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19F" w:rsidRDefault="00820FF0">
      <w:pPr>
        <w:ind w:right="935"/>
        <w:rPr>
          <w:rFonts w:ascii="仿宋_GB2312" w:eastAsia="仿宋_GB2312"/>
          <w:color w:val="000000"/>
          <w:sz w:val="30"/>
          <w:szCs w:val="30"/>
        </w:rPr>
      </w:pPr>
      <w:r>
        <w:rPr>
          <w:rFonts w:ascii="楷体_GB2312" w:eastAsia="楷体_GB2312" w:hint="eastAsia"/>
          <w:color w:val="000000"/>
          <w:sz w:val="28"/>
          <w:szCs w:val="32"/>
        </w:rPr>
        <w:t>附件</w:t>
      </w:r>
      <w:r>
        <w:rPr>
          <w:rFonts w:ascii="楷体_GB2312" w:eastAsia="楷体_GB2312" w:hint="eastAsia"/>
          <w:color w:val="000000"/>
          <w:sz w:val="28"/>
          <w:szCs w:val="32"/>
        </w:rPr>
        <w:t>2</w:t>
      </w:r>
      <w:r>
        <w:rPr>
          <w:rFonts w:ascii="楷体_GB2312" w:eastAsia="楷体_GB2312" w:hint="eastAsia"/>
          <w:b/>
          <w:color w:val="000000"/>
          <w:sz w:val="28"/>
          <w:szCs w:val="32"/>
        </w:rPr>
        <w:t>：</w:t>
      </w:r>
    </w:p>
    <w:p w:rsidR="0024319F" w:rsidRDefault="00820FF0">
      <w:pPr>
        <w:jc w:val="center"/>
        <w:outlineLvl w:val="0"/>
        <w:rPr>
          <w:rFonts w:ascii="宋体" w:hAnsi="宋体"/>
          <w:b/>
          <w:color w:val="000000"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中国工程建设协会标准</w:t>
      </w:r>
    </w:p>
    <w:p w:rsidR="0024319F" w:rsidRDefault="00820FF0"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《</w:t>
      </w:r>
      <w:r w:rsidRPr="00820FF0">
        <w:rPr>
          <w:rFonts w:ascii="宋体" w:hAnsi="宋体" w:hint="eastAsia"/>
          <w:b/>
          <w:sz w:val="28"/>
          <w:szCs w:val="32"/>
        </w:rPr>
        <w:t>高流态轻质保温混凝土现浇非承重墙体技术规程</w:t>
      </w:r>
      <w:r>
        <w:rPr>
          <w:rFonts w:ascii="宋体" w:hAnsi="宋体" w:hint="eastAsia"/>
          <w:b/>
          <w:sz w:val="28"/>
          <w:szCs w:val="32"/>
        </w:rPr>
        <w:t>》（征求意见稿）</w:t>
      </w:r>
    </w:p>
    <w:p w:rsidR="0024319F" w:rsidRDefault="00820FF0"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920"/>
        <w:gridCol w:w="1470"/>
        <w:gridCol w:w="1575"/>
        <w:gridCol w:w="945"/>
        <w:gridCol w:w="1995"/>
      </w:tblGrid>
      <w:tr w:rsidR="0024319F">
        <w:trPr>
          <w:cantSplit/>
          <w:trHeight w:val="75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820F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24319F" w:rsidRDefault="00820F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820F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820F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4319F">
        <w:trPr>
          <w:cantSplit/>
          <w:trHeight w:val="485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820F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4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820F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邮箱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4319F">
        <w:trPr>
          <w:trHeight w:val="537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820F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820F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4319F">
        <w:trPr>
          <w:trHeight w:val="205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820FF0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820FF0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820FF0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24319F">
        <w:trPr>
          <w:cantSplit/>
          <w:trHeight w:val="852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4319F">
        <w:trPr>
          <w:cantSplit/>
          <w:trHeight w:val="854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4319F">
        <w:trPr>
          <w:cantSplit/>
          <w:trHeight w:val="87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4319F">
        <w:trPr>
          <w:cantSplit/>
          <w:trHeight w:val="872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4319F">
        <w:trPr>
          <w:cantSplit/>
          <w:trHeight w:val="888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4319F">
        <w:trPr>
          <w:cantSplit/>
          <w:trHeight w:val="888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4319F">
        <w:trPr>
          <w:cantSplit/>
          <w:trHeight w:val="87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4319F">
        <w:trPr>
          <w:cantSplit/>
          <w:trHeight w:val="87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4319F">
        <w:trPr>
          <w:cantSplit/>
          <w:trHeight w:val="87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19F" w:rsidRDefault="002431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4319F" w:rsidRDefault="00820FF0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4319F" w:rsidRDefault="0024319F">
      <w:pPr>
        <w:ind w:firstLine="315"/>
      </w:pPr>
    </w:p>
    <w:sectPr w:rsidR="0024319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83484"/>
    <w:rsid w:val="00205063"/>
    <w:rsid w:val="0024319F"/>
    <w:rsid w:val="00244D9B"/>
    <w:rsid w:val="003E41FF"/>
    <w:rsid w:val="00820FF0"/>
    <w:rsid w:val="00924FA2"/>
    <w:rsid w:val="00983484"/>
    <w:rsid w:val="00CA7477"/>
    <w:rsid w:val="27374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>WwW.YlmF.CoM</Company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clq</dc:creator>
  <cp:lastModifiedBy>YlmF</cp:lastModifiedBy>
  <cp:revision>2</cp:revision>
  <dcterms:created xsi:type="dcterms:W3CDTF">2017-10-20T09:42:00Z</dcterms:created>
  <dcterms:modified xsi:type="dcterms:W3CDTF">2018-06-19T08:14:00Z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