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黑体" w:eastAsia="黑体"/>
          <w:sz w:val="32"/>
          <w:szCs w:val="32"/>
        </w:rPr>
      </w:pPr>
      <w:r>
        <w:rPr>
          <w:rFonts w:hint="eastAsia" w:ascii="黑体" w:eastAsia="黑体"/>
          <w:sz w:val="32"/>
          <w:szCs w:val="32"/>
          <w:lang w:eastAsia="zh-CN"/>
        </w:rPr>
        <w:t>中国</w:t>
      </w:r>
      <w:bookmarkStart w:id="0" w:name="_GoBack"/>
      <w:bookmarkEnd w:id="0"/>
      <w:r>
        <w:rPr>
          <w:rFonts w:hint="eastAsia" w:ascii="黑体" w:eastAsia="黑体"/>
          <w:sz w:val="32"/>
          <w:szCs w:val="32"/>
        </w:rPr>
        <w:t>工程建设协会标准《*****》征求意见汇总处理表</w:t>
      </w:r>
    </w:p>
    <w:p>
      <w:pPr>
        <w:jc w:val="left"/>
        <w:rPr>
          <w:rFonts w:ascii="黑体" w:eastAsia="黑体"/>
          <w:szCs w:val="21"/>
        </w:rPr>
      </w:pPr>
    </w:p>
    <w:tbl>
      <w:tblPr>
        <w:tblStyle w:val="5"/>
        <w:tblW w:w="1371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84"/>
        <w:gridCol w:w="1918"/>
        <w:gridCol w:w="4562"/>
        <w:gridCol w:w="2552"/>
        <w:gridCol w:w="1816"/>
        <w:gridCol w:w="198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3" w:hRule="atLeast"/>
          <w:tblHeader/>
        </w:trPr>
        <w:tc>
          <w:tcPr>
            <w:tcW w:w="8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76" w:lineRule="auto"/>
              <w:jc w:val="center"/>
              <w:rPr>
                <w:rFonts w:ascii="仿宋_GB2312" w:hAnsi="宋体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b/>
                <w:sz w:val="28"/>
                <w:szCs w:val="28"/>
              </w:rPr>
              <w:t>序号</w:t>
            </w:r>
          </w:p>
        </w:tc>
        <w:tc>
          <w:tcPr>
            <w:tcW w:w="19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76" w:lineRule="auto"/>
              <w:jc w:val="center"/>
              <w:rPr>
                <w:rFonts w:ascii="仿宋_GB2312" w:hAnsi="宋体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b/>
                <w:sz w:val="28"/>
                <w:szCs w:val="28"/>
              </w:rPr>
              <w:t>章节/条文号</w:t>
            </w:r>
          </w:p>
        </w:tc>
        <w:tc>
          <w:tcPr>
            <w:tcW w:w="45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76" w:lineRule="auto"/>
              <w:jc w:val="center"/>
              <w:rPr>
                <w:rFonts w:ascii="仿宋_GB2312" w:hAnsi="宋体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b/>
                <w:sz w:val="28"/>
                <w:szCs w:val="28"/>
              </w:rPr>
              <w:t>意见或建议</w:t>
            </w:r>
          </w:p>
        </w:tc>
        <w:tc>
          <w:tcPr>
            <w:tcW w:w="25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76" w:lineRule="auto"/>
              <w:jc w:val="center"/>
              <w:rPr>
                <w:rFonts w:ascii="仿宋_GB2312" w:hAnsi="宋体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b/>
                <w:sz w:val="28"/>
                <w:szCs w:val="28"/>
              </w:rPr>
              <w:t>提意见单位、专家</w:t>
            </w:r>
          </w:p>
        </w:tc>
        <w:tc>
          <w:tcPr>
            <w:tcW w:w="18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76" w:lineRule="auto"/>
              <w:jc w:val="center"/>
              <w:rPr>
                <w:rFonts w:ascii="仿宋_GB2312" w:hAnsi="宋体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b/>
                <w:sz w:val="28"/>
                <w:szCs w:val="28"/>
              </w:rPr>
              <w:t>意见处理</w:t>
            </w:r>
          </w:p>
        </w:tc>
        <w:tc>
          <w:tcPr>
            <w:tcW w:w="19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76" w:lineRule="auto"/>
              <w:jc w:val="center"/>
              <w:rPr>
                <w:rFonts w:ascii="仿宋_GB2312" w:hAnsi="宋体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b/>
                <w:sz w:val="28"/>
                <w:szCs w:val="28"/>
              </w:rPr>
              <w:t>主要理由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3" w:hRule="atLeast"/>
        </w:trPr>
        <w:tc>
          <w:tcPr>
            <w:tcW w:w="8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6"/>
              <w:numPr>
                <w:ilvl w:val="0"/>
                <w:numId w:val="1"/>
              </w:numPr>
              <w:spacing w:line="276" w:lineRule="auto"/>
              <w:ind w:firstLineChars="0"/>
              <w:jc w:val="right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19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76" w:lineRule="auto"/>
              <w:jc w:val="left"/>
              <w:rPr>
                <w:rFonts w:ascii="仿宋_GB2312" w:hAnsi="宋体" w:eastAsia="仿宋_GB2312"/>
                <w:bCs/>
                <w:sz w:val="28"/>
                <w:szCs w:val="28"/>
              </w:rPr>
            </w:pPr>
          </w:p>
        </w:tc>
        <w:tc>
          <w:tcPr>
            <w:tcW w:w="45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76" w:lineRule="auto"/>
              <w:jc w:val="left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25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76" w:lineRule="auto"/>
              <w:jc w:val="left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18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76" w:lineRule="auto"/>
              <w:jc w:val="left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19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276" w:lineRule="auto"/>
              <w:jc w:val="left"/>
              <w:rPr>
                <w:rFonts w:ascii="仿宋_GB2312" w:hAnsi="宋体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3" w:hRule="atLeast"/>
        </w:trPr>
        <w:tc>
          <w:tcPr>
            <w:tcW w:w="8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6"/>
              <w:numPr>
                <w:ilvl w:val="0"/>
                <w:numId w:val="1"/>
              </w:numPr>
              <w:spacing w:line="276" w:lineRule="auto"/>
              <w:ind w:firstLineChars="0"/>
              <w:jc w:val="right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19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76" w:lineRule="auto"/>
              <w:jc w:val="left"/>
              <w:rPr>
                <w:rFonts w:ascii="仿宋_GB2312" w:hAnsi="宋体" w:eastAsia="仿宋_GB2312"/>
                <w:bCs/>
                <w:sz w:val="28"/>
                <w:szCs w:val="28"/>
              </w:rPr>
            </w:pPr>
          </w:p>
        </w:tc>
        <w:tc>
          <w:tcPr>
            <w:tcW w:w="45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76" w:lineRule="auto"/>
              <w:jc w:val="left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25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76" w:lineRule="auto"/>
              <w:jc w:val="left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18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76" w:lineRule="auto"/>
              <w:jc w:val="left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19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276" w:lineRule="auto"/>
              <w:jc w:val="left"/>
              <w:rPr>
                <w:rFonts w:ascii="仿宋_GB2312" w:hAnsi="宋体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3" w:hRule="atLeast"/>
        </w:trPr>
        <w:tc>
          <w:tcPr>
            <w:tcW w:w="8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6"/>
              <w:numPr>
                <w:ilvl w:val="0"/>
                <w:numId w:val="1"/>
              </w:numPr>
              <w:spacing w:line="276" w:lineRule="auto"/>
              <w:ind w:firstLineChars="0"/>
              <w:jc w:val="right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19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76" w:lineRule="auto"/>
              <w:jc w:val="left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45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76" w:lineRule="auto"/>
              <w:jc w:val="left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25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76" w:lineRule="auto"/>
              <w:jc w:val="left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18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76" w:lineRule="auto"/>
              <w:jc w:val="left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19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276" w:lineRule="auto"/>
              <w:jc w:val="left"/>
              <w:rPr>
                <w:rFonts w:ascii="仿宋_GB2312" w:hAnsi="宋体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3" w:hRule="atLeast"/>
        </w:trPr>
        <w:tc>
          <w:tcPr>
            <w:tcW w:w="8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6"/>
              <w:numPr>
                <w:ilvl w:val="0"/>
                <w:numId w:val="1"/>
              </w:numPr>
              <w:spacing w:line="276" w:lineRule="auto"/>
              <w:ind w:firstLineChars="0"/>
              <w:jc w:val="right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19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76" w:lineRule="auto"/>
              <w:jc w:val="left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45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76" w:lineRule="auto"/>
              <w:jc w:val="left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25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76" w:lineRule="auto"/>
              <w:jc w:val="left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18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76" w:lineRule="auto"/>
              <w:jc w:val="left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19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276" w:lineRule="auto"/>
              <w:jc w:val="left"/>
              <w:rPr>
                <w:rFonts w:ascii="仿宋_GB2312" w:hAnsi="宋体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3" w:hRule="atLeast"/>
        </w:trPr>
        <w:tc>
          <w:tcPr>
            <w:tcW w:w="8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6"/>
              <w:numPr>
                <w:ilvl w:val="0"/>
                <w:numId w:val="1"/>
              </w:numPr>
              <w:spacing w:line="276" w:lineRule="auto"/>
              <w:ind w:firstLineChars="0"/>
              <w:jc w:val="right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19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76" w:lineRule="auto"/>
              <w:jc w:val="left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45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76" w:lineRule="auto"/>
              <w:jc w:val="left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25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76" w:lineRule="auto"/>
              <w:jc w:val="left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18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76" w:lineRule="auto"/>
              <w:jc w:val="left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19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276" w:lineRule="auto"/>
              <w:jc w:val="left"/>
              <w:rPr>
                <w:rFonts w:ascii="仿宋_GB2312" w:hAnsi="宋体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3" w:hRule="atLeast"/>
        </w:trPr>
        <w:tc>
          <w:tcPr>
            <w:tcW w:w="8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6"/>
              <w:numPr>
                <w:ilvl w:val="0"/>
                <w:numId w:val="1"/>
              </w:numPr>
              <w:spacing w:line="276" w:lineRule="auto"/>
              <w:ind w:firstLineChars="0"/>
              <w:jc w:val="right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19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76" w:lineRule="auto"/>
              <w:jc w:val="left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45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76" w:lineRule="auto"/>
              <w:jc w:val="left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25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76" w:lineRule="auto"/>
              <w:jc w:val="left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18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76" w:lineRule="auto"/>
              <w:jc w:val="left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19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276" w:lineRule="auto"/>
              <w:jc w:val="left"/>
              <w:rPr>
                <w:rFonts w:ascii="仿宋_GB2312" w:hAnsi="宋体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3" w:hRule="atLeast"/>
        </w:trPr>
        <w:tc>
          <w:tcPr>
            <w:tcW w:w="8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6"/>
              <w:numPr>
                <w:ilvl w:val="0"/>
                <w:numId w:val="1"/>
              </w:numPr>
              <w:spacing w:line="276" w:lineRule="auto"/>
              <w:ind w:firstLineChars="0"/>
              <w:jc w:val="right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19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76" w:lineRule="auto"/>
              <w:jc w:val="left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45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76" w:lineRule="auto"/>
              <w:jc w:val="left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25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76" w:lineRule="auto"/>
              <w:jc w:val="left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18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76" w:lineRule="auto"/>
              <w:jc w:val="left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19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276" w:lineRule="auto"/>
              <w:jc w:val="left"/>
              <w:rPr>
                <w:rFonts w:ascii="仿宋_GB2312" w:hAnsi="宋体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3" w:hRule="atLeast"/>
        </w:trPr>
        <w:tc>
          <w:tcPr>
            <w:tcW w:w="8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6"/>
              <w:numPr>
                <w:ilvl w:val="0"/>
                <w:numId w:val="1"/>
              </w:numPr>
              <w:spacing w:line="276" w:lineRule="auto"/>
              <w:ind w:firstLineChars="0"/>
              <w:jc w:val="right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19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76" w:lineRule="auto"/>
              <w:jc w:val="left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45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76" w:lineRule="auto"/>
              <w:jc w:val="left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25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76" w:lineRule="auto"/>
              <w:jc w:val="left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18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76" w:lineRule="auto"/>
              <w:jc w:val="left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19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276" w:lineRule="auto"/>
              <w:jc w:val="left"/>
              <w:rPr>
                <w:rFonts w:ascii="仿宋_GB2312" w:hAnsi="宋体" w:eastAsia="仿宋_GB2312"/>
                <w:sz w:val="28"/>
                <w:szCs w:val="28"/>
              </w:rPr>
            </w:pPr>
          </w:p>
        </w:tc>
      </w:tr>
    </w:tbl>
    <w:p>
      <w:pPr>
        <w:rPr>
          <w:highlight w:val="yellow"/>
        </w:rPr>
      </w:pPr>
      <w:r>
        <w:rPr>
          <w:rFonts w:hint="eastAsia"/>
          <w:highlight w:val="yellow"/>
        </w:rPr>
        <w:t>注：1</w:t>
      </w:r>
      <w:r>
        <w:rPr>
          <w:highlight w:val="yellow"/>
        </w:rPr>
        <w:t>.</w:t>
      </w:r>
      <w:r>
        <w:rPr>
          <w:rFonts w:hint="eastAsia"/>
          <w:highlight w:val="yellow"/>
        </w:rPr>
        <w:t>意见处理方式为：采纳、部分采纳或不采纳；</w:t>
      </w:r>
    </w:p>
    <w:p>
      <w:pPr>
        <w:ind w:firstLine="420" w:firstLineChars="200"/>
      </w:pPr>
      <w:r>
        <w:rPr>
          <w:rFonts w:hint="eastAsia"/>
          <w:highlight w:val="yellow"/>
        </w:rPr>
        <w:t>2</w:t>
      </w:r>
      <w:r>
        <w:rPr>
          <w:highlight w:val="yellow"/>
        </w:rPr>
        <w:t>.</w:t>
      </w:r>
      <w:r>
        <w:rPr>
          <w:rFonts w:hint="eastAsia"/>
          <w:highlight w:val="yellow"/>
        </w:rPr>
        <w:t xml:space="preserve"> 部分采纳或不采纳应给出理由，采纳可给出理由。</w:t>
      </w: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等线">
    <w:altName w:val="宋体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等线">
    <w:altName w:val="宋体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Courier Ne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Courier New">
    <w:panose1 w:val="02070309020205020404"/>
    <w:charset w:val="00"/>
    <w:family w:val="auto"/>
    <w:pitch w:val="default"/>
    <w:sig w:usb0="E0002AFF" w:usb1="C0007843" w:usb2="00000009" w:usb3="00000000" w:csb0="400001FF" w:csb1="FFFF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61D19C1"/>
    <w:multiLevelType w:val="multilevel"/>
    <w:tmpl w:val="461D19C1"/>
    <w:lvl w:ilvl="0" w:tentative="0">
      <w:start w:val="1"/>
      <w:numFmt w:val="decimal"/>
      <w:lvlText w:val="%1"/>
      <w:lvlJc w:val="left"/>
      <w:pPr>
        <w:ind w:left="420" w:hanging="420"/>
      </w:pPr>
      <w:rPr>
        <w:rFonts w:hint="eastAsia"/>
        <w:color w:val="auto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510BB"/>
    <w:rsid w:val="001510BB"/>
    <w:rsid w:val="002E14C6"/>
    <w:rsid w:val="004F34DA"/>
    <w:rsid w:val="0075074A"/>
    <w:rsid w:val="00AF398C"/>
    <w:rsid w:val="00D86636"/>
    <w:rsid w:val="6DFC44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List Paragraph"/>
    <w:basedOn w:val="1"/>
    <w:qFormat/>
    <w:uiPriority w:val="34"/>
    <w:pPr>
      <w:ind w:firstLine="420" w:firstLineChars="200"/>
    </w:pPr>
    <w:rPr>
      <w:rFonts w:ascii="Calibri" w:hAnsi="Calibri"/>
      <w:szCs w:val="22"/>
    </w:rPr>
  </w:style>
  <w:style w:type="character" w:customStyle="1" w:styleId="7">
    <w:name w:val="页眉 字符"/>
    <w:basedOn w:val="4"/>
    <w:link w:val="3"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8">
    <w:name w:val="页脚 字符"/>
    <w:basedOn w:val="4"/>
    <w:link w:val="2"/>
    <w:qFormat/>
    <w:uiPriority w:val="99"/>
    <w:rPr>
      <w:rFonts w:ascii="Times New Roman" w:hAnsi="Times New Roman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25</Words>
  <Characters>144</Characters>
  <Lines>1</Lines>
  <Paragraphs>1</Paragraphs>
  <TotalTime>5</TotalTime>
  <ScaleCrop>false</ScaleCrop>
  <LinksUpToDate>false</LinksUpToDate>
  <CharactersWithSpaces>168</CharactersWithSpaces>
  <Application>WPS Office_10.1.0.7469_F1E327BC-269C-435d-A152-05C5408002CA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2018-04-23T01:02:00Z</dcterms:created>
  <dc:creator>lenovo lenovo</dc:creator>
  <cp:lastModifiedBy>Administrator</cp:lastModifiedBy>
  <dcterms:modified xsi:type="dcterms:W3CDTF">2018-08-15T06:47:20Z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2052-10.1.0.7469</vt:lpwstr>
  </property>
</Properties>
</file>