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7E79E" w14:textId="06DE8CCC" w:rsidR="001654E7" w:rsidRDefault="00D14591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EA21BE" w:rsidRPr="00EA21BE">
        <w:rPr>
          <w:rFonts w:ascii="黑体" w:eastAsia="黑体" w:hint="eastAsia"/>
          <w:sz w:val="32"/>
          <w:szCs w:val="32"/>
        </w:rPr>
        <w:t>古建筑木结构检测技术标准</w:t>
      </w: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》征求意见汇总处理表</w:t>
      </w:r>
    </w:p>
    <w:p w14:paraId="3B1D4B5A" w14:textId="77777777" w:rsidR="001654E7" w:rsidRDefault="001654E7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1654E7" w14:paraId="0D957B0F" w14:textId="7777777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082F3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C9A83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085B4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63CBB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4B2D0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CD072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1654E7" w14:paraId="378AD90B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EB987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04A07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4F484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53D1B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5DD6B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C3CF1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2D504763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55F9F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254CB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BB727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E30FA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9D08C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49A5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1052D424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71F6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3D1C4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33F85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899B3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D2D56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16C1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1E6C73E4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11D61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0E3D6" w14:textId="77777777" w:rsidR="001654E7" w:rsidRDefault="001654E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15B2B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32C9B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301AF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48C70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01F6B64B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6A514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7D366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5AF71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87584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11F58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C5D5E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00041C4F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C183C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AB074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0503E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34F56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776F9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C1B68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704CA5EE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EA6AA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CA8CC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43DB3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FE096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784D4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F848C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4B0EFA95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688B5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75B4D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660C1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AA667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E9289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878CB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18B0031E" w14:textId="77777777" w:rsidR="001654E7" w:rsidRDefault="00D14591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rFonts w:hint="eastAsia"/>
          <w:highlight w:val="yellow"/>
        </w:rPr>
        <w:t>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 w14:paraId="33745956" w14:textId="77777777" w:rsidR="001654E7" w:rsidRDefault="00D14591">
      <w:pPr>
        <w:ind w:firstLineChars="200" w:firstLine="42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1654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1654E7"/>
    <w:rsid w:val="002E14C6"/>
    <w:rsid w:val="004F34DA"/>
    <w:rsid w:val="0075074A"/>
    <w:rsid w:val="00AF398C"/>
    <w:rsid w:val="00D14591"/>
    <w:rsid w:val="00D86636"/>
    <w:rsid w:val="00EA21BE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423F5"/>
  <w15:docId w15:val="{E64280A6-133C-4A3C-992A-2D8776059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57579064@qq.com</cp:lastModifiedBy>
  <cp:revision>7</cp:revision>
  <dcterms:created xsi:type="dcterms:W3CDTF">2018-04-23T01:02:00Z</dcterms:created>
  <dcterms:modified xsi:type="dcterms:W3CDTF">2019-07-08T02:25:00Z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