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56D50F" w14:textId="77777777" w:rsidR="00DE68E8" w:rsidRPr="00820DCB" w:rsidRDefault="00DE68E8" w:rsidP="00DE68E8">
      <w:pPr>
        <w:pStyle w:val="aa"/>
        <w:widowControl w:val="0"/>
        <w:jc w:val="center"/>
        <w:rPr>
          <w:bCs/>
          <w:snapToGrid w:val="0"/>
          <w:sz w:val="44"/>
          <w:szCs w:val="44"/>
        </w:rPr>
      </w:pPr>
      <w:bookmarkStart w:id="0" w:name="_Hlk518993094"/>
      <w:bookmarkEnd w:id="0"/>
    </w:p>
    <w:p w14:paraId="1338A7B3" w14:textId="77777777" w:rsidR="00DE68E8" w:rsidRPr="00820DCB" w:rsidRDefault="00DE68E8" w:rsidP="00DE68E8">
      <w:pPr>
        <w:spacing w:line="360" w:lineRule="auto"/>
        <w:rPr>
          <w:rFonts w:ascii="Times New Roman" w:eastAsia="宋体" w:hAnsi="Times New Roman" w:cs="Times New Roman"/>
          <w:snapToGrid w:val="0"/>
          <w:kern w:val="0"/>
          <w:sz w:val="84"/>
        </w:rPr>
      </w:pPr>
      <w:r w:rsidRPr="00820DCB">
        <w:rPr>
          <w:rFonts w:ascii="Times New Roman" w:eastAsia="宋体" w:hAnsi="Times New Roman" w:cs="Times New Roman"/>
          <w:noProof/>
          <w:snapToGrid w:val="0"/>
          <w:kern w:val="0"/>
          <w:sz w:val="84"/>
        </w:rPr>
        <w:drawing>
          <wp:anchor distT="0" distB="0" distL="114300" distR="114300" simplePos="0" relativeHeight="251659264" behindDoc="0" locked="0" layoutInCell="1" allowOverlap="1" wp14:anchorId="65531451" wp14:editId="3F3F599E">
            <wp:simplePos x="0" y="0"/>
            <wp:positionH relativeFrom="column">
              <wp:posOffset>-210185</wp:posOffset>
            </wp:positionH>
            <wp:positionV relativeFrom="paragraph">
              <wp:posOffset>-287655</wp:posOffset>
            </wp:positionV>
            <wp:extent cx="1714500" cy="1096645"/>
            <wp:effectExtent l="0" t="0" r="0" b="8255"/>
            <wp:wrapNone/>
            <wp:docPr id="5" name="图片 5"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ECS标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0" cy="1096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862C41" w14:textId="77777777" w:rsidR="00DE68E8" w:rsidRPr="00820DCB" w:rsidRDefault="005E482E" w:rsidP="00DE68E8">
      <w:pPr>
        <w:spacing w:line="360" w:lineRule="auto"/>
        <w:ind w:right="-31"/>
        <w:rPr>
          <w:rFonts w:ascii="Times New Roman" w:eastAsia="宋体" w:hAnsi="Times New Roman" w:cs="Times New Roman"/>
          <w:snapToGrid w:val="0"/>
          <w:kern w:val="0"/>
          <w:sz w:val="30"/>
          <w:u w:val="single"/>
        </w:rPr>
      </w:pPr>
      <w:r w:rsidRPr="00820DCB">
        <w:rPr>
          <w:rFonts w:ascii="Times New Roman" w:eastAsia="宋体" w:hAnsi="Times New Roman" w:cs="Times New Roman"/>
          <w:snapToGrid w:val="0"/>
          <w:kern w:val="0"/>
          <w:sz w:val="32"/>
          <w:szCs w:val="32"/>
          <w:u w:val="single"/>
        </w:rPr>
        <w:t xml:space="preserve">                           </w:t>
      </w:r>
      <w:r w:rsidR="00DE68E8" w:rsidRPr="00820DCB">
        <w:rPr>
          <w:rFonts w:ascii="Times New Roman" w:eastAsia="宋体" w:hAnsi="Times New Roman" w:cs="Times New Roman"/>
          <w:snapToGrid w:val="0"/>
          <w:kern w:val="0"/>
          <w:sz w:val="32"/>
          <w:szCs w:val="32"/>
          <w:u w:val="single"/>
        </w:rPr>
        <w:t xml:space="preserve">       CECS -XXX-201X</w:t>
      </w:r>
    </w:p>
    <w:p w14:paraId="595CBC96" w14:textId="77777777" w:rsidR="00DE68E8" w:rsidRPr="00820DCB" w:rsidRDefault="00DE68E8" w:rsidP="00DE68E8">
      <w:pPr>
        <w:spacing w:line="360" w:lineRule="auto"/>
        <w:rPr>
          <w:rFonts w:ascii="Times New Roman" w:eastAsia="宋体" w:hAnsi="Times New Roman" w:cs="Times New Roman"/>
          <w:snapToGrid w:val="0"/>
          <w:kern w:val="0"/>
          <w:sz w:val="36"/>
        </w:rPr>
      </w:pPr>
    </w:p>
    <w:p w14:paraId="55BBB3D0" w14:textId="77777777" w:rsidR="00DE68E8" w:rsidRPr="00820DCB" w:rsidRDefault="00DE68E8" w:rsidP="00DE68E8">
      <w:pPr>
        <w:pStyle w:val="aa"/>
        <w:widowControl w:val="0"/>
        <w:jc w:val="center"/>
        <w:rPr>
          <w:snapToGrid w:val="0"/>
          <w:sz w:val="30"/>
          <w:szCs w:val="30"/>
        </w:rPr>
      </w:pPr>
      <w:r w:rsidRPr="00820DCB">
        <w:rPr>
          <w:bCs/>
          <w:snapToGrid w:val="0"/>
          <w:sz w:val="44"/>
          <w:szCs w:val="44"/>
        </w:rPr>
        <w:t>中国工程建设协会标准</w:t>
      </w:r>
    </w:p>
    <w:p w14:paraId="1CEE0CEE" w14:textId="77777777" w:rsidR="00DE68E8" w:rsidRPr="00820DCB" w:rsidRDefault="00DE68E8" w:rsidP="00DE68E8">
      <w:pPr>
        <w:spacing w:line="360" w:lineRule="auto"/>
        <w:rPr>
          <w:rFonts w:ascii="Times New Roman" w:eastAsia="宋体" w:hAnsi="Times New Roman" w:cs="Times New Roman"/>
          <w:snapToGrid w:val="0"/>
          <w:kern w:val="0"/>
          <w:sz w:val="36"/>
        </w:rPr>
      </w:pPr>
    </w:p>
    <w:p w14:paraId="7372BC2F" w14:textId="77777777" w:rsidR="00DE68E8" w:rsidRPr="00820DCB" w:rsidRDefault="00DE68E8" w:rsidP="00DE68E8">
      <w:pPr>
        <w:spacing w:beforeLines="100" w:before="312" w:afterLines="100" w:after="312" w:line="520" w:lineRule="exact"/>
        <w:ind w:rightChars="-169" w:right="-355"/>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交通枢纽建筑节能运行管理与检测</w:t>
      </w:r>
    </w:p>
    <w:p w14:paraId="13AA39FC" w14:textId="77777777" w:rsidR="00DE68E8" w:rsidRPr="00820DCB" w:rsidRDefault="00DE68E8" w:rsidP="00DE68E8">
      <w:pPr>
        <w:spacing w:beforeLines="100" w:before="312" w:afterLines="100" w:after="312" w:line="520" w:lineRule="exact"/>
        <w:ind w:rightChars="-169" w:right="-355"/>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技术规程</w:t>
      </w:r>
    </w:p>
    <w:p w14:paraId="047F2309" w14:textId="77777777" w:rsidR="00DE68E8" w:rsidRPr="00820DCB" w:rsidRDefault="00DE68E8" w:rsidP="00DE68E8">
      <w:pPr>
        <w:spacing w:line="520" w:lineRule="exact"/>
        <w:jc w:val="center"/>
        <w:rPr>
          <w:rFonts w:ascii="Times New Roman" w:eastAsia="宋体" w:hAnsi="Times New Roman" w:cs="Times New Roman"/>
          <w:bCs/>
          <w:snapToGrid w:val="0"/>
          <w:kern w:val="0"/>
          <w:sz w:val="28"/>
          <w:szCs w:val="28"/>
        </w:rPr>
      </w:pPr>
      <w:r w:rsidRPr="00820DCB">
        <w:rPr>
          <w:rFonts w:ascii="Times New Roman" w:eastAsia="宋体" w:hAnsi="Times New Roman" w:cs="Times New Roman"/>
          <w:bCs/>
          <w:snapToGrid w:val="0"/>
          <w:kern w:val="0"/>
          <w:sz w:val="28"/>
          <w:szCs w:val="28"/>
        </w:rPr>
        <w:t>Technical specification for energy-saving operation management and test of traffic hub buildings</w:t>
      </w:r>
    </w:p>
    <w:p w14:paraId="1C6FC360" w14:textId="77777777" w:rsidR="00DE68E8" w:rsidRPr="00820DCB" w:rsidRDefault="00A5782E" w:rsidP="007B7741">
      <w:pPr>
        <w:spacing w:beforeLines="100" w:before="312" w:afterLines="100" w:after="312" w:line="520" w:lineRule="exact"/>
        <w:ind w:rightChars="-169" w:right="-355"/>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w:t>
      </w:r>
      <w:r w:rsidR="00B12D96">
        <w:rPr>
          <w:rFonts w:ascii="Times New Roman" w:eastAsia="宋体" w:hAnsi="Times New Roman" w:cs="Times New Roman" w:hint="eastAsia"/>
          <w:snapToGrid w:val="0"/>
          <w:kern w:val="0"/>
          <w:sz w:val="48"/>
          <w:szCs w:val="48"/>
        </w:rPr>
        <w:t>征求意见</w:t>
      </w:r>
      <w:r w:rsidR="007B7741" w:rsidRPr="00820DCB">
        <w:rPr>
          <w:rFonts w:ascii="Times New Roman" w:eastAsia="宋体" w:hAnsi="Times New Roman" w:cs="Times New Roman" w:hint="eastAsia"/>
          <w:snapToGrid w:val="0"/>
          <w:kern w:val="0"/>
          <w:sz w:val="48"/>
          <w:szCs w:val="48"/>
        </w:rPr>
        <w:t>稿</w:t>
      </w:r>
      <w:r w:rsidRPr="00820DCB">
        <w:rPr>
          <w:rFonts w:ascii="Times New Roman" w:eastAsia="宋体" w:hAnsi="Times New Roman" w:cs="Times New Roman"/>
          <w:snapToGrid w:val="0"/>
          <w:kern w:val="0"/>
          <w:sz w:val="48"/>
          <w:szCs w:val="48"/>
        </w:rPr>
        <w:t>）</w:t>
      </w:r>
    </w:p>
    <w:p w14:paraId="06A6E8B6" w14:textId="77777777" w:rsidR="00DE68E8" w:rsidRPr="00820DCB" w:rsidRDefault="00DE68E8" w:rsidP="00DE68E8">
      <w:pPr>
        <w:jc w:val="center"/>
        <w:rPr>
          <w:rFonts w:ascii="Times New Roman" w:eastAsia="宋体" w:hAnsi="Times New Roman" w:cs="Times New Roman"/>
          <w:bCs/>
          <w:snapToGrid w:val="0"/>
          <w:kern w:val="0"/>
          <w:sz w:val="24"/>
          <w:szCs w:val="24"/>
        </w:rPr>
      </w:pPr>
    </w:p>
    <w:p w14:paraId="4C3A2F63" w14:textId="77777777" w:rsidR="00DE68E8" w:rsidRPr="00820DCB" w:rsidRDefault="00DE68E8" w:rsidP="00DE68E8">
      <w:pPr>
        <w:jc w:val="center"/>
        <w:rPr>
          <w:rFonts w:ascii="Times New Roman" w:eastAsia="宋体" w:hAnsi="Times New Roman" w:cs="Times New Roman"/>
          <w:snapToGrid w:val="0"/>
          <w:kern w:val="0"/>
          <w:sz w:val="48"/>
          <w:szCs w:val="48"/>
        </w:rPr>
      </w:pPr>
    </w:p>
    <w:p w14:paraId="6F38B550" w14:textId="77777777" w:rsidR="00DE68E8" w:rsidRPr="00820DCB" w:rsidRDefault="00DE68E8" w:rsidP="00DE68E8">
      <w:pPr>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 xml:space="preserve"> </w:t>
      </w:r>
    </w:p>
    <w:p w14:paraId="6D90C1C9" w14:textId="77777777" w:rsidR="00DE68E8" w:rsidRPr="00820DCB" w:rsidRDefault="00DE68E8" w:rsidP="00DE68E8">
      <w:pPr>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 xml:space="preserve"> </w:t>
      </w:r>
    </w:p>
    <w:p w14:paraId="65672272" w14:textId="77777777" w:rsidR="00DE68E8" w:rsidRPr="00820DCB" w:rsidRDefault="00DE68E8" w:rsidP="00DE68E8">
      <w:pPr>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 xml:space="preserve"> </w:t>
      </w:r>
    </w:p>
    <w:p w14:paraId="40A154F1" w14:textId="77777777" w:rsidR="00DE68E8" w:rsidRPr="00820DCB" w:rsidRDefault="00DE68E8" w:rsidP="00DE68E8">
      <w:pPr>
        <w:jc w:val="center"/>
        <w:rPr>
          <w:rFonts w:ascii="Times New Roman" w:eastAsia="宋体" w:hAnsi="Times New Roman" w:cs="Times New Roman"/>
          <w:snapToGrid w:val="0"/>
          <w:kern w:val="0"/>
          <w:sz w:val="48"/>
          <w:szCs w:val="48"/>
        </w:rPr>
      </w:pPr>
      <w:r w:rsidRPr="00820DCB">
        <w:rPr>
          <w:rFonts w:ascii="Times New Roman" w:eastAsia="宋体" w:hAnsi="Times New Roman" w:cs="Times New Roman"/>
          <w:snapToGrid w:val="0"/>
          <w:kern w:val="0"/>
          <w:sz w:val="48"/>
          <w:szCs w:val="48"/>
        </w:rPr>
        <w:t xml:space="preserve"> </w:t>
      </w:r>
    </w:p>
    <w:p w14:paraId="0844801D" w14:textId="77777777" w:rsidR="00DE68E8" w:rsidRPr="00820DCB" w:rsidRDefault="00DE68E8" w:rsidP="00915CEB">
      <w:pPr>
        <w:rPr>
          <w:rFonts w:ascii="Times New Roman" w:eastAsia="宋体" w:hAnsi="Times New Roman" w:cs="Times New Roman"/>
          <w:snapToGrid w:val="0"/>
          <w:kern w:val="0"/>
          <w:sz w:val="20"/>
          <w:szCs w:val="20"/>
        </w:rPr>
        <w:sectPr w:rsidR="00DE68E8" w:rsidRPr="00820DCB" w:rsidSect="003F7895">
          <w:headerReference w:type="default" r:id="rId10"/>
          <w:footerReference w:type="default" r:id="rId11"/>
          <w:pgSz w:w="11906" w:h="16838"/>
          <w:pgMar w:top="1440" w:right="1800" w:bottom="1440" w:left="1800" w:header="851" w:footer="992" w:gutter="0"/>
          <w:pgNumType w:start="1"/>
          <w:cols w:space="425"/>
          <w:docGrid w:type="lines" w:linePitch="312"/>
        </w:sectPr>
      </w:pPr>
    </w:p>
    <w:p w14:paraId="46F394DA" w14:textId="77777777" w:rsidR="00FF4196" w:rsidRPr="00820DCB" w:rsidRDefault="00FF4196" w:rsidP="00FF4196">
      <w:pPr>
        <w:pStyle w:val="aa"/>
        <w:widowControl w:val="0"/>
        <w:jc w:val="center"/>
        <w:rPr>
          <w:bCs/>
          <w:snapToGrid w:val="0"/>
          <w:sz w:val="44"/>
          <w:szCs w:val="44"/>
        </w:rPr>
      </w:pPr>
    </w:p>
    <w:p w14:paraId="09A25181" w14:textId="77777777" w:rsidR="00FF4196" w:rsidRPr="00820DCB" w:rsidRDefault="00FF4196" w:rsidP="00FF4196">
      <w:pPr>
        <w:pStyle w:val="aa"/>
        <w:widowControl w:val="0"/>
        <w:jc w:val="center"/>
        <w:rPr>
          <w:bCs/>
          <w:snapToGrid w:val="0"/>
          <w:sz w:val="44"/>
          <w:szCs w:val="44"/>
        </w:rPr>
      </w:pPr>
    </w:p>
    <w:p w14:paraId="331D8154" w14:textId="77777777" w:rsidR="00FF4196" w:rsidRPr="00820DCB" w:rsidRDefault="00FF4196" w:rsidP="00FF4196">
      <w:pPr>
        <w:pStyle w:val="aa"/>
        <w:widowControl w:val="0"/>
        <w:jc w:val="center"/>
        <w:rPr>
          <w:bCs/>
          <w:snapToGrid w:val="0"/>
          <w:sz w:val="44"/>
          <w:szCs w:val="44"/>
        </w:rPr>
      </w:pPr>
    </w:p>
    <w:p w14:paraId="0DF74797" w14:textId="77777777" w:rsidR="00FF4196" w:rsidRPr="00820DCB" w:rsidRDefault="00FF4196" w:rsidP="00FF4196">
      <w:pPr>
        <w:pStyle w:val="aa"/>
        <w:widowControl w:val="0"/>
        <w:jc w:val="center"/>
        <w:rPr>
          <w:bCs/>
          <w:snapToGrid w:val="0"/>
          <w:sz w:val="44"/>
          <w:szCs w:val="44"/>
        </w:rPr>
      </w:pPr>
    </w:p>
    <w:p w14:paraId="628217B0" w14:textId="77777777" w:rsidR="00FF4196" w:rsidRPr="00820DCB" w:rsidRDefault="00FF4196" w:rsidP="00FF4196">
      <w:pPr>
        <w:pStyle w:val="aa"/>
        <w:widowControl w:val="0"/>
        <w:jc w:val="center"/>
        <w:rPr>
          <w:bCs/>
          <w:snapToGrid w:val="0"/>
          <w:sz w:val="44"/>
          <w:szCs w:val="44"/>
        </w:rPr>
      </w:pPr>
    </w:p>
    <w:p w14:paraId="33D39EBE" w14:textId="77777777" w:rsidR="00FF4196" w:rsidRPr="00820DCB" w:rsidRDefault="00FF4196" w:rsidP="00FF4196">
      <w:pPr>
        <w:pStyle w:val="aa"/>
        <w:widowControl w:val="0"/>
        <w:jc w:val="center"/>
        <w:rPr>
          <w:snapToGrid w:val="0"/>
          <w:sz w:val="32"/>
          <w:szCs w:val="32"/>
        </w:rPr>
      </w:pPr>
      <w:r w:rsidRPr="00820DCB">
        <w:rPr>
          <w:bCs/>
          <w:snapToGrid w:val="0"/>
          <w:sz w:val="32"/>
          <w:szCs w:val="32"/>
        </w:rPr>
        <w:t>中国工程建设协会标准</w:t>
      </w:r>
    </w:p>
    <w:p w14:paraId="587DB6C3" w14:textId="77777777" w:rsidR="00FF4196" w:rsidRPr="00820DCB" w:rsidRDefault="00FF4196" w:rsidP="00FF4196">
      <w:pPr>
        <w:spacing w:line="360" w:lineRule="auto"/>
        <w:rPr>
          <w:rFonts w:ascii="Times New Roman" w:eastAsia="宋体" w:hAnsi="Times New Roman" w:cs="Times New Roman"/>
          <w:snapToGrid w:val="0"/>
          <w:kern w:val="0"/>
          <w:sz w:val="32"/>
          <w:szCs w:val="32"/>
        </w:rPr>
      </w:pPr>
    </w:p>
    <w:p w14:paraId="69D94B93" w14:textId="77777777" w:rsidR="00FF4196" w:rsidRPr="00820DCB" w:rsidRDefault="00FF4196" w:rsidP="00FF4196">
      <w:pPr>
        <w:spacing w:line="440" w:lineRule="exact"/>
        <w:jc w:val="center"/>
        <w:rPr>
          <w:rFonts w:ascii="Times New Roman" w:eastAsia="宋体" w:hAnsi="Times New Roman" w:cs="Times New Roman"/>
          <w:snapToGrid w:val="0"/>
          <w:kern w:val="0"/>
          <w:sz w:val="32"/>
          <w:szCs w:val="32"/>
        </w:rPr>
      </w:pPr>
      <w:r w:rsidRPr="00820DCB">
        <w:rPr>
          <w:rFonts w:ascii="Times New Roman" w:eastAsia="宋体" w:hAnsi="Times New Roman" w:cs="Times New Roman"/>
          <w:snapToGrid w:val="0"/>
          <w:kern w:val="0"/>
          <w:sz w:val="32"/>
          <w:szCs w:val="32"/>
        </w:rPr>
        <w:t>交通枢纽建筑节能运行管理与检测</w:t>
      </w:r>
    </w:p>
    <w:p w14:paraId="50354674" w14:textId="77777777" w:rsidR="00FF4196" w:rsidRPr="00820DCB" w:rsidRDefault="00FF4196" w:rsidP="00FF4196">
      <w:pPr>
        <w:spacing w:line="440" w:lineRule="exact"/>
        <w:jc w:val="center"/>
        <w:rPr>
          <w:rFonts w:ascii="Times New Roman" w:eastAsia="宋体" w:hAnsi="Times New Roman" w:cs="Times New Roman"/>
          <w:snapToGrid w:val="0"/>
          <w:kern w:val="0"/>
          <w:sz w:val="32"/>
          <w:szCs w:val="32"/>
        </w:rPr>
      </w:pPr>
      <w:r w:rsidRPr="00820DCB">
        <w:rPr>
          <w:rFonts w:ascii="Times New Roman" w:eastAsia="宋体" w:hAnsi="Times New Roman" w:cs="Times New Roman"/>
          <w:snapToGrid w:val="0"/>
          <w:kern w:val="0"/>
          <w:sz w:val="32"/>
          <w:szCs w:val="32"/>
        </w:rPr>
        <w:t>技术规程</w:t>
      </w:r>
    </w:p>
    <w:p w14:paraId="26DCBA3E" w14:textId="77777777" w:rsidR="00FF4196" w:rsidRPr="00820DCB" w:rsidRDefault="00FF4196" w:rsidP="00FF4196">
      <w:pPr>
        <w:spacing w:line="440" w:lineRule="exact"/>
        <w:jc w:val="center"/>
        <w:rPr>
          <w:rFonts w:ascii="Times New Roman" w:eastAsia="宋体" w:hAnsi="Times New Roman" w:cs="Times New Roman"/>
          <w:snapToGrid w:val="0"/>
          <w:kern w:val="0"/>
          <w:sz w:val="32"/>
          <w:szCs w:val="32"/>
        </w:rPr>
      </w:pPr>
    </w:p>
    <w:p w14:paraId="7CE197CA" w14:textId="77777777" w:rsidR="00FF4196" w:rsidRPr="00820DCB" w:rsidRDefault="00FF4196" w:rsidP="00FF4196">
      <w:pPr>
        <w:spacing w:line="440" w:lineRule="exact"/>
        <w:jc w:val="center"/>
        <w:rPr>
          <w:rFonts w:ascii="Times New Roman" w:eastAsia="宋体" w:hAnsi="Times New Roman" w:cs="Times New Roman"/>
          <w:bCs/>
          <w:snapToGrid w:val="0"/>
          <w:kern w:val="0"/>
          <w:sz w:val="28"/>
          <w:szCs w:val="28"/>
        </w:rPr>
      </w:pPr>
      <w:r w:rsidRPr="00820DCB">
        <w:rPr>
          <w:rFonts w:ascii="Times New Roman" w:eastAsia="宋体" w:hAnsi="Times New Roman" w:cs="Times New Roman"/>
          <w:bCs/>
          <w:snapToGrid w:val="0"/>
          <w:kern w:val="0"/>
          <w:sz w:val="28"/>
          <w:szCs w:val="28"/>
        </w:rPr>
        <w:t>Technical specification for energy-saving operation management and test of traffic hub buildings</w:t>
      </w:r>
    </w:p>
    <w:p w14:paraId="75891438" w14:textId="77777777" w:rsidR="00FF4196" w:rsidRPr="008A2669" w:rsidRDefault="00FF4196" w:rsidP="00FF4196">
      <w:pPr>
        <w:spacing w:line="520" w:lineRule="exact"/>
        <w:jc w:val="center"/>
        <w:rPr>
          <w:rFonts w:ascii="Times New Roman" w:eastAsia="宋体" w:hAnsi="Times New Roman" w:cs="Times New Roman"/>
          <w:snapToGrid w:val="0"/>
          <w:kern w:val="0"/>
          <w:sz w:val="32"/>
          <w:szCs w:val="32"/>
        </w:rPr>
      </w:pPr>
      <w:r w:rsidRPr="008A2669">
        <w:rPr>
          <w:rFonts w:ascii="Times New Roman" w:eastAsia="宋体" w:hAnsi="Times New Roman" w:cs="Times New Roman"/>
          <w:snapToGrid w:val="0"/>
          <w:kern w:val="0"/>
          <w:sz w:val="32"/>
          <w:szCs w:val="32"/>
        </w:rPr>
        <w:t>（</w:t>
      </w:r>
      <w:r w:rsidR="008A2669" w:rsidRPr="008A2669">
        <w:rPr>
          <w:rFonts w:ascii="Times New Roman" w:eastAsia="宋体" w:hAnsi="Times New Roman" w:cs="Times New Roman" w:hint="eastAsia"/>
          <w:snapToGrid w:val="0"/>
          <w:kern w:val="0"/>
          <w:sz w:val="32"/>
          <w:szCs w:val="32"/>
        </w:rPr>
        <w:t>征求意见稿</w:t>
      </w:r>
      <w:r w:rsidRPr="008A2669">
        <w:rPr>
          <w:rFonts w:ascii="Times New Roman" w:eastAsia="宋体" w:hAnsi="Times New Roman" w:cs="Times New Roman"/>
          <w:snapToGrid w:val="0"/>
          <w:kern w:val="0"/>
          <w:sz w:val="32"/>
          <w:szCs w:val="32"/>
        </w:rPr>
        <w:t>）</w:t>
      </w:r>
    </w:p>
    <w:p w14:paraId="26D9A1A8" w14:textId="77777777" w:rsidR="00FF4196" w:rsidRPr="00820DCB" w:rsidRDefault="00FF4196" w:rsidP="00FF4196">
      <w:pPr>
        <w:widowControl/>
        <w:jc w:val="center"/>
        <w:rPr>
          <w:rFonts w:ascii="Times New Roman" w:eastAsia="宋体" w:hAnsi="Times New Roman" w:cs="Times New Roman"/>
          <w:snapToGrid w:val="0"/>
          <w:kern w:val="0"/>
          <w:sz w:val="36"/>
          <w:szCs w:val="36"/>
        </w:rPr>
      </w:pPr>
    </w:p>
    <w:p w14:paraId="061B6082" w14:textId="77777777" w:rsidR="00FF4196" w:rsidRPr="00820DCB" w:rsidRDefault="00FF4196" w:rsidP="00FF4196">
      <w:pPr>
        <w:widowControl/>
        <w:jc w:val="center"/>
        <w:rPr>
          <w:rFonts w:ascii="Times New Roman" w:eastAsia="宋体" w:hAnsi="Times New Roman" w:cs="Times New Roman"/>
          <w:snapToGrid w:val="0"/>
          <w:kern w:val="0"/>
          <w:sz w:val="30"/>
          <w:szCs w:val="30"/>
        </w:rPr>
      </w:pPr>
      <w:r w:rsidRPr="00820DCB">
        <w:rPr>
          <w:rFonts w:ascii="Times New Roman" w:eastAsia="宋体" w:hAnsi="Times New Roman" w:cs="Times New Roman"/>
          <w:snapToGrid w:val="0"/>
          <w:kern w:val="0"/>
          <w:sz w:val="30"/>
          <w:szCs w:val="30"/>
        </w:rPr>
        <w:t xml:space="preserve">CECS </w:t>
      </w:r>
      <w:proofErr w:type="gramStart"/>
      <w:r w:rsidRPr="00820DCB">
        <w:rPr>
          <w:rFonts w:ascii="Times New Roman" w:eastAsia="宋体" w:hAnsi="Times New Roman" w:cs="Times New Roman"/>
          <w:snapToGrid w:val="0"/>
          <w:kern w:val="0"/>
          <w:sz w:val="30"/>
          <w:szCs w:val="30"/>
        </w:rPr>
        <w:t>437 :</w:t>
      </w:r>
      <w:proofErr w:type="gramEnd"/>
      <w:r w:rsidRPr="00820DCB">
        <w:rPr>
          <w:rFonts w:ascii="Times New Roman" w:eastAsia="宋体" w:hAnsi="Times New Roman" w:cs="Times New Roman"/>
          <w:snapToGrid w:val="0"/>
          <w:kern w:val="0"/>
          <w:sz w:val="30"/>
          <w:szCs w:val="30"/>
        </w:rPr>
        <w:t xml:space="preserve"> 2019</w:t>
      </w:r>
    </w:p>
    <w:p w14:paraId="635210B9" w14:textId="77777777" w:rsidR="00FF4196" w:rsidRPr="00820DCB" w:rsidRDefault="00FF4196">
      <w:pPr>
        <w:widowControl/>
        <w:jc w:val="left"/>
        <w:rPr>
          <w:rFonts w:ascii="Times New Roman" w:eastAsia="宋体" w:hAnsi="Times New Roman" w:cs="Times New Roman"/>
          <w:snapToGrid w:val="0"/>
          <w:kern w:val="0"/>
          <w:sz w:val="36"/>
          <w:szCs w:val="36"/>
        </w:rPr>
      </w:pPr>
    </w:p>
    <w:p w14:paraId="5E587D92" w14:textId="77777777" w:rsidR="00FF4196" w:rsidRPr="00820DCB" w:rsidRDefault="00FF4196" w:rsidP="00820DCB">
      <w:pPr>
        <w:widowControl/>
        <w:spacing w:line="440" w:lineRule="exact"/>
        <w:ind w:firstLineChars="1000" w:firstLine="2400"/>
        <w:jc w:val="left"/>
        <w:rPr>
          <w:rFonts w:ascii="Times New Roman" w:eastAsia="宋体" w:hAnsi="Times New Roman" w:cs="Times New Roman"/>
          <w:snapToGrid w:val="0"/>
          <w:kern w:val="0"/>
          <w:sz w:val="24"/>
          <w:szCs w:val="24"/>
        </w:rPr>
      </w:pPr>
      <w:r w:rsidRPr="00820DCB">
        <w:rPr>
          <w:rFonts w:ascii="Times New Roman" w:eastAsia="宋体" w:hAnsi="Times New Roman" w:cs="Times New Roman"/>
          <w:snapToGrid w:val="0"/>
          <w:kern w:val="0"/>
          <w:sz w:val="24"/>
          <w:szCs w:val="24"/>
        </w:rPr>
        <w:t>主编单位：中国建筑科学研究院有限公司</w:t>
      </w:r>
    </w:p>
    <w:p w14:paraId="03D62741" w14:textId="77777777" w:rsidR="00FF4196" w:rsidRPr="00820DCB" w:rsidRDefault="00ED3BE0" w:rsidP="00820DCB">
      <w:pPr>
        <w:widowControl/>
        <w:spacing w:line="440" w:lineRule="exact"/>
        <w:ind w:firstLineChars="1500" w:firstLine="3600"/>
        <w:jc w:val="left"/>
        <w:rPr>
          <w:rFonts w:ascii="Times New Roman" w:eastAsia="宋体" w:hAnsi="Times New Roman" w:cs="Times New Roman"/>
          <w:snapToGrid w:val="0"/>
          <w:kern w:val="0"/>
          <w:sz w:val="24"/>
          <w:szCs w:val="24"/>
        </w:rPr>
      </w:pPr>
      <w:r w:rsidRPr="00820DCB">
        <w:rPr>
          <w:rFonts w:ascii="Times New Roman" w:eastAsia="宋体" w:hAnsi="Times New Roman" w:cs="Times New Roman"/>
          <w:snapToGrid w:val="0"/>
          <w:kern w:val="0"/>
          <w:sz w:val="24"/>
          <w:szCs w:val="24"/>
        </w:rPr>
        <w:t>中国建筑</w:t>
      </w:r>
      <w:r w:rsidR="00FF4196" w:rsidRPr="00820DCB">
        <w:rPr>
          <w:rFonts w:ascii="Times New Roman" w:eastAsia="宋体" w:hAnsi="Times New Roman" w:cs="Times New Roman"/>
          <w:snapToGrid w:val="0"/>
          <w:kern w:val="0"/>
          <w:sz w:val="24"/>
          <w:szCs w:val="24"/>
        </w:rPr>
        <w:t>西南</w:t>
      </w:r>
      <w:r w:rsidRPr="00820DCB">
        <w:rPr>
          <w:rFonts w:ascii="Times New Roman" w:eastAsia="宋体" w:hAnsi="Times New Roman" w:cs="Times New Roman"/>
          <w:snapToGrid w:val="0"/>
          <w:kern w:val="0"/>
          <w:sz w:val="24"/>
          <w:szCs w:val="24"/>
        </w:rPr>
        <w:t>设计</w:t>
      </w:r>
      <w:r w:rsidR="00FF4196" w:rsidRPr="00820DCB">
        <w:rPr>
          <w:rFonts w:ascii="Times New Roman" w:eastAsia="宋体" w:hAnsi="Times New Roman" w:cs="Times New Roman"/>
          <w:snapToGrid w:val="0"/>
          <w:kern w:val="0"/>
          <w:sz w:val="24"/>
          <w:szCs w:val="24"/>
        </w:rPr>
        <w:t>研究院有限公司</w:t>
      </w:r>
    </w:p>
    <w:p w14:paraId="49AC9A97" w14:textId="77777777" w:rsidR="00FF4196" w:rsidRPr="00820DCB" w:rsidRDefault="00FF4196" w:rsidP="00820DCB">
      <w:pPr>
        <w:widowControl/>
        <w:spacing w:line="440" w:lineRule="exact"/>
        <w:ind w:firstLineChars="1000" w:firstLine="2400"/>
        <w:jc w:val="left"/>
        <w:rPr>
          <w:rFonts w:ascii="Times New Roman" w:eastAsia="宋体" w:hAnsi="Times New Roman" w:cs="Times New Roman"/>
          <w:snapToGrid w:val="0"/>
          <w:kern w:val="0"/>
          <w:sz w:val="24"/>
          <w:szCs w:val="24"/>
        </w:rPr>
      </w:pPr>
      <w:r w:rsidRPr="00820DCB">
        <w:rPr>
          <w:rFonts w:ascii="Times New Roman" w:eastAsia="宋体" w:hAnsi="Times New Roman" w:cs="Times New Roman"/>
          <w:snapToGrid w:val="0"/>
          <w:kern w:val="0"/>
          <w:sz w:val="24"/>
          <w:szCs w:val="24"/>
        </w:rPr>
        <w:t>批准单位：中国工程建设标准化协会</w:t>
      </w:r>
    </w:p>
    <w:p w14:paraId="7DB3729C" w14:textId="77777777" w:rsidR="00FF4196" w:rsidRPr="00820DCB" w:rsidRDefault="00FF4196" w:rsidP="00820DCB">
      <w:pPr>
        <w:widowControl/>
        <w:spacing w:line="440" w:lineRule="exact"/>
        <w:ind w:firstLineChars="1000" w:firstLine="2400"/>
        <w:jc w:val="left"/>
        <w:rPr>
          <w:rFonts w:ascii="Times New Roman" w:eastAsia="宋体" w:hAnsi="Times New Roman" w:cs="Times New Roman"/>
          <w:snapToGrid w:val="0"/>
          <w:kern w:val="0"/>
          <w:sz w:val="24"/>
          <w:szCs w:val="24"/>
        </w:rPr>
      </w:pPr>
      <w:r w:rsidRPr="00820DCB">
        <w:rPr>
          <w:rFonts w:ascii="Times New Roman" w:eastAsia="宋体" w:hAnsi="Times New Roman" w:cs="Times New Roman"/>
          <w:snapToGrid w:val="0"/>
          <w:kern w:val="0"/>
          <w:sz w:val="24"/>
          <w:szCs w:val="24"/>
        </w:rPr>
        <w:t>实施日期：</w:t>
      </w:r>
    </w:p>
    <w:p w14:paraId="6840D01E" w14:textId="77777777" w:rsidR="00FF4196" w:rsidRPr="00820DCB" w:rsidRDefault="00FF4196">
      <w:pPr>
        <w:widowControl/>
        <w:jc w:val="left"/>
        <w:rPr>
          <w:rFonts w:ascii="Times New Roman" w:eastAsia="宋体" w:hAnsi="Times New Roman" w:cs="Times New Roman"/>
          <w:snapToGrid w:val="0"/>
          <w:kern w:val="0"/>
          <w:sz w:val="36"/>
          <w:szCs w:val="36"/>
        </w:rPr>
      </w:pPr>
    </w:p>
    <w:p w14:paraId="197CFC12" w14:textId="77777777" w:rsidR="00FF4196" w:rsidRPr="00820DCB" w:rsidRDefault="00FF4196">
      <w:pPr>
        <w:widowControl/>
        <w:jc w:val="left"/>
        <w:rPr>
          <w:rFonts w:ascii="Times New Roman" w:eastAsia="宋体" w:hAnsi="Times New Roman" w:cs="Times New Roman"/>
          <w:snapToGrid w:val="0"/>
          <w:kern w:val="0"/>
          <w:sz w:val="36"/>
          <w:szCs w:val="36"/>
        </w:rPr>
      </w:pPr>
    </w:p>
    <w:p w14:paraId="6ADF0AF7" w14:textId="77777777" w:rsidR="00FF4196" w:rsidRDefault="00FF4196">
      <w:pPr>
        <w:widowControl/>
        <w:jc w:val="left"/>
        <w:rPr>
          <w:rFonts w:ascii="Times New Roman" w:eastAsia="宋体" w:hAnsi="Times New Roman" w:cs="Times New Roman"/>
          <w:snapToGrid w:val="0"/>
          <w:kern w:val="0"/>
          <w:sz w:val="36"/>
          <w:szCs w:val="36"/>
        </w:rPr>
      </w:pPr>
    </w:p>
    <w:p w14:paraId="09B48A10" w14:textId="77777777" w:rsidR="008A2669" w:rsidRDefault="008A2669">
      <w:pPr>
        <w:widowControl/>
        <w:jc w:val="left"/>
        <w:rPr>
          <w:rFonts w:ascii="Times New Roman" w:eastAsia="宋体" w:hAnsi="Times New Roman" w:cs="Times New Roman"/>
          <w:snapToGrid w:val="0"/>
          <w:kern w:val="0"/>
          <w:sz w:val="36"/>
          <w:szCs w:val="36"/>
        </w:rPr>
      </w:pPr>
    </w:p>
    <w:p w14:paraId="6E2143AD" w14:textId="77777777" w:rsidR="008A2669" w:rsidRDefault="008A2669">
      <w:pPr>
        <w:widowControl/>
        <w:jc w:val="left"/>
        <w:rPr>
          <w:rFonts w:ascii="Times New Roman" w:eastAsia="宋体" w:hAnsi="Times New Roman" w:cs="Times New Roman"/>
          <w:snapToGrid w:val="0"/>
          <w:kern w:val="0"/>
          <w:sz w:val="36"/>
          <w:szCs w:val="36"/>
        </w:rPr>
      </w:pPr>
    </w:p>
    <w:p w14:paraId="0D2E4913" w14:textId="77777777" w:rsidR="008A2669" w:rsidRPr="00820DCB" w:rsidRDefault="008A2669">
      <w:pPr>
        <w:widowControl/>
        <w:jc w:val="left"/>
        <w:rPr>
          <w:rFonts w:ascii="Times New Roman" w:eastAsia="宋体" w:hAnsi="Times New Roman" w:cs="Times New Roman"/>
          <w:snapToGrid w:val="0"/>
          <w:kern w:val="0"/>
          <w:sz w:val="36"/>
          <w:szCs w:val="36"/>
        </w:rPr>
      </w:pPr>
    </w:p>
    <w:p w14:paraId="43B60FE1" w14:textId="77777777" w:rsidR="00FF4196" w:rsidRPr="00820DCB" w:rsidRDefault="00FF4196">
      <w:pPr>
        <w:widowControl/>
        <w:jc w:val="left"/>
        <w:rPr>
          <w:rFonts w:ascii="Times New Roman" w:eastAsia="宋体" w:hAnsi="Times New Roman" w:cs="Times New Roman"/>
          <w:snapToGrid w:val="0"/>
          <w:kern w:val="0"/>
          <w:sz w:val="36"/>
          <w:szCs w:val="36"/>
        </w:rPr>
      </w:pPr>
    </w:p>
    <w:p w14:paraId="3A8C0A7F" w14:textId="77777777" w:rsidR="00FF4196" w:rsidRPr="00820DCB" w:rsidRDefault="00FF4196" w:rsidP="00FF4196">
      <w:pPr>
        <w:widowControl/>
        <w:spacing w:line="440" w:lineRule="exact"/>
        <w:jc w:val="center"/>
        <w:rPr>
          <w:rFonts w:ascii="Times New Roman" w:eastAsia="宋体" w:hAnsi="Times New Roman" w:cs="Times New Roman"/>
          <w:snapToGrid w:val="0"/>
          <w:kern w:val="0"/>
          <w:sz w:val="28"/>
          <w:szCs w:val="28"/>
        </w:rPr>
      </w:pPr>
      <w:r w:rsidRPr="00820DCB">
        <w:rPr>
          <w:rFonts w:ascii="Times New Roman" w:eastAsia="宋体" w:hAnsi="Times New Roman" w:cs="Times New Roman"/>
          <w:snapToGrid w:val="0"/>
          <w:kern w:val="0"/>
          <w:sz w:val="28"/>
          <w:szCs w:val="28"/>
        </w:rPr>
        <w:t>中国计划出版社</w:t>
      </w:r>
    </w:p>
    <w:p w14:paraId="297B8939" w14:textId="77777777" w:rsidR="00FF4196" w:rsidRPr="00820DCB" w:rsidRDefault="00FF4196" w:rsidP="00FF4196">
      <w:pPr>
        <w:widowControl/>
        <w:spacing w:line="440" w:lineRule="exact"/>
        <w:jc w:val="center"/>
        <w:rPr>
          <w:rFonts w:ascii="Times New Roman" w:eastAsia="宋体" w:hAnsi="Times New Roman" w:cs="Times New Roman"/>
          <w:snapToGrid w:val="0"/>
          <w:kern w:val="0"/>
          <w:sz w:val="24"/>
          <w:szCs w:val="24"/>
        </w:rPr>
      </w:pPr>
      <w:r w:rsidRPr="00820DCB">
        <w:rPr>
          <w:rFonts w:ascii="Times New Roman" w:eastAsia="宋体" w:hAnsi="Times New Roman" w:cs="Times New Roman"/>
          <w:snapToGrid w:val="0"/>
          <w:kern w:val="0"/>
          <w:sz w:val="24"/>
          <w:szCs w:val="24"/>
        </w:rPr>
        <w:t xml:space="preserve">2019 </w:t>
      </w:r>
      <w:r w:rsidRPr="00820DCB">
        <w:rPr>
          <w:rFonts w:ascii="Times New Roman" w:eastAsia="宋体" w:hAnsi="Times New Roman" w:cs="Times New Roman"/>
          <w:snapToGrid w:val="0"/>
          <w:kern w:val="0"/>
          <w:sz w:val="24"/>
          <w:szCs w:val="24"/>
        </w:rPr>
        <w:t>北</w:t>
      </w:r>
      <w:r w:rsidRPr="00820DCB">
        <w:rPr>
          <w:rFonts w:ascii="Times New Roman" w:eastAsia="宋体" w:hAnsi="Times New Roman" w:cs="Times New Roman"/>
          <w:snapToGrid w:val="0"/>
          <w:kern w:val="0"/>
          <w:sz w:val="24"/>
          <w:szCs w:val="24"/>
        </w:rPr>
        <w:t xml:space="preserve">  </w:t>
      </w:r>
      <w:r w:rsidRPr="00820DCB">
        <w:rPr>
          <w:rFonts w:ascii="Times New Roman" w:eastAsia="宋体" w:hAnsi="Times New Roman" w:cs="Times New Roman"/>
          <w:snapToGrid w:val="0"/>
          <w:kern w:val="0"/>
          <w:sz w:val="24"/>
          <w:szCs w:val="24"/>
        </w:rPr>
        <w:t>京</w:t>
      </w:r>
    </w:p>
    <w:p w14:paraId="034C1672" w14:textId="77777777" w:rsidR="00FF4196" w:rsidRPr="00820DCB" w:rsidRDefault="00FF4196">
      <w:pPr>
        <w:widowControl/>
        <w:jc w:val="left"/>
        <w:rPr>
          <w:rFonts w:ascii="Times New Roman" w:eastAsia="宋体" w:hAnsi="Times New Roman" w:cs="Times New Roman"/>
          <w:snapToGrid w:val="0"/>
          <w:kern w:val="0"/>
          <w:sz w:val="36"/>
          <w:szCs w:val="36"/>
        </w:rPr>
      </w:pPr>
    </w:p>
    <w:p w14:paraId="1905B283" w14:textId="77777777" w:rsidR="00FF4196" w:rsidRPr="00820DCB" w:rsidRDefault="00FF4196">
      <w:pPr>
        <w:widowControl/>
        <w:jc w:val="left"/>
        <w:rPr>
          <w:rFonts w:ascii="Times New Roman" w:eastAsia="宋体" w:hAnsi="Times New Roman" w:cs="Times New Roman"/>
          <w:snapToGrid w:val="0"/>
          <w:kern w:val="0"/>
          <w:sz w:val="36"/>
          <w:szCs w:val="36"/>
        </w:rPr>
      </w:pPr>
    </w:p>
    <w:p w14:paraId="0A9E0DAF" w14:textId="77777777" w:rsidR="00FF4196" w:rsidRPr="00820DCB" w:rsidRDefault="00FF4196">
      <w:pPr>
        <w:widowControl/>
        <w:jc w:val="left"/>
        <w:rPr>
          <w:rFonts w:ascii="Times New Roman" w:eastAsia="宋体" w:hAnsi="Times New Roman" w:cs="Times New Roman"/>
          <w:snapToGrid w:val="0"/>
          <w:kern w:val="0"/>
          <w:sz w:val="36"/>
          <w:szCs w:val="36"/>
        </w:rPr>
        <w:sectPr w:rsidR="00FF4196" w:rsidRPr="00820DCB">
          <w:footerReference w:type="default" r:id="rId12"/>
          <w:pgSz w:w="11907" w:h="16839"/>
          <w:pgMar w:top="1361" w:right="1587" w:bottom="1361" w:left="1587" w:header="720" w:footer="720" w:gutter="0"/>
          <w:cols w:space="720"/>
          <w:docGrid w:linePitch="286"/>
        </w:sectPr>
      </w:pPr>
    </w:p>
    <w:p w14:paraId="6C7F9EA1" w14:textId="77777777" w:rsidR="003B4E41" w:rsidRPr="00820DCB" w:rsidRDefault="003B4E41">
      <w:pPr>
        <w:widowControl/>
        <w:jc w:val="left"/>
        <w:rPr>
          <w:rFonts w:ascii="Times New Roman" w:eastAsia="宋体" w:hAnsi="Times New Roman" w:cs="Times New Roman"/>
          <w:snapToGrid w:val="0"/>
          <w:kern w:val="0"/>
          <w:sz w:val="36"/>
          <w:szCs w:val="36"/>
        </w:rPr>
      </w:pPr>
    </w:p>
    <w:p w14:paraId="76F57F32" w14:textId="77777777" w:rsidR="00DE68E8" w:rsidRPr="00820DCB" w:rsidRDefault="00DE68E8" w:rsidP="00DE68E8">
      <w:pPr>
        <w:spacing w:beforeLines="100" w:before="240" w:afterLines="100" w:after="240" w:line="360" w:lineRule="auto"/>
        <w:jc w:val="center"/>
        <w:rPr>
          <w:rFonts w:ascii="Times New Roman" w:eastAsia="宋体" w:hAnsi="Times New Roman" w:cs="Times New Roman"/>
          <w:bCs/>
          <w:snapToGrid w:val="0"/>
          <w:kern w:val="0"/>
          <w:sz w:val="30"/>
          <w:szCs w:val="30"/>
        </w:rPr>
      </w:pPr>
      <w:bookmarkStart w:id="1" w:name="_Toc361670217"/>
      <w:bookmarkStart w:id="2" w:name="_Toc424801618"/>
      <w:bookmarkStart w:id="3" w:name="_Toc361643744"/>
      <w:bookmarkStart w:id="4" w:name="_Toc424801700"/>
      <w:bookmarkStart w:id="5" w:name="_Toc424801515"/>
      <w:bookmarkStart w:id="6" w:name="_Toc362265218"/>
      <w:bookmarkStart w:id="7" w:name="_Toc361670760"/>
      <w:bookmarkStart w:id="8" w:name="_Toc362263593"/>
      <w:bookmarkStart w:id="9" w:name="_Toc361670618"/>
      <w:bookmarkStart w:id="10" w:name="_Toc424754687"/>
      <w:r w:rsidRPr="00820DCB">
        <w:rPr>
          <w:rFonts w:ascii="Times New Roman" w:eastAsia="宋体" w:hAnsi="Times New Roman" w:cs="Times New Roman"/>
          <w:bCs/>
          <w:snapToGrid w:val="0"/>
          <w:kern w:val="0"/>
          <w:sz w:val="30"/>
          <w:szCs w:val="30"/>
        </w:rPr>
        <w:t>前</w:t>
      </w:r>
      <w:r w:rsidRPr="00820DCB">
        <w:rPr>
          <w:rFonts w:ascii="Times New Roman" w:eastAsia="宋体" w:hAnsi="Times New Roman" w:cs="Times New Roman"/>
          <w:bCs/>
          <w:snapToGrid w:val="0"/>
          <w:kern w:val="0"/>
          <w:sz w:val="30"/>
          <w:szCs w:val="30"/>
        </w:rPr>
        <w:t xml:space="preserve">  </w:t>
      </w:r>
      <w:r w:rsidRPr="00820DCB">
        <w:rPr>
          <w:rFonts w:ascii="Times New Roman" w:eastAsia="宋体" w:hAnsi="Times New Roman" w:cs="Times New Roman"/>
          <w:bCs/>
          <w:snapToGrid w:val="0"/>
          <w:kern w:val="0"/>
          <w:sz w:val="30"/>
          <w:szCs w:val="30"/>
        </w:rPr>
        <w:t>言</w:t>
      </w:r>
      <w:bookmarkEnd w:id="1"/>
      <w:bookmarkEnd w:id="2"/>
      <w:bookmarkEnd w:id="3"/>
      <w:bookmarkEnd w:id="4"/>
      <w:bookmarkEnd w:id="5"/>
      <w:bookmarkEnd w:id="6"/>
      <w:bookmarkEnd w:id="7"/>
      <w:bookmarkEnd w:id="8"/>
      <w:bookmarkEnd w:id="9"/>
      <w:bookmarkEnd w:id="10"/>
    </w:p>
    <w:p w14:paraId="431D92FB" w14:textId="77777777" w:rsidR="00DE68E8" w:rsidRPr="00820DCB" w:rsidRDefault="00DE68E8" w:rsidP="00820DCB">
      <w:pPr>
        <w:spacing w:line="400" w:lineRule="exact"/>
        <w:ind w:firstLineChars="200" w:firstLine="420"/>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根据中国工程建设标准化协会《关于印发</w:t>
      </w:r>
      <w:r w:rsidRPr="00820DCB">
        <w:rPr>
          <w:rFonts w:ascii="Times New Roman" w:eastAsia="宋体" w:hAnsi="Times New Roman" w:cs="Times New Roman"/>
          <w:snapToGrid w:val="0"/>
          <w:kern w:val="0"/>
          <w:szCs w:val="21"/>
        </w:rPr>
        <w:t>&lt;201</w:t>
      </w:r>
      <w:r w:rsidR="00ED3BE0" w:rsidRPr="00820DCB">
        <w:rPr>
          <w:rFonts w:ascii="Times New Roman" w:eastAsia="宋体" w:hAnsi="Times New Roman" w:cs="Times New Roman"/>
          <w:snapToGrid w:val="0"/>
          <w:kern w:val="0"/>
          <w:szCs w:val="21"/>
        </w:rPr>
        <w:t>8</w:t>
      </w:r>
      <w:r w:rsidRPr="00820DCB">
        <w:rPr>
          <w:rFonts w:ascii="Times New Roman" w:eastAsia="宋体" w:hAnsi="Times New Roman" w:cs="Times New Roman"/>
          <w:snapToGrid w:val="0"/>
          <w:kern w:val="0"/>
          <w:szCs w:val="21"/>
        </w:rPr>
        <w:t>年第</w:t>
      </w:r>
      <w:r w:rsidR="00ED3BE0" w:rsidRPr="00820DCB">
        <w:rPr>
          <w:rFonts w:ascii="Times New Roman" w:eastAsia="宋体" w:hAnsi="Times New Roman" w:cs="Times New Roman"/>
          <w:snapToGrid w:val="0"/>
          <w:kern w:val="0"/>
          <w:szCs w:val="21"/>
        </w:rPr>
        <w:t>一</w:t>
      </w:r>
      <w:r w:rsidRPr="00820DCB">
        <w:rPr>
          <w:rFonts w:ascii="Times New Roman" w:eastAsia="宋体" w:hAnsi="Times New Roman" w:cs="Times New Roman"/>
          <w:snapToGrid w:val="0"/>
          <w:kern w:val="0"/>
          <w:szCs w:val="21"/>
        </w:rPr>
        <w:t>批协会标准制订、修订计划</w:t>
      </w:r>
      <w:r w:rsidRPr="00820DCB">
        <w:rPr>
          <w:rFonts w:ascii="Times New Roman" w:eastAsia="宋体" w:hAnsi="Times New Roman" w:cs="Times New Roman"/>
          <w:snapToGrid w:val="0"/>
          <w:kern w:val="0"/>
          <w:szCs w:val="21"/>
        </w:rPr>
        <w:t>&gt;</w:t>
      </w:r>
      <w:r w:rsidRPr="00820DCB">
        <w:rPr>
          <w:rFonts w:ascii="Times New Roman" w:eastAsia="宋体" w:hAnsi="Times New Roman" w:cs="Times New Roman"/>
          <w:snapToGrid w:val="0"/>
          <w:kern w:val="0"/>
          <w:szCs w:val="21"/>
        </w:rPr>
        <w:t>的通知》（建标协字</w:t>
      </w:r>
      <w:r w:rsidRPr="00820DCB">
        <w:rPr>
          <w:rFonts w:ascii="Times New Roman" w:eastAsia="宋体" w:hAnsi="Times New Roman" w:cs="Times New Roman"/>
          <w:snapToGrid w:val="0"/>
          <w:kern w:val="0"/>
          <w:szCs w:val="21"/>
        </w:rPr>
        <w:t>[201</w:t>
      </w:r>
      <w:r w:rsidR="00AB2643" w:rsidRPr="00820DCB">
        <w:rPr>
          <w:rFonts w:ascii="Times New Roman" w:eastAsia="宋体" w:hAnsi="Times New Roman" w:cs="Times New Roman"/>
          <w:snapToGrid w:val="0"/>
          <w:kern w:val="0"/>
          <w:szCs w:val="21"/>
        </w:rPr>
        <w:t>8</w:t>
      </w:r>
      <w:r w:rsidRPr="00820DCB">
        <w:rPr>
          <w:rFonts w:ascii="Times New Roman" w:eastAsia="宋体" w:hAnsi="Times New Roman" w:cs="Times New Roman"/>
          <w:snapToGrid w:val="0"/>
          <w:kern w:val="0"/>
          <w:szCs w:val="21"/>
        </w:rPr>
        <w:t>]0</w:t>
      </w:r>
      <w:r w:rsidR="00AB2643" w:rsidRPr="00820DCB">
        <w:rPr>
          <w:rFonts w:ascii="Times New Roman" w:eastAsia="宋体" w:hAnsi="Times New Roman" w:cs="Times New Roman"/>
          <w:snapToGrid w:val="0"/>
          <w:kern w:val="0"/>
          <w:szCs w:val="21"/>
        </w:rPr>
        <w:t>15</w:t>
      </w:r>
      <w:r w:rsidRPr="00820DCB">
        <w:rPr>
          <w:rFonts w:ascii="Times New Roman" w:eastAsia="宋体" w:hAnsi="Times New Roman" w:cs="Times New Roman"/>
          <w:snapToGrid w:val="0"/>
          <w:kern w:val="0"/>
          <w:szCs w:val="21"/>
        </w:rPr>
        <w:t>号）的要求，规程编制组经广泛调查研究，认真总结实践经验，参考有关国外和国内先进标准，并在广泛征求意见的基础上，制定本规程。</w:t>
      </w:r>
    </w:p>
    <w:p w14:paraId="609C7DB9" w14:textId="77777777" w:rsidR="00DE68E8" w:rsidRPr="00820DCB" w:rsidRDefault="00DE68E8" w:rsidP="00820DCB">
      <w:pPr>
        <w:spacing w:line="400" w:lineRule="exact"/>
        <w:ind w:firstLineChars="200" w:firstLine="420"/>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本规程共分为</w:t>
      </w:r>
      <w:r w:rsidR="00AB2643" w:rsidRPr="00820DCB">
        <w:rPr>
          <w:rFonts w:ascii="Times New Roman" w:eastAsia="宋体" w:hAnsi="Times New Roman" w:cs="Times New Roman"/>
          <w:snapToGrid w:val="0"/>
          <w:kern w:val="0"/>
          <w:szCs w:val="21"/>
        </w:rPr>
        <w:t>8</w:t>
      </w:r>
      <w:r w:rsidRPr="00820DCB">
        <w:rPr>
          <w:rFonts w:ascii="Times New Roman" w:eastAsia="宋体" w:hAnsi="Times New Roman" w:cs="Times New Roman"/>
          <w:snapToGrid w:val="0"/>
          <w:kern w:val="0"/>
          <w:szCs w:val="21"/>
        </w:rPr>
        <w:t>章，主要技术内容包括：总则、术语、</w:t>
      </w:r>
      <w:r w:rsidR="00ED3BE0" w:rsidRPr="00820DCB">
        <w:rPr>
          <w:rFonts w:ascii="Times New Roman" w:eastAsia="宋体" w:hAnsi="Times New Roman" w:cs="Times New Roman"/>
          <w:snapToGrid w:val="0"/>
          <w:kern w:val="0"/>
          <w:szCs w:val="21"/>
        </w:rPr>
        <w:t>基本规定</w:t>
      </w:r>
      <w:r w:rsidRPr="00820DCB">
        <w:rPr>
          <w:rFonts w:ascii="Times New Roman" w:eastAsia="宋体" w:hAnsi="Times New Roman" w:cs="Times New Roman"/>
          <w:snapToGrid w:val="0"/>
          <w:kern w:val="0"/>
          <w:szCs w:val="21"/>
        </w:rPr>
        <w:t>、</w:t>
      </w:r>
      <w:r w:rsidR="00ED3BE0" w:rsidRPr="00820DCB">
        <w:rPr>
          <w:rFonts w:ascii="Times New Roman" w:eastAsia="宋体" w:hAnsi="Times New Roman" w:cs="Times New Roman"/>
          <w:snapToGrid w:val="0"/>
          <w:kern w:val="0"/>
          <w:szCs w:val="21"/>
        </w:rPr>
        <w:t>围护结构</w:t>
      </w:r>
      <w:r w:rsidRPr="00820DCB">
        <w:rPr>
          <w:rFonts w:ascii="Times New Roman" w:eastAsia="宋体" w:hAnsi="Times New Roman" w:cs="Times New Roman"/>
          <w:snapToGrid w:val="0"/>
          <w:kern w:val="0"/>
          <w:szCs w:val="21"/>
        </w:rPr>
        <w:t>、</w:t>
      </w:r>
      <w:r w:rsidR="00ED3BE0" w:rsidRPr="00820DCB">
        <w:rPr>
          <w:rFonts w:ascii="Times New Roman" w:eastAsia="宋体" w:hAnsi="Times New Roman" w:cs="Times New Roman"/>
          <w:snapToGrid w:val="0"/>
          <w:kern w:val="0"/>
          <w:szCs w:val="21"/>
        </w:rPr>
        <w:t>暖通空调系统、给排水系统、</w:t>
      </w:r>
      <w:r w:rsidR="002D142D">
        <w:rPr>
          <w:rFonts w:ascii="Times New Roman" w:eastAsia="宋体" w:hAnsi="Times New Roman" w:cs="Times New Roman" w:hint="eastAsia"/>
          <w:snapToGrid w:val="0"/>
          <w:kern w:val="0"/>
          <w:szCs w:val="21"/>
        </w:rPr>
        <w:t>电气系统及用电设备和计量、检测与控制系统。</w:t>
      </w:r>
    </w:p>
    <w:p w14:paraId="6E901A8A" w14:textId="77777777" w:rsidR="00DE68E8" w:rsidRPr="00820DCB" w:rsidRDefault="00DE68E8" w:rsidP="00820DCB">
      <w:pPr>
        <w:spacing w:line="400" w:lineRule="exact"/>
        <w:ind w:firstLineChars="200" w:firstLine="420"/>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本规程由中国工程建设标准化协会建筑环境与节能专业委员会归口管理，由中国建筑科学研究院有限公司负责具体技术内容的解释。在执行过程中如有意见或建议，请寄送解释单位（地址：北京市朝阳区北三环东路</w:t>
      </w:r>
      <w:r w:rsidRPr="00820DCB">
        <w:rPr>
          <w:rFonts w:ascii="Times New Roman" w:eastAsia="宋体" w:hAnsi="Times New Roman" w:cs="Times New Roman"/>
          <w:snapToGrid w:val="0"/>
          <w:kern w:val="0"/>
          <w:szCs w:val="21"/>
        </w:rPr>
        <w:t>30</w:t>
      </w:r>
      <w:r w:rsidRPr="00820DCB">
        <w:rPr>
          <w:rFonts w:ascii="Times New Roman" w:eastAsia="宋体" w:hAnsi="Times New Roman" w:cs="Times New Roman"/>
          <w:snapToGrid w:val="0"/>
          <w:kern w:val="0"/>
          <w:szCs w:val="21"/>
        </w:rPr>
        <w:t>号；邮政编码：</w:t>
      </w:r>
      <w:r w:rsidRPr="00820DCB">
        <w:rPr>
          <w:rFonts w:ascii="Times New Roman" w:eastAsia="宋体" w:hAnsi="Times New Roman" w:cs="Times New Roman"/>
          <w:snapToGrid w:val="0"/>
          <w:kern w:val="0"/>
          <w:szCs w:val="21"/>
        </w:rPr>
        <w:t>100013</w:t>
      </w:r>
      <w:r w:rsidRPr="00820DCB">
        <w:rPr>
          <w:rFonts w:ascii="Times New Roman" w:eastAsia="宋体" w:hAnsi="Times New Roman" w:cs="Times New Roman"/>
          <w:snapToGrid w:val="0"/>
          <w:kern w:val="0"/>
          <w:szCs w:val="21"/>
        </w:rPr>
        <w:t>；邮箱</w:t>
      </w:r>
      <w:r w:rsidRPr="00820DCB">
        <w:rPr>
          <w:rFonts w:ascii="Times New Roman" w:eastAsia="宋体" w:hAnsi="Times New Roman" w:cs="Times New Roman"/>
          <w:snapToGrid w:val="0"/>
          <w:kern w:val="0"/>
          <w:szCs w:val="21"/>
        </w:rPr>
        <w:t>cecs437@126.com</w:t>
      </w:r>
      <w:r w:rsidRPr="00820DCB">
        <w:rPr>
          <w:rFonts w:ascii="Times New Roman" w:eastAsia="宋体" w:hAnsi="Times New Roman" w:cs="Times New Roman"/>
          <w:snapToGrid w:val="0"/>
          <w:kern w:val="0"/>
          <w:szCs w:val="21"/>
        </w:rPr>
        <w:t>）。</w:t>
      </w:r>
    </w:p>
    <w:p w14:paraId="29571566" w14:textId="77777777" w:rsidR="00DE68E8" w:rsidRPr="00820DCB" w:rsidRDefault="00DE68E8" w:rsidP="00820DCB">
      <w:pPr>
        <w:spacing w:line="400" w:lineRule="exact"/>
        <w:ind w:firstLineChars="200" w:firstLine="420"/>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主</w:t>
      </w:r>
      <w:r w:rsidRPr="00820DCB">
        <w:rPr>
          <w:rFonts w:ascii="Times New Roman" w:eastAsia="宋体" w:hAnsi="Times New Roman" w:cs="Times New Roman"/>
          <w:snapToGrid w:val="0"/>
          <w:kern w:val="0"/>
          <w:szCs w:val="21"/>
        </w:rPr>
        <w:t xml:space="preserve"> </w:t>
      </w:r>
      <w:r w:rsidRPr="00820DCB">
        <w:rPr>
          <w:rFonts w:ascii="Times New Roman" w:eastAsia="宋体" w:hAnsi="Times New Roman" w:cs="Times New Roman"/>
          <w:snapToGrid w:val="0"/>
          <w:kern w:val="0"/>
          <w:szCs w:val="21"/>
        </w:rPr>
        <w:t>编</w:t>
      </w:r>
      <w:r w:rsidRPr="00820DCB">
        <w:rPr>
          <w:rFonts w:ascii="Times New Roman" w:eastAsia="宋体" w:hAnsi="Times New Roman" w:cs="Times New Roman"/>
          <w:snapToGrid w:val="0"/>
          <w:kern w:val="0"/>
          <w:szCs w:val="21"/>
        </w:rPr>
        <w:t xml:space="preserve"> </w:t>
      </w:r>
      <w:r w:rsidRPr="00820DCB">
        <w:rPr>
          <w:rFonts w:ascii="Times New Roman" w:eastAsia="宋体" w:hAnsi="Times New Roman" w:cs="Times New Roman"/>
          <w:snapToGrid w:val="0"/>
          <w:kern w:val="0"/>
          <w:szCs w:val="21"/>
        </w:rPr>
        <w:t>单</w:t>
      </w:r>
      <w:r w:rsidRPr="00820DCB">
        <w:rPr>
          <w:rFonts w:ascii="Times New Roman" w:eastAsia="宋体" w:hAnsi="Times New Roman" w:cs="Times New Roman"/>
          <w:snapToGrid w:val="0"/>
          <w:kern w:val="0"/>
          <w:szCs w:val="21"/>
        </w:rPr>
        <w:t xml:space="preserve"> </w:t>
      </w:r>
      <w:r w:rsidRPr="00820DCB">
        <w:rPr>
          <w:rFonts w:ascii="Times New Roman" w:eastAsia="宋体" w:hAnsi="Times New Roman" w:cs="Times New Roman"/>
          <w:snapToGrid w:val="0"/>
          <w:kern w:val="0"/>
          <w:szCs w:val="21"/>
        </w:rPr>
        <w:t>位：中国建筑科学研究院有限公司</w:t>
      </w:r>
    </w:p>
    <w:p w14:paraId="0CDCA7E0" w14:textId="77777777" w:rsidR="00AF78A8" w:rsidRPr="00820DCB" w:rsidRDefault="00AB2643" w:rsidP="00820DCB">
      <w:pPr>
        <w:spacing w:line="400" w:lineRule="exact"/>
        <w:ind w:firstLineChars="850" w:firstLine="1785"/>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中国建筑西南设计研究院有限公司</w:t>
      </w:r>
    </w:p>
    <w:p w14:paraId="0820EA3C" w14:textId="77777777" w:rsidR="006345E5" w:rsidRPr="00820DCB" w:rsidRDefault="00DE68E8" w:rsidP="00820DCB">
      <w:pPr>
        <w:spacing w:line="400" w:lineRule="exact"/>
        <w:ind w:firstLineChars="200" w:firstLine="420"/>
        <w:rPr>
          <w:rFonts w:ascii="Times New Roman" w:hAnsi="Times New Roman" w:cs="Times New Roman"/>
          <w:snapToGrid w:val="0"/>
          <w:kern w:val="0"/>
          <w:szCs w:val="21"/>
        </w:rPr>
      </w:pPr>
      <w:r w:rsidRPr="00820DCB">
        <w:rPr>
          <w:rFonts w:ascii="Times New Roman" w:eastAsia="宋体" w:hAnsi="Times New Roman" w:cs="Times New Roman"/>
          <w:snapToGrid w:val="0"/>
          <w:kern w:val="0"/>
          <w:szCs w:val="21"/>
        </w:rPr>
        <w:t>参</w:t>
      </w:r>
      <w:r w:rsidRPr="00820DCB">
        <w:rPr>
          <w:rFonts w:ascii="Times New Roman" w:eastAsia="宋体" w:hAnsi="Times New Roman" w:cs="Times New Roman"/>
          <w:snapToGrid w:val="0"/>
          <w:kern w:val="0"/>
          <w:szCs w:val="21"/>
        </w:rPr>
        <w:t xml:space="preserve"> </w:t>
      </w:r>
      <w:r w:rsidRPr="00820DCB">
        <w:rPr>
          <w:rFonts w:ascii="Times New Roman" w:eastAsia="宋体" w:hAnsi="Times New Roman" w:cs="Times New Roman"/>
          <w:snapToGrid w:val="0"/>
          <w:kern w:val="0"/>
          <w:szCs w:val="21"/>
        </w:rPr>
        <w:t>编</w:t>
      </w:r>
      <w:r w:rsidRPr="00820DCB">
        <w:rPr>
          <w:rFonts w:ascii="Times New Roman" w:eastAsia="宋体" w:hAnsi="Times New Roman" w:cs="Times New Roman"/>
          <w:snapToGrid w:val="0"/>
          <w:kern w:val="0"/>
          <w:szCs w:val="21"/>
        </w:rPr>
        <w:t xml:space="preserve"> </w:t>
      </w:r>
      <w:r w:rsidRPr="00820DCB">
        <w:rPr>
          <w:rFonts w:ascii="Times New Roman" w:eastAsia="宋体" w:hAnsi="Times New Roman" w:cs="Times New Roman"/>
          <w:snapToGrid w:val="0"/>
          <w:kern w:val="0"/>
          <w:szCs w:val="21"/>
        </w:rPr>
        <w:t>单</w:t>
      </w:r>
      <w:r w:rsidRPr="00820DCB">
        <w:rPr>
          <w:rFonts w:ascii="Times New Roman" w:eastAsia="宋体" w:hAnsi="Times New Roman" w:cs="Times New Roman"/>
          <w:snapToGrid w:val="0"/>
          <w:kern w:val="0"/>
          <w:szCs w:val="21"/>
        </w:rPr>
        <w:t xml:space="preserve"> </w:t>
      </w:r>
      <w:r w:rsidRPr="00820DCB">
        <w:rPr>
          <w:rFonts w:ascii="Times New Roman" w:eastAsia="宋体" w:hAnsi="Times New Roman" w:cs="Times New Roman"/>
          <w:snapToGrid w:val="0"/>
          <w:kern w:val="0"/>
          <w:szCs w:val="21"/>
        </w:rPr>
        <w:t>位：</w:t>
      </w:r>
      <w:r w:rsidR="00ED3BE0" w:rsidRPr="00820DCB">
        <w:rPr>
          <w:rFonts w:ascii="Times New Roman" w:hAnsi="Times New Roman" w:cs="Times New Roman"/>
          <w:snapToGrid w:val="0"/>
          <w:kern w:val="0"/>
          <w:szCs w:val="21"/>
        </w:rPr>
        <w:t>清华大学</w:t>
      </w:r>
    </w:p>
    <w:p w14:paraId="71C6B990"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西南交通大学</w:t>
      </w:r>
    </w:p>
    <w:p w14:paraId="6FC9CB3C"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国家空调设备质量监督检验中心</w:t>
      </w:r>
    </w:p>
    <w:p w14:paraId="2B86BBCD"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中国建筑设计研究院有限公司</w:t>
      </w:r>
    </w:p>
    <w:p w14:paraId="6ADF7CD0"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北京市建筑设计研究院有限公司</w:t>
      </w:r>
    </w:p>
    <w:p w14:paraId="1AC4337F"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中国铁路设计集团有限公司</w:t>
      </w:r>
    </w:p>
    <w:p w14:paraId="73F85365"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华东建筑设计研究院有限公司</w:t>
      </w:r>
    </w:p>
    <w:p w14:paraId="18A435BE" w14:textId="77777777" w:rsidR="006345E5" w:rsidRPr="00820DCB" w:rsidRDefault="00083111" w:rsidP="00820DCB">
      <w:pPr>
        <w:spacing w:line="400" w:lineRule="exact"/>
        <w:ind w:firstLineChars="850" w:firstLine="1785"/>
        <w:rPr>
          <w:rFonts w:ascii="Times New Roman" w:hAnsi="Times New Roman" w:cs="Times New Roman"/>
          <w:snapToGrid w:val="0"/>
          <w:kern w:val="0"/>
          <w:szCs w:val="21"/>
        </w:rPr>
      </w:pPr>
      <w:hyperlink r:id="rId13" w:tgtFrame="_blank" w:history="1">
        <w:r w:rsidR="00ED3BE0" w:rsidRPr="00820DCB">
          <w:rPr>
            <w:rFonts w:ascii="Times New Roman" w:hAnsi="Times New Roman" w:cs="Times New Roman"/>
            <w:snapToGrid w:val="0"/>
            <w:kern w:val="0"/>
            <w:szCs w:val="21"/>
          </w:rPr>
          <w:t>北京城建设计发展集团股份有限公司</w:t>
        </w:r>
      </w:hyperlink>
    </w:p>
    <w:p w14:paraId="6EAE6ACD" w14:textId="77777777" w:rsidR="006345E5" w:rsidRPr="00820DCB" w:rsidRDefault="00ED3BE0" w:rsidP="00820DCB">
      <w:pPr>
        <w:spacing w:line="400" w:lineRule="exact"/>
        <w:ind w:firstLineChars="850" w:firstLine="1785"/>
        <w:rPr>
          <w:rFonts w:ascii="Times New Roman" w:hAnsi="Times New Roman" w:cs="Times New Roman"/>
          <w:snapToGrid w:val="0"/>
          <w:color w:val="000000"/>
          <w:kern w:val="0"/>
          <w:szCs w:val="21"/>
        </w:rPr>
      </w:pPr>
      <w:r w:rsidRPr="00820DCB">
        <w:rPr>
          <w:rFonts w:ascii="Times New Roman" w:hAnsi="Times New Roman" w:cs="Times New Roman"/>
          <w:snapToGrid w:val="0"/>
          <w:color w:val="000000"/>
          <w:kern w:val="0"/>
          <w:szCs w:val="21"/>
        </w:rPr>
        <w:t>浙江大学建筑设计研究院有限公司</w:t>
      </w:r>
    </w:p>
    <w:p w14:paraId="34441DD4"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北京市智能建筑协会</w:t>
      </w:r>
    </w:p>
    <w:p w14:paraId="34392276"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中国民航机场建设集团公司</w:t>
      </w:r>
    </w:p>
    <w:p w14:paraId="0EEBD78C"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广东省建筑科学研究院集团股份有限公司</w:t>
      </w:r>
    </w:p>
    <w:p w14:paraId="08B8BEB3"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北京教委铁路电气化学校</w:t>
      </w:r>
    </w:p>
    <w:p w14:paraId="32788C48"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北京电子科技职业学院</w:t>
      </w:r>
    </w:p>
    <w:p w14:paraId="55AA62EC"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中国铁路北京局集团有限公司北京西站</w:t>
      </w:r>
    </w:p>
    <w:p w14:paraId="04A1DD7E"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上海地铁集团股份有限公司</w:t>
      </w:r>
    </w:p>
    <w:p w14:paraId="50BAD183"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北京地铁集团股份有限公司</w:t>
      </w:r>
    </w:p>
    <w:p w14:paraId="2A0464E9"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北京首都机场节能技术服务有限公司</w:t>
      </w:r>
    </w:p>
    <w:p w14:paraId="059FFBB7"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上海虹桥国际机场公司</w:t>
      </w:r>
    </w:p>
    <w:p w14:paraId="65885061" w14:textId="77777777" w:rsidR="000742A2" w:rsidRPr="00820DCB" w:rsidRDefault="000742A2" w:rsidP="00820DCB">
      <w:pPr>
        <w:spacing w:line="400" w:lineRule="exact"/>
        <w:ind w:firstLineChars="850" w:firstLine="1785"/>
        <w:rPr>
          <w:rFonts w:ascii="Times New Roman" w:eastAsia="宋体" w:hAnsi="Times New Roman" w:cs="Times New Roman"/>
          <w:snapToGrid w:val="0"/>
          <w:kern w:val="0"/>
          <w:szCs w:val="21"/>
        </w:rPr>
      </w:pPr>
      <w:r w:rsidRPr="00820DCB">
        <w:rPr>
          <w:rFonts w:ascii="Times New Roman" w:hAnsi="Times New Roman" w:cs="Times New Roman"/>
          <w:snapToGrid w:val="0"/>
          <w:kern w:val="0"/>
          <w:szCs w:val="21"/>
        </w:rPr>
        <w:t>广东西屋康达空调有限公司</w:t>
      </w:r>
    </w:p>
    <w:p w14:paraId="39807C38"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珠海格力电器股份有限公司</w:t>
      </w:r>
    </w:p>
    <w:p w14:paraId="112A482A"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lastRenderedPageBreak/>
        <w:t>广东申菱环境系统股份有限公司</w:t>
      </w:r>
    </w:p>
    <w:p w14:paraId="1E1F223E"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proofErr w:type="gramStart"/>
      <w:r w:rsidRPr="00820DCB">
        <w:rPr>
          <w:rFonts w:ascii="Times New Roman" w:hAnsi="Times New Roman" w:cs="Times New Roman"/>
          <w:snapToGrid w:val="0"/>
          <w:kern w:val="0"/>
          <w:szCs w:val="21"/>
        </w:rPr>
        <w:t>远大科技</w:t>
      </w:r>
      <w:proofErr w:type="gramEnd"/>
      <w:r w:rsidRPr="00820DCB">
        <w:rPr>
          <w:rFonts w:ascii="Times New Roman" w:hAnsi="Times New Roman" w:cs="Times New Roman"/>
          <w:snapToGrid w:val="0"/>
          <w:kern w:val="0"/>
          <w:szCs w:val="21"/>
        </w:rPr>
        <w:t>集团</w:t>
      </w:r>
    </w:p>
    <w:p w14:paraId="2B7153BB" w14:textId="77777777" w:rsidR="006345E5" w:rsidRPr="00820DCB" w:rsidRDefault="00ED3BE0" w:rsidP="00820DCB">
      <w:pPr>
        <w:spacing w:line="400" w:lineRule="exact"/>
        <w:ind w:firstLineChars="850" w:firstLine="1785"/>
        <w:rPr>
          <w:rFonts w:ascii="Times New Roman" w:hAnsi="Times New Roman" w:cs="Times New Roman"/>
          <w:snapToGrid w:val="0"/>
          <w:color w:val="000000"/>
          <w:kern w:val="0"/>
          <w:szCs w:val="21"/>
        </w:rPr>
      </w:pPr>
      <w:r w:rsidRPr="00820DCB">
        <w:rPr>
          <w:rFonts w:ascii="Times New Roman" w:hAnsi="Times New Roman" w:cs="Times New Roman"/>
          <w:snapToGrid w:val="0"/>
          <w:color w:val="000000"/>
          <w:kern w:val="0"/>
          <w:szCs w:val="21"/>
        </w:rPr>
        <w:t>北京合创三众能源科技股份有限公司</w:t>
      </w:r>
    </w:p>
    <w:p w14:paraId="35A5F10B" w14:textId="77777777" w:rsidR="006345E5" w:rsidRPr="00820DCB" w:rsidRDefault="00ED3BE0" w:rsidP="00820DCB">
      <w:pPr>
        <w:spacing w:line="400" w:lineRule="exact"/>
        <w:ind w:firstLineChars="850" w:firstLine="1785"/>
        <w:rPr>
          <w:rFonts w:ascii="Times New Roman" w:hAnsi="Times New Roman" w:cs="Times New Roman"/>
          <w:snapToGrid w:val="0"/>
          <w:color w:val="000000"/>
          <w:kern w:val="0"/>
          <w:szCs w:val="21"/>
        </w:rPr>
      </w:pPr>
      <w:r w:rsidRPr="00820DCB">
        <w:rPr>
          <w:rFonts w:ascii="Times New Roman" w:hAnsi="Times New Roman" w:cs="Times New Roman"/>
          <w:snapToGrid w:val="0"/>
          <w:color w:val="000000"/>
          <w:kern w:val="0"/>
          <w:szCs w:val="21"/>
        </w:rPr>
        <w:t>新菱空调（佛冈）有限公司</w:t>
      </w:r>
    </w:p>
    <w:p w14:paraId="3A1D111B" w14:textId="77777777" w:rsidR="006345E5" w:rsidRPr="00820DCB" w:rsidRDefault="00ED3BE0" w:rsidP="00820DCB">
      <w:pPr>
        <w:spacing w:line="400" w:lineRule="exact"/>
        <w:ind w:firstLineChars="850" w:firstLine="1785"/>
        <w:rPr>
          <w:rFonts w:ascii="Times New Roman" w:hAnsi="Times New Roman" w:cs="Times New Roman"/>
          <w:snapToGrid w:val="0"/>
          <w:color w:val="000000"/>
          <w:kern w:val="0"/>
          <w:szCs w:val="21"/>
        </w:rPr>
      </w:pPr>
      <w:r w:rsidRPr="00820DCB">
        <w:rPr>
          <w:rFonts w:ascii="Times New Roman" w:hAnsi="Times New Roman" w:cs="Times New Roman"/>
          <w:snapToGrid w:val="0"/>
          <w:color w:val="000000"/>
          <w:kern w:val="0"/>
          <w:szCs w:val="21"/>
        </w:rPr>
        <w:t>上海朗绿建筑科技股份有限公司</w:t>
      </w:r>
    </w:p>
    <w:p w14:paraId="0826180C" w14:textId="77777777" w:rsidR="006345E5" w:rsidRPr="00820DCB" w:rsidRDefault="00ED3BE0" w:rsidP="00820DCB">
      <w:pPr>
        <w:spacing w:line="400" w:lineRule="exact"/>
        <w:ind w:firstLineChars="850" w:firstLine="1785"/>
        <w:rPr>
          <w:rFonts w:ascii="Times New Roman" w:hAnsi="Times New Roman" w:cs="Times New Roman"/>
          <w:snapToGrid w:val="0"/>
          <w:kern w:val="0"/>
          <w:szCs w:val="21"/>
        </w:rPr>
      </w:pPr>
      <w:r w:rsidRPr="00820DCB">
        <w:rPr>
          <w:rFonts w:ascii="Times New Roman" w:hAnsi="Times New Roman" w:cs="Times New Roman"/>
          <w:snapToGrid w:val="0"/>
          <w:kern w:val="0"/>
          <w:szCs w:val="21"/>
        </w:rPr>
        <w:t>浙江新华建设有限公司</w:t>
      </w:r>
    </w:p>
    <w:p w14:paraId="03258757" w14:textId="77777777" w:rsidR="00384F27" w:rsidRPr="00820DCB" w:rsidRDefault="00DE68E8" w:rsidP="00820DCB">
      <w:pPr>
        <w:tabs>
          <w:tab w:val="left" w:pos="1701"/>
          <w:tab w:val="left" w:pos="1985"/>
        </w:tabs>
        <w:spacing w:line="400" w:lineRule="exact"/>
        <w:ind w:firstLineChars="200" w:firstLine="420"/>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主要起草人：</w:t>
      </w:r>
      <w:r w:rsidR="00384F27" w:rsidRPr="00820DCB">
        <w:rPr>
          <w:rFonts w:ascii="Times New Roman" w:eastAsia="宋体" w:hAnsi="Times New Roman" w:cs="Times New Roman"/>
          <w:snapToGrid w:val="0"/>
          <w:kern w:val="0"/>
          <w:szCs w:val="21"/>
        </w:rPr>
        <w:t xml:space="preserve"> </w:t>
      </w:r>
    </w:p>
    <w:p w14:paraId="51C5D771" w14:textId="77777777" w:rsidR="00DE68E8" w:rsidRPr="00820DCB" w:rsidRDefault="00DE68E8" w:rsidP="00820DCB">
      <w:pPr>
        <w:tabs>
          <w:tab w:val="left" w:pos="1701"/>
          <w:tab w:val="left" w:pos="1985"/>
        </w:tabs>
        <w:spacing w:line="400" w:lineRule="exact"/>
        <w:ind w:firstLineChars="800" w:firstLine="1680"/>
        <w:rPr>
          <w:rFonts w:ascii="Times New Roman" w:eastAsia="宋体" w:hAnsi="Times New Roman" w:cs="Times New Roman"/>
          <w:snapToGrid w:val="0"/>
          <w:kern w:val="0"/>
          <w:szCs w:val="21"/>
        </w:rPr>
      </w:pPr>
    </w:p>
    <w:p w14:paraId="2DE6E4CB" w14:textId="77777777" w:rsidR="00DE68E8" w:rsidRPr="00820DCB" w:rsidRDefault="00DE68E8" w:rsidP="00820DCB">
      <w:pPr>
        <w:tabs>
          <w:tab w:val="left" w:pos="1701"/>
          <w:tab w:val="left" w:pos="1985"/>
        </w:tabs>
        <w:spacing w:line="400" w:lineRule="exact"/>
        <w:ind w:firstLineChars="200" w:firstLine="420"/>
        <w:rPr>
          <w:rFonts w:ascii="Times New Roman" w:eastAsia="宋体" w:hAnsi="Times New Roman" w:cs="Times New Roman"/>
          <w:snapToGrid w:val="0"/>
          <w:kern w:val="0"/>
          <w:szCs w:val="21"/>
        </w:rPr>
      </w:pPr>
      <w:r w:rsidRPr="00820DCB">
        <w:rPr>
          <w:rFonts w:ascii="Times New Roman" w:eastAsia="宋体" w:hAnsi="Times New Roman" w:cs="Times New Roman"/>
          <w:snapToGrid w:val="0"/>
          <w:kern w:val="0"/>
          <w:szCs w:val="21"/>
        </w:rPr>
        <w:t>主要审查人：</w:t>
      </w:r>
      <w:r w:rsidRPr="00820DCB">
        <w:rPr>
          <w:rFonts w:ascii="Times New Roman" w:eastAsia="宋体" w:hAnsi="Times New Roman" w:cs="Times New Roman"/>
          <w:snapToGrid w:val="0"/>
          <w:kern w:val="0"/>
          <w:szCs w:val="21"/>
        </w:rPr>
        <w:t xml:space="preserve"> </w:t>
      </w:r>
    </w:p>
    <w:p w14:paraId="0DE408F4" w14:textId="77777777" w:rsidR="00DE68E8" w:rsidRPr="00820DCB" w:rsidRDefault="00DE68E8" w:rsidP="00DE68E8">
      <w:pPr>
        <w:rPr>
          <w:rFonts w:ascii="Times New Roman" w:eastAsia="宋体" w:hAnsi="Times New Roman" w:cs="Times New Roman"/>
          <w:snapToGrid w:val="0"/>
          <w:kern w:val="0"/>
        </w:rPr>
      </w:pPr>
    </w:p>
    <w:p w14:paraId="00383DE1" w14:textId="77777777" w:rsidR="00DE68E8" w:rsidRPr="00820DCB" w:rsidRDefault="00DE68E8" w:rsidP="00DE68E8">
      <w:pPr>
        <w:rPr>
          <w:rFonts w:ascii="Times New Roman" w:eastAsia="宋体" w:hAnsi="Times New Roman" w:cs="Times New Roman"/>
          <w:snapToGrid w:val="0"/>
          <w:kern w:val="0"/>
        </w:rPr>
      </w:pPr>
    </w:p>
    <w:p w14:paraId="08AA8DEC" w14:textId="77777777" w:rsidR="0053582E" w:rsidRPr="00820DCB" w:rsidRDefault="0053582E" w:rsidP="0053582E">
      <w:pPr>
        <w:rPr>
          <w:rFonts w:ascii="Times New Roman" w:eastAsia="宋体" w:hAnsi="Times New Roman" w:cs="Times New Roman"/>
          <w:snapToGrid w:val="0"/>
          <w:kern w:val="0"/>
          <w:sz w:val="44"/>
          <w:szCs w:val="44"/>
        </w:rPr>
      </w:pPr>
    </w:p>
    <w:p w14:paraId="12135E85" w14:textId="77777777" w:rsidR="0053582E" w:rsidRPr="00820DCB" w:rsidRDefault="0053582E" w:rsidP="0053582E">
      <w:pPr>
        <w:rPr>
          <w:rFonts w:ascii="Times New Roman" w:eastAsia="宋体" w:hAnsi="Times New Roman" w:cs="Times New Roman"/>
          <w:snapToGrid w:val="0"/>
          <w:kern w:val="0"/>
          <w:sz w:val="44"/>
          <w:szCs w:val="44"/>
        </w:rPr>
      </w:pPr>
    </w:p>
    <w:p w14:paraId="0C1DD69F" w14:textId="77777777" w:rsidR="00DE68E8" w:rsidRPr="00820DCB" w:rsidRDefault="00DE68E8" w:rsidP="0053582E">
      <w:pPr>
        <w:rPr>
          <w:rFonts w:ascii="Times New Roman" w:eastAsia="宋体" w:hAnsi="Times New Roman" w:cs="Times New Roman"/>
          <w:snapToGrid w:val="0"/>
          <w:kern w:val="0"/>
          <w:sz w:val="44"/>
          <w:szCs w:val="44"/>
        </w:rPr>
        <w:sectPr w:rsidR="00DE68E8" w:rsidRPr="00820DCB">
          <w:pgSz w:w="11907" w:h="16839"/>
          <w:pgMar w:top="1361" w:right="1587" w:bottom="1361" w:left="1587" w:header="720" w:footer="720" w:gutter="0"/>
          <w:cols w:space="720"/>
          <w:docGrid w:linePitch="286"/>
        </w:sectPr>
      </w:pPr>
    </w:p>
    <w:p w14:paraId="13EBE015" w14:textId="77777777" w:rsidR="00EC7EE3" w:rsidRDefault="006345E5" w:rsidP="0056716F">
      <w:pPr>
        <w:pStyle w:val="af2"/>
        <w:widowControl w:val="0"/>
        <w:snapToGrid w:val="0"/>
        <w:spacing w:beforeLines="100" w:before="312" w:afterLines="100" w:after="312" w:line="360" w:lineRule="auto"/>
        <w:rPr>
          <w:noProof/>
        </w:rPr>
      </w:pPr>
      <w:bookmarkStart w:id="11" w:name="_Toc536023635"/>
      <w:bookmarkStart w:id="12" w:name="_Toc536023788"/>
      <w:bookmarkStart w:id="13" w:name="_Toc17704849"/>
      <w:bookmarkStart w:id="14" w:name="_Toc17709385"/>
      <w:bookmarkStart w:id="15" w:name="_Toc17711883"/>
      <w:bookmarkStart w:id="16" w:name="_Toc485223846"/>
      <w:bookmarkStart w:id="17" w:name="_Toc485224068"/>
      <w:bookmarkStart w:id="18" w:name="_Toc485224162"/>
      <w:bookmarkStart w:id="19" w:name="_Toc516225545"/>
      <w:bookmarkStart w:id="20" w:name="_Toc516225607"/>
      <w:bookmarkStart w:id="21" w:name="_Toc520993052"/>
      <w:r w:rsidRPr="00820DCB">
        <w:rPr>
          <w:rFonts w:ascii="Times New Roman" w:eastAsia="宋体" w:hAnsi="Times New Roman" w:cs="Times New Roman"/>
          <w:snapToGrid w:val="0"/>
          <w:sz w:val="28"/>
          <w:szCs w:val="28"/>
        </w:rPr>
        <w:lastRenderedPageBreak/>
        <w:t>目</w:t>
      </w:r>
      <w:r w:rsidRPr="00820DCB">
        <w:rPr>
          <w:rFonts w:ascii="Times New Roman" w:eastAsia="宋体" w:hAnsi="Times New Roman" w:cs="Times New Roman"/>
          <w:snapToGrid w:val="0"/>
          <w:sz w:val="28"/>
          <w:szCs w:val="28"/>
        </w:rPr>
        <w:t xml:space="preserve">   </w:t>
      </w:r>
      <w:r w:rsidRPr="00820DCB">
        <w:rPr>
          <w:rFonts w:ascii="Times New Roman" w:eastAsia="宋体" w:hAnsi="Times New Roman" w:cs="Times New Roman"/>
          <w:snapToGrid w:val="0"/>
          <w:sz w:val="28"/>
          <w:szCs w:val="28"/>
        </w:rPr>
        <w:t>次</w:t>
      </w:r>
      <w:bookmarkEnd w:id="11"/>
      <w:bookmarkEnd w:id="12"/>
      <w:bookmarkEnd w:id="13"/>
      <w:bookmarkEnd w:id="14"/>
      <w:bookmarkEnd w:id="15"/>
      <w:r w:rsidR="00414D71" w:rsidRPr="00820DCB">
        <w:rPr>
          <w:rFonts w:ascii="Times New Roman" w:hAnsi="Times New Roman" w:cs="Times New Roman"/>
          <w:snapToGrid w:val="0"/>
        </w:rPr>
        <w:fldChar w:fldCharType="begin"/>
      </w:r>
      <w:r w:rsidR="00414D71" w:rsidRPr="00820DCB">
        <w:rPr>
          <w:rFonts w:ascii="Times New Roman" w:hAnsi="Times New Roman" w:cs="Times New Roman"/>
          <w:snapToGrid w:val="0"/>
        </w:rPr>
        <w:instrText xml:space="preserve"> TOC \o "1-2" \h \z \u </w:instrText>
      </w:r>
      <w:r w:rsidR="00414D71" w:rsidRPr="00820DCB">
        <w:rPr>
          <w:rFonts w:ascii="Times New Roman" w:hAnsi="Times New Roman" w:cs="Times New Roman"/>
          <w:snapToGrid w:val="0"/>
        </w:rPr>
        <w:fldChar w:fldCharType="separate"/>
      </w:r>
    </w:p>
    <w:p w14:paraId="3378E886"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84" w:history="1">
        <w:r w:rsidR="00EC7EE3" w:rsidRPr="000B3511">
          <w:rPr>
            <w:rStyle w:val="af0"/>
            <w:b/>
            <w:bCs/>
            <w:noProof/>
            <w:snapToGrid w:val="0"/>
          </w:rPr>
          <w:t>1.</w:t>
        </w:r>
        <w:r w:rsidR="00EC7EE3">
          <w:rPr>
            <w:rFonts w:asciiTheme="minorHAnsi" w:eastAsiaTheme="minorEastAsia" w:hAnsiTheme="minorHAnsi" w:cstheme="minorBidi"/>
            <w:noProof/>
            <w:szCs w:val="22"/>
          </w:rPr>
          <w:tab/>
        </w:r>
        <w:r w:rsidR="00EC7EE3" w:rsidRPr="000B3511">
          <w:rPr>
            <w:rStyle w:val="af0"/>
            <w:rFonts w:hint="eastAsia"/>
            <w:noProof/>
            <w:snapToGrid w:val="0"/>
          </w:rPr>
          <w:t>总</w:t>
        </w:r>
        <w:r w:rsidR="00EC7EE3" w:rsidRPr="000B3511">
          <w:rPr>
            <w:rStyle w:val="af0"/>
            <w:noProof/>
            <w:snapToGrid w:val="0"/>
          </w:rPr>
          <w:t xml:space="preserve">    </w:t>
        </w:r>
        <w:r w:rsidR="00EC7EE3" w:rsidRPr="000B3511">
          <w:rPr>
            <w:rStyle w:val="af0"/>
            <w:rFonts w:hint="eastAsia"/>
            <w:noProof/>
            <w:snapToGrid w:val="0"/>
          </w:rPr>
          <w:t>则</w:t>
        </w:r>
        <w:r w:rsidR="00EC7EE3">
          <w:rPr>
            <w:noProof/>
            <w:webHidden/>
          </w:rPr>
          <w:tab/>
        </w:r>
        <w:r w:rsidR="00EC7EE3">
          <w:rPr>
            <w:noProof/>
            <w:webHidden/>
          </w:rPr>
          <w:fldChar w:fldCharType="begin"/>
        </w:r>
        <w:r w:rsidR="00EC7EE3">
          <w:rPr>
            <w:noProof/>
            <w:webHidden/>
          </w:rPr>
          <w:instrText xml:space="preserve"> PAGEREF _Toc17711884 \h </w:instrText>
        </w:r>
        <w:r w:rsidR="00EC7EE3">
          <w:rPr>
            <w:noProof/>
            <w:webHidden/>
          </w:rPr>
        </w:r>
        <w:r w:rsidR="00EC7EE3">
          <w:rPr>
            <w:noProof/>
            <w:webHidden/>
          </w:rPr>
          <w:fldChar w:fldCharType="separate"/>
        </w:r>
        <w:r w:rsidR="00EC7EE3">
          <w:rPr>
            <w:noProof/>
            <w:webHidden/>
          </w:rPr>
          <w:t>1</w:t>
        </w:r>
        <w:r w:rsidR="00EC7EE3">
          <w:rPr>
            <w:noProof/>
            <w:webHidden/>
          </w:rPr>
          <w:fldChar w:fldCharType="end"/>
        </w:r>
      </w:hyperlink>
    </w:p>
    <w:p w14:paraId="407D2BA8"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85" w:history="1">
        <w:r w:rsidR="00EC7EE3" w:rsidRPr="000B3511">
          <w:rPr>
            <w:rStyle w:val="af0"/>
            <w:b/>
            <w:bCs/>
            <w:noProof/>
            <w:snapToGrid w:val="0"/>
          </w:rPr>
          <w:t>2.</w:t>
        </w:r>
        <w:r w:rsidR="00EC7EE3">
          <w:rPr>
            <w:rFonts w:asciiTheme="minorHAnsi" w:eastAsiaTheme="minorEastAsia" w:hAnsiTheme="minorHAnsi" w:cstheme="minorBidi"/>
            <w:noProof/>
            <w:szCs w:val="22"/>
          </w:rPr>
          <w:tab/>
        </w:r>
        <w:r w:rsidR="00EC7EE3" w:rsidRPr="000B3511">
          <w:rPr>
            <w:rStyle w:val="af0"/>
            <w:rFonts w:hint="eastAsia"/>
            <w:noProof/>
            <w:snapToGrid w:val="0"/>
          </w:rPr>
          <w:t>术</w:t>
        </w:r>
        <w:r w:rsidR="00EC7EE3" w:rsidRPr="000B3511">
          <w:rPr>
            <w:rStyle w:val="af0"/>
            <w:noProof/>
            <w:snapToGrid w:val="0"/>
          </w:rPr>
          <w:t xml:space="preserve">    </w:t>
        </w:r>
        <w:r w:rsidR="00EC7EE3" w:rsidRPr="000B3511">
          <w:rPr>
            <w:rStyle w:val="af0"/>
            <w:rFonts w:hint="eastAsia"/>
            <w:noProof/>
            <w:snapToGrid w:val="0"/>
          </w:rPr>
          <w:t>语</w:t>
        </w:r>
        <w:r w:rsidR="00EC7EE3">
          <w:rPr>
            <w:noProof/>
            <w:webHidden/>
          </w:rPr>
          <w:tab/>
        </w:r>
        <w:r w:rsidR="00EC7EE3">
          <w:rPr>
            <w:noProof/>
            <w:webHidden/>
          </w:rPr>
          <w:fldChar w:fldCharType="begin"/>
        </w:r>
        <w:r w:rsidR="00EC7EE3">
          <w:rPr>
            <w:noProof/>
            <w:webHidden/>
          </w:rPr>
          <w:instrText xml:space="preserve"> PAGEREF _Toc17711885 \h </w:instrText>
        </w:r>
        <w:r w:rsidR="00EC7EE3">
          <w:rPr>
            <w:noProof/>
            <w:webHidden/>
          </w:rPr>
        </w:r>
        <w:r w:rsidR="00EC7EE3">
          <w:rPr>
            <w:noProof/>
            <w:webHidden/>
          </w:rPr>
          <w:fldChar w:fldCharType="separate"/>
        </w:r>
        <w:r w:rsidR="00EC7EE3">
          <w:rPr>
            <w:noProof/>
            <w:webHidden/>
          </w:rPr>
          <w:t>2</w:t>
        </w:r>
        <w:r w:rsidR="00EC7EE3">
          <w:rPr>
            <w:noProof/>
            <w:webHidden/>
          </w:rPr>
          <w:fldChar w:fldCharType="end"/>
        </w:r>
      </w:hyperlink>
    </w:p>
    <w:p w14:paraId="1D0090BE"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86" w:history="1">
        <w:r w:rsidR="00EC7EE3" w:rsidRPr="000B3511">
          <w:rPr>
            <w:rStyle w:val="af0"/>
            <w:b/>
            <w:bCs/>
            <w:noProof/>
            <w:snapToGrid w:val="0"/>
          </w:rPr>
          <w:t>3.</w:t>
        </w:r>
        <w:r w:rsidR="00EC7EE3">
          <w:rPr>
            <w:rFonts w:asciiTheme="minorHAnsi" w:eastAsiaTheme="minorEastAsia" w:hAnsiTheme="minorHAnsi" w:cstheme="minorBidi"/>
            <w:noProof/>
            <w:szCs w:val="22"/>
          </w:rPr>
          <w:tab/>
        </w:r>
        <w:r w:rsidR="00EC7EE3" w:rsidRPr="000B3511">
          <w:rPr>
            <w:rStyle w:val="af0"/>
            <w:rFonts w:hint="eastAsia"/>
            <w:noProof/>
            <w:snapToGrid w:val="0"/>
          </w:rPr>
          <w:t>基本规定</w:t>
        </w:r>
        <w:r w:rsidR="00EC7EE3">
          <w:rPr>
            <w:noProof/>
            <w:webHidden/>
          </w:rPr>
          <w:tab/>
        </w:r>
        <w:r w:rsidR="00EC7EE3">
          <w:rPr>
            <w:noProof/>
            <w:webHidden/>
          </w:rPr>
          <w:fldChar w:fldCharType="begin"/>
        </w:r>
        <w:r w:rsidR="00EC7EE3">
          <w:rPr>
            <w:noProof/>
            <w:webHidden/>
          </w:rPr>
          <w:instrText xml:space="preserve"> PAGEREF _Toc17711886 \h </w:instrText>
        </w:r>
        <w:r w:rsidR="00EC7EE3">
          <w:rPr>
            <w:noProof/>
            <w:webHidden/>
          </w:rPr>
        </w:r>
        <w:r w:rsidR="00EC7EE3">
          <w:rPr>
            <w:noProof/>
            <w:webHidden/>
          </w:rPr>
          <w:fldChar w:fldCharType="separate"/>
        </w:r>
        <w:r w:rsidR="00EC7EE3">
          <w:rPr>
            <w:noProof/>
            <w:webHidden/>
          </w:rPr>
          <w:t>3</w:t>
        </w:r>
        <w:r w:rsidR="00EC7EE3">
          <w:rPr>
            <w:noProof/>
            <w:webHidden/>
          </w:rPr>
          <w:fldChar w:fldCharType="end"/>
        </w:r>
      </w:hyperlink>
    </w:p>
    <w:p w14:paraId="39BD9227"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87" w:history="1">
        <w:r w:rsidR="00EC7EE3" w:rsidRPr="000B3511">
          <w:rPr>
            <w:rStyle w:val="af0"/>
            <w:b/>
            <w:bCs/>
            <w:noProof/>
            <w:snapToGrid w:val="0"/>
          </w:rPr>
          <w:t>4.</w:t>
        </w:r>
        <w:r w:rsidR="00EC7EE3">
          <w:rPr>
            <w:rFonts w:asciiTheme="minorHAnsi" w:eastAsiaTheme="minorEastAsia" w:hAnsiTheme="minorHAnsi" w:cstheme="minorBidi"/>
            <w:noProof/>
            <w:szCs w:val="22"/>
          </w:rPr>
          <w:tab/>
        </w:r>
        <w:r w:rsidR="00EC7EE3" w:rsidRPr="000B3511">
          <w:rPr>
            <w:rStyle w:val="af0"/>
            <w:rFonts w:hint="eastAsia"/>
            <w:noProof/>
            <w:snapToGrid w:val="0"/>
          </w:rPr>
          <w:t>围护结构</w:t>
        </w:r>
        <w:r w:rsidR="00EC7EE3">
          <w:rPr>
            <w:noProof/>
            <w:webHidden/>
          </w:rPr>
          <w:tab/>
        </w:r>
        <w:r w:rsidR="00EC7EE3">
          <w:rPr>
            <w:noProof/>
            <w:webHidden/>
          </w:rPr>
          <w:fldChar w:fldCharType="begin"/>
        </w:r>
        <w:r w:rsidR="00EC7EE3">
          <w:rPr>
            <w:noProof/>
            <w:webHidden/>
          </w:rPr>
          <w:instrText xml:space="preserve"> PAGEREF _Toc17711887 \h </w:instrText>
        </w:r>
        <w:r w:rsidR="00EC7EE3">
          <w:rPr>
            <w:noProof/>
            <w:webHidden/>
          </w:rPr>
        </w:r>
        <w:r w:rsidR="00EC7EE3">
          <w:rPr>
            <w:noProof/>
            <w:webHidden/>
          </w:rPr>
          <w:fldChar w:fldCharType="separate"/>
        </w:r>
        <w:r w:rsidR="00EC7EE3">
          <w:rPr>
            <w:noProof/>
            <w:webHidden/>
          </w:rPr>
          <w:t>4</w:t>
        </w:r>
        <w:r w:rsidR="00EC7EE3">
          <w:rPr>
            <w:noProof/>
            <w:webHidden/>
          </w:rPr>
          <w:fldChar w:fldCharType="end"/>
        </w:r>
      </w:hyperlink>
    </w:p>
    <w:p w14:paraId="389CC6CC"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888" w:history="1">
        <w:r w:rsidR="00EC7EE3" w:rsidRPr="000B3511">
          <w:rPr>
            <w:rStyle w:val="af0"/>
            <w:noProof/>
            <w:snapToGrid w:val="0"/>
            <w:kern w:val="0"/>
          </w:rPr>
          <w:t>4.1</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运行状态要求</w:t>
        </w:r>
        <w:r w:rsidR="00EC7EE3">
          <w:rPr>
            <w:noProof/>
            <w:webHidden/>
          </w:rPr>
          <w:tab/>
        </w:r>
        <w:r w:rsidR="00EC7EE3">
          <w:rPr>
            <w:noProof/>
            <w:webHidden/>
          </w:rPr>
          <w:fldChar w:fldCharType="begin"/>
        </w:r>
        <w:r w:rsidR="00EC7EE3">
          <w:rPr>
            <w:noProof/>
            <w:webHidden/>
          </w:rPr>
          <w:instrText xml:space="preserve"> PAGEREF _Toc17711888 \h </w:instrText>
        </w:r>
        <w:r w:rsidR="00EC7EE3">
          <w:rPr>
            <w:noProof/>
            <w:webHidden/>
          </w:rPr>
        </w:r>
        <w:r w:rsidR="00EC7EE3">
          <w:rPr>
            <w:noProof/>
            <w:webHidden/>
          </w:rPr>
          <w:fldChar w:fldCharType="separate"/>
        </w:r>
        <w:r w:rsidR="00EC7EE3">
          <w:rPr>
            <w:noProof/>
            <w:webHidden/>
          </w:rPr>
          <w:t>4</w:t>
        </w:r>
        <w:r w:rsidR="00EC7EE3">
          <w:rPr>
            <w:noProof/>
            <w:webHidden/>
          </w:rPr>
          <w:fldChar w:fldCharType="end"/>
        </w:r>
      </w:hyperlink>
    </w:p>
    <w:p w14:paraId="718357C6"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889" w:history="1">
        <w:r w:rsidR="00EC7EE3" w:rsidRPr="000B3511">
          <w:rPr>
            <w:rStyle w:val="af0"/>
            <w:noProof/>
            <w:snapToGrid w:val="0"/>
            <w:kern w:val="0"/>
          </w:rPr>
          <w:t>4.2</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运行检测与记录</w:t>
        </w:r>
        <w:r w:rsidR="00EC7EE3">
          <w:rPr>
            <w:noProof/>
            <w:webHidden/>
          </w:rPr>
          <w:tab/>
        </w:r>
        <w:r w:rsidR="00EC7EE3">
          <w:rPr>
            <w:noProof/>
            <w:webHidden/>
          </w:rPr>
          <w:fldChar w:fldCharType="begin"/>
        </w:r>
        <w:r w:rsidR="00EC7EE3">
          <w:rPr>
            <w:noProof/>
            <w:webHidden/>
          </w:rPr>
          <w:instrText xml:space="preserve"> PAGEREF _Toc17711889 \h </w:instrText>
        </w:r>
        <w:r w:rsidR="00EC7EE3">
          <w:rPr>
            <w:noProof/>
            <w:webHidden/>
          </w:rPr>
        </w:r>
        <w:r w:rsidR="00EC7EE3">
          <w:rPr>
            <w:noProof/>
            <w:webHidden/>
          </w:rPr>
          <w:fldChar w:fldCharType="separate"/>
        </w:r>
        <w:r w:rsidR="00EC7EE3">
          <w:rPr>
            <w:noProof/>
            <w:webHidden/>
          </w:rPr>
          <w:t>4</w:t>
        </w:r>
        <w:r w:rsidR="00EC7EE3">
          <w:rPr>
            <w:noProof/>
            <w:webHidden/>
          </w:rPr>
          <w:fldChar w:fldCharType="end"/>
        </w:r>
      </w:hyperlink>
    </w:p>
    <w:p w14:paraId="56CB34B3"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890" w:history="1">
        <w:r w:rsidR="00EC7EE3" w:rsidRPr="000B3511">
          <w:rPr>
            <w:rStyle w:val="af0"/>
            <w:noProof/>
            <w:snapToGrid w:val="0"/>
            <w:kern w:val="0"/>
          </w:rPr>
          <w:t>4.3</w:t>
        </w:r>
        <w:r w:rsidR="00EC7EE3">
          <w:rPr>
            <w:rFonts w:asciiTheme="minorHAnsi" w:eastAsiaTheme="minorEastAsia" w:hAnsiTheme="minorHAnsi" w:cstheme="minorBidi"/>
            <w:noProof/>
            <w:szCs w:val="22"/>
          </w:rPr>
          <w:tab/>
        </w:r>
        <w:r w:rsidR="00EC7EE3" w:rsidRPr="000B3511">
          <w:rPr>
            <w:rStyle w:val="af0"/>
            <w:rFonts w:hint="eastAsia"/>
            <w:noProof/>
            <w:snapToGrid w:val="0"/>
          </w:rPr>
          <w:t>运行调节与维护</w:t>
        </w:r>
        <w:r w:rsidR="00EC7EE3">
          <w:rPr>
            <w:noProof/>
            <w:webHidden/>
          </w:rPr>
          <w:tab/>
        </w:r>
        <w:r w:rsidR="00EC7EE3">
          <w:rPr>
            <w:noProof/>
            <w:webHidden/>
          </w:rPr>
          <w:fldChar w:fldCharType="begin"/>
        </w:r>
        <w:r w:rsidR="00EC7EE3">
          <w:rPr>
            <w:noProof/>
            <w:webHidden/>
          </w:rPr>
          <w:instrText xml:space="preserve"> PAGEREF _Toc17711890 \h </w:instrText>
        </w:r>
        <w:r w:rsidR="00EC7EE3">
          <w:rPr>
            <w:noProof/>
            <w:webHidden/>
          </w:rPr>
        </w:r>
        <w:r w:rsidR="00EC7EE3">
          <w:rPr>
            <w:noProof/>
            <w:webHidden/>
          </w:rPr>
          <w:fldChar w:fldCharType="separate"/>
        </w:r>
        <w:r w:rsidR="00EC7EE3">
          <w:rPr>
            <w:noProof/>
            <w:webHidden/>
          </w:rPr>
          <w:t>5</w:t>
        </w:r>
        <w:r w:rsidR="00EC7EE3">
          <w:rPr>
            <w:noProof/>
            <w:webHidden/>
          </w:rPr>
          <w:fldChar w:fldCharType="end"/>
        </w:r>
      </w:hyperlink>
    </w:p>
    <w:p w14:paraId="4CB194E9"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91" w:history="1">
        <w:r w:rsidR="00EC7EE3" w:rsidRPr="000B3511">
          <w:rPr>
            <w:rStyle w:val="af0"/>
            <w:b/>
            <w:bCs/>
            <w:noProof/>
            <w:snapToGrid w:val="0"/>
          </w:rPr>
          <w:t>5.</w:t>
        </w:r>
        <w:r w:rsidR="00EC7EE3">
          <w:rPr>
            <w:rFonts w:asciiTheme="minorHAnsi" w:eastAsiaTheme="minorEastAsia" w:hAnsiTheme="minorHAnsi" w:cstheme="minorBidi"/>
            <w:noProof/>
            <w:szCs w:val="22"/>
          </w:rPr>
          <w:tab/>
        </w:r>
        <w:r w:rsidR="00EC7EE3" w:rsidRPr="000B3511">
          <w:rPr>
            <w:rStyle w:val="af0"/>
            <w:rFonts w:hint="eastAsia"/>
            <w:noProof/>
            <w:snapToGrid w:val="0"/>
          </w:rPr>
          <w:t>暖通空调系统</w:t>
        </w:r>
        <w:r w:rsidR="00EC7EE3">
          <w:rPr>
            <w:noProof/>
            <w:webHidden/>
          </w:rPr>
          <w:tab/>
        </w:r>
        <w:r w:rsidR="00EC7EE3">
          <w:rPr>
            <w:noProof/>
            <w:webHidden/>
          </w:rPr>
          <w:fldChar w:fldCharType="begin"/>
        </w:r>
        <w:r w:rsidR="00EC7EE3">
          <w:rPr>
            <w:noProof/>
            <w:webHidden/>
          </w:rPr>
          <w:instrText xml:space="preserve"> PAGEREF _Toc17711891 \h </w:instrText>
        </w:r>
        <w:r w:rsidR="00EC7EE3">
          <w:rPr>
            <w:noProof/>
            <w:webHidden/>
          </w:rPr>
        </w:r>
        <w:r w:rsidR="00EC7EE3">
          <w:rPr>
            <w:noProof/>
            <w:webHidden/>
          </w:rPr>
          <w:fldChar w:fldCharType="separate"/>
        </w:r>
        <w:r w:rsidR="00EC7EE3">
          <w:rPr>
            <w:noProof/>
            <w:webHidden/>
          </w:rPr>
          <w:t>6</w:t>
        </w:r>
        <w:r w:rsidR="00EC7EE3">
          <w:rPr>
            <w:noProof/>
            <w:webHidden/>
          </w:rPr>
          <w:fldChar w:fldCharType="end"/>
        </w:r>
      </w:hyperlink>
    </w:p>
    <w:p w14:paraId="53AA9F56"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892" w:history="1">
        <w:r w:rsidR="00EC7EE3" w:rsidRPr="000B3511">
          <w:rPr>
            <w:rStyle w:val="af0"/>
            <w:b/>
            <w:noProof/>
            <w:snapToGrid w:val="0"/>
          </w:rPr>
          <w:t>5.1.</w:t>
        </w:r>
        <w:r w:rsidR="00EC7EE3">
          <w:rPr>
            <w:rFonts w:asciiTheme="minorHAnsi" w:eastAsiaTheme="minorEastAsia" w:hAnsiTheme="minorHAnsi" w:cstheme="minorBidi"/>
            <w:noProof/>
            <w:szCs w:val="22"/>
          </w:rPr>
          <w:tab/>
        </w:r>
        <w:r w:rsidR="00EC7EE3" w:rsidRPr="000B3511">
          <w:rPr>
            <w:rStyle w:val="af0"/>
            <w:rFonts w:hint="eastAsia"/>
            <w:noProof/>
            <w:snapToGrid w:val="0"/>
          </w:rPr>
          <w:t>运行状态要求</w:t>
        </w:r>
        <w:r w:rsidR="00EC7EE3">
          <w:rPr>
            <w:noProof/>
            <w:webHidden/>
          </w:rPr>
          <w:tab/>
        </w:r>
        <w:r w:rsidR="00EC7EE3">
          <w:rPr>
            <w:noProof/>
            <w:webHidden/>
          </w:rPr>
          <w:fldChar w:fldCharType="begin"/>
        </w:r>
        <w:r w:rsidR="00EC7EE3">
          <w:rPr>
            <w:noProof/>
            <w:webHidden/>
          </w:rPr>
          <w:instrText xml:space="preserve"> PAGEREF _Toc17711892 \h </w:instrText>
        </w:r>
        <w:r w:rsidR="00EC7EE3">
          <w:rPr>
            <w:noProof/>
            <w:webHidden/>
          </w:rPr>
        </w:r>
        <w:r w:rsidR="00EC7EE3">
          <w:rPr>
            <w:noProof/>
            <w:webHidden/>
          </w:rPr>
          <w:fldChar w:fldCharType="separate"/>
        </w:r>
        <w:r w:rsidR="00EC7EE3">
          <w:rPr>
            <w:noProof/>
            <w:webHidden/>
          </w:rPr>
          <w:t>6</w:t>
        </w:r>
        <w:r w:rsidR="00EC7EE3">
          <w:rPr>
            <w:noProof/>
            <w:webHidden/>
          </w:rPr>
          <w:fldChar w:fldCharType="end"/>
        </w:r>
      </w:hyperlink>
    </w:p>
    <w:p w14:paraId="53AF8746"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893" w:history="1">
        <w:r w:rsidR="00EC7EE3" w:rsidRPr="000B3511">
          <w:rPr>
            <w:rStyle w:val="af0"/>
            <w:b/>
            <w:noProof/>
            <w:snapToGrid w:val="0"/>
          </w:rPr>
          <w:t>5.2.</w:t>
        </w:r>
        <w:r w:rsidR="00EC7EE3">
          <w:rPr>
            <w:rFonts w:asciiTheme="minorHAnsi" w:eastAsiaTheme="minorEastAsia" w:hAnsiTheme="minorHAnsi" w:cstheme="minorBidi"/>
            <w:noProof/>
            <w:szCs w:val="22"/>
          </w:rPr>
          <w:tab/>
        </w:r>
        <w:r w:rsidR="00EC7EE3" w:rsidRPr="000B3511">
          <w:rPr>
            <w:rStyle w:val="af0"/>
            <w:rFonts w:hint="eastAsia"/>
            <w:noProof/>
            <w:snapToGrid w:val="0"/>
          </w:rPr>
          <w:t>运行检测与记录</w:t>
        </w:r>
        <w:r w:rsidR="00EC7EE3">
          <w:rPr>
            <w:noProof/>
            <w:webHidden/>
          </w:rPr>
          <w:tab/>
        </w:r>
        <w:r w:rsidR="00EC7EE3">
          <w:rPr>
            <w:noProof/>
            <w:webHidden/>
          </w:rPr>
          <w:fldChar w:fldCharType="begin"/>
        </w:r>
        <w:r w:rsidR="00EC7EE3">
          <w:rPr>
            <w:noProof/>
            <w:webHidden/>
          </w:rPr>
          <w:instrText xml:space="preserve"> PAGEREF _Toc17711893 \h </w:instrText>
        </w:r>
        <w:r w:rsidR="00EC7EE3">
          <w:rPr>
            <w:noProof/>
            <w:webHidden/>
          </w:rPr>
        </w:r>
        <w:r w:rsidR="00EC7EE3">
          <w:rPr>
            <w:noProof/>
            <w:webHidden/>
          </w:rPr>
          <w:fldChar w:fldCharType="separate"/>
        </w:r>
        <w:r w:rsidR="00EC7EE3">
          <w:rPr>
            <w:noProof/>
            <w:webHidden/>
          </w:rPr>
          <w:t>12</w:t>
        </w:r>
        <w:r w:rsidR="00EC7EE3">
          <w:rPr>
            <w:noProof/>
            <w:webHidden/>
          </w:rPr>
          <w:fldChar w:fldCharType="end"/>
        </w:r>
      </w:hyperlink>
    </w:p>
    <w:p w14:paraId="0FE56AE4"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894" w:history="1">
        <w:r w:rsidR="00EC7EE3" w:rsidRPr="000B3511">
          <w:rPr>
            <w:rStyle w:val="af0"/>
            <w:b/>
            <w:noProof/>
            <w:snapToGrid w:val="0"/>
          </w:rPr>
          <w:t>5.3.</w:t>
        </w:r>
        <w:r w:rsidR="00EC7EE3">
          <w:rPr>
            <w:rFonts w:asciiTheme="minorHAnsi" w:eastAsiaTheme="minorEastAsia" w:hAnsiTheme="minorHAnsi" w:cstheme="minorBidi"/>
            <w:noProof/>
            <w:szCs w:val="22"/>
          </w:rPr>
          <w:tab/>
        </w:r>
        <w:r w:rsidR="00EC7EE3" w:rsidRPr="000B3511">
          <w:rPr>
            <w:rStyle w:val="af0"/>
            <w:rFonts w:hint="eastAsia"/>
            <w:noProof/>
            <w:snapToGrid w:val="0"/>
          </w:rPr>
          <w:t>运行调节与维护</w:t>
        </w:r>
        <w:r w:rsidR="00EC7EE3">
          <w:rPr>
            <w:noProof/>
            <w:webHidden/>
          </w:rPr>
          <w:tab/>
        </w:r>
        <w:r w:rsidR="00EC7EE3">
          <w:rPr>
            <w:noProof/>
            <w:webHidden/>
          </w:rPr>
          <w:fldChar w:fldCharType="begin"/>
        </w:r>
        <w:r w:rsidR="00EC7EE3">
          <w:rPr>
            <w:noProof/>
            <w:webHidden/>
          </w:rPr>
          <w:instrText xml:space="preserve"> PAGEREF _Toc17711894 \h </w:instrText>
        </w:r>
        <w:r w:rsidR="00EC7EE3">
          <w:rPr>
            <w:noProof/>
            <w:webHidden/>
          </w:rPr>
        </w:r>
        <w:r w:rsidR="00EC7EE3">
          <w:rPr>
            <w:noProof/>
            <w:webHidden/>
          </w:rPr>
          <w:fldChar w:fldCharType="separate"/>
        </w:r>
        <w:r w:rsidR="00EC7EE3">
          <w:rPr>
            <w:noProof/>
            <w:webHidden/>
          </w:rPr>
          <w:t>16</w:t>
        </w:r>
        <w:r w:rsidR="00EC7EE3">
          <w:rPr>
            <w:noProof/>
            <w:webHidden/>
          </w:rPr>
          <w:fldChar w:fldCharType="end"/>
        </w:r>
      </w:hyperlink>
    </w:p>
    <w:p w14:paraId="6F4253DD"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95" w:history="1">
        <w:r w:rsidR="00EC7EE3" w:rsidRPr="000B3511">
          <w:rPr>
            <w:rStyle w:val="af0"/>
            <w:b/>
            <w:bCs/>
            <w:noProof/>
            <w:snapToGrid w:val="0"/>
          </w:rPr>
          <w:t>6.</w:t>
        </w:r>
        <w:r w:rsidR="00EC7EE3">
          <w:rPr>
            <w:rFonts w:asciiTheme="minorHAnsi" w:eastAsiaTheme="minorEastAsia" w:hAnsiTheme="minorHAnsi" w:cstheme="minorBidi"/>
            <w:noProof/>
            <w:szCs w:val="22"/>
          </w:rPr>
          <w:tab/>
        </w:r>
        <w:r w:rsidR="00EC7EE3" w:rsidRPr="000B3511">
          <w:rPr>
            <w:rStyle w:val="af0"/>
            <w:rFonts w:hint="eastAsia"/>
            <w:noProof/>
            <w:snapToGrid w:val="0"/>
          </w:rPr>
          <w:t>给排水系统</w:t>
        </w:r>
        <w:r w:rsidR="00EC7EE3">
          <w:rPr>
            <w:noProof/>
            <w:webHidden/>
          </w:rPr>
          <w:tab/>
        </w:r>
        <w:r w:rsidR="00EC7EE3">
          <w:rPr>
            <w:noProof/>
            <w:webHidden/>
          </w:rPr>
          <w:fldChar w:fldCharType="begin"/>
        </w:r>
        <w:r w:rsidR="00EC7EE3">
          <w:rPr>
            <w:noProof/>
            <w:webHidden/>
          </w:rPr>
          <w:instrText xml:space="preserve"> PAGEREF _Toc17711895 \h </w:instrText>
        </w:r>
        <w:r w:rsidR="00EC7EE3">
          <w:rPr>
            <w:noProof/>
            <w:webHidden/>
          </w:rPr>
        </w:r>
        <w:r w:rsidR="00EC7EE3">
          <w:rPr>
            <w:noProof/>
            <w:webHidden/>
          </w:rPr>
          <w:fldChar w:fldCharType="separate"/>
        </w:r>
        <w:r w:rsidR="00EC7EE3">
          <w:rPr>
            <w:noProof/>
            <w:webHidden/>
          </w:rPr>
          <w:t>19</w:t>
        </w:r>
        <w:r w:rsidR="00EC7EE3">
          <w:rPr>
            <w:noProof/>
            <w:webHidden/>
          </w:rPr>
          <w:fldChar w:fldCharType="end"/>
        </w:r>
      </w:hyperlink>
    </w:p>
    <w:p w14:paraId="5E983779" w14:textId="77777777" w:rsidR="00EC7EE3" w:rsidRDefault="00083111" w:rsidP="00EC7EE3">
      <w:pPr>
        <w:pStyle w:val="10"/>
        <w:tabs>
          <w:tab w:val="right" w:leader="dot" w:pos="8296"/>
        </w:tabs>
        <w:spacing w:line="360" w:lineRule="auto"/>
        <w:rPr>
          <w:rFonts w:asciiTheme="minorHAnsi" w:eastAsiaTheme="minorEastAsia" w:hAnsiTheme="minorHAnsi" w:cstheme="minorBidi"/>
          <w:noProof/>
          <w:szCs w:val="22"/>
        </w:rPr>
      </w:pPr>
      <w:hyperlink w:anchor="_Toc17711896" w:history="1">
        <w:r w:rsidR="00EC7EE3" w:rsidRPr="000B3511">
          <w:rPr>
            <w:rStyle w:val="af0"/>
            <w:noProof/>
            <w:snapToGrid w:val="0"/>
          </w:rPr>
          <w:t xml:space="preserve">6.1   </w:t>
        </w:r>
        <w:r w:rsidR="00EC7EE3" w:rsidRPr="000B3511">
          <w:rPr>
            <w:rStyle w:val="af0"/>
            <w:rFonts w:hint="eastAsia"/>
            <w:noProof/>
            <w:snapToGrid w:val="0"/>
          </w:rPr>
          <w:t>运行状态要求</w:t>
        </w:r>
        <w:r w:rsidR="00EC7EE3">
          <w:rPr>
            <w:noProof/>
            <w:webHidden/>
          </w:rPr>
          <w:tab/>
        </w:r>
        <w:r w:rsidR="00EC7EE3">
          <w:rPr>
            <w:noProof/>
            <w:webHidden/>
          </w:rPr>
          <w:fldChar w:fldCharType="begin"/>
        </w:r>
        <w:r w:rsidR="00EC7EE3">
          <w:rPr>
            <w:noProof/>
            <w:webHidden/>
          </w:rPr>
          <w:instrText xml:space="preserve"> PAGEREF _Toc17711896 \h </w:instrText>
        </w:r>
        <w:r w:rsidR="00EC7EE3">
          <w:rPr>
            <w:noProof/>
            <w:webHidden/>
          </w:rPr>
        </w:r>
        <w:r w:rsidR="00EC7EE3">
          <w:rPr>
            <w:noProof/>
            <w:webHidden/>
          </w:rPr>
          <w:fldChar w:fldCharType="separate"/>
        </w:r>
        <w:r w:rsidR="00EC7EE3">
          <w:rPr>
            <w:noProof/>
            <w:webHidden/>
          </w:rPr>
          <w:t>19</w:t>
        </w:r>
        <w:r w:rsidR="00EC7EE3">
          <w:rPr>
            <w:noProof/>
            <w:webHidden/>
          </w:rPr>
          <w:fldChar w:fldCharType="end"/>
        </w:r>
      </w:hyperlink>
    </w:p>
    <w:p w14:paraId="10951645" w14:textId="77777777" w:rsidR="00EC7EE3" w:rsidRDefault="00083111" w:rsidP="00EC7EE3">
      <w:pPr>
        <w:pStyle w:val="10"/>
        <w:tabs>
          <w:tab w:val="right" w:leader="dot" w:pos="8296"/>
        </w:tabs>
        <w:spacing w:line="360" w:lineRule="auto"/>
        <w:rPr>
          <w:rFonts w:asciiTheme="minorHAnsi" w:eastAsiaTheme="minorEastAsia" w:hAnsiTheme="minorHAnsi" w:cstheme="minorBidi"/>
          <w:noProof/>
          <w:szCs w:val="22"/>
        </w:rPr>
      </w:pPr>
      <w:hyperlink w:anchor="_Toc17711897" w:history="1">
        <w:r w:rsidR="00EC7EE3" w:rsidRPr="000B3511">
          <w:rPr>
            <w:rStyle w:val="af0"/>
            <w:noProof/>
            <w:snapToGrid w:val="0"/>
          </w:rPr>
          <w:t xml:space="preserve">6.2   </w:t>
        </w:r>
        <w:r w:rsidR="00EC7EE3" w:rsidRPr="000B3511">
          <w:rPr>
            <w:rStyle w:val="af0"/>
            <w:rFonts w:hint="eastAsia"/>
            <w:noProof/>
            <w:snapToGrid w:val="0"/>
          </w:rPr>
          <w:t>运行检测与记录</w:t>
        </w:r>
        <w:r w:rsidR="00EC7EE3">
          <w:rPr>
            <w:noProof/>
            <w:webHidden/>
          </w:rPr>
          <w:tab/>
        </w:r>
        <w:r w:rsidR="00EC7EE3">
          <w:rPr>
            <w:noProof/>
            <w:webHidden/>
          </w:rPr>
          <w:fldChar w:fldCharType="begin"/>
        </w:r>
        <w:r w:rsidR="00EC7EE3">
          <w:rPr>
            <w:noProof/>
            <w:webHidden/>
          </w:rPr>
          <w:instrText xml:space="preserve"> PAGEREF _Toc17711897 \h </w:instrText>
        </w:r>
        <w:r w:rsidR="00EC7EE3">
          <w:rPr>
            <w:noProof/>
            <w:webHidden/>
          </w:rPr>
        </w:r>
        <w:r w:rsidR="00EC7EE3">
          <w:rPr>
            <w:noProof/>
            <w:webHidden/>
          </w:rPr>
          <w:fldChar w:fldCharType="separate"/>
        </w:r>
        <w:r w:rsidR="00EC7EE3">
          <w:rPr>
            <w:noProof/>
            <w:webHidden/>
          </w:rPr>
          <w:t>20</w:t>
        </w:r>
        <w:r w:rsidR="00EC7EE3">
          <w:rPr>
            <w:noProof/>
            <w:webHidden/>
          </w:rPr>
          <w:fldChar w:fldCharType="end"/>
        </w:r>
      </w:hyperlink>
    </w:p>
    <w:p w14:paraId="42840B77" w14:textId="77777777" w:rsidR="00EC7EE3" w:rsidRDefault="00083111" w:rsidP="00EC7EE3">
      <w:pPr>
        <w:pStyle w:val="10"/>
        <w:tabs>
          <w:tab w:val="right" w:leader="dot" w:pos="8296"/>
        </w:tabs>
        <w:spacing w:line="360" w:lineRule="auto"/>
        <w:rPr>
          <w:rFonts w:asciiTheme="minorHAnsi" w:eastAsiaTheme="minorEastAsia" w:hAnsiTheme="minorHAnsi" w:cstheme="minorBidi"/>
          <w:noProof/>
          <w:szCs w:val="22"/>
        </w:rPr>
      </w:pPr>
      <w:hyperlink w:anchor="_Toc17711898" w:history="1">
        <w:r w:rsidR="00EC7EE3" w:rsidRPr="000B3511">
          <w:rPr>
            <w:rStyle w:val="af0"/>
            <w:noProof/>
            <w:snapToGrid w:val="0"/>
          </w:rPr>
          <w:t xml:space="preserve">6.3   </w:t>
        </w:r>
        <w:r w:rsidR="00EC7EE3" w:rsidRPr="000B3511">
          <w:rPr>
            <w:rStyle w:val="af0"/>
            <w:rFonts w:hint="eastAsia"/>
            <w:noProof/>
            <w:snapToGrid w:val="0"/>
          </w:rPr>
          <w:t>运行调节与维护</w:t>
        </w:r>
        <w:r w:rsidR="00EC7EE3">
          <w:rPr>
            <w:noProof/>
            <w:webHidden/>
          </w:rPr>
          <w:tab/>
        </w:r>
        <w:r w:rsidR="00EC7EE3">
          <w:rPr>
            <w:noProof/>
            <w:webHidden/>
          </w:rPr>
          <w:fldChar w:fldCharType="begin"/>
        </w:r>
        <w:r w:rsidR="00EC7EE3">
          <w:rPr>
            <w:noProof/>
            <w:webHidden/>
          </w:rPr>
          <w:instrText xml:space="preserve"> PAGEREF _Toc17711898 \h </w:instrText>
        </w:r>
        <w:r w:rsidR="00EC7EE3">
          <w:rPr>
            <w:noProof/>
            <w:webHidden/>
          </w:rPr>
        </w:r>
        <w:r w:rsidR="00EC7EE3">
          <w:rPr>
            <w:noProof/>
            <w:webHidden/>
          </w:rPr>
          <w:fldChar w:fldCharType="separate"/>
        </w:r>
        <w:r w:rsidR="00EC7EE3">
          <w:rPr>
            <w:noProof/>
            <w:webHidden/>
          </w:rPr>
          <w:t>22</w:t>
        </w:r>
        <w:r w:rsidR="00EC7EE3">
          <w:rPr>
            <w:noProof/>
            <w:webHidden/>
          </w:rPr>
          <w:fldChar w:fldCharType="end"/>
        </w:r>
      </w:hyperlink>
    </w:p>
    <w:p w14:paraId="5EB8A91F"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899" w:history="1">
        <w:r w:rsidR="00EC7EE3" w:rsidRPr="000B3511">
          <w:rPr>
            <w:rStyle w:val="af0"/>
            <w:b/>
            <w:bCs/>
            <w:noProof/>
            <w:snapToGrid w:val="0"/>
          </w:rPr>
          <w:t>7.</w:t>
        </w:r>
        <w:r w:rsidR="00EC7EE3">
          <w:rPr>
            <w:rFonts w:asciiTheme="minorHAnsi" w:eastAsiaTheme="minorEastAsia" w:hAnsiTheme="minorHAnsi" w:cstheme="minorBidi"/>
            <w:noProof/>
            <w:szCs w:val="22"/>
          </w:rPr>
          <w:tab/>
        </w:r>
        <w:r w:rsidR="00EC7EE3" w:rsidRPr="000B3511">
          <w:rPr>
            <w:rStyle w:val="af0"/>
            <w:rFonts w:hint="eastAsia"/>
            <w:noProof/>
            <w:snapToGrid w:val="0"/>
          </w:rPr>
          <w:t>电气系统及用电设备</w:t>
        </w:r>
        <w:r w:rsidR="00EC7EE3">
          <w:rPr>
            <w:noProof/>
            <w:webHidden/>
          </w:rPr>
          <w:tab/>
        </w:r>
        <w:r w:rsidR="00EC7EE3">
          <w:rPr>
            <w:noProof/>
            <w:webHidden/>
          </w:rPr>
          <w:fldChar w:fldCharType="begin"/>
        </w:r>
        <w:r w:rsidR="00EC7EE3">
          <w:rPr>
            <w:noProof/>
            <w:webHidden/>
          </w:rPr>
          <w:instrText xml:space="preserve"> PAGEREF _Toc17711899 \h </w:instrText>
        </w:r>
        <w:r w:rsidR="00EC7EE3">
          <w:rPr>
            <w:noProof/>
            <w:webHidden/>
          </w:rPr>
        </w:r>
        <w:r w:rsidR="00EC7EE3">
          <w:rPr>
            <w:noProof/>
            <w:webHidden/>
          </w:rPr>
          <w:fldChar w:fldCharType="separate"/>
        </w:r>
        <w:r w:rsidR="00EC7EE3">
          <w:rPr>
            <w:noProof/>
            <w:webHidden/>
          </w:rPr>
          <w:t>24</w:t>
        </w:r>
        <w:r w:rsidR="00EC7EE3">
          <w:rPr>
            <w:noProof/>
            <w:webHidden/>
          </w:rPr>
          <w:fldChar w:fldCharType="end"/>
        </w:r>
      </w:hyperlink>
    </w:p>
    <w:p w14:paraId="6D3D02BE"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900" w:history="1">
        <w:r w:rsidR="00EC7EE3" w:rsidRPr="000B3511">
          <w:rPr>
            <w:rStyle w:val="af0"/>
            <w:noProof/>
            <w:snapToGrid w:val="0"/>
            <w:kern w:val="0"/>
          </w:rPr>
          <w:t>7.1</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运行状态要求</w:t>
        </w:r>
        <w:r w:rsidR="00EC7EE3">
          <w:rPr>
            <w:noProof/>
            <w:webHidden/>
          </w:rPr>
          <w:tab/>
        </w:r>
        <w:r w:rsidR="00EC7EE3">
          <w:rPr>
            <w:noProof/>
            <w:webHidden/>
          </w:rPr>
          <w:fldChar w:fldCharType="begin"/>
        </w:r>
        <w:r w:rsidR="00EC7EE3">
          <w:rPr>
            <w:noProof/>
            <w:webHidden/>
          </w:rPr>
          <w:instrText xml:space="preserve"> PAGEREF _Toc17711900 \h </w:instrText>
        </w:r>
        <w:r w:rsidR="00EC7EE3">
          <w:rPr>
            <w:noProof/>
            <w:webHidden/>
          </w:rPr>
        </w:r>
        <w:r w:rsidR="00EC7EE3">
          <w:rPr>
            <w:noProof/>
            <w:webHidden/>
          </w:rPr>
          <w:fldChar w:fldCharType="separate"/>
        </w:r>
        <w:r w:rsidR="00EC7EE3">
          <w:rPr>
            <w:noProof/>
            <w:webHidden/>
          </w:rPr>
          <w:t>24</w:t>
        </w:r>
        <w:r w:rsidR="00EC7EE3">
          <w:rPr>
            <w:noProof/>
            <w:webHidden/>
          </w:rPr>
          <w:fldChar w:fldCharType="end"/>
        </w:r>
      </w:hyperlink>
    </w:p>
    <w:p w14:paraId="589F3639"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901" w:history="1">
        <w:r w:rsidR="00EC7EE3" w:rsidRPr="000B3511">
          <w:rPr>
            <w:rStyle w:val="af0"/>
            <w:noProof/>
            <w:snapToGrid w:val="0"/>
            <w:kern w:val="0"/>
          </w:rPr>
          <w:t>7.2</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运行检测与记录</w:t>
        </w:r>
        <w:r w:rsidR="00EC7EE3">
          <w:rPr>
            <w:noProof/>
            <w:webHidden/>
          </w:rPr>
          <w:tab/>
        </w:r>
        <w:r w:rsidR="00EC7EE3">
          <w:rPr>
            <w:noProof/>
            <w:webHidden/>
          </w:rPr>
          <w:fldChar w:fldCharType="begin"/>
        </w:r>
        <w:r w:rsidR="00EC7EE3">
          <w:rPr>
            <w:noProof/>
            <w:webHidden/>
          </w:rPr>
          <w:instrText xml:space="preserve"> PAGEREF _Toc17711901 \h </w:instrText>
        </w:r>
        <w:r w:rsidR="00EC7EE3">
          <w:rPr>
            <w:noProof/>
            <w:webHidden/>
          </w:rPr>
        </w:r>
        <w:r w:rsidR="00EC7EE3">
          <w:rPr>
            <w:noProof/>
            <w:webHidden/>
          </w:rPr>
          <w:fldChar w:fldCharType="separate"/>
        </w:r>
        <w:r w:rsidR="00EC7EE3">
          <w:rPr>
            <w:noProof/>
            <w:webHidden/>
          </w:rPr>
          <w:t>25</w:t>
        </w:r>
        <w:r w:rsidR="00EC7EE3">
          <w:rPr>
            <w:noProof/>
            <w:webHidden/>
          </w:rPr>
          <w:fldChar w:fldCharType="end"/>
        </w:r>
      </w:hyperlink>
    </w:p>
    <w:p w14:paraId="6EF004A4"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902" w:history="1">
        <w:r w:rsidR="00EC7EE3" w:rsidRPr="000B3511">
          <w:rPr>
            <w:rStyle w:val="af0"/>
            <w:noProof/>
            <w:snapToGrid w:val="0"/>
            <w:kern w:val="0"/>
          </w:rPr>
          <w:t>7.3</w:t>
        </w:r>
        <w:r w:rsidR="00EC7EE3">
          <w:rPr>
            <w:rFonts w:asciiTheme="minorHAnsi" w:eastAsiaTheme="minorEastAsia" w:hAnsiTheme="minorHAnsi" w:cstheme="minorBidi"/>
            <w:noProof/>
            <w:szCs w:val="22"/>
          </w:rPr>
          <w:tab/>
        </w:r>
        <w:r w:rsidR="00EC7EE3" w:rsidRPr="000B3511">
          <w:rPr>
            <w:rStyle w:val="af0"/>
            <w:rFonts w:hint="eastAsia"/>
            <w:noProof/>
            <w:snapToGrid w:val="0"/>
          </w:rPr>
          <w:t>运行调节与维护</w:t>
        </w:r>
        <w:r w:rsidR="00EC7EE3">
          <w:rPr>
            <w:noProof/>
            <w:webHidden/>
          </w:rPr>
          <w:tab/>
        </w:r>
        <w:r w:rsidR="00EC7EE3">
          <w:rPr>
            <w:noProof/>
            <w:webHidden/>
          </w:rPr>
          <w:fldChar w:fldCharType="begin"/>
        </w:r>
        <w:r w:rsidR="00EC7EE3">
          <w:rPr>
            <w:noProof/>
            <w:webHidden/>
          </w:rPr>
          <w:instrText xml:space="preserve"> PAGEREF _Toc17711902 \h </w:instrText>
        </w:r>
        <w:r w:rsidR="00EC7EE3">
          <w:rPr>
            <w:noProof/>
            <w:webHidden/>
          </w:rPr>
        </w:r>
        <w:r w:rsidR="00EC7EE3">
          <w:rPr>
            <w:noProof/>
            <w:webHidden/>
          </w:rPr>
          <w:fldChar w:fldCharType="separate"/>
        </w:r>
        <w:r w:rsidR="00EC7EE3">
          <w:rPr>
            <w:noProof/>
            <w:webHidden/>
          </w:rPr>
          <w:t>26</w:t>
        </w:r>
        <w:r w:rsidR="00EC7EE3">
          <w:rPr>
            <w:noProof/>
            <w:webHidden/>
          </w:rPr>
          <w:fldChar w:fldCharType="end"/>
        </w:r>
      </w:hyperlink>
    </w:p>
    <w:p w14:paraId="08EF02EA" w14:textId="77777777" w:rsidR="00EC7EE3" w:rsidRDefault="00083111" w:rsidP="00EC7EE3">
      <w:pPr>
        <w:pStyle w:val="10"/>
        <w:tabs>
          <w:tab w:val="left" w:pos="440"/>
          <w:tab w:val="right" w:leader="dot" w:pos="8296"/>
        </w:tabs>
        <w:spacing w:line="360" w:lineRule="auto"/>
        <w:rPr>
          <w:rFonts w:asciiTheme="minorHAnsi" w:eastAsiaTheme="minorEastAsia" w:hAnsiTheme="minorHAnsi" w:cstheme="minorBidi"/>
          <w:noProof/>
          <w:szCs w:val="22"/>
        </w:rPr>
      </w:pPr>
      <w:hyperlink w:anchor="_Toc17711903" w:history="1">
        <w:r w:rsidR="00EC7EE3" w:rsidRPr="000B3511">
          <w:rPr>
            <w:rStyle w:val="af0"/>
            <w:b/>
            <w:bCs/>
            <w:noProof/>
            <w:snapToGrid w:val="0"/>
          </w:rPr>
          <w:t>8.</w:t>
        </w:r>
        <w:r w:rsidR="00EC7EE3">
          <w:rPr>
            <w:rFonts w:asciiTheme="minorHAnsi" w:eastAsiaTheme="minorEastAsia" w:hAnsiTheme="minorHAnsi" w:cstheme="minorBidi"/>
            <w:noProof/>
            <w:szCs w:val="22"/>
          </w:rPr>
          <w:tab/>
        </w:r>
        <w:r w:rsidR="00EC7EE3" w:rsidRPr="000B3511">
          <w:rPr>
            <w:rStyle w:val="af0"/>
            <w:rFonts w:hint="eastAsia"/>
            <w:noProof/>
            <w:snapToGrid w:val="0"/>
          </w:rPr>
          <w:t>计量、检测与控制系统</w:t>
        </w:r>
        <w:r w:rsidR="00EC7EE3">
          <w:rPr>
            <w:noProof/>
            <w:webHidden/>
          </w:rPr>
          <w:tab/>
        </w:r>
        <w:r w:rsidR="00EC7EE3">
          <w:rPr>
            <w:noProof/>
            <w:webHidden/>
          </w:rPr>
          <w:fldChar w:fldCharType="begin"/>
        </w:r>
        <w:r w:rsidR="00EC7EE3">
          <w:rPr>
            <w:noProof/>
            <w:webHidden/>
          </w:rPr>
          <w:instrText xml:space="preserve"> PAGEREF _Toc17711903 \h </w:instrText>
        </w:r>
        <w:r w:rsidR="00EC7EE3">
          <w:rPr>
            <w:noProof/>
            <w:webHidden/>
          </w:rPr>
        </w:r>
        <w:r w:rsidR="00EC7EE3">
          <w:rPr>
            <w:noProof/>
            <w:webHidden/>
          </w:rPr>
          <w:fldChar w:fldCharType="separate"/>
        </w:r>
        <w:r w:rsidR="00EC7EE3">
          <w:rPr>
            <w:noProof/>
            <w:webHidden/>
          </w:rPr>
          <w:t>28</w:t>
        </w:r>
        <w:r w:rsidR="00EC7EE3">
          <w:rPr>
            <w:noProof/>
            <w:webHidden/>
          </w:rPr>
          <w:fldChar w:fldCharType="end"/>
        </w:r>
      </w:hyperlink>
    </w:p>
    <w:p w14:paraId="544F7DE2"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904" w:history="1">
        <w:r w:rsidR="00EC7EE3" w:rsidRPr="000B3511">
          <w:rPr>
            <w:rStyle w:val="af0"/>
            <w:noProof/>
            <w:snapToGrid w:val="0"/>
            <w:kern w:val="0"/>
          </w:rPr>
          <w:t>8.1</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准确性要求</w:t>
        </w:r>
        <w:r w:rsidR="00EC7EE3">
          <w:rPr>
            <w:noProof/>
            <w:webHidden/>
          </w:rPr>
          <w:tab/>
        </w:r>
        <w:r w:rsidR="00EC7EE3">
          <w:rPr>
            <w:noProof/>
            <w:webHidden/>
          </w:rPr>
          <w:fldChar w:fldCharType="begin"/>
        </w:r>
        <w:r w:rsidR="00EC7EE3">
          <w:rPr>
            <w:noProof/>
            <w:webHidden/>
          </w:rPr>
          <w:instrText xml:space="preserve"> PAGEREF _Toc17711904 \h </w:instrText>
        </w:r>
        <w:r w:rsidR="00EC7EE3">
          <w:rPr>
            <w:noProof/>
            <w:webHidden/>
          </w:rPr>
        </w:r>
        <w:r w:rsidR="00EC7EE3">
          <w:rPr>
            <w:noProof/>
            <w:webHidden/>
          </w:rPr>
          <w:fldChar w:fldCharType="separate"/>
        </w:r>
        <w:r w:rsidR="00EC7EE3">
          <w:rPr>
            <w:noProof/>
            <w:webHidden/>
          </w:rPr>
          <w:t>28</w:t>
        </w:r>
        <w:r w:rsidR="00EC7EE3">
          <w:rPr>
            <w:noProof/>
            <w:webHidden/>
          </w:rPr>
          <w:fldChar w:fldCharType="end"/>
        </w:r>
      </w:hyperlink>
    </w:p>
    <w:p w14:paraId="089D2DC2"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905" w:history="1">
        <w:r w:rsidR="00EC7EE3" w:rsidRPr="000B3511">
          <w:rPr>
            <w:rStyle w:val="af0"/>
            <w:noProof/>
            <w:snapToGrid w:val="0"/>
            <w:kern w:val="0"/>
          </w:rPr>
          <w:t>8.2</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功能要求</w:t>
        </w:r>
        <w:r w:rsidR="00EC7EE3">
          <w:rPr>
            <w:noProof/>
            <w:webHidden/>
          </w:rPr>
          <w:tab/>
        </w:r>
        <w:r w:rsidR="00EC7EE3">
          <w:rPr>
            <w:noProof/>
            <w:webHidden/>
          </w:rPr>
          <w:fldChar w:fldCharType="begin"/>
        </w:r>
        <w:r w:rsidR="00EC7EE3">
          <w:rPr>
            <w:noProof/>
            <w:webHidden/>
          </w:rPr>
          <w:instrText xml:space="preserve"> PAGEREF _Toc17711905 \h </w:instrText>
        </w:r>
        <w:r w:rsidR="00EC7EE3">
          <w:rPr>
            <w:noProof/>
            <w:webHidden/>
          </w:rPr>
        </w:r>
        <w:r w:rsidR="00EC7EE3">
          <w:rPr>
            <w:noProof/>
            <w:webHidden/>
          </w:rPr>
          <w:fldChar w:fldCharType="separate"/>
        </w:r>
        <w:r w:rsidR="00EC7EE3">
          <w:rPr>
            <w:noProof/>
            <w:webHidden/>
          </w:rPr>
          <w:t>28</w:t>
        </w:r>
        <w:r w:rsidR="00EC7EE3">
          <w:rPr>
            <w:noProof/>
            <w:webHidden/>
          </w:rPr>
          <w:fldChar w:fldCharType="end"/>
        </w:r>
      </w:hyperlink>
    </w:p>
    <w:p w14:paraId="10F1191C" w14:textId="77777777" w:rsidR="00EC7EE3" w:rsidRDefault="00083111" w:rsidP="00EC7EE3">
      <w:pPr>
        <w:pStyle w:val="10"/>
        <w:tabs>
          <w:tab w:val="left" w:pos="630"/>
          <w:tab w:val="right" w:leader="dot" w:pos="8296"/>
        </w:tabs>
        <w:spacing w:line="360" w:lineRule="auto"/>
        <w:rPr>
          <w:rFonts w:asciiTheme="minorHAnsi" w:eastAsiaTheme="minorEastAsia" w:hAnsiTheme="minorHAnsi" w:cstheme="minorBidi"/>
          <w:noProof/>
          <w:szCs w:val="22"/>
        </w:rPr>
      </w:pPr>
      <w:hyperlink w:anchor="_Toc17711906" w:history="1">
        <w:r w:rsidR="00EC7EE3" w:rsidRPr="000B3511">
          <w:rPr>
            <w:rStyle w:val="af0"/>
            <w:noProof/>
            <w:snapToGrid w:val="0"/>
            <w:kern w:val="0"/>
          </w:rPr>
          <w:t>8.3</w:t>
        </w:r>
        <w:r w:rsidR="00EC7EE3">
          <w:rPr>
            <w:rFonts w:asciiTheme="minorHAnsi" w:eastAsiaTheme="minorEastAsia" w:hAnsiTheme="minorHAnsi" w:cstheme="minorBidi"/>
            <w:noProof/>
            <w:szCs w:val="22"/>
          </w:rPr>
          <w:tab/>
        </w:r>
        <w:r w:rsidR="00EC7EE3" w:rsidRPr="000B3511">
          <w:rPr>
            <w:rStyle w:val="af0"/>
            <w:rFonts w:hint="eastAsia"/>
            <w:noProof/>
            <w:snapToGrid w:val="0"/>
            <w:kern w:val="0"/>
          </w:rPr>
          <w:t>运行维护</w:t>
        </w:r>
        <w:r w:rsidR="00EC7EE3">
          <w:rPr>
            <w:noProof/>
            <w:webHidden/>
          </w:rPr>
          <w:tab/>
        </w:r>
        <w:r w:rsidR="00EC7EE3">
          <w:rPr>
            <w:noProof/>
            <w:webHidden/>
          </w:rPr>
          <w:fldChar w:fldCharType="begin"/>
        </w:r>
        <w:r w:rsidR="00EC7EE3">
          <w:rPr>
            <w:noProof/>
            <w:webHidden/>
          </w:rPr>
          <w:instrText xml:space="preserve"> PAGEREF _Toc17711906 \h </w:instrText>
        </w:r>
        <w:r w:rsidR="00EC7EE3">
          <w:rPr>
            <w:noProof/>
            <w:webHidden/>
          </w:rPr>
        </w:r>
        <w:r w:rsidR="00EC7EE3">
          <w:rPr>
            <w:noProof/>
            <w:webHidden/>
          </w:rPr>
          <w:fldChar w:fldCharType="separate"/>
        </w:r>
        <w:r w:rsidR="00EC7EE3">
          <w:rPr>
            <w:noProof/>
            <w:webHidden/>
          </w:rPr>
          <w:t>29</w:t>
        </w:r>
        <w:r w:rsidR="00EC7EE3">
          <w:rPr>
            <w:noProof/>
            <w:webHidden/>
          </w:rPr>
          <w:fldChar w:fldCharType="end"/>
        </w:r>
      </w:hyperlink>
    </w:p>
    <w:p w14:paraId="0C5D1267" w14:textId="77777777" w:rsidR="00EC7EE3" w:rsidRDefault="00083111" w:rsidP="00EC7EE3">
      <w:pPr>
        <w:pStyle w:val="10"/>
        <w:tabs>
          <w:tab w:val="right" w:leader="dot" w:pos="8296"/>
        </w:tabs>
        <w:spacing w:line="360" w:lineRule="auto"/>
        <w:rPr>
          <w:rFonts w:asciiTheme="minorHAnsi" w:eastAsiaTheme="minorEastAsia" w:hAnsiTheme="minorHAnsi" w:cstheme="minorBidi"/>
          <w:noProof/>
          <w:szCs w:val="22"/>
        </w:rPr>
      </w:pPr>
      <w:hyperlink w:anchor="_Toc17711907" w:history="1">
        <w:r w:rsidR="00EC7EE3" w:rsidRPr="000B3511">
          <w:rPr>
            <w:rStyle w:val="af0"/>
            <w:rFonts w:hint="eastAsia"/>
            <w:noProof/>
            <w:snapToGrid w:val="0"/>
          </w:rPr>
          <w:t>本标准用词说明</w:t>
        </w:r>
        <w:r w:rsidR="00EC7EE3">
          <w:rPr>
            <w:noProof/>
            <w:webHidden/>
          </w:rPr>
          <w:tab/>
        </w:r>
        <w:r w:rsidR="00EC7EE3">
          <w:rPr>
            <w:noProof/>
            <w:webHidden/>
          </w:rPr>
          <w:fldChar w:fldCharType="begin"/>
        </w:r>
        <w:r w:rsidR="00EC7EE3">
          <w:rPr>
            <w:noProof/>
            <w:webHidden/>
          </w:rPr>
          <w:instrText xml:space="preserve"> PAGEREF _Toc17711907 \h </w:instrText>
        </w:r>
        <w:r w:rsidR="00EC7EE3">
          <w:rPr>
            <w:noProof/>
            <w:webHidden/>
          </w:rPr>
        </w:r>
        <w:r w:rsidR="00EC7EE3">
          <w:rPr>
            <w:noProof/>
            <w:webHidden/>
          </w:rPr>
          <w:fldChar w:fldCharType="separate"/>
        </w:r>
        <w:r w:rsidR="00EC7EE3">
          <w:rPr>
            <w:noProof/>
            <w:webHidden/>
          </w:rPr>
          <w:t>30</w:t>
        </w:r>
        <w:r w:rsidR="00EC7EE3">
          <w:rPr>
            <w:noProof/>
            <w:webHidden/>
          </w:rPr>
          <w:fldChar w:fldCharType="end"/>
        </w:r>
      </w:hyperlink>
    </w:p>
    <w:p w14:paraId="6997BAFA" w14:textId="77777777" w:rsidR="00EC7EE3" w:rsidRDefault="00083111" w:rsidP="00EC7EE3">
      <w:pPr>
        <w:pStyle w:val="10"/>
        <w:tabs>
          <w:tab w:val="right" w:leader="dot" w:pos="8296"/>
        </w:tabs>
        <w:spacing w:line="360" w:lineRule="auto"/>
        <w:rPr>
          <w:rFonts w:asciiTheme="minorHAnsi" w:eastAsiaTheme="minorEastAsia" w:hAnsiTheme="minorHAnsi" w:cstheme="minorBidi"/>
          <w:noProof/>
          <w:szCs w:val="22"/>
        </w:rPr>
      </w:pPr>
      <w:hyperlink w:anchor="_Toc17711908" w:history="1">
        <w:r w:rsidR="00EC7EE3" w:rsidRPr="000B3511">
          <w:rPr>
            <w:rStyle w:val="af0"/>
            <w:rFonts w:hint="eastAsia"/>
            <w:noProof/>
            <w:snapToGrid w:val="0"/>
          </w:rPr>
          <w:t>引用标准目录</w:t>
        </w:r>
        <w:r w:rsidR="00EC7EE3">
          <w:rPr>
            <w:noProof/>
            <w:webHidden/>
          </w:rPr>
          <w:tab/>
        </w:r>
        <w:r w:rsidR="00EC7EE3">
          <w:rPr>
            <w:noProof/>
            <w:webHidden/>
          </w:rPr>
          <w:fldChar w:fldCharType="begin"/>
        </w:r>
        <w:r w:rsidR="00EC7EE3">
          <w:rPr>
            <w:noProof/>
            <w:webHidden/>
          </w:rPr>
          <w:instrText xml:space="preserve"> PAGEREF _Toc17711908 \h </w:instrText>
        </w:r>
        <w:r w:rsidR="00EC7EE3">
          <w:rPr>
            <w:noProof/>
            <w:webHidden/>
          </w:rPr>
        </w:r>
        <w:r w:rsidR="00EC7EE3">
          <w:rPr>
            <w:noProof/>
            <w:webHidden/>
          </w:rPr>
          <w:fldChar w:fldCharType="separate"/>
        </w:r>
        <w:r w:rsidR="00EC7EE3">
          <w:rPr>
            <w:noProof/>
            <w:webHidden/>
          </w:rPr>
          <w:t>31</w:t>
        </w:r>
        <w:r w:rsidR="00EC7EE3">
          <w:rPr>
            <w:noProof/>
            <w:webHidden/>
          </w:rPr>
          <w:fldChar w:fldCharType="end"/>
        </w:r>
      </w:hyperlink>
    </w:p>
    <w:p w14:paraId="151B0E0D" w14:textId="5FA6414E" w:rsidR="007F709C" w:rsidRPr="00B0375F" w:rsidRDefault="00414D71" w:rsidP="007F709C">
      <w:pPr>
        <w:pStyle w:val="af2"/>
        <w:widowControl w:val="0"/>
        <w:spacing w:beforeLines="150" w:before="468" w:afterLines="150" w:after="468" w:line="700" w:lineRule="exact"/>
        <w:rPr>
          <w:rStyle w:val="af0"/>
          <w:rFonts w:ascii="Times New Roman" w:hAnsi="Times New Roman" w:cs="Times New Roman"/>
          <w:b/>
          <w:noProof/>
          <w:color w:val="auto"/>
          <w:sz w:val="28"/>
          <w:szCs w:val="28"/>
          <w:u w:val="none"/>
        </w:rPr>
      </w:pPr>
      <w:r w:rsidRPr="00820DCB">
        <w:rPr>
          <w:rFonts w:ascii="Times New Roman" w:hAnsi="Times New Roman" w:cs="Times New Roman"/>
          <w:snapToGrid w:val="0"/>
        </w:rPr>
        <w:lastRenderedPageBreak/>
        <w:fldChar w:fldCharType="end"/>
      </w:r>
      <w:r w:rsidR="007F709C" w:rsidRPr="00B0375F">
        <w:rPr>
          <w:rStyle w:val="af0"/>
          <w:rFonts w:ascii="Times New Roman" w:hAnsi="Times New Roman" w:cs="Times New Roman"/>
          <w:b/>
          <w:noProof/>
          <w:color w:val="auto"/>
          <w:sz w:val="28"/>
          <w:szCs w:val="28"/>
          <w:u w:val="none"/>
        </w:rPr>
        <w:t>Contents</w:t>
      </w:r>
    </w:p>
    <w:p w14:paraId="1B0BD1C7" w14:textId="77777777"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50" w:history="1">
        <w:r w:rsidR="007F709C" w:rsidRPr="004239F8">
          <w:rPr>
            <w:rStyle w:val="af0"/>
            <w:noProof/>
            <w:snapToGrid w:val="0"/>
            <w:color w:val="auto"/>
            <w:u w:val="none"/>
          </w:rPr>
          <w:t>1.</w:t>
        </w:r>
        <w:r w:rsidR="007F709C" w:rsidRPr="004239F8">
          <w:rPr>
            <w:rStyle w:val="af0"/>
            <w:noProof/>
            <w:snapToGrid w:val="0"/>
            <w:color w:val="auto"/>
            <w:u w:val="none"/>
          </w:rPr>
          <w:tab/>
        </w:r>
        <w:r w:rsidR="007F709C" w:rsidRPr="004239F8">
          <w:rPr>
            <w:rStyle w:val="af0"/>
            <w:rFonts w:hint="eastAsia"/>
            <w:noProof/>
            <w:snapToGrid w:val="0"/>
            <w:color w:val="auto"/>
            <w:u w:val="none"/>
          </w:rPr>
          <w:t>General Provisions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_Toc17704850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1</w:t>
        </w:r>
        <w:r w:rsidR="007F709C" w:rsidRPr="004239F8">
          <w:rPr>
            <w:rStyle w:val="af0"/>
            <w:noProof/>
            <w:snapToGrid w:val="0"/>
            <w:webHidden/>
            <w:color w:val="auto"/>
            <w:u w:val="none"/>
          </w:rPr>
          <w:fldChar w:fldCharType="end"/>
        </w:r>
      </w:hyperlink>
    </w:p>
    <w:p w14:paraId="2F7B8008" w14:textId="77777777"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51" w:history="1">
        <w:r w:rsidR="007F709C" w:rsidRPr="004239F8">
          <w:rPr>
            <w:rStyle w:val="af0"/>
            <w:noProof/>
            <w:snapToGrid w:val="0"/>
            <w:color w:val="auto"/>
            <w:u w:val="none"/>
          </w:rPr>
          <w:t>2.</w:t>
        </w:r>
        <w:r w:rsidR="007F709C" w:rsidRPr="004239F8">
          <w:rPr>
            <w:rStyle w:val="af0"/>
            <w:noProof/>
            <w:snapToGrid w:val="0"/>
            <w:color w:val="auto"/>
            <w:u w:val="none"/>
          </w:rPr>
          <w:tab/>
        </w:r>
        <w:r w:rsidR="007F709C" w:rsidRPr="004239F8">
          <w:rPr>
            <w:rStyle w:val="af0"/>
            <w:rFonts w:hint="eastAsia"/>
            <w:noProof/>
            <w:snapToGrid w:val="0"/>
            <w:color w:val="auto"/>
            <w:u w:val="none"/>
          </w:rPr>
          <w:t>Terms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_Toc17704851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w:t>
        </w:r>
        <w:r w:rsidR="007F709C" w:rsidRPr="004239F8">
          <w:rPr>
            <w:rStyle w:val="af0"/>
            <w:noProof/>
            <w:snapToGrid w:val="0"/>
            <w:webHidden/>
            <w:color w:val="auto"/>
            <w:u w:val="none"/>
          </w:rPr>
          <w:fldChar w:fldCharType="end"/>
        </w:r>
      </w:hyperlink>
    </w:p>
    <w:p w14:paraId="2FEB8A59" w14:textId="77777777"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52" w:history="1">
        <w:r w:rsidR="007F709C" w:rsidRPr="004239F8">
          <w:rPr>
            <w:rStyle w:val="af0"/>
            <w:noProof/>
            <w:snapToGrid w:val="0"/>
            <w:color w:val="auto"/>
            <w:u w:val="none"/>
          </w:rPr>
          <w:t>3.</w:t>
        </w:r>
        <w:r w:rsidR="007F709C" w:rsidRPr="004239F8">
          <w:rPr>
            <w:rStyle w:val="af0"/>
            <w:noProof/>
            <w:snapToGrid w:val="0"/>
            <w:color w:val="auto"/>
            <w:u w:val="none"/>
          </w:rPr>
          <w:tab/>
        </w:r>
        <w:r w:rsidR="007F709C" w:rsidRPr="004239F8">
          <w:rPr>
            <w:rStyle w:val="af0"/>
            <w:rFonts w:hint="eastAsia"/>
            <w:noProof/>
            <w:snapToGrid w:val="0"/>
            <w:color w:val="auto"/>
            <w:u w:val="none"/>
          </w:rPr>
          <w:t>Basic requirements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_Toc17704852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3</w:t>
        </w:r>
        <w:r w:rsidR="007F709C" w:rsidRPr="004239F8">
          <w:rPr>
            <w:rStyle w:val="af0"/>
            <w:noProof/>
            <w:snapToGrid w:val="0"/>
            <w:webHidden/>
            <w:color w:val="auto"/>
            <w:u w:val="none"/>
          </w:rPr>
          <w:fldChar w:fldCharType="end"/>
        </w:r>
      </w:hyperlink>
    </w:p>
    <w:p w14:paraId="7A275132" w14:textId="77777777"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53" w:history="1">
        <w:r w:rsidR="007F709C" w:rsidRPr="004239F8">
          <w:rPr>
            <w:rStyle w:val="af0"/>
            <w:noProof/>
            <w:snapToGrid w:val="0"/>
            <w:color w:val="auto"/>
            <w:u w:val="none"/>
          </w:rPr>
          <w:t>4.</w:t>
        </w:r>
        <w:r w:rsidR="007F709C" w:rsidRPr="004239F8">
          <w:rPr>
            <w:rStyle w:val="af0"/>
            <w:noProof/>
            <w:snapToGrid w:val="0"/>
            <w:color w:val="auto"/>
            <w:u w:val="none"/>
          </w:rPr>
          <w:tab/>
        </w:r>
        <w:r w:rsidR="007F709C" w:rsidRPr="004239F8">
          <w:rPr>
            <w:rStyle w:val="af0"/>
            <w:rFonts w:hint="eastAsia"/>
            <w:noProof/>
            <w:snapToGrid w:val="0"/>
            <w:color w:val="auto"/>
            <w:u w:val="none"/>
          </w:rPr>
          <w:t>Envelope</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_Toc17704853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4</w:t>
        </w:r>
        <w:r w:rsidR="007F709C" w:rsidRPr="004239F8">
          <w:rPr>
            <w:rStyle w:val="af0"/>
            <w:noProof/>
            <w:snapToGrid w:val="0"/>
            <w:webHidden/>
            <w:color w:val="auto"/>
            <w:u w:val="none"/>
          </w:rPr>
          <w:fldChar w:fldCharType="end"/>
        </w:r>
      </w:hyperlink>
    </w:p>
    <w:p w14:paraId="5162D556" w14:textId="7777777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54" w:history="1">
        <w:r w:rsidR="007F709C" w:rsidRPr="004239F8">
          <w:rPr>
            <w:rStyle w:val="af0"/>
            <w:noProof/>
            <w:snapToGrid w:val="0"/>
            <w:color w:val="auto"/>
            <w:u w:val="none"/>
          </w:rPr>
          <w:t>4.1</w:t>
        </w:r>
        <w:r w:rsidR="007F709C" w:rsidRPr="004239F8">
          <w:rPr>
            <w:rStyle w:val="af0"/>
            <w:noProof/>
            <w:snapToGrid w:val="0"/>
            <w:color w:val="auto"/>
            <w:u w:val="none"/>
          </w:rPr>
          <w:tab/>
          <w:t xml:space="preserve">Operation </w:t>
        </w:r>
        <w:r w:rsidR="007F709C" w:rsidRPr="004239F8">
          <w:rPr>
            <w:rStyle w:val="af0"/>
            <w:rFonts w:hint="eastAsia"/>
            <w:noProof/>
            <w:snapToGrid w:val="0"/>
            <w:color w:val="auto"/>
            <w:u w:val="none"/>
          </w:rPr>
          <w:t>S</w:t>
        </w:r>
        <w:r w:rsidR="007F709C" w:rsidRPr="004239F8">
          <w:rPr>
            <w:rStyle w:val="af0"/>
            <w:noProof/>
            <w:snapToGrid w:val="0"/>
            <w:color w:val="auto"/>
            <w:u w:val="none"/>
          </w:rPr>
          <w:t xml:space="preserve">tatus </w:t>
        </w:r>
        <w:r w:rsidR="007F709C" w:rsidRPr="004239F8">
          <w:rPr>
            <w:rStyle w:val="af0"/>
            <w:rFonts w:hint="eastAsia"/>
            <w:noProof/>
            <w:snapToGrid w:val="0"/>
            <w:color w:val="auto"/>
            <w:u w:val="none"/>
          </w:rPr>
          <w:t>R</w:t>
        </w:r>
        <w:r w:rsidR="007F709C" w:rsidRPr="004239F8">
          <w:rPr>
            <w:rStyle w:val="af0"/>
            <w:noProof/>
            <w:snapToGrid w:val="0"/>
            <w:color w:val="auto"/>
            <w:u w:val="none"/>
          </w:rPr>
          <w:t>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_Toc17704854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4</w:t>
        </w:r>
        <w:r w:rsidR="007F709C" w:rsidRPr="004239F8">
          <w:rPr>
            <w:rStyle w:val="af0"/>
            <w:noProof/>
            <w:snapToGrid w:val="0"/>
            <w:webHidden/>
            <w:color w:val="auto"/>
            <w:u w:val="none"/>
          </w:rPr>
          <w:fldChar w:fldCharType="end"/>
        </w:r>
      </w:hyperlink>
    </w:p>
    <w:p w14:paraId="579F2CEA" w14:textId="7777777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55" w:history="1">
        <w:r w:rsidR="007F709C" w:rsidRPr="004239F8">
          <w:rPr>
            <w:rStyle w:val="af0"/>
            <w:noProof/>
            <w:snapToGrid w:val="0"/>
            <w:color w:val="auto"/>
            <w:u w:val="none"/>
          </w:rPr>
          <w:t>4.2</w:t>
        </w:r>
        <w:r w:rsidR="007F709C" w:rsidRPr="004239F8">
          <w:rPr>
            <w:rStyle w:val="af0"/>
            <w:noProof/>
            <w:snapToGrid w:val="0"/>
            <w:color w:val="auto"/>
            <w:u w:val="none"/>
          </w:rPr>
          <w:tab/>
          <w:t>Operation Detection and Recording</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_Toc17704855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4</w:t>
        </w:r>
        <w:r w:rsidR="007F709C" w:rsidRPr="004239F8">
          <w:rPr>
            <w:rStyle w:val="af0"/>
            <w:noProof/>
            <w:snapToGrid w:val="0"/>
            <w:webHidden/>
            <w:color w:val="auto"/>
            <w:u w:val="none"/>
          </w:rPr>
          <w:fldChar w:fldCharType="end"/>
        </w:r>
      </w:hyperlink>
    </w:p>
    <w:p w14:paraId="108B03B3" w14:textId="7777777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56" w:history="1">
        <w:r w:rsidR="007F709C" w:rsidRPr="004239F8">
          <w:rPr>
            <w:rStyle w:val="af0"/>
            <w:noProof/>
            <w:snapToGrid w:val="0"/>
            <w:color w:val="auto"/>
            <w:u w:val="none"/>
          </w:rPr>
          <w:t>4.3</w:t>
        </w:r>
        <w:r w:rsidR="007F709C" w:rsidRPr="004239F8">
          <w:rPr>
            <w:rStyle w:val="af0"/>
            <w:noProof/>
            <w:snapToGrid w:val="0"/>
            <w:color w:val="auto"/>
            <w:u w:val="none"/>
          </w:rPr>
          <w:tab/>
          <w:t>Operation Regulation and Maintenance</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_Toc17704856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5</w:t>
        </w:r>
        <w:r w:rsidR="007F709C" w:rsidRPr="004239F8">
          <w:rPr>
            <w:rStyle w:val="af0"/>
            <w:noProof/>
            <w:snapToGrid w:val="0"/>
            <w:webHidden/>
            <w:color w:val="auto"/>
            <w:u w:val="none"/>
          </w:rPr>
          <w:fldChar w:fldCharType="end"/>
        </w:r>
      </w:hyperlink>
    </w:p>
    <w:p w14:paraId="401992B7" w14:textId="77777777"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57" w:history="1">
        <w:r w:rsidR="007F709C" w:rsidRPr="004239F8">
          <w:rPr>
            <w:rStyle w:val="af0"/>
            <w:noProof/>
            <w:snapToGrid w:val="0"/>
            <w:color w:val="auto"/>
            <w:u w:val="none"/>
          </w:rPr>
          <w:t>5.</w:t>
        </w:r>
        <w:r w:rsidR="007F709C" w:rsidRPr="004239F8">
          <w:rPr>
            <w:rStyle w:val="af0"/>
            <w:noProof/>
            <w:snapToGrid w:val="0"/>
            <w:color w:val="auto"/>
            <w:u w:val="none"/>
          </w:rPr>
          <w:tab/>
          <w:t>Heating Ventilation and Air Conditioning</w:t>
        </w:r>
        <w:r w:rsidR="007F709C" w:rsidRPr="004239F8">
          <w:rPr>
            <w:rStyle w:val="af0"/>
            <w:rFonts w:hint="eastAsia"/>
            <w:noProof/>
            <w:snapToGrid w:val="0"/>
            <w:color w:val="auto"/>
            <w:u w:val="none"/>
          </w:rPr>
          <w:t xml:space="preserve"> System</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_Toc17704857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6</w:t>
        </w:r>
        <w:r w:rsidR="007F709C" w:rsidRPr="004239F8">
          <w:rPr>
            <w:rStyle w:val="af0"/>
            <w:noProof/>
            <w:snapToGrid w:val="0"/>
            <w:webHidden/>
            <w:color w:val="auto"/>
            <w:u w:val="none"/>
          </w:rPr>
          <w:fldChar w:fldCharType="end"/>
        </w:r>
      </w:hyperlink>
    </w:p>
    <w:p w14:paraId="301E4229" w14:textId="7777777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58" w:history="1">
        <w:r w:rsidR="007F709C" w:rsidRPr="004239F8">
          <w:rPr>
            <w:rStyle w:val="af0"/>
            <w:noProof/>
            <w:snapToGrid w:val="0"/>
            <w:color w:val="auto"/>
            <w:u w:val="none"/>
          </w:rPr>
          <w:t>5.1.</w:t>
        </w:r>
        <w:r w:rsidR="007F709C" w:rsidRPr="004239F8">
          <w:rPr>
            <w:rStyle w:val="af0"/>
            <w:noProof/>
            <w:snapToGrid w:val="0"/>
            <w:color w:val="auto"/>
            <w:u w:val="none"/>
          </w:rPr>
          <w:tab/>
          <w:t xml:space="preserve">Operation </w:t>
        </w:r>
        <w:r w:rsidR="007F709C" w:rsidRPr="004239F8">
          <w:rPr>
            <w:rStyle w:val="af0"/>
            <w:rFonts w:hint="eastAsia"/>
            <w:noProof/>
            <w:snapToGrid w:val="0"/>
            <w:color w:val="auto"/>
            <w:u w:val="none"/>
          </w:rPr>
          <w:t>S</w:t>
        </w:r>
        <w:r w:rsidR="007F709C" w:rsidRPr="004239F8">
          <w:rPr>
            <w:rStyle w:val="af0"/>
            <w:noProof/>
            <w:snapToGrid w:val="0"/>
            <w:color w:val="auto"/>
            <w:u w:val="none"/>
          </w:rPr>
          <w:t xml:space="preserve">tatus </w:t>
        </w:r>
        <w:r w:rsidR="007F709C" w:rsidRPr="004239F8">
          <w:rPr>
            <w:rStyle w:val="af0"/>
            <w:rFonts w:hint="eastAsia"/>
            <w:noProof/>
            <w:snapToGrid w:val="0"/>
            <w:color w:val="auto"/>
            <w:u w:val="none"/>
          </w:rPr>
          <w:t>R</w:t>
        </w:r>
        <w:r w:rsidR="007F709C" w:rsidRPr="004239F8">
          <w:rPr>
            <w:rStyle w:val="af0"/>
            <w:noProof/>
            <w:snapToGrid w:val="0"/>
            <w:color w:val="auto"/>
            <w:u w:val="none"/>
          </w:rPr>
          <w:t>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_Toc17704858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6</w:t>
        </w:r>
        <w:r w:rsidR="007F709C" w:rsidRPr="004239F8">
          <w:rPr>
            <w:rStyle w:val="af0"/>
            <w:noProof/>
            <w:snapToGrid w:val="0"/>
            <w:webHidden/>
            <w:color w:val="auto"/>
            <w:u w:val="none"/>
          </w:rPr>
          <w:fldChar w:fldCharType="end"/>
        </w:r>
      </w:hyperlink>
    </w:p>
    <w:p w14:paraId="13DCE3E8" w14:textId="7777777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59" w:history="1">
        <w:r w:rsidR="007F709C" w:rsidRPr="004239F8">
          <w:rPr>
            <w:rStyle w:val="af0"/>
            <w:noProof/>
            <w:snapToGrid w:val="0"/>
            <w:color w:val="auto"/>
            <w:u w:val="none"/>
          </w:rPr>
          <w:t>5.2.</w:t>
        </w:r>
        <w:r w:rsidR="007F709C" w:rsidRPr="004239F8">
          <w:rPr>
            <w:rStyle w:val="af0"/>
            <w:noProof/>
            <w:snapToGrid w:val="0"/>
            <w:color w:val="auto"/>
            <w:u w:val="none"/>
          </w:rPr>
          <w:tab/>
          <w:t>Operation Detection and Recording</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_Toc17704859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12</w:t>
        </w:r>
        <w:r w:rsidR="007F709C" w:rsidRPr="004239F8">
          <w:rPr>
            <w:rStyle w:val="af0"/>
            <w:noProof/>
            <w:snapToGrid w:val="0"/>
            <w:webHidden/>
            <w:color w:val="auto"/>
            <w:u w:val="none"/>
          </w:rPr>
          <w:fldChar w:fldCharType="end"/>
        </w:r>
      </w:hyperlink>
    </w:p>
    <w:p w14:paraId="1C1FF9EC" w14:textId="7777777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60" w:history="1">
        <w:r w:rsidR="007F709C" w:rsidRPr="004239F8">
          <w:rPr>
            <w:rStyle w:val="af0"/>
            <w:noProof/>
            <w:snapToGrid w:val="0"/>
            <w:color w:val="auto"/>
            <w:u w:val="none"/>
          </w:rPr>
          <w:t>5.3.</w:t>
        </w:r>
        <w:r w:rsidR="007F709C" w:rsidRPr="004239F8">
          <w:rPr>
            <w:rStyle w:val="af0"/>
            <w:noProof/>
            <w:snapToGrid w:val="0"/>
            <w:color w:val="auto"/>
            <w:u w:val="none"/>
          </w:rPr>
          <w:tab/>
          <w:t>Operation Regulation and Maintenance</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_Toc17704860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16</w:t>
        </w:r>
        <w:r w:rsidR="007F709C" w:rsidRPr="004239F8">
          <w:rPr>
            <w:rStyle w:val="af0"/>
            <w:noProof/>
            <w:snapToGrid w:val="0"/>
            <w:webHidden/>
            <w:color w:val="auto"/>
            <w:u w:val="none"/>
          </w:rPr>
          <w:fldChar w:fldCharType="end"/>
        </w:r>
      </w:hyperlink>
    </w:p>
    <w:p w14:paraId="11C3A6E2" w14:textId="77777777"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61" w:history="1">
        <w:r w:rsidR="007F709C" w:rsidRPr="004239F8">
          <w:rPr>
            <w:rStyle w:val="af0"/>
            <w:noProof/>
            <w:snapToGrid w:val="0"/>
            <w:color w:val="auto"/>
            <w:u w:val="none"/>
          </w:rPr>
          <w:t>6.</w:t>
        </w:r>
        <w:r w:rsidR="007F709C" w:rsidRPr="004239F8">
          <w:rPr>
            <w:rStyle w:val="af0"/>
            <w:noProof/>
            <w:snapToGrid w:val="0"/>
            <w:color w:val="auto"/>
            <w:u w:val="none"/>
          </w:rPr>
          <w:tab/>
          <w:t>Water Supply and Drainage System</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_Toc17704861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19</w:t>
        </w:r>
        <w:r w:rsidR="007F709C" w:rsidRPr="004239F8">
          <w:rPr>
            <w:rStyle w:val="af0"/>
            <w:noProof/>
            <w:snapToGrid w:val="0"/>
            <w:webHidden/>
            <w:color w:val="auto"/>
            <w:u w:val="none"/>
          </w:rPr>
          <w:fldChar w:fldCharType="end"/>
        </w:r>
      </w:hyperlink>
    </w:p>
    <w:p w14:paraId="19E5DEE8" w14:textId="77777777" w:rsidR="007F709C" w:rsidRPr="004239F8" w:rsidRDefault="00083111" w:rsidP="007F709C">
      <w:pPr>
        <w:pStyle w:val="10"/>
        <w:tabs>
          <w:tab w:val="right" w:leader="dot" w:pos="8296"/>
        </w:tabs>
        <w:snapToGrid w:val="0"/>
        <w:spacing w:line="360" w:lineRule="auto"/>
        <w:rPr>
          <w:rStyle w:val="af0"/>
          <w:noProof/>
          <w:snapToGrid w:val="0"/>
          <w:color w:val="auto"/>
          <w:u w:val="none"/>
        </w:rPr>
      </w:pPr>
      <w:hyperlink w:anchor="_Toc17704862" w:history="1">
        <w:r w:rsidR="007F709C" w:rsidRPr="004239F8">
          <w:rPr>
            <w:rStyle w:val="af0"/>
            <w:noProof/>
            <w:snapToGrid w:val="0"/>
            <w:color w:val="auto"/>
            <w:u w:val="none"/>
          </w:rPr>
          <w:t xml:space="preserve">6.1  Operation </w:t>
        </w:r>
        <w:r w:rsidR="007F709C" w:rsidRPr="004239F8">
          <w:rPr>
            <w:rStyle w:val="af0"/>
            <w:rFonts w:hint="eastAsia"/>
            <w:noProof/>
            <w:snapToGrid w:val="0"/>
            <w:color w:val="auto"/>
            <w:u w:val="none"/>
          </w:rPr>
          <w:t>S</w:t>
        </w:r>
        <w:r w:rsidR="007F709C" w:rsidRPr="004239F8">
          <w:rPr>
            <w:rStyle w:val="af0"/>
            <w:noProof/>
            <w:snapToGrid w:val="0"/>
            <w:color w:val="auto"/>
            <w:u w:val="none"/>
          </w:rPr>
          <w:t xml:space="preserve">tatus </w:t>
        </w:r>
        <w:r w:rsidR="007F709C" w:rsidRPr="004239F8">
          <w:rPr>
            <w:rStyle w:val="af0"/>
            <w:rFonts w:hint="eastAsia"/>
            <w:noProof/>
            <w:snapToGrid w:val="0"/>
            <w:color w:val="auto"/>
            <w:u w:val="none"/>
          </w:rPr>
          <w:t>R</w:t>
        </w:r>
        <w:r w:rsidR="007F709C" w:rsidRPr="004239F8">
          <w:rPr>
            <w:rStyle w:val="af0"/>
            <w:noProof/>
            <w:snapToGrid w:val="0"/>
            <w:color w:val="auto"/>
            <w:u w:val="none"/>
          </w:rPr>
          <w:t>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_Toc17704862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19</w:t>
        </w:r>
        <w:r w:rsidR="007F709C" w:rsidRPr="004239F8">
          <w:rPr>
            <w:rStyle w:val="af0"/>
            <w:noProof/>
            <w:snapToGrid w:val="0"/>
            <w:webHidden/>
            <w:color w:val="auto"/>
            <w:u w:val="none"/>
          </w:rPr>
          <w:fldChar w:fldCharType="end"/>
        </w:r>
      </w:hyperlink>
    </w:p>
    <w:p w14:paraId="22A5239A" w14:textId="77777777" w:rsidR="007F709C" w:rsidRPr="004239F8" w:rsidRDefault="00083111" w:rsidP="007F709C">
      <w:pPr>
        <w:pStyle w:val="10"/>
        <w:tabs>
          <w:tab w:val="right" w:leader="dot" w:pos="8296"/>
        </w:tabs>
        <w:snapToGrid w:val="0"/>
        <w:spacing w:line="360" w:lineRule="auto"/>
        <w:rPr>
          <w:rStyle w:val="af0"/>
          <w:noProof/>
          <w:snapToGrid w:val="0"/>
          <w:color w:val="auto"/>
          <w:u w:val="none"/>
        </w:rPr>
      </w:pPr>
      <w:hyperlink w:anchor="_Toc17704863" w:history="1">
        <w:r w:rsidR="007F709C" w:rsidRPr="004239F8">
          <w:rPr>
            <w:rStyle w:val="af0"/>
            <w:noProof/>
            <w:snapToGrid w:val="0"/>
            <w:color w:val="auto"/>
            <w:u w:val="none"/>
          </w:rPr>
          <w:t>6.2  Operation Detection and Recording</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_Toc17704863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20</w:t>
        </w:r>
        <w:r w:rsidR="007F709C" w:rsidRPr="004239F8">
          <w:rPr>
            <w:rStyle w:val="af0"/>
            <w:noProof/>
            <w:snapToGrid w:val="0"/>
            <w:webHidden/>
            <w:color w:val="auto"/>
            <w:u w:val="none"/>
          </w:rPr>
          <w:fldChar w:fldCharType="end"/>
        </w:r>
      </w:hyperlink>
    </w:p>
    <w:p w14:paraId="3453A310" w14:textId="77777777" w:rsidR="007F709C" w:rsidRPr="004239F8" w:rsidRDefault="00083111" w:rsidP="007F709C">
      <w:pPr>
        <w:pStyle w:val="10"/>
        <w:tabs>
          <w:tab w:val="right" w:leader="dot" w:pos="8296"/>
        </w:tabs>
        <w:snapToGrid w:val="0"/>
        <w:spacing w:line="360" w:lineRule="auto"/>
        <w:rPr>
          <w:rStyle w:val="af0"/>
          <w:noProof/>
          <w:snapToGrid w:val="0"/>
          <w:color w:val="auto"/>
          <w:u w:val="none"/>
        </w:rPr>
      </w:pPr>
      <w:hyperlink w:anchor="_Toc17704864" w:history="1">
        <w:r w:rsidR="007F709C" w:rsidRPr="004239F8">
          <w:rPr>
            <w:rStyle w:val="af0"/>
            <w:noProof/>
            <w:snapToGrid w:val="0"/>
            <w:color w:val="auto"/>
            <w:u w:val="none"/>
          </w:rPr>
          <w:t>6.3  Operation Regulation and Maintenance</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_Toc17704864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22</w:t>
        </w:r>
        <w:r w:rsidR="007F709C" w:rsidRPr="004239F8">
          <w:rPr>
            <w:rStyle w:val="af0"/>
            <w:noProof/>
            <w:snapToGrid w:val="0"/>
            <w:webHidden/>
            <w:color w:val="auto"/>
            <w:u w:val="none"/>
          </w:rPr>
          <w:fldChar w:fldCharType="end"/>
        </w:r>
      </w:hyperlink>
    </w:p>
    <w:p w14:paraId="07A367AB" w14:textId="1B4AB48E"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65" w:history="1">
        <w:r w:rsidR="007F709C" w:rsidRPr="004239F8">
          <w:rPr>
            <w:rStyle w:val="af0"/>
            <w:noProof/>
            <w:snapToGrid w:val="0"/>
            <w:color w:val="auto"/>
            <w:u w:val="none"/>
          </w:rPr>
          <w:t>7.</w:t>
        </w:r>
        <w:r w:rsidR="007F709C" w:rsidRPr="004239F8">
          <w:rPr>
            <w:rStyle w:val="af0"/>
            <w:noProof/>
            <w:snapToGrid w:val="0"/>
            <w:color w:val="auto"/>
            <w:u w:val="none"/>
          </w:rPr>
          <w:tab/>
          <w:t>Electrical </w:t>
        </w:r>
        <w:r w:rsidR="007F709C" w:rsidRPr="004239F8">
          <w:rPr>
            <w:rStyle w:val="af0"/>
            <w:rFonts w:hint="eastAsia"/>
            <w:noProof/>
            <w:snapToGrid w:val="0"/>
            <w:color w:val="auto"/>
            <w:u w:val="none"/>
          </w:rPr>
          <w:t>S</w:t>
        </w:r>
        <w:r w:rsidR="007F709C" w:rsidRPr="004239F8">
          <w:rPr>
            <w:rStyle w:val="af0"/>
            <w:noProof/>
            <w:snapToGrid w:val="0"/>
            <w:color w:val="auto"/>
            <w:u w:val="none"/>
          </w:rPr>
          <w:t xml:space="preserve">ystem </w:t>
        </w:r>
        <w:r w:rsidR="007F709C" w:rsidRPr="004239F8">
          <w:rPr>
            <w:rStyle w:val="af0"/>
            <w:rFonts w:hint="eastAsia"/>
            <w:noProof/>
            <w:snapToGrid w:val="0"/>
            <w:color w:val="auto"/>
            <w:u w:val="none"/>
          </w:rPr>
          <w:t>and E</w:t>
        </w:r>
        <w:r w:rsidR="007F709C" w:rsidRPr="004239F8">
          <w:rPr>
            <w:rStyle w:val="af0"/>
            <w:noProof/>
            <w:snapToGrid w:val="0"/>
            <w:color w:val="auto"/>
            <w:u w:val="none"/>
          </w:rPr>
          <w:t>quipment.</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_Toc17704865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24</w:t>
        </w:r>
        <w:r w:rsidR="007F709C" w:rsidRPr="004239F8">
          <w:rPr>
            <w:rStyle w:val="af0"/>
            <w:noProof/>
            <w:snapToGrid w:val="0"/>
            <w:webHidden/>
            <w:color w:val="auto"/>
            <w:u w:val="none"/>
          </w:rPr>
          <w:fldChar w:fldCharType="end"/>
        </w:r>
      </w:hyperlink>
    </w:p>
    <w:p w14:paraId="22CCD035" w14:textId="641A84A0"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66" w:history="1">
        <w:r w:rsidR="007F709C" w:rsidRPr="004239F8">
          <w:rPr>
            <w:rStyle w:val="af0"/>
            <w:noProof/>
            <w:snapToGrid w:val="0"/>
            <w:color w:val="auto"/>
            <w:u w:val="none"/>
          </w:rPr>
          <w:t>7.1</w:t>
        </w:r>
        <w:r w:rsidR="007F709C" w:rsidRPr="004239F8">
          <w:rPr>
            <w:rStyle w:val="af0"/>
            <w:noProof/>
            <w:snapToGrid w:val="0"/>
            <w:color w:val="auto"/>
            <w:u w:val="none"/>
          </w:rPr>
          <w:tab/>
          <w:t xml:space="preserve">Operation </w:t>
        </w:r>
        <w:r w:rsidR="007F709C" w:rsidRPr="004239F8">
          <w:rPr>
            <w:rStyle w:val="af0"/>
            <w:rFonts w:hint="eastAsia"/>
            <w:noProof/>
            <w:snapToGrid w:val="0"/>
            <w:color w:val="auto"/>
            <w:u w:val="none"/>
          </w:rPr>
          <w:t>S</w:t>
        </w:r>
        <w:r w:rsidR="007F709C" w:rsidRPr="004239F8">
          <w:rPr>
            <w:rStyle w:val="af0"/>
            <w:noProof/>
            <w:snapToGrid w:val="0"/>
            <w:color w:val="auto"/>
            <w:u w:val="none"/>
          </w:rPr>
          <w:t xml:space="preserve">tatus </w:t>
        </w:r>
        <w:r w:rsidR="007F709C" w:rsidRPr="004239F8">
          <w:rPr>
            <w:rStyle w:val="af0"/>
            <w:rFonts w:hint="eastAsia"/>
            <w:noProof/>
            <w:snapToGrid w:val="0"/>
            <w:color w:val="auto"/>
            <w:u w:val="none"/>
          </w:rPr>
          <w:t>R</w:t>
        </w:r>
        <w:r w:rsidR="007F709C" w:rsidRPr="004239F8">
          <w:rPr>
            <w:rStyle w:val="af0"/>
            <w:noProof/>
            <w:snapToGrid w:val="0"/>
            <w:color w:val="auto"/>
            <w:u w:val="none"/>
          </w:rPr>
          <w:t>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_Toc17704866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24</w:t>
        </w:r>
        <w:r w:rsidR="007F709C" w:rsidRPr="004239F8">
          <w:rPr>
            <w:rStyle w:val="af0"/>
            <w:noProof/>
            <w:snapToGrid w:val="0"/>
            <w:webHidden/>
            <w:color w:val="auto"/>
            <w:u w:val="none"/>
          </w:rPr>
          <w:fldChar w:fldCharType="end"/>
        </w:r>
      </w:hyperlink>
    </w:p>
    <w:p w14:paraId="265C46DD" w14:textId="1BF5892F"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67" w:history="1">
        <w:r w:rsidR="007F709C" w:rsidRPr="004239F8">
          <w:rPr>
            <w:rStyle w:val="af0"/>
            <w:noProof/>
            <w:snapToGrid w:val="0"/>
            <w:color w:val="auto"/>
            <w:u w:val="none"/>
          </w:rPr>
          <w:t>7.2</w:t>
        </w:r>
        <w:r w:rsidR="007F709C" w:rsidRPr="004239F8">
          <w:rPr>
            <w:rStyle w:val="af0"/>
            <w:noProof/>
            <w:snapToGrid w:val="0"/>
            <w:color w:val="auto"/>
            <w:u w:val="none"/>
          </w:rPr>
          <w:tab/>
          <w:t>Operation Detection and Recording</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_Toc17704867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25</w:t>
        </w:r>
        <w:r w:rsidR="007F709C" w:rsidRPr="004239F8">
          <w:rPr>
            <w:rStyle w:val="af0"/>
            <w:noProof/>
            <w:snapToGrid w:val="0"/>
            <w:webHidden/>
            <w:color w:val="auto"/>
            <w:u w:val="none"/>
          </w:rPr>
          <w:fldChar w:fldCharType="end"/>
        </w:r>
      </w:hyperlink>
    </w:p>
    <w:p w14:paraId="3D175C4F" w14:textId="511EE201"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68" w:history="1">
        <w:r w:rsidR="007F709C" w:rsidRPr="004239F8">
          <w:rPr>
            <w:rStyle w:val="af0"/>
            <w:noProof/>
            <w:snapToGrid w:val="0"/>
            <w:color w:val="auto"/>
            <w:u w:val="none"/>
          </w:rPr>
          <w:t>7.3</w:t>
        </w:r>
        <w:r w:rsidR="007F709C" w:rsidRPr="004239F8">
          <w:rPr>
            <w:rStyle w:val="af0"/>
            <w:noProof/>
            <w:snapToGrid w:val="0"/>
            <w:color w:val="auto"/>
            <w:u w:val="none"/>
          </w:rPr>
          <w:tab/>
          <w:t>Operation Regulation and Maintenance</w:t>
        </w:r>
        <w:r w:rsidR="007F709C" w:rsidRPr="004239F8">
          <w:rPr>
            <w:rStyle w:val="af0"/>
            <w:rFonts w:hint="eastAsia"/>
            <w:noProof/>
            <w:snapToGrid w:val="0"/>
            <w:color w:val="auto"/>
            <w:u w:val="none"/>
          </w:rPr>
          <w:t>护</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_Toc17704868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26</w:t>
        </w:r>
        <w:r w:rsidR="007F709C" w:rsidRPr="004239F8">
          <w:rPr>
            <w:rStyle w:val="af0"/>
            <w:noProof/>
            <w:snapToGrid w:val="0"/>
            <w:webHidden/>
            <w:color w:val="auto"/>
            <w:u w:val="none"/>
          </w:rPr>
          <w:fldChar w:fldCharType="end"/>
        </w:r>
      </w:hyperlink>
    </w:p>
    <w:p w14:paraId="443D1C3D" w14:textId="7B6811B8" w:rsidR="007F709C" w:rsidRPr="004239F8" w:rsidRDefault="00083111" w:rsidP="007F709C">
      <w:pPr>
        <w:pStyle w:val="10"/>
        <w:tabs>
          <w:tab w:val="left" w:pos="440"/>
          <w:tab w:val="right" w:leader="dot" w:pos="8296"/>
        </w:tabs>
        <w:snapToGrid w:val="0"/>
        <w:spacing w:line="360" w:lineRule="auto"/>
        <w:rPr>
          <w:rStyle w:val="af0"/>
          <w:noProof/>
          <w:snapToGrid w:val="0"/>
          <w:color w:val="auto"/>
          <w:u w:val="none"/>
        </w:rPr>
      </w:pPr>
      <w:hyperlink w:anchor="_Toc17704869" w:history="1">
        <w:r w:rsidR="007F709C" w:rsidRPr="004239F8">
          <w:rPr>
            <w:rStyle w:val="af0"/>
            <w:noProof/>
            <w:snapToGrid w:val="0"/>
            <w:color w:val="auto"/>
            <w:u w:val="none"/>
          </w:rPr>
          <w:t>8.</w:t>
        </w:r>
        <w:r w:rsidR="007F709C" w:rsidRPr="004239F8">
          <w:rPr>
            <w:rStyle w:val="af0"/>
            <w:noProof/>
            <w:snapToGrid w:val="0"/>
            <w:color w:val="auto"/>
            <w:u w:val="none"/>
          </w:rPr>
          <w:tab/>
          <w:t xml:space="preserve"> </w:t>
        </w:r>
        <w:r w:rsidR="007F709C" w:rsidRPr="004239F8">
          <w:rPr>
            <w:rStyle w:val="af0"/>
            <w:rFonts w:hint="eastAsia"/>
            <w:noProof/>
            <w:snapToGrid w:val="0"/>
            <w:color w:val="auto"/>
            <w:u w:val="none"/>
          </w:rPr>
          <w:t>M</w:t>
        </w:r>
        <w:r w:rsidR="007F709C" w:rsidRPr="004239F8">
          <w:rPr>
            <w:rStyle w:val="af0"/>
            <w:noProof/>
            <w:snapToGrid w:val="0"/>
            <w:color w:val="auto"/>
            <w:u w:val="none"/>
          </w:rPr>
          <w:t>etering</w:t>
        </w:r>
        <w:r w:rsidR="007F709C" w:rsidRPr="004239F8">
          <w:rPr>
            <w:rStyle w:val="af0"/>
            <w:rFonts w:hint="eastAsia"/>
            <w:noProof/>
            <w:snapToGrid w:val="0"/>
            <w:color w:val="auto"/>
            <w:u w:val="none"/>
          </w:rPr>
          <w:t>, Monitoring and Control System</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_Toc17704869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28</w:t>
        </w:r>
        <w:r w:rsidR="007F709C" w:rsidRPr="004239F8">
          <w:rPr>
            <w:rStyle w:val="af0"/>
            <w:noProof/>
            <w:snapToGrid w:val="0"/>
            <w:webHidden/>
            <w:color w:val="auto"/>
            <w:u w:val="none"/>
          </w:rPr>
          <w:fldChar w:fldCharType="end"/>
        </w:r>
      </w:hyperlink>
    </w:p>
    <w:p w14:paraId="77712C52" w14:textId="67113BD5"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70" w:history="1">
        <w:r w:rsidR="007F709C" w:rsidRPr="004239F8">
          <w:rPr>
            <w:rStyle w:val="af0"/>
            <w:noProof/>
            <w:snapToGrid w:val="0"/>
            <w:color w:val="auto"/>
            <w:u w:val="none"/>
          </w:rPr>
          <w:t>8.1</w:t>
        </w:r>
        <w:r w:rsidR="007F709C" w:rsidRPr="004239F8">
          <w:rPr>
            <w:rStyle w:val="af0"/>
            <w:noProof/>
            <w:snapToGrid w:val="0"/>
            <w:color w:val="auto"/>
            <w:u w:val="none"/>
          </w:rPr>
          <w:tab/>
          <w:t>Accuracy requirements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_Toc17704870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28</w:t>
        </w:r>
        <w:r w:rsidR="007F709C" w:rsidRPr="004239F8">
          <w:rPr>
            <w:rStyle w:val="af0"/>
            <w:noProof/>
            <w:snapToGrid w:val="0"/>
            <w:webHidden/>
            <w:color w:val="auto"/>
            <w:u w:val="none"/>
          </w:rPr>
          <w:fldChar w:fldCharType="end"/>
        </w:r>
      </w:hyperlink>
    </w:p>
    <w:p w14:paraId="4BBE2FAA" w14:textId="4A32312D"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71" w:history="1">
        <w:r w:rsidR="007F709C" w:rsidRPr="004239F8">
          <w:rPr>
            <w:rStyle w:val="af0"/>
            <w:noProof/>
            <w:snapToGrid w:val="0"/>
            <w:color w:val="auto"/>
            <w:u w:val="none"/>
          </w:rPr>
          <w:t>8.2</w:t>
        </w:r>
        <w:r w:rsidR="007F709C" w:rsidRPr="004239F8">
          <w:rPr>
            <w:rStyle w:val="af0"/>
            <w:noProof/>
            <w:snapToGrid w:val="0"/>
            <w:color w:val="auto"/>
            <w:u w:val="none"/>
          </w:rPr>
          <w:tab/>
          <w:t>Functional requirements</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_Toc17704871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w:t>
        </w:r>
        <w:r w:rsidR="00A127B5">
          <w:rPr>
            <w:rStyle w:val="af0"/>
            <w:noProof/>
            <w:snapToGrid w:val="0"/>
            <w:webHidden/>
            <w:color w:val="auto"/>
            <w:u w:val="none"/>
          </w:rPr>
          <w:t>8</w:t>
        </w:r>
        <w:r w:rsidR="007F709C" w:rsidRPr="004239F8">
          <w:rPr>
            <w:rStyle w:val="af0"/>
            <w:noProof/>
            <w:snapToGrid w:val="0"/>
            <w:webHidden/>
            <w:color w:val="auto"/>
            <w:u w:val="none"/>
          </w:rPr>
          <w:fldChar w:fldCharType="end"/>
        </w:r>
      </w:hyperlink>
    </w:p>
    <w:p w14:paraId="5A37598F" w14:textId="0AD50187" w:rsidR="007F709C" w:rsidRPr="004239F8" w:rsidRDefault="00083111" w:rsidP="007F709C">
      <w:pPr>
        <w:pStyle w:val="10"/>
        <w:tabs>
          <w:tab w:val="left" w:pos="630"/>
          <w:tab w:val="right" w:leader="dot" w:pos="8296"/>
        </w:tabs>
        <w:snapToGrid w:val="0"/>
        <w:spacing w:line="360" w:lineRule="auto"/>
        <w:rPr>
          <w:rStyle w:val="af0"/>
          <w:noProof/>
          <w:snapToGrid w:val="0"/>
          <w:color w:val="auto"/>
          <w:u w:val="none"/>
        </w:rPr>
      </w:pPr>
      <w:hyperlink w:anchor="_Toc17704872" w:history="1">
        <w:r w:rsidR="007F709C" w:rsidRPr="004239F8">
          <w:rPr>
            <w:rStyle w:val="af0"/>
            <w:noProof/>
            <w:snapToGrid w:val="0"/>
            <w:color w:val="auto"/>
            <w:u w:val="none"/>
          </w:rPr>
          <w:t>8.3</w:t>
        </w:r>
        <w:r w:rsidR="007F709C" w:rsidRPr="004239F8">
          <w:rPr>
            <w:rStyle w:val="af0"/>
            <w:noProof/>
            <w:snapToGrid w:val="0"/>
            <w:color w:val="auto"/>
            <w:u w:val="none"/>
          </w:rPr>
          <w:tab/>
          <w:t>Operation Regulation and Maintenance</w:t>
        </w:r>
        <w:r w:rsidR="007F709C" w:rsidRPr="004239F8">
          <w:rPr>
            <w:rStyle w:val="af0"/>
            <w:noProof/>
            <w:snapToGrid w:val="0"/>
            <w:webHidden/>
            <w:color w:val="auto"/>
            <w:u w:val="none"/>
          </w:rPr>
          <w:tab/>
        </w:r>
        <w:r w:rsidR="007F709C" w:rsidRPr="004239F8">
          <w:rPr>
            <w:rStyle w:val="af0"/>
            <w:noProof/>
            <w:snapToGrid w:val="0"/>
            <w:webHidden/>
            <w:color w:val="auto"/>
            <w:u w:val="none"/>
          </w:rPr>
          <w:fldChar w:fldCharType="begin"/>
        </w:r>
        <w:r w:rsidR="007F709C" w:rsidRPr="004239F8">
          <w:rPr>
            <w:rStyle w:val="af0"/>
            <w:noProof/>
            <w:snapToGrid w:val="0"/>
            <w:webHidden/>
            <w:color w:val="auto"/>
            <w:u w:val="none"/>
          </w:rPr>
          <w:instrText xml:space="preserve"> PAGEREF _Toc17704872 \h </w:instrText>
        </w:r>
        <w:r w:rsidR="007F709C" w:rsidRPr="004239F8">
          <w:rPr>
            <w:rStyle w:val="af0"/>
            <w:noProof/>
            <w:snapToGrid w:val="0"/>
            <w:webHidden/>
            <w:color w:val="auto"/>
            <w:u w:val="none"/>
          </w:rPr>
        </w:r>
        <w:r w:rsidR="007F709C" w:rsidRPr="004239F8">
          <w:rPr>
            <w:rStyle w:val="af0"/>
            <w:noProof/>
            <w:snapToGrid w:val="0"/>
            <w:webHidden/>
            <w:color w:val="auto"/>
            <w:u w:val="none"/>
          </w:rPr>
          <w:fldChar w:fldCharType="separate"/>
        </w:r>
        <w:r w:rsidR="007F709C" w:rsidRPr="004239F8">
          <w:rPr>
            <w:rStyle w:val="af0"/>
            <w:noProof/>
            <w:snapToGrid w:val="0"/>
            <w:webHidden/>
            <w:color w:val="auto"/>
            <w:u w:val="none"/>
          </w:rPr>
          <w:t>29</w:t>
        </w:r>
        <w:r w:rsidR="007F709C" w:rsidRPr="004239F8">
          <w:rPr>
            <w:rStyle w:val="af0"/>
            <w:noProof/>
            <w:snapToGrid w:val="0"/>
            <w:webHidden/>
            <w:color w:val="auto"/>
            <w:u w:val="none"/>
          </w:rPr>
          <w:fldChar w:fldCharType="end"/>
        </w:r>
      </w:hyperlink>
    </w:p>
    <w:p w14:paraId="1873A3C2" w14:textId="76E0EE88" w:rsidR="007F709C" w:rsidRPr="004239F8" w:rsidRDefault="007F709C" w:rsidP="007F709C">
      <w:pPr>
        <w:pStyle w:val="10"/>
        <w:tabs>
          <w:tab w:val="right" w:leader="dot" w:pos="8296"/>
        </w:tabs>
        <w:snapToGrid w:val="0"/>
        <w:spacing w:line="360" w:lineRule="auto"/>
        <w:rPr>
          <w:rStyle w:val="af0"/>
          <w:noProof/>
          <w:snapToGrid w:val="0"/>
          <w:color w:val="auto"/>
          <w:u w:val="none"/>
        </w:rPr>
      </w:pPr>
      <w:r w:rsidRPr="00B0375F">
        <w:rPr>
          <w:rStyle w:val="af0"/>
          <w:rFonts w:hint="eastAsia"/>
          <w:noProof/>
          <w:snapToGrid w:val="0"/>
          <w:color w:val="auto"/>
          <w:u w:val="none"/>
        </w:rPr>
        <w:t>Explanation of Wording in This Standard</w:t>
      </w:r>
      <w:hyperlink w:anchor="_Toc17704873" w:history="1">
        <w:r w:rsidRPr="004239F8">
          <w:rPr>
            <w:rStyle w:val="af0"/>
            <w:noProof/>
            <w:snapToGrid w:val="0"/>
            <w:webHidden/>
            <w:color w:val="auto"/>
            <w:u w:val="none"/>
          </w:rPr>
          <w:tab/>
          <w:t>30</w:t>
        </w:r>
      </w:hyperlink>
    </w:p>
    <w:p w14:paraId="275E1707" w14:textId="2CD43F5A" w:rsidR="007F709C" w:rsidRPr="004239F8" w:rsidRDefault="00083111" w:rsidP="007F709C">
      <w:pPr>
        <w:pStyle w:val="10"/>
        <w:tabs>
          <w:tab w:val="right" w:leader="dot" w:pos="8296"/>
        </w:tabs>
        <w:snapToGrid w:val="0"/>
        <w:spacing w:line="360" w:lineRule="auto"/>
        <w:rPr>
          <w:rStyle w:val="af0"/>
          <w:snapToGrid w:val="0"/>
          <w:color w:val="auto"/>
          <w:u w:val="none"/>
        </w:rPr>
      </w:pPr>
      <w:hyperlink w:anchor="_Toc17704874" w:history="1">
        <w:r w:rsidR="007F709C" w:rsidRPr="004239F8">
          <w:rPr>
            <w:rStyle w:val="af0"/>
            <w:rFonts w:hint="eastAsia"/>
            <w:noProof/>
            <w:snapToGrid w:val="0"/>
            <w:color w:val="auto"/>
            <w:u w:val="none"/>
          </w:rPr>
          <w:t>Normative Standards</w:t>
        </w:r>
        <w:r w:rsidR="007F709C" w:rsidRPr="004239F8">
          <w:rPr>
            <w:rStyle w:val="af0"/>
            <w:noProof/>
            <w:snapToGrid w:val="0"/>
            <w:webHidden/>
            <w:color w:val="auto"/>
            <w:u w:val="none"/>
          </w:rPr>
          <w:tab/>
          <w:t>31</w:t>
        </w:r>
      </w:hyperlink>
    </w:p>
    <w:p w14:paraId="4D076D18" w14:textId="77777777" w:rsidR="00EC7EE3" w:rsidRPr="00EC7EE3" w:rsidRDefault="00EC7EE3" w:rsidP="00EC7EE3">
      <w:pPr>
        <w:sectPr w:rsidR="00EC7EE3" w:rsidRPr="00EC7EE3" w:rsidSect="003F7895">
          <w:headerReference w:type="default" r:id="rId14"/>
          <w:footerReference w:type="default" r:id="rId15"/>
          <w:pgSz w:w="11906" w:h="16838"/>
          <w:pgMar w:top="1440" w:right="1800" w:bottom="1440" w:left="1800" w:header="851" w:footer="992" w:gutter="0"/>
          <w:pgNumType w:start="1"/>
          <w:cols w:space="425"/>
          <w:docGrid w:type="lines" w:linePitch="312"/>
        </w:sectPr>
      </w:pPr>
    </w:p>
    <w:p w14:paraId="36A7834D" w14:textId="77777777" w:rsidR="000701CD" w:rsidRPr="00820DCB" w:rsidRDefault="00DE68E8" w:rsidP="00820DCB">
      <w:pPr>
        <w:pStyle w:val="af2"/>
        <w:widowControl w:val="0"/>
        <w:numPr>
          <w:ilvl w:val="0"/>
          <w:numId w:val="1"/>
        </w:numPr>
        <w:spacing w:beforeLines="150" w:before="468" w:afterLines="150" w:after="468" w:line="700" w:lineRule="exact"/>
        <w:ind w:left="640" w:hangingChars="200" w:hanging="640"/>
        <w:rPr>
          <w:rFonts w:ascii="Times New Roman" w:eastAsia="宋体" w:hAnsi="Times New Roman" w:cs="Times New Roman"/>
          <w:snapToGrid w:val="0"/>
        </w:rPr>
      </w:pPr>
      <w:bookmarkStart w:id="22" w:name="_Toc17711884"/>
      <w:r w:rsidRPr="00820DCB">
        <w:rPr>
          <w:rFonts w:ascii="Times New Roman" w:eastAsia="宋体" w:hAnsi="Times New Roman" w:cs="Times New Roman"/>
          <w:snapToGrid w:val="0"/>
        </w:rPr>
        <w:lastRenderedPageBreak/>
        <w:t>总</w:t>
      </w:r>
      <w:r w:rsidRPr="00820DCB">
        <w:rPr>
          <w:rFonts w:ascii="Times New Roman" w:eastAsia="宋体" w:hAnsi="Times New Roman" w:cs="Times New Roman"/>
          <w:snapToGrid w:val="0"/>
        </w:rPr>
        <w:t xml:space="preserve"> </w:t>
      </w:r>
      <w:r w:rsidR="004E6F5F" w:rsidRPr="00820DCB">
        <w:rPr>
          <w:rFonts w:ascii="Times New Roman" w:eastAsia="宋体" w:hAnsi="Times New Roman" w:cs="Times New Roman"/>
          <w:snapToGrid w:val="0"/>
        </w:rPr>
        <w:t xml:space="preserve">  </w:t>
      </w:r>
      <w:r w:rsidRPr="00820DCB">
        <w:rPr>
          <w:rFonts w:ascii="Times New Roman" w:eastAsia="宋体" w:hAnsi="Times New Roman" w:cs="Times New Roman"/>
          <w:snapToGrid w:val="0"/>
        </w:rPr>
        <w:t xml:space="preserve"> </w:t>
      </w:r>
      <w:r w:rsidRPr="00820DCB">
        <w:rPr>
          <w:rFonts w:ascii="Times New Roman" w:eastAsia="宋体" w:hAnsi="Times New Roman" w:cs="Times New Roman"/>
          <w:snapToGrid w:val="0"/>
        </w:rPr>
        <w:t>则</w:t>
      </w:r>
      <w:bookmarkEnd w:id="16"/>
      <w:bookmarkEnd w:id="17"/>
      <w:bookmarkEnd w:id="18"/>
      <w:bookmarkEnd w:id="19"/>
      <w:bookmarkEnd w:id="20"/>
      <w:bookmarkEnd w:id="21"/>
      <w:bookmarkEnd w:id="22"/>
    </w:p>
    <w:p w14:paraId="536502D4" w14:textId="77777777" w:rsidR="00AF4683" w:rsidRDefault="00AF4683" w:rsidP="00820DCB">
      <w:pPr>
        <w:pStyle w:val="a6"/>
        <w:numPr>
          <w:ilvl w:val="2"/>
          <w:numId w:val="2"/>
        </w:numPr>
        <w:spacing w:line="400" w:lineRule="exact"/>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为了</w:t>
      </w:r>
      <w:r w:rsidR="00500120" w:rsidRPr="00820DCB">
        <w:rPr>
          <w:rFonts w:ascii="Times New Roman" w:eastAsia="宋体" w:hAnsi="Times New Roman" w:cs="Times New Roman" w:hint="eastAsia"/>
          <w:bCs/>
          <w:snapToGrid w:val="0"/>
          <w:kern w:val="0"/>
          <w:szCs w:val="21"/>
        </w:rPr>
        <w:t>规范</w:t>
      </w:r>
      <w:r w:rsidR="00130F0B" w:rsidRPr="00820DCB">
        <w:rPr>
          <w:rFonts w:ascii="Times New Roman" w:eastAsia="宋体" w:hAnsi="Times New Roman" w:cs="Times New Roman"/>
          <w:bCs/>
          <w:snapToGrid w:val="0"/>
          <w:kern w:val="0"/>
          <w:szCs w:val="21"/>
        </w:rPr>
        <w:t>交通枢纽建筑节能运行管理，</w:t>
      </w:r>
      <w:r w:rsidRPr="00820DCB">
        <w:rPr>
          <w:rFonts w:ascii="Times New Roman" w:eastAsia="宋体" w:hAnsi="Times New Roman" w:cs="Times New Roman"/>
          <w:bCs/>
          <w:snapToGrid w:val="0"/>
          <w:kern w:val="0"/>
          <w:szCs w:val="21"/>
        </w:rPr>
        <w:t>提高交通枢纽建筑能源利用效率，降低</w:t>
      </w:r>
      <w:r w:rsidR="00B96E4B" w:rsidRPr="00820DCB">
        <w:rPr>
          <w:rFonts w:ascii="Times New Roman" w:eastAsia="宋体" w:hAnsi="Times New Roman" w:cs="Times New Roman"/>
          <w:bCs/>
          <w:snapToGrid w:val="0"/>
          <w:kern w:val="0"/>
          <w:szCs w:val="21"/>
        </w:rPr>
        <w:t>交通枢纽</w:t>
      </w:r>
      <w:r w:rsidRPr="00820DCB">
        <w:rPr>
          <w:rFonts w:ascii="Times New Roman" w:eastAsia="宋体" w:hAnsi="Times New Roman" w:cs="Times New Roman"/>
          <w:bCs/>
          <w:snapToGrid w:val="0"/>
          <w:kern w:val="0"/>
          <w:szCs w:val="21"/>
        </w:rPr>
        <w:t>建筑运行能耗，制定本规程。</w:t>
      </w:r>
    </w:p>
    <w:p w14:paraId="57A4F0DC" w14:textId="77777777" w:rsidR="00660AC3" w:rsidRPr="00660AC3" w:rsidRDefault="00660AC3" w:rsidP="00660AC3">
      <w:pPr>
        <w:pStyle w:val="a6"/>
        <w:spacing w:line="360" w:lineRule="auto"/>
        <w:rPr>
          <w:rFonts w:ascii="Times New Roman" w:eastAsia="宋体" w:hAnsi="Times New Roman" w:cs="Times New Roman"/>
          <w:bCs/>
          <w:snapToGrid w:val="0"/>
          <w:szCs w:val="21"/>
        </w:rPr>
      </w:pPr>
      <w:r w:rsidRPr="00660AC3">
        <w:rPr>
          <w:rFonts w:ascii="Times New Roman" w:eastAsia="宋体" w:hAnsi="Times New Roman" w:cs="Times New Roman" w:hint="eastAsia"/>
          <w:bCs/>
          <w:snapToGrid w:val="0"/>
          <w:szCs w:val="21"/>
        </w:rPr>
        <w:t>【条文说明】</w:t>
      </w:r>
      <w:r w:rsidRPr="00660AC3">
        <w:rPr>
          <w:rFonts w:ascii="Times New Roman" w:eastAsia="宋体" w:hAnsi="Times New Roman" w:cs="Times New Roman"/>
          <w:bCs/>
          <w:snapToGrid w:val="0"/>
          <w:szCs w:val="21"/>
        </w:rPr>
        <w:t>随着经济</w:t>
      </w:r>
      <w:r w:rsidRPr="00660AC3">
        <w:rPr>
          <w:rFonts w:ascii="Times New Roman" w:eastAsia="宋体" w:hAnsi="Times New Roman" w:cs="Times New Roman" w:hint="eastAsia"/>
          <w:bCs/>
          <w:snapToGrid w:val="0"/>
          <w:szCs w:val="21"/>
        </w:rPr>
        <w:t>高速</w:t>
      </w:r>
      <w:r w:rsidRPr="00660AC3">
        <w:rPr>
          <w:rFonts w:ascii="Times New Roman" w:eastAsia="宋体" w:hAnsi="Times New Roman" w:cs="Times New Roman"/>
          <w:bCs/>
          <w:snapToGrid w:val="0"/>
          <w:szCs w:val="21"/>
        </w:rPr>
        <w:t>发展，交通枢纽</w:t>
      </w:r>
      <w:r w:rsidRPr="00660AC3">
        <w:rPr>
          <w:rFonts w:ascii="Times New Roman" w:eastAsia="宋体" w:hAnsi="Times New Roman" w:cs="Times New Roman" w:hint="eastAsia"/>
          <w:bCs/>
          <w:snapToGrid w:val="0"/>
          <w:szCs w:val="21"/>
        </w:rPr>
        <w:t>数量快速增加</w:t>
      </w:r>
      <w:r w:rsidRPr="00660AC3">
        <w:rPr>
          <w:rFonts w:ascii="Times New Roman" w:eastAsia="宋体" w:hAnsi="Times New Roman" w:cs="Times New Roman"/>
          <w:bCs/>
          <w:snapToGrid w:val="0"/>
          <w:szCs w:val="21"/>
        </w:rPr>
        <w:t>。</w:t>
      </w:r>
      <w:r w:rsidRPr="00660AC3">
        <w:rPr>
          <w:rFonts w:ascii="Times New Roman" w:eastAsia="宋体" w:hAnsi="Times New Roman" w:cs="Times New Roman" w:hint="eastAsia"/>
          <w:bCs/>
          <w:snapToGrid w:val="0"/>
          <w:szCs w:val="21"/>
        </w:rPr>
        <w:t>在现有较大基数的基础上，在未来</w:t>
      </w:r>
      <w:r w:rsidRPr="00660AC3">
        <w:rPr>
          <w:rFonts w:ascii="Times New Roman" w:eastAsia="宋体" w:hAnsi="Times New Roman" w:cs="Times New Roman" w:hint="eastAsia"/>
          <w:bCs/>
          <w:snapToGrid w:val="0"/>
          <w:szCs w:val="21"/>
        </w:rPr>
        <w:t>5~10</w:t>
      </w:r>
      <w:r w:rsidRPr="00660AC3">
        <w:rPr>
          <w:rFonts w:ascii="Times New Roman" w:eastAsia="宋体" w:hAnsi="Times New Roman" w:cs="Times New Roman" w:hint="eastAsia"/>
          <w:bCs/>
          <w:snapToGrid w:val="0"/>
          <w:szCs w:val="21"/>
        </w:rPr>
        <w:t>年，各类交通枢纽数量还将再增加</w:t>
      </w:r>
      <w:r w:rsidRPr="00660AC3">
        <w:rPr>
          <w:rFonts w:ascii="Times New Roman" w:eastAsia="宋体" w:hAnsi="Times New Roman" w:cs="Times New Roman" w:hint="eastAsia"/>
          <w:bCs/>
          <w:snapToGrid w:val="0"/>
          <w:szCs w:val="21"/>
        </w:rPr>
        <w:t>50%~200%</w:t>
      </w:r>
      <w:r w:rsidRPr="00660AC3">
        <w:rPr>
          <w:rFonts w:ascii="Times New Roman" w:eastAsia="宋体" w:hAnsi="Times New Roman" w:cs="Times New Roman" w:hint="eastAsia"/>
          <w:bCs/>
          <w:snapToGrid w:val="0"/>
          <w:szCs w:val="21"/>
        </w:rPr>
        <w:t>。由于建筑形态、人流密度等方面的原因，交通枢纽建筑能耗达到普通建筑的</w:t>
      </w:r>
      <w:r w:rsidRPr="00660AC3">
        <w:rPr>
          <w:rFonts w:ascii="Times New Roman" w:eastAsia="宋体" w:hAnsi="Times New Roman" w:cs="Times New Roman" w:hint="eastAsia"/>
          <w:bCs/>
          <w:snapToGrid w:val="0"/>
          <w:szCs w:val="21"/>
        </w:rPr>
        <w:t>2~5</w:t>
      </w:r>
      <w:r w:rsidRPr="00660AC3">
        <w:rPr>
          <w:rFonts w:ascii="Times New Roman" w:eastAsia="宋体" w:hAnsi="Times New Roman" w:cs="Times New Roman" w:hint="eastAsia"/>
          <w:bCs/>
          <w:snapToGrid w:val="0"/>
          <w:szCs w:val="21"/>
        </w:rPr>
        <w:t>倍。数量多、能耗大、增速快，交通枢纽建筑节能因而具有现实的重要性和紧迫性。交通枢纽建筑与普通建筑有显著不同，主要包括以下几个方面：（</w:t>
      </w:r>
      <w:r w:rsidRPr="00660AC3">
        <w:rPr>
          <w:rFonts w:ascii="Times New Roman" w:eastAsia="宋体" w:hAnsi="Times New Roman" w:cs="Times New Roman" w:hint="eastAsia"/>
          <w:bCs/>
          <w:snapToGrid w:val="0"/>
          <w:szCs w:val="21"/>
        </w:rPr>
        <w:t>1</w:t>
      </w:r>
      <w:r w:rsidRPr="00660AC3">
        <w:rPr>
          <w:rFonts w:ascii="Times New Roman" w:eastAsia="宋体" w:hAnsi="Times New Roman" w:cs="Times New Roman" w:hint="eastAsia"/>
          <w:bCs/>
          <w:snapToGrid w:val="0"/>
          <w:szCs w:val="21"/>
        </w:rPr>
        <w:t>）以高大空间为主；（</w:t>
      </w:r>
      <w:r w:rsidRPr="00660AC3">
        <w:rPr>
          <w:rFonts w:ascii="Times New Roman" w:eastAsia="宋体" w:hAnsi="Times New Roman" w:cs="Times New Roman" w:hint="eastAsia"/>
          <w:bCs/>
          <w:snapToGrid w:val="0"/>
          <w:szCs w:val="21"/>
        </w:rPr>
        <w:t>2</w:t>
      </w:r>
      <w:r w:rsidRPr="00660AC3">
        <w:rPr>
          <w:rFonts w:ascii="Times New Roman" w:eastAsia="宋体" w:hAnsi="Times New Roman" w:cs="Times New Roman" w:hint="eastAsia"/>
          <w:bCs/>
          <w:snapToGrid w:val="0"/>
          <w:szCs w:val="21"/>
        </w:rPr>
        <w:t>）透明围护结构</w:t>
      </w:r>
      <w:proofErr w:type="gramStart"/>
      <w:r w:rsidRPr="00660AC3">
        <w:rPr>
          <w:rFonts w:ascii="Times New Roman" w:eastAsia="宋体" w:hAnsi="Times New Roman" w:cs="Times New Roman" w:hint="eastAsia"/>
          <w:bCs/>
          <w:snapToGrid w:val="0"/>
          <w:szCs w:val="21"/>
        </w:rPr>
        <w:t>占比较</w:t>
      </w:r>
      <w:proofErr w:type="gramEnd"/>
      <w:r w:rsidRPr="00660AC3">
        <w:rPr>
          <w:rFonts w:ascii="Times New Roman" w:eastAsia="宋体" w:hAnsi="Times New Roman" w:cs="Times New Roman" w:hint="eastAsia"/>
          <w:bCs/>
          <w:snapToGrid w:val="0"/>
          <w:szCs w:val="21"/>
        </w:rPr>
        <w:t>大（地铁站除外）；（</w:t>
      </w:r>
      <w:r w:rsidRPr="00660AC3">
        <w:rPr>
          <w:rFonts w:ascii="Times New Roman" w:eastAsia="宋体" w:hAnsi="Times New Roman" w:cs="Times New Roman" w:hint="eastAsia"/>
          <w:bCs/>
          <w:snapToGrid w:val="0"/>
          <w:szCs w:val="21"/>
        </w:rPr>
        <w:t>3</w:t>
      </w:r>
      <w:r w:rsidRPr="00660AC3">
        <w:rPr>
          <w:rFonts w:ascii="Times New Roman" w:eastAsia="宋体" w:hAnsi="Times New Roman" w:cs="Times New Roman" w:hint="eastAsia"/>
          <w:bCs/>
          <w:snapToGrid w:val="0"/>
          <w:szCs w:val="21"/>
        </w:rPr>
        <w:t>）人员密度大；（</w:t>
      </w:r>
      <w:r w:rsidRPr="00660AC3">
        <w:rPr>
          <w:rFonts w:ascii="Times New Roman" w:eastAsia="宋体" w:hAnsi="Times New Roman" w:cs="Times New Roman" w:hint="eastAsia"/>
          <w:bCs/>
          <w:snapToGrid w:val="0"/>
          <w:szCs w:val="21"/>
        </w:rPr>
        <w:t>4</w:t>
      </w:r>
      <w:r w:rsidRPr="00660AC3">
        <w:rPr>
          <w:rFonts w:ascii="Times New Roman" w:eastAsia="宋体" w:hAnsi="Times New Roman" w:cs="Times New Roman" w:hint="eastAsia"/>
          <w:bCs/>
          <w:snapToGrid w:val="0"/>
          <w:szCs w:val="21"/>
        </w:rPr>
        <w:t>）新风量大；（</w:t>
      </w:r>
      <w:r w:rsidRPr="00660AC3">
        <w:rPr>
          <w:rFonts w:ascii="Times New Roman" w:eastAsia="宋体" w:hAnsi="Times New Roman" w:cs="Times New Roman" w:hint="eastAsia"/>
          <w:bCs/>
          <w:snapToGrid w:val="0"/>
          <w:szCs w:val="21"/>
        </w:rPr>
        <w:t>5</w:t>
      </w:r>
      <w:r w:rsidRPr="00660AC3">
        <w:rPr>
          <w:rFonts w:ascii="Times New Roman" w:eastAsia="宋体" w:hAnsi="Times New Roman" w:cs="Times New Roman" w:hint="eastAsia"/>
          <w:bCs/>
          <w:snapToGrid w:val="0"/>
          <w:szCs w:val="21"/>
        </w:rPr>
        <w:t>）空调末端形式特殊，如航站楼、高铁站多采用风亭送风，地铁站则正在发展水冷直接制冷式空调机组；（</w:t>
      </w:r>
      <w:r w:rsidRPr="00660AC3">
        <w:rPr>
          <w:rFonts w:ascii="Times New Roman" w:eastAsia="宋体" w:hAnsi="Times New Roman" w:cs="Times New Roman" w:hint="eastAsia"/>
          <w:bCs/>
          <w:snapToGrid w:val="0"/>
          <w:szCs w:val="21"/>
        </w:rPr>
        <w:t>6</w:t>
      </w:r>
      <w:r w:rsidRPr="00660AC3">
        <w:rPr>
          <w:rFonts w:ascii="Times New Roman" w:eastAsia="宋体" w:hAnsi="Times New Roman" w:cs="Times New Roman" w:hint="eastAsia"/>
          <w:bCs/>
          <w:snapToGrid w:val="0"/>
          <w:szCs w:val="21"/>
        </w:rPr>
        <w:t>）空调系统运行时间长，负荷变动大。由于以上特点，交通枢纽建筑节能运行管理有其独特特点，因而需要制定适用于交通枢纽建筑的节能运行管理与检测技术规程。</w:t>
      </w:r>
    </w:p>
    <w:p w14:paraId="652A6165" w14:textId="77777777" w:rsidR="00AF4683" w:rsidRPr="00820DCB" w:rsidRDefault="00AF4683" w:rsidP="00820DCB">
      <w:pPr>
        <w:pStyle w:val="a6"/>
        <w:numPr>
          <w:ilvl w:val="2"/>
          <w:numId w:val="2"/>
        </w:numPr>
        <w:spacing w:line="400" w:lineRule="exact"/>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本规程适用于交通枢纽建筑</w:t>
      </w:r>
      <w:r w:rsidR="00E15508" w:rsidRPr="00820DCB">
        <w:rPr>
          <w:rFonts w:ascii="Times New Roman" w:eastAsia="宋体" w:hAnsi="Times New Roman" w:cs="Times New Roman" w:hint="eastAsia"/>
          <w:bCs/>
          <w:snapToGrid w:val="0"/>
          <w:kern w:val="0"/>
          <w:szCs w:val="21"/>
        </w:rPr>
        <w:t>的</w:t>
      </w:r>
      <w:r w:rsidRPr="00820DCB">
        <w:rPr>
          <w:rFonts w:ascii="Times New Roman" w:eastAsia="宋体" w:hAnsi="Times New Roman" w:cs="Times New Roman"/>
          <w:bCs/>
          <w:snapToGrid w:val="0"/>
          <w:kern w:val="0"/>
          <w:szCs w:val="21"/>
        </w:rPr>
        <w:t>节能运行管理</w:t>
      </w:r>
      <w:r w:rsidR="00A338D0" w:rsidRPr="00820DCB">
        <w:rPr>
          <w:rFonts w:ascii="Times New Roman" w:eastAsia="宋体" w:hAnsi="Times New Roman" w:cs="Times New Roman" w:hint="eastAsia"/>
          <w:bCs/>
          <w:snapToGrid w:val="0"/>
          <w:kern w:val="0"/>
          <w:szCs w:val="21"/>
        </w:rPr>
        <w:t>和检测</w:t>
      </w:r>
      <w:r w:rsidRPr="00820DCB">
        <w:rPr>
          <w:rFonts w:ascii="Times New Roman" w:eastAsia="宋体" w:hAnsi="Times New Roman" w:cs="Times New Roman"/>
          <w:bCs/>
          <w:snapToGrid w:val="0"/>
          <w:kern w:val="0"/>
          <w:szCs w:val="21"/>
        </w:rPr>
        <w:t>，其他公共建筑节能运行管理</w:t>
      </w:r>
      <w:r w:rsidR="00A338D0" w:rsidRPr="00820DCB">
        <w:rPr>
          <w:rFonts w:ascii="Times New Roman" w:eastAsia="宋体" w:hAnsi="Times New Roman" w:cs="Times New Roman" w:hint="eastAsia"/>
          <w:bCs/>
          <w:snapToGrid w:val="0"/>
          <w:kern w:val="0"/>
          <w:szCs w:val="21"/>
        </w:rPr>
        <w:t>和检测</w:t>
      </w:r>
      <w:r w:rsidRPr="00820DCB">
        <w:rPr>
          <w:rFonts w:ascii="Times New Roman" w:eastAsia="宋体" w:hAnsi="Times New Roman" w:cs="Times New Roman"/>
          <w:bCs/>
          <w:snapToGrid w:val="0"/>
          <w:kern w:val="0"/>
          <w:szCs w:val="21"/>
        </w:rPr>
        <w:t>可参考本</w:t>
      </w:r>
      <w:r w:rsidR="00CA67CB" w:rsidRPr="00820DCB">
        <w:rPr>
          <w:rFonts w:ascii="Times New Roman" w:eastAsia="宋体" w:hAnsi="Times New Roman" w:cs="Times New Roman" w:hint="eastAsia"/>
          <w:bCs/>
          <w:snapToGrid w:val="0"/>
          <w:kern w:val="0"/>
          <w:szCs w:val="21"/>
        </w:rPr>
        <w:t>规程</w:t>
      </w:r>
      <w:r w:rsidRPr="00820DCB">
        <w:rPr>
          <w:rFonts w:ascii="Times New Roman" w:eastAsia="宋体" w:hAnsi="Times New Roman" w:cs="Times New Roman"/>
          <w:bCs/>
          <w:snapToGrid w:val="0"/>
          <w:kern w:val="0"/>
          <w:szCs w:val="21"/>
        </w:rPr>
        <w:t>。</w:t>
      </w:r>
    </w:p>
    <w:p w14:paraId="25E74C7D" w14:textId="77777777" w:rsidR="000C19B5" w:rsidRDefault="005326A0" w:rsidP="00820DCB">
      <w:pPr>
        <w:pStyle w:val="a6"/>
        <w:numPr>
          <w:ilvl w:val="2"/>
          <w:numId w:val="2"/>
        </w:numPr>
        <w:spacing w:line="400" w:lineRule="exact"/>
        <w:ind w:left="0" w:firstLine="42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应用本规程时，建筑</w:t>
      </w:r>
      <w:r w:rsidR="000C19B5" w:rsidRPr="00820DCB">
        <w:rPr>
          <w:rFonts w:ascii="Times New Roman" w:eastAsia="宋体" w:hAnsi="Times New Roman" w:cs="Times New Roman" w:hint="eastAsia"/>
          <w:bCs/>
          <w:snapToGrid w:val="0"/>
          <w:kern w:val="0"/>
          <w:szCs w:val="21"/>
        </w:rPr>
        <w:t>设计、施工和调试已经完成</w:t>
      </w:r>
      <w:r w:rsidR="00F10C20" w:rsidRPr="00820DCB">
        <w:rPr>
          <w:rFonts w:ascii="Times New Roman" w:eastAsia="宋体" w:hAnsi="Times New Roman" w:cs="Times New Roman" w:hint="eastAsia"/>
          <w:bCs/>
          <w:snapToGrid w:val="0"/>
          <w:kern w:val="0"/>
          <w:szCs w:val="21"/>
        </w:rPr>
        <w:t>且交付使用。</w:t>
      </w:r>
      <w:r>
        <w:rPr>
          <w:rFonts w:ascii="Times New Roman" w:eastAsia="宋体" w:hAnsi="Times New Roman" w:cs="Times New Roman" w:hint="eastAsia"/>
          <w:bCs/>
          <w:snapToGrid w:val="0"/>
          <w:kern w:val="0"/>
          <w:szCs w:val="21"/>
        </w:rPr>
        <w:t>本规程对建筑节能运行管理和检测进行规范，不涉及建筑</w:t>
      </w:r>
      <w:r w:rsidR="000C19B5" w:rsidRPr="00820DCB">
        <w:rPr>
          <w:rFonts w:ascii="Times New Roman" w:eastAsia="宋体" w:hAnsi="Times New Roman" w:cs="Times New Roman" w:hint="eastAsia"/>
          <w:bCs/>
          <w:snapToGrid w:val="0"/>
          <w:kern w:val="0"/>
          <w:szCs w:val="21"/>
        </w:rPr>
        <w:t>设计、施工和调试</w:t>
      </w:r>
      <w:r w:rsidR="00E50548" w:rsidRPr="00820DCB">
        <w:rPr>
          <w:rFonts w:ascii="Times New Roman" w:eastAsia="宋体" w:hAnsi="Times New Roman" w:cs="Times New Roman" w:hint="eastAsia"/>
          <w:bCs/>
          <w:snapToGrid w:val="0"/>
          <w:kern w:val="0"/>
          <w:szCs w:val="21"/>
        </w:rPr>
        <w:t>。</w:t>
      </w:r>
    </w:p>
    <w:p w14:paraId="49AC7FC0" w14:textId="77777777" w:rsidR="00660AC3" w:rsidRPr="00660AC3" w:rsidRDefault="00660AC3" w:rsidP="00660AC3">
      <w:pPr>
        <w:pStyle w:val="a6"/>
        <w:spacing w:line="360" w:lineRule="auto"/>
        <w:rPr>
          <w:rFonts w:ascii="Times New Roman" w:eastAsia="宋体" w:hAnsi="Times New Roman" w:cs="Times New Roman"/>
          <w:bCs/>
          <w:snapToGrid w:val="0"/>
          <w:szCs w:val="21"/>
        </w:rPr>
      </w:pPr>
      <w:r w:rsidRPr="00660AC3">
        <w:rPr>
          <w:rFonts w:ascii="Times New Roman" w:eastAsia="宋体" w:hAnsi="Times New Roman" w:cs="Times New Roman" w:hint="eastAsia"/>
          <w:bCs/>
          <w:snapToGrid w:val="0"/>
          <w:szCs w:val="21"/>
        </w:rPr>
        <w:t>【条文说明】应用本规程时，建筑设计、施工和调试已经完成且交付使用，因而本规程不涉及建筑设计、施工和调试。编制本规程的立足点是建筑情况已不可改变，只能基于建筑现状进行节能运行管理，对于不同情况的建筑应有不同的节能运行管理要求。</w:t>
      </w:r>
    </w:p>
    <w:p w14:paraId="356E275C" w14:textId="77777777" w:rsidR="00F10C20" w:rsidRDefault="00F10C20" w:rsidP="00820DCB">
      <w:pPr>
        <w:pStyle w:val="a6"/>
        <w:numPr>
          <w:ilvl w:val="2"/>
          <w:numId w:val="2"/>
        </w:numPr>
        <w:spacing w:line="400" w:lineRule="exact"/>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本规程</w:t>
      </w:r>
      <w:r w:rsidRPr="00820DCB">
        <w:rPr>
          <w:rFonts w:ascii="Times New Roman" w:eastAsia="宋体" w:hAnsi="Times New Roman" w:cs="Times New Roman" w:hint="eastAsia"/>
          <w:bCs/>
          <w:snapToGrid w:val="0"/>
          <w:kern w:val="0"/>
          <w:szCs w:val="21"/>
        </w:rPr>
        <w:t>主要</w:t>
      </w:r>
      <w:r w:rsidRPr="00820DCB">
        <w:rPr>
          <w:rFonts w:ascii="Times New Roman" w:eastAsia="宋体" w:hAnsi="Times New Roman" w:cs="Times New Roman"/>
          <w:bCs/>
          <w:snapToGrid w:val="0"/>
          <w:kern w:val="0"/>
          <w:szCs w:val="21"/>
        </w:rPr>
        <w:t>面向运行管理人员，</w:t>
      </w:r>
      <w:r w:rsidR="00D76B93" w:rsidRPr="00820DCB">
        <w:rPr>
          <w:rFonts w:ascii="Times New Roman" w:eastAsia="宋体" w:hAnsi="Times New Roman" w:cs="Times New Roman" w:hint="eastAsia"/>
          <w:bCs/>
          <w:snapToGrid w:val="0"/>
          <w:kern w:val="0"/>
          <w:szCs w:val="21"/>
        </w:rPr>
        <w:t>可供</w:t>
      </w:r>
      <w:r w:rsidRPr="00820DCB">
        <w:rPr>
          <w:rFonts w:ascii="Times New Roman" w:eastAsia="宋体" w:hAnsi="Times New Roman" w:cs="Times New Roman" w:hint="eastAsia"/>
          <w:bCs/>
          <w:snapToGrid w:val="0"/>
          <w:kern w:val="0"/>
          <w:szCs w:val="21"/>
        </w:rPr>
        <w:t>设计、施工和调试人员参考。</w:t>
      </w:r>
    </w:p>
    <w:p w14:paraId="34BF3F22" w14:textId="77777777" w:rsidR="00660AC3" w:rsidRPr="00660AC3" w:rsidRDefault="00660AC3" w:rsidP="00660AC3">
      <w:pPr>
        <w:pStyle w:val="a6"/>
        <w:spacing w:line="360" w:lineRule="auto"/>
        <w:rPr>
          <w:rFonts w:ascii="Times New Roman" w:eastAsia="宋体" w:hAnsi="Times New Roman" w:cs="Times New Roman"/>
          <w:bCs/>
          <w:snapToGrid w:val="0"/>
          <w:szCs w:val="21"/>
        </w:rPr>
      </w:pPr>
      <w:r w:rsidRPr="00660AC3">
        <w:rPr>
          <w:rFonts w:ascii="Times New Roman" w:eastAsia="宋体" w:hAnsi="Times New Roman" w:cs="Times New Roman" w:hint="eastAsia"/>
          <w:bCs/>
          <w:snapToGrid w:val="0"/>
          <w:szCs w:val="21"/>
        </w:rPr>
        <w:t>【条文说明】本规程主要由运行管理人员使用，在编制过程中综合考虑了科学性、合理性及可行性。运行参数检测既要能反映系统运行情况，又不能过于复杂、难以实施。运行调节和维护要能够解决运行过程中出现的问题，又不能过于繁琐。</w:t>
      </w:r>
    </w:p>
    <w:p w14:paraId="5DE8C6FE" w14:textId="77777777" w:rsidR="00EA1BFF" w:rsidRPr="00820DCB" w:rsidRDefault="00130F0B" w:rsidP="00820DCB">
      <w:pPr>
        <w:pStyle w:val="a6"/>
        <w:numPr>
          <w:ilvl w:val="2"/>
          <w:numId w:val="2"/>
        </w:numPr>
        <w:spacing w:line="400" w:lineRule="exact"/>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交通枢纽建筑节能运行管理</w:t>
      </w:r>
      <w:r w:rsidR="00EA1BFF" w:rsidRPr="00820DCB">
        <w:rPr>
          <w:rFonts w:ascii="Times New Roman" w:eastAsia="宋体" w:hAnsi="Times New Roman" w:cs="Times New Roman"/>
          <w:bCs/>
          <w:snapToGrid w:val="0"/>
          <w:kern w:val="0"/>
          <w:szCs w:val="21"/>
        </w:rPr>
        <w:t>涉及的系统包括</w:t>
      </w:r>
      <w:r w:rsidRPr="00820DCB">
        <w:rPr>
          <w:rFonts w:ascii="Times New Roman" w:eastAsia="宋体" w:hAnsi="Times New Roman" w:cs="Times New Roman"/>
          <w:bCs/>
          <w:snapToGrid w:val="0"/>
          <w:kern w:val="0"/>
          <w:szCs w:val="21"/>
        </w:rPr>
        <w:t>围护结构、</w:t>
      </w:r>
      <w:r w:rsidR="003C173F" w:rsidRPr="00820DCB">
        <w:rPr>
          <w:rFonts w:ascii="Times New Roman" w:eastAsia="宋体" w:hAnsi="Times New Roman" w:cs="Times New Roman" w:hint="eastAsia"/>
          <w:bCs/>
          <w:snapToGrid w:val="0"/>
          <w:kern w:val="0"/>
          <w:szCs w:val="21"/>
        </w:rPr>
        <w:t>暖通空调</w:t>
      </w:r>
      <w:r w:rsidRPr="00820DCB">
        <w:rPr>
          <w:rFonts w:ascii="Times New Roman" w:eastAsia="宋体" w:hAnsi="Times New Roman" w:cs="Times New Roman"/>
          <w:bCs/>
          <w:snapToGrid w:val="0"/>
          <w:kern w:val="0"/>
          <w:szCs w:val="21"/>
        </w:rPr>
        <w:t>系统、</w:t>
      </w:r>
      <w:r w:rsidR="00EA1BFF" w:rsidRPr="00820DCB">
        <w:rPr>
          <w:rFonts w:ascii="Times New Roman" w:eastAsia="宋体" w:hAnsi="Times New Roman" w:cs="Times New Roman"/>
          <w:bCs/>
          <w:snapToGrid w:val="0"/>
          <w:kern w:val="0"/>
          <w:szCs w:val="21"/>
        </w:rPr>
        <w:t>给排水系统、</w:t>
      </w:r>
      <w:r w:rsidR="003C173F" w:rsidRPr="00820DCB">
        <w:rPr>
          <w:rFonts w:ascii="Times New Roman" w:eastAsia="宋体" w:hAnsi="Times New Roman" w:cs="Times New Roman" w:hint="eastAsia"/>
          <w:bCs/>
          <w:snapToGrid w:val="0"/>
          <w:kern w:val="0"/>
          <w:szCs w:val="21"/>
        </w:rPr>
        <w:t>电气系统</w:t>
      </w:r>
      <w:r w:rsidR="001203AA" w:rsidRPr="00820DCB">
        <w:rPr>
          <w:rFonts w:ascii="Times New Roman" w:eastAsia="宋体" w:hAnsi="Times New Roman" w:cs="Times New Roman" w:hint="eastAsia"/>
          <w:bCs/>
          <w:snapToGrid w:val="0"/>
          <w:kern w:val="0"/>
          <w:szCs w:val="21"/>
        </w:rPr>
        <w:t>及用电设备</w:t>
      </w:r>
      <w:r w:rsidR="00B96E4B">
        <w:rPr>
          <w:rFonts w:ascii="Times New Roman" w:eastAsia="宋体" w:hAnsi="Times New Roman" w:cs="Times New Roman" w:hint="eastAsia"/>
          <w:bCs/>
          <w:snapToGrid w:val="0"/>
          <w:kern w:val="0"/>
          <w:szCs w:val="21"/>
        </w:rPr>
        <w:t>和</w:t>
      </w:r>
      <w:r w:rsidR="001203AA" w:rsidRPr="00820DCB">
        <w:rPr>
          <w:rFonts w:ascii="Times New Roman" w:eastAsia="宋体" w:hAnsi="Times New Roman" w:cs="Times New Roman" w:hint="eastAsia"/>
          <w:bCs/>
          <w:snapToGrid w:val="0"/>
          <w:kern w:val="0"/>
          <w:szCs w:val="21"/>
        </w:rPr>
        <w:t>计量</w:t>
      </w:r>
      <w:r w:rsidR="005326A0">
        <w:rPr>
          <w:rFonts w:ascii="Times New Roman" w:eastAsia="宋体" w:hAnsi="Times New Roman" w:cs="Times New Roman" w:hint="eastAsia"/>
          <w:bCs/>
          <w:snapToGrid w:val="0"/>
          <w:kern w:val="0"/>
          <w:szCs w:val="21"/>
        </w:rPr>
        <w:t>、检测</w:t>
      </w:r>
      <w:r w:rsidR="001203AA" w:rsidRPr="00820DCB">
        <w:rPr>
          <w:rFonts w:ascii="Times New Roman" w:eastAsia="宋体" w:hAnsi="Times New Roman" w:cs="Times New Roman" w:hint="eastAsia"/>
          <w:bCs/>
          <w:snapToGrid w:val="0"/>
          <w:kern w:val="0"/>
          <w:szCs w:val="21"/>
        </w:rPr>
        <w:t>与控制系统。</w:t>
      </w:r>
    </w:p>
    <w:p w14:paraId="4626DE8E" w14:textId="77777777" w:rsidR="00AF4683" w:rsidRPr="00820DCB" w:rsidRDefault="00AF4683" w:rsidP="00820DCB">
      <w:pPr>
        <w:pStyle w:val="a6"/>
        <w:numPr>
          <w:ilvl w:val="2"/>
          <w:numId w:val="2"/>
        </w:numPr>
        <w:spacing w:line="400" w:lineRule="exact"/>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交通枢纽建筑节能运行管理</w:t>
      </w:r>
      <w:r w:rsidR="001203AA" w:rsidRPr="00820DCB">
        <w:rPr>
          <w:rFonts w:ascii="Times New Roman" w:eastAsia="宋体" w:hAnsi="Times New Roman" w:cs="Times New Roman" w:hint="eastAsia"/>
          <w:bCs/>
          <w:snapToGrid w:val="0"/>
          <w:kern w:val="0"/>
          <w:szCs w:val="21"/>
        </w:rPr>
        <w:t>和检测</w:t>
      </w:r>
      <w:r w:rsidRPr="00820DCB">
        <w:rPr>
          <w:rFonts w:ascii="Times New Roman" w:eastAsia="宋体" w:hAnsi="Times New Roman" w:cs="Times New Roman"/>
          <w:bCs/>
          <w:snapToGrid w:val="0"/>
          <w:kern w:val="0"/>
          <w:szCs w:val="21"/>
        </w:rPr>
        <w:t>除应符合本规程外，尚应符合国家、行业相关标准规定。</w:t>
      </w:r>
    </w:p>
    <w:p w14:paraId="5C34D715" w14:textId="77777777" w:rsidR="001F1FFE" w:rsidRPr="00820DCB" w:rsidRDefault="001F1FFE" w:rsidP="00820DCB">
      <w:pPr>
        <w:pStyle w:val="a6"/>
        <w:adjustRightInd w:val="0"/>
        <w:snapToGrid w:val="0"/>
        <w:spacing w:line="400" w:lineRule="exact"/>
        <w:ind w:firstLine="480"/>
        <w:rPr>
          <w:rFonts w:ascii="Times New Roman" w:eastAsia="宋体" w:hAnsi="Times New Roman" w:cs="Times New Roman"/>
          <w:snapToGrid w:val="0"/>
          <w:kern w:val="0"/>
          <w:sz w:val="24"/>
          <w:szCs w:val="24"/>
        </w:rPr>
      </w:pPr>
    </w:p>
    <w:p w14:paraId="25500D9B" w14:textId="57033538" w:rsidR="00601CD2" w:rsidRPr="00820DCB" w:rsidRDefault="00601CD2" w:rsidP="00820DCB">
      <w:pPr>
        <w:pStyle w:val="af2"/>
        <w:widowControl w:val="0"/>
        <w:numPr>
          <w:ilvl w:val="0"/>
          <w:numId w:val="1"/>
        </w:numPr>
        <w:spacing w:beforeLines="150" w:before="468" w:afterLines="150" w:after="468" w:line="700" w:lineRule="exact"/>
        <w:ind w:left="640" w:hangingChars="200" w:hanging="640"/>
        <w:rPr>
          <w:rFonts w:ascii="Times New Roman" w:eastAsia="宋体" w:hAnsi="Times New Roman" w:cs="Times New Roman"/>
          <w:snapToGrid w:val="0"/>
        </w:rPr>
      </w:pPr>
      <w:bookmarkStart w:id="23" w:name="_Toc17711885"/>
      <w:r w:rsidRPr="00820DCB">
        <w:rPr>
          <w:rFonts w:ascii="Times New Roman" w:eastAsia="宋体" w:hAnsi="Times New Roman" w:cs="Times New Roman"/>
          <w:snapToGrid w:val="0"/>
        </w:rPr>
        <w:lastRenderedPageBreak/>
        <w:t>术</w:t>
      </w:r>
      <w:r w:rsidR="0064410F" w:rsidRPr="00820DCB">
        <w:rPr>
          <w:rFonts w:ascii="Times New Roman" w:eastAsia="宋体" w:hAnsi="Times New Roman" w:cs="Times New Roman"/>
          <w:snapToGrid w:val="0"/>
        </w:rPr>
        <w:t xml:space="preserve"> </w:t>
      </w:r>
      <w:r w:rsidR="004E6F5F" w:rsidRPr="00820DCB">
        <w:rPr>
          <w:rFonts w:ascii="Times New Roman" w:eastAsia="宋体" w:hAnsi="Times New Roman" w:cs="Times New Roman"/>
          <w:snapToGrid w:val="0"/>
        </w:rPr>
        <w:t xml:space="preserve">  </w:t>
      </w:r>
      <w:r w:rsidR="0064410F" w:rsidRPr="00820DCB">
        <w:rPr>
          <w:rFonts w:ascii="Times New Roman" w:eastAsia="宋体" w:hAnsi="Times New Roman" w:cs="Times New Roman"/>
          <w:snapToGrid w:val="0"/>
        </w:rPr>
        <w:t xml:space="preserve"> </w:t>
      </w:r>
      <w:r w:rsidRPr="00820DCB">
        <w:rPr>
          <w:rFonts w:ascii="Times New Roman" w:eastAsia="宋体" w:hAnsi="Times New Roman" w:cs="Times New Roman"/>
          <w:snapToGrid w:val="0"/>
        </w:rPr>
        <w:t>语</w:t>
      </w:r>
      <w:bookmarkEnd w:id="23"/>
    </w:p>
    <w:p w14:paraId="0B26C343" w14:textId="77777777" w:rsidR="00077DC5" w:rsidRPr="00EB3478" w:rsidRDefault="00077DC5"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EB3478">
        <w:rPr>
          <w:rFonts w:ascii="Times New Roman" w:eastAsia="宋体" w:hAnsi="Times New Roman" w:cs="Times New Roman"/>
          <w:bCs/>
          <w:snapToGrid w:val="0"/>
          <w:kern w:val="0"/>
          <w:szCs w:val="21"/>
        </w:rPr>
        <w:t>交通枢纽建筑</w:t>
      </w:r>
      <w:r w:rsidR="00EB3478">
        <w:rPr>
          <w:rFonts w:ascii="Times New Roman" w:eastAsia="宋体" w:hAnsi="Times New Roman" w:cs="Times New Roman" w:hint="eastAsia"/>
          <w:bCs/>
          <w:snapToGrid w:val="0"/>
          <w:kern w:val="0"/>
          <w:szCs w:val="21"/>
        </w:rPr>
        <w:t xml:space="preserve"> </w:t>
      </w:r>
      <w:r w:rsidR="00B12D96" w:rsidRPr="00EB3478">
        <w:rPr>
          <w:rFonts w:ascii="Times New Roman" w:eastAsia="宋体" w:hAnsi="Times New Roman" w:cs="Times New Roman"/>
          <w:bCs/>
          <w:snapToGrid w:val="0"/>
          <w:kern w:val="0"/>
          <w:szCs w:val="21"/>
        </w:rPr>
        <w:t>traffic hub building</w:t>
      </w:r>
    </w:p>
    <w:p w14:paraId="691D8D8C" w14:textId="77777777" w:rsidR="00CD795C" w:rsidRPr="00820DCB" w:rsidRDefault="00CD795C" w:rsidP="009D5C73">
      <w:pPr>
        <w:autoSpaceDE w:val="0"/>
        <w:autoSpaceDN w:val="0"/>
        <w:snapToGrid w:val="0"/>
        <w:spacing w:line="360" w:lineRule="auto"/>
        <w:ind w:firstLineChars="20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位于</w:t>
      </w:r>
      <w:r w:rsidR="005651A0" w:rsidRPr="00820DCB">
        <w:rPr>
          <w:rFonts w:ascii="Times New Roman" w:eastAsia="宋体" w:hAnsi="Times New Roman" w:cs="Times New Roman"/>
          <w:bCs/>
          <w:snapToGrid w:val="0"/>
          <w:kern w:val="0"/>
          <w:szCs w:val="21"/>
        </w:rPr>
        <w:t>交通网络运输线路的交汇点</w:t>
      </w:r>
      <w:r w:rsidR="00911154" w:rsidRPr="00820DCB">
        <w:rPr>
          <w:rFonts w:ascii="Times New Roman" w:eastAsia="宋体" w:hAnsi="Times New Roman" w:cs="Times New Roman"/>
          <w:bCs/>
          <w:snapToGrid w:val="0"/>
          <w:kern w:val="0"/>
          <w:szCs w:val="21"/>
        </w:rPr>
        <w:t>，为旅客</w:t>
      </w:r>
      <w:r w:rsidRPr="00820DCB">
        <w:rPr>
          <w:rFonts w:ascii="Times New Roman" w:eastAsia="宋体" w:hAnsi="Times New Roman" w:cs="Times New Roman"/>
          <w:bCs/>
          <w:snapToGrid w:val="0"/>
          <w:kern w:val="0"/>
          <w:szCs w:val="21"/>
        </w:rPr>
        <w:t>提供等候、休息</w:t>
      </w:r>
      <w:r w:rsidR="00911154" w:rsidRPr="00820DCB">
        <w:rPr>
          <w:rFonts w:ascii="Times New Roman" w:eastAsia="宋体" w:hAnsi="Times New Roman" w:cs="Times New Roman"/>
          <w:bCs/>
          <w:snapToGrid w:val="0"/>
          <w:kern w:val="0"/>
          <w:szCs w:val="21"/>
        </w:rPr>
        <w:t>、</w:t>
      </w:r>
      <w:r w:rsidRPr="00820DCB">
        <w:rPr>
          <w:rFonts w:ascii="Times New Roman" w:eastAsia="宋体" w:hAnsi="Times New Roman" w:cs="Times New Roman"/>
          <w:bCs/>
          <w:snapToGrid w:val="0"/>
          <w:kern w:val="0"/>
          <w:szCs w:val="21"/>
        </w:rPr>
        <w:t>办理搭乘手续等服务的建筑</w:t>
      </w:r>
      <w:r w:rsidR="00AA169D" w:rsidRPr="00820DCB">
        <w:rPr>
          <w:rFonts w:ascii="Times New Roman" w:eastAsia="宋体" w:hAnsi="Times New Roman" w:cs="Times New Roman"/>
          <w:bCs/>
          <w:snapToGrid w:val="0"/>
          <w:kern w:val="0"/>
          <w:szCs w:val="21"/>
        </w:rPr>
        <w:t>，主要包括航站楼、火车站、地铁站</w:t>
      </w:r>
      <w:r w:rsidR="0097035A" w:rsidRPr="00820DCB">
        <w:rPr>
          <w:rFonts w:ascii="Times New Roman" w:eastAsia="宋体" w:hAnsi="Times New Roman" w:cs="Times New Roman"/>
          <w:bCs/>
          <w:snapToGrid w:val="0"/>
          <w:kern w:val="0"/>
          <w:szCs w:val="21"/>
        </w:rPr>
        <w:t>、汽车客运站</w:t>
      </w:r>
      <w:r w:rsidR="00AA169D" w:rsidRPr="00820DCB">
        <w:rPr>
          <w:rFonts w:ascii="Times New Roman" w:eastAsia="宋体" w:hAnsi="Times New Roman" w:cs="Times New Roman"/>
          <w:bCs/>
          <w:snapToGrid w:val="0"/>
          <w:kern w:val="0"/>
          <w:szCs w:val="21"/>
        </w:rPr>
        <w:t>、</w:t>
      </w:r>
      <w:r w:rsidR="00911154" w:rsidRPr="00820DCB">
        <w:rPr>
          <w:rFonts w:ascii="Times New Roman" w:eastAsia="宋体" w:hAnsi="Times New Roman" w:cs="Times New Roman"/>
          <w:bCs/>
          <w:snapToGrid w:val="0"/>
          <w:kern w:val="0"/>
          <w:szCs w:val="21"/>
        </w:rPr>
        <w:t>港口客运站</w:t>
      </w:r>
      <w:r w:rsidR="00AA169D" w:rsidRPr="00820DCB">
        <w:rPr>
          <w:rFonts w:ascii="Times New Roman" w:eastAsia="宋体" w:hAnsi="Times New Roman" w:cs="Times New Roman"/>
          <w:bCs/>
          <w:snapToGrid w:val="0"/>
          <w:kern w:val="0"/>
          <w:szCs w:val="21"/>
        </w:rPr>
        <w:t>等。</w:t>
      </w:r>
    </w:p>
    <w:p w14:paraId="2DCC1425" w14:textId="77777777" w:rsidR="00077DC5" w:rsidRPr="00820DCB" w:rsidRDefault="00077DC5"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节能运行管理</w:t>
      </w:r>
      <w:r w:rsidR="00EB3478">
        <w:rPr>
          <w:rFonts w:ascii="Times New Roman" w:eastAsia="宋体" w:hAnsi="Times New Roman" w:cs="Times New Roman" w:hint="eastAsia"/>
          <w:bCs/>
          <w:snapToGrid w:val="0"/>
          <w:kern w:val="0"/>
          <w:szCs w:val="21"/>
        </w:rPr>
        <w:t xml:space="preserve"> e</w:t>
      </w:r>
      <w:r w:rsidR="00111BF5" w:rsidRPr="00EB3478">
        <w:rPr>
          <w:rFonts w:ascii="Times New Roman" w:eastAsia="宋体" w:hAnsi="Times New Roman" w:cs="Times New Roman"/>
          <w:bCs/>
          <w:snapToGrid w:val="0"/>
          <w:kern w:val="0"/>
          <w:szCs w:val="21"/>
        </w:rPr>
        <w:t>nergy-saving operation managemen</w:t>
      </w:r>
      <w:r w:rsidR="00111BF5" w:rsidRPr="00EB3478">
        <w:rPr>
          <w:rFonts w:ascii="Times New Roman" w:eastAsia="宋体" w:hAnsi="Times New Roman" w:cs="Times New Roman" w:hint="eastAsia"/>
          <w:bCs/>
          <w:snapToGrid w:val="0"/>
          <w:kern w:val="0"/>
          <w:szCs w:val="21"/>
        </w:rPr>
        <w:t>t</w:t>
      </w:r>
    </w:p>
    <w:p w14:paraId="092D9295" w14:textId="77777777" w:rsidR="00CD795C" w:rsidRPr="00820DCB" w:rsidRDefault="002B0AD1" w:rsidP="009D5C73">
      <w:pPr>
        <w:autoSpaceDE w:val="0"/>
        <w:autoSpaceDN w:val="0"/>
        <w:snapToGrid w:val="0"/>
        <w:spacing w:line="360" w:lineRule="auto"/>
        <w:ind w:firstLineChars="20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在</w:t>
      </w:r>
      <w:r w:rsidR="00CD795C" w:rsidRPr="00820DCB">
        <w:rPr>
          <w:rFonts w:ascii="Times New Roman" w:eastAsia="宋体" w:hAnsi="Times New Roman" w:cs="Times New Roman"/>
          <w:bCs/>
          <w:snapToGrid w:val="0"/>
          <w:kern w:val="0"/>
          <w:szCs w:val="21"/>
        </w:rPr>
        <w:t>满足建筑功能前提</w:t>
      </w:r>
      <w:r w:rsidRPr="00820DCB">
        <w:rPr>
          <w:rFonts w:ascii="Times New Roman" w:eastAsia="宋体" w:hAnsi="Times New Roman" w:cs="Times New Roman" w:hint="eastAsia"/>
          <w:bCs/>
          <w:snapToGrid w:val="0"/>
          <w:kern w:val="0"/>
          <w:szCs w:val="21"/>
        </w:rPr>
        <w:t>下</w:t>
      </w:r>
      <w:r w:rsidR="00CD795C" w:rsidRPr="00820DCB">
        <w:rPr>
          <w:rFonts w:ascii="Times New Roman" w:eastAsia="宋体" w:hAnsi="Times New Roman" w:cs="Times New Roman"/>
          <w:bCs/>
          <w:snapToGrid w:val="0"/>
          <w:kern w:val="0"/>
          <w:szCs w:val="21"/>
        </w:rPr>
        <w:t>，以降低建筑运行能耗为目的，对建筑</w:t>
      </w:r>
      <w:r w:rsidRPr="00820DCB">
        <w:rPr>
          <w:rFonts w:ascii="Times New Roman" w:eastAsia="宋体" w:hAnsi="Times New Roman" w:cs="Times New Roman" w:hint="eastAsia"/>
          <w:bCs/>
          <w:snapToGrid w:val="0"/>
          <w:kern w:val="0"/>
          <w:szCs w:val="21"/>
        </w:rPr>
        <w:t>用能</w:t>
      </w:r>
      <w:r w:rsidR="00CD795C" w:rsidRPr="00820DCB">
        <w:rPr>
          <w:rFonts w:ascii="Times New Roman" w:eastAsia="宋体" w:hAnsi="Times New Roman" w:cs="Times New Roman"/>
          <w:bCs/>
          <w:snapToGrid w:val="0"/>
          <w:kern w:val="0"/>
          <w:szCs w:val="21"/>
        </w:rPr>
        <w:t>系统运行进行管理的活动。</w:t>
      </w:r>
    </w:p>
    <w:p w14:paraId="2F56DC92" w14:textId="77777777" w:rsidR="002735E9" w:rsidRPr="00820DCB" w:rsidRDefault="002735E9"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异常数据率</w:t>
      </w:r>
      <w:r w:rsidR="00A523A0">
        <w:rPr>
          <w:rFonts w:ascii="Times New Roman" w:eastAsia="宋体" w:hAnsi="Times New Roman" w:cs="Times New Roman" w:hint="eastAsia"/>
          <w:bCs/>
          <w:snapToGrid w:val="0"/>
          <w:kern w:val="0"/>
          <w:szCs w:val="21"/>
        </w:rPr>
        <w:t xml:space="preserve"> a</w:t>
      </w:r>
      <w:r w:rsidR="00111BF5" w:rsidRPr="00A523A0">
        <w:rPr>
          <w:rFonts w:ascii="Times New Roman" w:eastAsia="宋体" w:hAnsi="Times New Roman" w:cs="Times New Roman"/>
          <w:bCs/>
          <w:snapToGrid w:val="0"/>
          <w:kern w:val="0"/>
          <w:szCs w:val="21"/>
        </w:rPr>
        <w:t>bnormal data rate</w:t>
      </w:r>
    </w:p>
    <w:p w14:paraId="325891C0" w14:textId="77777777" w:rsidR="00BD4AE1" w:rsidRPr="00820DCB" w:rsidRDefault="00F206E0" w:rsidP="009D5C73">
      <w:pPr>
        <w:autoSpaceDE w:val="0"/>
        <w:autoSpaceDN w:val="0"/>
        <w:snapToGrid w:val="0"/>
        <w:spacing w:line="360" w:lineRule="auto"/>
        <w:ind w:firstLineChars="20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数值明显超出合理范围或显示为错误的数据的比例。</w:t>
      </w:r>
    </w:p>
    <w:p w14:paraId="0ADC3BE2" w14:textId="77777777" w:rsidR="00D958F8" w:rsidRPr="00A523A0" w:rsidRDefault="00BD4AE1"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A523A0">
        <w:rPr>
          <w:rFonts w:ascii="Times New Roman" w:eastAsia="宋体" w:hAnsi="Times New Roman" w:cs="Times New Roman" w:hint="eastAsia"/>
          <w:bCs/>
          <w:snapToGrid w:val="0"/>
          <w:kern w:val="0"/>
          <w:szCs w:val="21"/>
        </w:rPr>
        <w:t>旁通水流量占比</w:t>
      </w:r>
      <w:r w:rsidR="00A523A0">
        <w:rPr>
          <w:rFonts w:ascii="Times New Roman" w:eastAsia="宋体" w:hAnsi="Times New Roman" w:cs="Times New Roman" w:hint="eastAsia"/>
          <w:bCs/>
          <w:snapToGrid w:val="0"/>
          <w:kern w:val="0"/>
          <w:szCs w:val="21"/>
        </w:rPr>
        <w:t xml:space="preserve"> </w:t>
      </w:r>
      <w:r w:rsidR="00111BF5" w:rsidRPr="00A523A0">
        <w:rPr>
          <w:rFonts w:ascii="Times New Roman" w:eastAsia="宋体" w:hAnsi="Times New Roman" w:cs="Times New Roman"/>
          <w:bCs/>
          <w:snapToGrid w:val="0"/>
          <w:kern w:val="0"/>
          <w:szCs w:val="21"/>
        </w:rPr>
        <w:t>proportion of bypass flow</w:t>
      </w:r>
    </w:p>
    <w:p w14:paraId="3DF20B5E" w14:textId="77777777" w:rsidR="00A06CAE" w:rsidRPr="00820DCB" w:rsidRDefault="00A06CAE" w:rsidP="009D5C73">
      <w:pPr>
        <w:autoSpaceDE w:val="0"/>
        <w:autoSpaceDN w:val="0"/>
        <w:snapToGrid w:val="0"/>
        <w:spacing w:line="360" w:lineRule="auto"/>
        <w:ind w:firstLineChars="200" w:firstLine="420"/>
        <w:rPr>
          <w:rFonts w:ascii="Times New Roman" w:eastAsia="宋体" w:hAnsi="Times New Roman" w:cs="Times New Roman"/>
          <w:snapToGrid w:val="0"/>
          <w:szCs w:val="21"/>
        </w:rPr>
      </w:pPr>
      <w:r w:rsidRPr="00820DCB">
        <w:rPr>
          <w:rFonts w:ascii="Times New Roman" w:eastAsia="宋体" w:hAnsi="Times New Roman" w:cs="Times New Roman" w:hint="eastAsia"/>
          <w:snapToGrid w:val="0"/>
          <w:szCs w:val="21"/>
        </w:rPr>
        <w:t>旁通管流量与总流量之比</w:t>
      </w:r>
    </w:p>
    <w:p w14:paraId="09AAECD1" w14:textId="77777777" w:rsidR="00BD4AE1" w:rsidRDefault="00BD4AE1"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A523A0">
        <w:rPr>
          <w:rFonts w:ascii="Times New Roman" w:eastAsia="宋体" w:hAnsi="Times New Roman" w:cs="Times New Roman" w:hint="eastAsia"/>
          <w:bCs/>
          <w:snapToGrid w:val="0"/>
          <w:kern w:val="0"/>
          <w:szCs w:val="21"/>
        </w:rPr>
        <w:t>运行初始值</w:t>
      </w:r>
      <w:r w:rsidR="00111BF5" w:rsidRPr="00A523A0">
        <w:rPr>
          <w:rFonts w:ascii="Times New Roman" w:eastAsia="宋体" w:hAnsi="Times New Roman" w:cs="Times New Roman"/>
          <w:bCs/>
          <w:snapToGrid w:val="0"/>
          <w:kern w:val="0"/>
          <w:szCs w:val="21"/>
        </w:rPr>
        <w:t>Initial value of operation</w:t>
      </w:r>
    </w:p>
    <w:p w14:paraId="7D4BD554" w14:textId="77777777" w:rsidR="00A523A0" w:rsidRPr="00A523A0" w:rsidRDefault="002A6F74" w:rsidP="009D5C73">
      <w:pPr>
        <w:pStyle w:val="a6"/>
        <w:snapToGrid w:val="0"/>
        <w:spacing w:line="360" w:lineRule="auto"/>
        <w:ind w:left="424" w:firstLineChars="0" w:firstLine="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设备</w:t>
      </w:r>
      <w:r w:rsidR="00E53B24">
        <w:rPr>
          <w:rFonts w:ascii="Times New Roman" w:eastAsia="宋体" w:hAnsi="Times New Roman" w:cs="Times New Roman" w:hint="eastAsia"/>
          <w:bCs/>
          <w:snapToGrid w:val="0"/>
          <w:kern w:val="0"/>
          <w:szCs w:val="21"/>
        </w:rPr>
        <w:t>某一参数在设备刚开始运行，</w:t>
      </w:r>
      <w:r w:rsidR="00EE74AD">
        <w:rPr>
          <w:rFonts w:ascii="Times New Roman" w:eastAsia="宋体" w:hAnsi="Times New Roman" w:cs="Times New Roman" w:hint="eastAsia"/>
          <w:bCs/>
          <w:snapToGrid w:val="0"/>
          <w:kern w:val="0"/>
          <w:szCs w:val="21"/>
        </w:rPr>
        <w:t>未发生</w:t>
      </w:r>
      <w:r w:rsidR="00E53B24">
        <w:rPr>
          <w:rFonts w:ascii="Times New Roman" w:eastAsia="宋体" w:hAnsi="Times New Roman" w:cs="Times New Roman" w:hint="eastAsia"/>
          <w:bCs/>
          <w:snapToGrid w:val="0"/>
          <w:kern w:val="0"/>
          <w:szCs w:val="21"/>
        </w:rPr>
        <w:t>结垢、堵塞、腐蚀及变形等情况</w:t>
      </w:r>
      <w:r w:rsidR="00EE74AD">
        <w:rPr>
          <w:rFonts w:ascii="Times New Roman" w:eastAsia="宋体" w:hAnsi="Times New Roman" w:cs="Times New Roman" w:hint="eastAsia"/>
          <w:bCs/>
          <w:snapToGrid w:val="0"/>
          <w:kern w:val="0"/>
          <w:szCs w:val="21"/>
        </w:rPr>
        <w:t>下的值</w:t>
      </w:r>
      <w:r w:rsidR="00E53B24">
        <w:rPr>
          <w:rFonts w:ascii="Times New Roman" w:eastAsia="宋体" w:hAnsi="Times New Roman" w:cs="Times New Roman" w:hint="eastAsia"/>
          <w:bCs/>
          <w:snapToGrid w:val="0"/>
          <w:kern w:val="0"/>
          <w:szCs w:val="21"/>
        </w:rPr>
        <w:t>。</w:t>
      </w:r>
    </w:p>
    <w:p w14:paraId="6143FBB0" w14:textId="77777777" w:rsidR="00A95E65" w:rsidRPr="00A523A0" w:rsidRDefault="00A95E65"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A523A0">
        <w:rPr>
          <w:rFonts w:ascii="Times New Roman" w:eastAsia="宋体" w:hAnsi="Times New Roman" w:cs="Times New Roman" w:hint="eastAsia"/>
          <w:bCs/>
          <w:snapToGrid w:val="0"/>
          <w:kern w:val="0"/>
          <w:szCs w:val="21"/>
        </w:rPr>
        <w:t>当前工况下标称值</w:t>
      </w:r>
      <w:r w:rsidR="00A523A0">
        <w:rPr>
          <w:rFonts w:ascii="Times New Roman" w:eastAsia="宋体" w:hAnsi="Times New Roman" w:cs="Times New Roman" w:hint="eastAsia"/>
          <w:bCs/>
          <w:snapToGrid w:val="0"/>
          <w:kern w:val="0"/>
          <w:szCs w:val="21"/>
        </w:rPr>
        <w:t>n</w:t>
      </w:r>
      <w:r w:rsidR="00111BF5" w:rsidRPr="00A523A0">
        <w:rPr>
          <w:rFonts w:ascii="Times New Roman" w:eastAsia="宋体" w:hAnsi="Times New Roman" w:cs="Times New Roman"/>
          <w:bCs/>
          <w:snapToGrid w:val="0"/>
          <w:kern w:val="0"/>
          <w:szCs w:val="21"/>
        </w:rPr>
        <w:t xml:space="preserve">ominal </w:t>
      </w:r>
      <w:r w:rsidR="00A523A0">
        <w:rPr>
          <w:rFonts w:ascii="Times New Roman" w:eastAsia="宋体" w:hAnsi="Times New Roman" w:cs="Times New Roman" w:hint="eastAsia"/>
          <w:bCs/>
          <w:snapToGrid w:val="0"/>
          <w:kern w:val="0"/>
          <w:szCs w:val="21"/>
        </w:rPr>
        <w:t>v</w:t>
      </w:r>
      <w:r w:rsidR="00A523A0">
        <w:rPr>
          <w:rFonts w:ascii="Times New Roman" w:eastAsia="宋体" w:hAnsi="Times New Roman" w:cs="Times New Roman"/>
          <w:bCs/>
          <w:snapToGrid w:val="0"/>
          <w:kern w:val="0"/>
          <w:szCs w:val="21"/>
        </w:rPr>
        <w:t xml:space="preserve">alue under </w:t>
      </w:r>
      <w:r w:rsidR="00A523A0">
        <w:rPr>
          <w:rFonts w:ascii="Times New Roman" w:eastAsia="宋体" w:hAnsi="Times New Roman" w:cs="Times New Roman" w:hint="eastAsia"/>
          <w:bCs/>
          <w:snapToGrid w:val="0"/>
          <w:kern w:val="0"/>
          <w:szCs w:val="21"/>
        </w:rPr>
        <w:t>c</w:t>
      </w:r>
      <w:r w:rsidR="00A523A0">
        <w:rPr>
          <w:rFonts w:ascii="Times New Roman" w:eastAsia="宋体" w:hAnsi="Times New Roman" w:cs="Times New Roman"/>
          <w:bCs/>
          <w:snapToGrid w:val="0"/>
          <w:kern w:val="0"/>
          <w:szCs w:val="21"/>
        </w:rPr>
        <w:t xml:space="preserve">urrent </w:t>
      </w:r>
      <w:r w:rsidR="00A523A0">
        <w:rPr>
          <w:rFonts w:ascii="Times New Roman" w:eastAsia="宋体" w:hAnsi="Times New Roman" w:cs="Times New Roman" w:hint="eastAsia"/>
          <w:bCs/>
          <w:snapToGrid w:val="0"/>
          <w:kern w:val="0"/>
          <w:szCs w:val="21"/>
        </w:rPr>
        <w:t>w</w:t>
      </w:r>
      <w:r w:rsidR="00A523A0">
        <w:rPr>
          <w:rFonts w:ascii="Times New Roman" w:eastAsia="宋体" w:hAnsi="Times New Roman" w:cs="Times New Roman"/>
          <w:bCs/>
          <w:snapToGrid w:val="0"/>
          <w:kern w:val="0"/>
          <w:szCs w:val="21"/>
        </w:rPr>
        <w:t xml:space="preserve">orking </w:t>
      </w:r>
      <w:r w:rsidR="00A523A0">
        <w:rPr>
          <w:rFonts w:ascii="Times New Roman" w:eastAsia="宋体" w:hAnsi="Times New Roman" w:cs="Times New Roman" w:hint="eastAsia"/>
          <w:bCs/>
          <w:snapToGrid w:val="0"/>
          <w:kern w:val="0"/>
          <w:szCs w:val="21"/>
        </w:rPr>
        <w:t>c</w:t>
      </w:r>
      <w:r w:rsidR="00111BF5" w:rsidRPr="00A523A0">
        <w:rPr>
          <w:rFonts w:ascii="Times New Roman" w:eastAsia="宋体" w:hAnsi="Times New Roman" w:cs="Times New Roman"/>
          <w:bCs/>
          <w:snapToGrid w:val="0"/>
          <w:kern w:val="0"/>
          <w:szCs w:val="21"/>
        </w:rPr>
        <w:t>onditions</w:t>
      </w:r>
    </w:p>
    <w:p w14:paraId="081B78AA" w14:textId="77777777" w:rsidR="00A523A0" w:rsidRPr="00820DCB" w:rsidRDefault="00E53B24" w:rsidP="009D5C73">
      <w:pPr>
        <w:autoSpaceDE w:val="0"/>
        <w:autoSpaceDN w:val="0"/>
        <w:snapToGrid w:val="0"/>
        <w:spacing w:line="360" w:lineRule="auto"/>
        <w:ind w:firstLineChars="200" w:firstLine="420"/>
        <w:rPr>
          <w:rFonts w:ascii="Times New Roman" w:eastAsia="宋体" w:hAnsi="Times New Roman" w:cs="Times New Roman"/>
          <w:snapToGrid w:val="0"/>
          <w:szCs w:val="21"/>
        </w:rPr>
      </w:pPr>
      <w:r>
        <w:rPr>
          <w:rFonts w:ascii="Times New Roman" w:eastAsia="宋体" w:hAnsi="Times New Roman" w:cs="Times New Roman" w:hint="eastAsia"/>
          <w:snapToGrid w:val="0"/>
          <w:szCs w:val="21"/>
        </w:rPr>
        <w:t>设备生产商声称的设备某一参数在当前工况（一般为非额定工况）下的值。</w:t>
      </w:r>
    </w:p>
    <w:p w14:paraId="20F0D08D" w14:textId="77777777" w:rsidR="00A523A0" w:rsidRPr="009D5C73" w:rsidRDefault="00E91828"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r w:rsidRPr="009D5C73">
        <w:rPr>
          <w:rFonts w:ascii="Times New Roman" w:eastAsia="宋体" w:hAnsi="Times New Roman" w:cs="Times New Roman" w:hint="eastAsia"/>
          <w:bCs/>
          <w:snapToGrid w:val="0"/>
          <w:kern w:val="0"/>
          <w:szCs w:val="21"/>
        </w:rPr>
        <w:t>温度</w:t>
      </w:r>
      <w:r w:rsidR="00A523A0" w:rsidRPr="009D5C73">
        <w:rPr>
          <w:rFonts w:ascii="Times New Roman" w:eastAsia="宋体" w:hAnsi="Times New Roman" w:cs="Times New Roman" w:hint="eastAsia"/>
          <w:bCs/>
          <w:snapToGrid w:val="0"/>
          <w:kern w:val="0"/>
          <w:szCs w:val="21"/>
        </w:rPr>
        <w:t>交换效率</w:t>
      </w:r>
      <w:r w:rsidR="00430940" w:rsidRPr="009D5C73">
        <w:rPr>
          <w:rFonts w:ascii="Times New Roman" w:eastAsia="宋体" w:hAnsi="Times New Roman" w:cs="Times New Roman" w:hint="eastAsia"/>
          <w:bCs/>
          <w:snapToGrid w:val="0"/>
          <w:kern w:val="0"/>
          <w:szCs w:val="21"/>
        </w:rPr>
        <w:t xml:space="preserve"> temperature exchange effectiveness</w:t>
      </w:r>
    </w:p>
    <w:p w14:paraId="517D6CF1" w14:textId="77777777" w:rsidR="004A323E" w:rsidRDefault="0016157B" w:rsidP="009D5C73">
      <w:pPr>
        <w:autoSpaceDE w:val="0"/>
        <w:autoSpaceDN w:val="0"/>
        <w:snapToGrid w:val="0"/>
        <w:spacing w:line="360" w:lineRule="auto"/>
        <w:ind w:firstLineChars="200" w:firstLine="420"/>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热交换器一侧流体的进出口温差与两侧流体的进口温差的比值</w:t>
      </w:r>
      <w:r w:rsidR="00B36F71">
        <w:rPr>
          <w:rFonts w:ascii="Times New Roman" w:eastAsia="宋体" w:hAnsi="Times New Roman" w:cs="Times New Roman" w:hint="eastAsia"/>
          <w:bCs/>
          <w:snapToGrid w:val="0"/>
          <w:szCs w:val="21"/>
        </w:rPr>
        <w:t>，以百分数表示。</w:t>
      </w:r>
    </w:p>
    <w:p w14:paraId="53C92A79" w14:textId="77777777" w:rsidR="00A523A0" w:rsidRPr="009D5C73" w:rsidRDefault="00395B41"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proofErr w:type="gramStart"/>
      <w:r w:rsidRPr="009D5C73">
        <w:rPr>
          <w:rFonts w:ascii="Times New Roman" w:eastAsia="宋体" w:hAnsi="Times New Roman" w:cs="Times New Roman" w:hint="eastAsia"/>
          <w:bCs/>
          <w:snapToGrid w:val="0"/>
          <w:kern w:val="0"/>
          <w:szCs w:val="21"/>
        </w:rPr>
        <w:t>焓</w:t>
      </w:r>
      <w:proofErr w:type="gramEnd"/>
      <w:r w:rsidR="00A523A0" w:rsidRPr="009D5C73">
        <w:rPr>
          <w:rFonts w:ascii="Times New Roman" w:eastAsia="宋体" w:hAnsi="Times New Roman" w:cs="Times New Roman" w:hint="eastAsia"/>
          <w:bCs/>
          <w:snapToGrid w:val="0"/>
          <w:kern w:val="0"/>
          <w:szCs w:val="21"/>
        </w:rPr>
        <w:t>交换效率</w:t>
      </w:r>
      <w:r w:rsidR="00430940" w:rsidRPr="009D5C73">
        <w:rPr>
          <w:rFonts w:ascii="Times New Roman" w:eastAsia="宋体" w:hAnsi="Times New Roman" w:cs="Times New Roman" w:hint="eastAsia"/>
          <w:bCs/>
          <w:snapToGrid w:val="0"/>
          <w:kern w:val="0"/>
          <w:szCs w:val="21"/>
        </w:rPr>
        <w:t xml:space="preserve"> </w:t>
      </w:r>
      <w:r w:rsidRPr="009D5C73">
        <w:rPr>
          <w:rFonts w:ascii="Times New Roman" w:eastAsia="宋体" w:hAnsi="Times New Roman" w:cs="Times New Roman" w:hint="eastAsia"/>
          <w:bCs/>
          <w:snapToGrid w:val="0"/>
          <w:kern w:val="0"/>
          <w:szCs w:val="21"/>
        </w:rPr>
        <w:t>enthalpy</w:t>
      </w:r>
      <w:r w:rsidR="00430940" w:rsidRPr="009D5C73">
        <w:rPr>
          <w:rFonts w:ascii="Times New Roman" w:eastAsia="宋体" w:hAnsi="Times New Roman" w:cs="Times New Roman" w:hint="eastAsia"/>
          <w:bCs/>
          <w:snapToGrid w:val="0"/>
          <w:kern w:val="0"/>
          <w:szCs w:val="21"/>
        </w:rPr>
        <w:t xml:space="preserve"> exchange effectiveness</w:t>
      </w:r>
    </w:p>
    <w:p w14:paraId="676F4463" w14:textId="77777777" w:rsidR="004A323E" w:rsidRDefault="00B36F71" w:rsidP="009D5C73">
      <w:pPr>
        <w:autoSpaceDE w:val="0"/>
        <w:autoSpaceDN w:val="0"/>
        <w:snapToGrid w:val="0"/>
        <w:spacing w:line="360" w:lineRule="auto"/>
        <w:ind w:firstLineChars="200" w:firstLine="420"/>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冷却塔</w:t>
      </w:r>
      <w:r w:rsidR="00F7577E">
        <w:rPr>
          <w:rFonts w:ascii="Times New Roman" w:eastAsia="宋体" w:hAnsi="Times New Roman" w:cs="Times New Roman" w:hint="eastAsia"/>
          <w:bCs/>
          <w:snapToGrid w:val="0"/>
          <w:szCs w:val="21"/>
        </w:rPr>
        <w:t>，以水进出口温差作为分子</w:t>
      </w:r>
      <w:r w:rsidR="00857D3B">
        <w:rPr>
          <w:rFonts w:ascii="Times New Roman" w:eastAsia="宋体" w:hAnsi="Times New Roman" w:cs="Times New Roman" w:hint="eastAsia"/>
          <w:bCs/>
          <w:snapToGrid w:val="0"/>
          <w:szCs w:val="21"/>
        </w:rPr>
        <w:t>、以</w:t>
      </w:r>
      <w:r w:rsidR="00F7577E">
        <w:rPr>
          <w:rFonts w:ascii="Times New Roman" w:eastAsia="宋体" w:hAnsi="Times New Roman" w:cs="Times New Roman" w:hint="eastAsia"/>
          <w:bCs/>
          <w:snapToGrid w:val="0"/>
          <w:szCs w:val="21"/>
        </w:rPr>
        <w:t>进口水温与进口空气湿球温度的</w:t>
      </w:r>
      <w:r w:rsidR="00857D3B">
        <w:rPr>
          <w:rFonts w:ascii="Times New Roman" w:eastAsia="宋体" w:hAnsi="Times New Roman" w:cs="Times New Roman" w:hint="eastAsia"/>
          <w:bCs/>
          <w:snapToGrid w:val="0"/>
          <w:szCs w:val="21"/>
        </w:rPr>
        <w:t>差作为分母得到的分数的值，</w:t>
      </w:r>
      <w:r w:rsidR="00F7577E">
        <w:rPr>
          <w:rFonts w:ascii="Times New Roman" w:eastAsia="宋体" w:hAnsi="Times New Roman" w:cs="Times New Roman" w:hint="eastAsia"/>
          <w:bCs/>
          <w:snapToGrid w:val="0"/>
          <w:szCs w:val="21"/>
        </w:rPr>
        <w:t>以百分数表示。</w:t>
      </w:r>
    </w:p>
    <w:p w14:paraId="329F8167" w14:textId="77777777" w:rsidR="000C38C6" w:rsidRPr="009D5C73" w:rsidRDefault="000C38C6" w:rsidP="009D5C73">
      <w:pPr>
        <w:pStyle w:val="a6"/>
        <w:numPr>
          <w:ilvl w:val="0"/>
          <w:numId w:val="3"/>
        </w:numPr>
        <w:snapToGrid w:val="0"/>
        <w:spacing w:line="360" w:lineRule="auto"/>
        <w:ind w:left="0" w:firstLineChars="202" w:firstLine="424"/>
        <w:rPr>
          <w:rFonts w:ascii="Times New Roman" w:eastAsia="宋体" w:hAnsi="Times New Roman" w:cs="Times New Roman"/>
          <w:bCs/>
          <w:snapToGrid w:val="0"/>
          <w:kern w:val="0"/>
          <w:szCs w:val="21"/>
        </w:rPr>
      </w:pPr>
      <w:proofErr w:type="gramStart"/>
      <w:r w:rsidRPr="009D5C73">
        <w:rPr>
          <w:rFonts w:ascii="Times New Roman" w:eastAsia="宋体" w:hAnsi="Times New Roman" w:cs="Times New Roman" w:hint="eastAsia"/>
          <w:bCs/>
          <w:snapToGrid w:val="0"/>
          <w:kern w:val="0"/>
          <w:szCs w:val="21"/>
        </w:rPr>
        <w:t>出口端差</w:t>
      </w:r>
      <w:proofErr w:type="gramEnd"/>
      <w:r w:rsidR="00357D7D" w:rsidRPr="009D5C73">
        <w:rPr>
          <w:rFonts w:ascii="Times New Roman" w:eastAsia="宋体" w:hAnsi="Times New Roman" w:cs="Times New Roman" w:hint="eastAsia"/>
          <w:bCs/>
          <w:snapToGrid w:val="0"/>
          <w:kern w:val="0"/>
          <w:szCs w:val="21"/>
        </w:rPr>
        <w:t xml:space="preserve"> </w:t>
      </w:r>
      <w:r w:rsidR="00357D7D" w:rsidRPr="009D5C73">
        <w:rPr>
          <w:rFonts w:ascii="Times New Roman" w:eastAsia="宋体" w:hAnsi="Times New Roman" w:cs="Times New Roman"/>
          <w:bCs/>
          <w:snapToGrid w:val="0"/>
          <w:kern w:val="0"/>
          <w:szCs w:val="21"/>
        </w:rPr>
        <w:t>Exit end difference</w:t>
      </w:r>
    </w:p>
    <w:p w14:paraId="2C34146D" w14:textId="77777777" w:rsidR="004A323E" w:rsidRDefault="005C16E3" w:rsidP="009D5C73">
      <w:pPr>
        <w:autoSpaceDE w:val="0"/>
        <w:autoSpaceDN w:val="0"/>
        <w:snapToGrid w:val="0"/>
        <w:spacing w:line="360" w:lineRule="auto"/>
        <w:ind w:firstLineChars="200" w:firstLine="420"/>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对于</w:t>
      </w:r>
      <w:r w:rsidR="00E34102">
        <w:rPr>
          <w:rFonts w:ascii="Times New Roman" w:eastAsia="宋体" w:hAnsi="Times New Roman" w:cs="Times New Roman" w:hint="eastAsia"/>
          <w:bCs/>
          <w:snapToGrid w:val="0"/>
          <w:szCs w:val="21"/>
        </w:rPr>
        <w:t>流体</w:t>
      </w:r>
      <w:r w:rsidR="00E34102">
        <w:rPr>
          <w:rFonts w:ascii="Times New Roman" w:eastAsia="宋体" w:hAnsi="Times New Roman" w:cs="Times New Roman" w:hint="eastAsia"/>
          <w:bCs/>
          <w:snapToGrid w:val="0"/>
          <w:szCs w:val="21"/>
        </w:rPr>
        <w:t>-</w:t>
      </w:r>
      <w:r w:rsidR="00E34102">
        <w:rPr>
          <w:rFonts w:ascii="Times New Roman" w:eastAsia="宋体" w:hAnsi="Times New Roman" w:cs="Times New Roman" w:hint="eastAsia"/>
          <w:bCs/>
          <w:snapToGrid w:val="0"/>
          <w:szCs w:val="21"/>
        </w:rPr>
        <w:t>流体</w:t>
      </w:r>
      <w:r>
        <w:rPr>
          <w:rFonts w:ascii="Times New Roman" w:eastAsia="宋体" w:hAnsi="Times New Roman" w:cs="Times New Roman" w:hint="eastAsia"/>
          <w:bCs/>
          <w:snapToGrid w:val="0"/>
          <w:szCs w:val="21"/>
        </w:rPr>
        <w:t>换热器，指出口处两侧流体的温度差</w:t>
      </w:r>
      <w:r w:rsidR="00E34102">
        <w:rPr>
          <w:rFonts w:ascii="Times New Roman" w:eastAsia="宋体" w:hAnsi="Times New Roman" w:cs="Times New Roman" w:hint="eastAsia"/>
          <w:bCs/>
          <w:snapToGrid w:val="0"/>
          <w:szCs w:val="21"/>
        </w:rPr>
        <w:t>；对于冷却塔，指</w:t>
      </w:r>
      <w:r>
        <w:rPr>
          <w:rFonts w:ascii="Times New Roman" w:eastAsia="宋体" w:hAnsi="Times New Roman" w:cs="Times New Roman" w:hint="eastAsia"/>
          <w:bCs/>
          <w:snapToGrid w:val="0"/>
          <w:szCs w:val="21"/>
        </w:rPr>
        <w:t>水出口处水温与空气湿球温度的差</w:t>
      </w:r>
      <w:r w:rsidR="009D5C73">
        <w:rPr>
          <w:rFonts w:ascii="Times New Roman" w:eastAsia="宋体" w:hAnsi="Times New Roman" w:cs="Times New Roman" w:hint="eastAsia"/>
          <w:bCs/>
          <w:snapToGrid w:val="0"/>
          <w:szCs w:val="21"/>
        </w:rPr>
        <w:t>。</w:t>
      </w:r>
    </w:p>
    <w:p w14:paraId="6500626D" w14:textId="77777777" w:rsidR="00BD4AE1" w:rsidRPr="00820DCB" w:rsidRDefault="00BD4AE1" w:rsidP="00F7577E">
      <w:pPr>
        <w:autoSpaceDE w:val="0"/>
        <w:autoSpaceDN w:val="0"/>
        <w:spacing w:line="400" w:lineRule="exact"/>
        <w:ind w:firstLineChars="200" w:firstLine="640"/>
        <w:rPr>
          <w:rFonts w:ascii="Times New Roman" w:eastAsia="宋体" w:hAnsi="Times New Roman" w:cs="Times New Roman"/>
          <w:snapToGrid w:val="0"/>
          <w:kern w:val="0"/>
          <w:sz w:val="32"/>
          <w:szCs w:val="32"/>
        </w:rPr>
      </w:pPr>
    </w:p>
    <w:p w14:paraId="5ACCDEB7" w14:textId="77777777" w:rsidR="00134338" w:rsidRDefault="00134338">
      <w:pPr>
        <w:widowControl/>
        <w:jc w:val="left"/>
        <w:rPr>
          <w:rFonts w:ascii="Times New Roman" w:eastAsia="宋体" w:hAnsi="Times New Roman" w:cs="Times New Roman"/>
          <w:snapToGrid w:val="0"/>
        </w:rPr>
      </w:pPr>
      <w:r>
        <w:rPr>
          <w:rFonts w:ascii="Times New Roman" w:eastAsia="宋体" w:hAnsi="Times New Roman" w:cs="Times New Roman"/>
          <w:snapToGrid w:val="0"/>
        </w:rPr>
        <w:br w:type="page"/>
      </w:r>
    </w:p>
    <w:p w14:paraId="0088FAA3" w14:textId="77777777" w:rsidR="00601CD2" w:rsidRPr="00820DCB" w:rsidRDefault="00601CD2" w:rsidP="00820DCB">
      <w:pPr>
        <w:pStyle w:val="af2"/>
        <w:widowControl w:val="0"/>
        <w:numPr>
          <w:ilvl w:val="0"/>
          <w:numId w:val="1"/>
        </w:numPr>
        <w:spacing w:beforeLines="150" w:before="468" w:afterLines="150" w:after="468" w:line="700" w:lineRule="exact"/>
        <w:ind w:left="640" w:hangingChars="200" w:hanging="640"/>
        <w:rPr>
          <w:rFonts w:ascii="Times New Roman" w:eastAsia="宋体" w:hAnsi="Times New Roman" w:cs="Times New Roman"/>
          <w:snapToGrid w:val="0"/>
        </w:rPr>
      </w:pPr>
      <w:bookmarkStart w:id="24" w:name="_Toc17711886"/>
      <w:r w:rsidRPr="00820DCB">
        <w:rPr>
          <w:rFonts w:ascii="Times New Roman" w:eastAsia="宋体" w:hAnsi="Times New Roman" w:cs="Times New Roman"/>
          <w:snapToGrid w:val="0"/>
        </w:rPr>
        <w:lastRenderedPageBreak/>
        <w:t>基本规定</w:t>
      </w:r>
      <w:bookmarkEnd w:id="24"/>
    </w:p>
    <w:p w14:paraId="2203DEC3" w14:textId="77777777" w:rsidR="00CD795C" w:rsidRPr="00820DCB" w:rsidRDefault="004B06C4"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建筑的</w:t>
      </w:r>
      <w:r w:rsidR="00774267" w:rsidRPr="00820DCB">
        <w:rPr>
          <w:rFonts w:ascii="Times New Roman" w:eastAsia="宋体" w:hAnsi="Times New Roman" w:cs="Times New Roman" w:hint="eastAsia"/>
          <w:bCs/>
          <w:snapToGrid w:val="0"/>
          <w:kern w:val="0"/>
          <w:szCs w:val="21"/>
        </w:rPr>
        <w:t>设计、施工、调试</w:t>
      </w:r>
      <w:r w:rsidR="00FF45BF" w:rsidRPr="00820DCB">
        <w:rPr>
          <w:rFonts w:ascii="Times New Roman" w:eastAsia="宋体" w:hAnsi="Times New Roman" w:cs="Times New Roman" w:hint="eastAsia"/>
          <w:bCs/>
          <w:snapToGrid w:val="0"/>
          <w:kern w:val="0"/>
          <w:szCs w:val="21"/>
        </w:rPr>
        <w:t>、</w:t>
      </w:r>
      <w:r w:rsidR="00774267" w:rsidRPr="00820DCB">
        <w:rPr>
          <w:rFonts w:ascii="Times New Roman" w:eastAsia="宋体" w:hAnsi="Times New Roman" w:cs="Times New Roman" w:hint="eastAsia"/>
          <w:bCs/>
          <w:snapToGrid w:val="0"/>
          <w:kern w:val="0"/>
          <w:szCs w:val="21"/>
        </w:rPr>
        <w:t>验收交付</w:t>
      </w:r>
      <w:r w:rsidR="00FF45BF" w:rsidRPr="00820DCB">
        <w:rPr>
          <w:rFonts w:ascii="Times New Roman" w:eastAsia="宋体" w:hAnsi="Times New Roman" w:cs="Times New Roman" w:hint="eastAsia"/>
          <w:bCs/>
          <w:snapToGrid w:val="0"/>
          <w:kern w:val="0"/>
          <w:szCs w:val="21"/>
        </w:rPr>
        <w:t>和主要设备</w:t>
      </w:r>
      <w:proofErr w:type="gramStart"/>
      <w:r w:rsidR="00FF45BF" w:rsidRPr="00820DCB">
        <w:rPr>
          <w:rFonts w:ascii="Times New Roman" w:eastAsia="宋体" w:hAnsi="Times New Roman" w:cs="Times New Roman" w:hint="eastAsia"/>
          <w:bCs/>
          <w:snapToGrid w:val="0"/>
          <w:kern w:val="0"/>
          <w:szCs w:val="21"/>
        </w:rPr>
        <w:t>资料</w:t>
      </w:r>
      <w:r w:rsidR="00774267" w:rsidRPr="00820DCB">
        <w:rPr>
          <w:rFonts w:ascii="Times New Roman" w:eastAsia="宋体" w:hAnsi="Times New Roman" w:cs="Times New Roman" w:hint="eastAsia"/>
          <w:bCs/>
          <w:snapToGrid w:val="0"/>
          <w:kern w:val="0"/>
          <w:szCs w:val="21"/>
        </w:rPr>
        <w:t>资料</w:t>
      </w:r>
      <w:proofErr w:type="gramEnd"/>
      <w:r w:rsidR="00774267" w:rsidRPr="00820DCB">
        <w:rPr>
          <w:rFonts w:ascii="Times New Roman" w:eastAsia="宋体" w:hAnsi="Times New Roman" w:cs="Times New Roman" w:hint="eastAsia"/>
          <w:bCs/>
          <w:snapToGrid w:val="0"/>
          <w:kern w:val="0"/>
          <w:szCs w:val="21"/>
        </w:rPr>
        <w:t>应完整</w:t>
      </w:r>
      <w:r w:rsidR="00CD795C" w:rsidRPr="00820DCB">
        <w:rPr>
          <w:rFonts w:ascii="Times New Roman" w:eastAsia="宋体" w:hAnsi="Times New Roman" w:cs="Times New Roman"/>
          <w:bCs/>
          <w:snapToGrid w:val="0"/>
          <w:kern w:val="0"/>
          <w:szCs w:val="21"/>
        </w:rPr>
        <w:t>。</w:t>
      </w:r>
    </w:p>
    <w:p w14:paraId="0985A461" w14:textId="77777777" w:rsidR="009C7726" w:rsidRDefault="00317DB3"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建筑中出现本</w:t>
      </w:r>
      <w:r w:rsidR="00FF45BF" w:rsidRPr="00820DCB">
        <w:rPr>
          <w:rFonts w:ascii="Times New Roman" w:eastAsia="宋体" w:hAnsi="Times New Roman" w:cs="Times New Roman" w:hint="eastAsia"/>
          <w:bCs/>
          <w:snapToGrid w:val="0"/>
          <w:kern w:val="0"/>
          <w:szCs w:val="21"/>
        </w:rPr>
        <w:t>规程</w:t>
      </w:r>
      <w:r w:rsidRPr="00820DCB">
        <w:rPr>
          <w:rFonts w:ascii="Times New Roman" w:eastAsia="宋体" w:hAnsi="Times New Roman" w:cs="Times New Roman" w:hint="eastAsia"/>
          <w:bCs/>
          <w:snapToGrid w:val="0"/>
          <w:kern w:val="0"/>
          <w:szCs w:val="21"/>
        </w:rPr>
        <w:t>未覆盖的设备时，运行管理部门应单独制定该设备的节能运行方案。</w:t>
      </w:r>
    </w:p>
    <w:p w14:paraId="66FFCB6E" w14:textId="77777777" w:rsidR="009C7726" w:rsidRDefault="004010FC"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运行维护、维修和节能改造资料</w:t>
      </w:r>
      <w:r w:rsidR="007666B1" w:rsidRPr="00820DCB">
        <w:rPr>
          <w:rFonts w:ascii="Times New Roman" w:eastAsia="宋体" w:hAnsi="Times New Roman" w:cs="Times New Roman" w:hint="eastAsia"/>
          <w:bCs/>
          <w:snapToGrid w:val="0"/>
          <w:kern w:val="0"/>
          <w:szCs w:val="21"/>
        </w:rPr>
        <w:t>应</w:t>
      </w:r>
      <w:r w:rsidR="007A6405" w:rsidRPr="00820DCB">
        <w:rPr>
          <w:rFonts w:ascii="Times New Roman" w:eastAsia="宋体" w:hAnsi="Times New Roman" w:cs="Times New Roman" w:hint="eastAsia"/>
          <w:bCs/>
          <w:snapToGrid w:val="0"/>
          <w:kern w:val="0"/>
          <w:szCs w:val="21"/>
        </w:rPr>
        <w:t>在建筑</w:t>
      </w:r>
      <w:r w:rsidRPr="00820DCB">
        <w:rPr>
          <w:rFonts w:ascii="Times New Roman" w:eastAsia="宋体" w:hAnsi="Times New Roman" w:cs="Times New Roman" w:hint="eastAsia"/>
          <w:bCs/>
          <w:snapToGrid w:val="0"/>
          <w:kern w:val="0"/>
          <w:szCs w:val="21"/>
        </w:rPr>
        <w:t>存续</w:t>
      </w:r>
      <w:r w:rsidR="007A6405" w:rsidRPr="00820DCB">
        <w:rPr>
          <w:rFonts w:ascii="Times New Roman" w:eastAsia="宋体" w:hAnsi="Times New Roman" w:cs="Times New Roman" w:hint="eastAsia"/>
          <w:bCs/>
          <w:snapToGrid w:val="0"/>
          <w:kern w:val="0"/>
          <w:szCs w:val="21"/>
        </w:rPr>
        <w:t>期内长</w:t>
      </w:r>
      <w:r w:rsidR="007666B1" w:rsidRPr="00820DCB">
        <w:rPr>
          <w:rFonts w:ascii="Times New Roman" w:eastAsia="宋体" w:hAnsi="Times New Roman" w:cs="Times New Roman" w:hint="eastAsia"/>
          <w:bCs/>
          <w:snapToGrid w:val="0"/>
          <w:kern w:val="0"/>
          <w:szCs w:val="21"/>
        </w:rPr>
        <w:t>久保存</w:t>
      </w:r>
      <w:r w:rsidRPr="00820DCB">
        <w:rPr>
          <w:rFonts w:ascii="Times New Roman" w:eastAsia="宋体" w:hAnsi="Times New Roman" w:cs="Times New Roman" w:hint="eastAsia"/>
          <w:bCs/>
          <w:snapToGrid w:val="0"/>
          <w:kern w:val="0"/>
          <w:szCs w:val="21"/>
        </w:rPr>
        <w:t>。运行数据</w:t>
      </w:r>
      <w:r w:rsidR="003C7F05" w:rsidRPr="00820DCB">
        <w:rPr>
          <w:rFonts w:ascii="Times New Roman" w:eastAsia="宋体" w:hAnsi="Times New Roman" w:cs="Times New Roman" w:hint="eastAsia"/>
          <w:bCs/>
          <w:snapToGrid w:val="0"/>
          <w:kern w:val="0"/>
          <w:szCs w:val="21"/>
        </w:rPr>
        <w:t>应</w:t>
      </w:r>
      <w:r w:rsidR="007666B1" w:rsidRPr="00820DCB">
        <w:rPr>
          <w:rFonts w:ascii="Times New Roman" w:eastAsia="宋体" w:hAnsi="Times New Roman" w:cs="Times New Roman" w:hint="eastAsia"/>
          <w:bCs/>
          <w:snapToGrid w:val="0"/>
          <w:kern w:val="0"/>
          <w:szCs w:val="21"/>
        </w:rPr>
        <w:t>至少</w:t>
      </w:r>
      <w:r w:rsidRPr="00820DCB">
        <w:rPr>
          <w:rFonts w:ascii="Times New Roman" w:eastAsia="宋体" w:hAnsi="Times New Roman" w:cs="Times New Roman" w:hint="eastAsia"/>
          <w:bCs/>
          <w:snapToGrid w:val="0"/>
          <w:kern w:val="0"/>
          <w:szCs w:val="21"/>
        </w:rPr>
        <w:t>保存</w:t>
      </w:r>
      <w:r w:rsidR="007666B1" w:rsidRPr="00820DCB">
        <w:rPr>
          <w:rFonts w:ascii="Times New Roman" w:eastAsia="宋体" w:hAnsi="Times New Roman" w:cs="Times New Roman" w:hint="eastAsia"/>
          <w:bCs/>
          <w:snapToGrid w:val="0"/>
          <w:kern w:val="0"/>
          <w:szCs w:val="21"/>
        </w:rPr>
        <w:t>五</w:t>
      </w:r>
      <w:r w:rsidR="003C7F05" w:rsidRPr="00820DCB">
        <w:rPr>
          <w:rFonts w:ascii="Times New Roman" w:eastAsia="宋体" w:hAnsi="Times New Roman" w:cs="Times New Roman" w:hint="eastAsia"/>
          <w:bCs/>
          <w:snapToGrid w:val="0"/>
          <w:kern w:val="0"/>
          <w:szCs w:val="21"/>
        </w:rPr>
        <w:t>年</w:t>
      </w:r>
      <w:r w:rsidRPr="00820DCB">
        <w:rPr>
          <w:rFonts w:ascii="Times New Roman" w:eastAsia="宋体" w:hAnsi="Times New Roman" w:cs="Times New Roman" w:hint="eastAsia"/>
          <w:bCs/>
          <w:snapToGrid w:val="0"/>
          <w:kern w:val="0"/>
          <w:szCs w:val="21"/>
        </w:rPr>
        <w:t>，有条件时宜电子化存档</w:t>
      </w:r>
      <w:r w:rsidR="00F939BF" w:rsidRPr="00820DCB">
        <w:rPr>
          <w:rFonts w:ascii="Times New Roman" w:eastAsia="宋体" w:hAnsi="Times New Roman" w:cs="Times New Roman" w:hint="eastAsia"/>
          <w:bCs/>
          <w:snapToGrid w:val="0"/>
          <w:kern w:val="0"/>
          <w:szCs w:val="21"/>
        </w:rPr>
        <w:t>并</w:t>
      </w:r>
      <w:r w:rsidR="005326A0">
        <w:rPr>
          <w:rFonts w:ascii="Times New Roman" w:eastAsia="宋体" w:hAnsi="Times New Roman" w:cs="Times New Roman" w:hint="eastAsia"/>
          <w:bCs/>
          <w:snapToGrid w:val="0"/>
          <w:kern w:val="0"/>
          <w:szCs w:val="21"/>
        </w:rPr>
        <w:t>在建筑存续期内</w:t>
      </w:r>
      <w:r w:rsidRPr="00820DCB">
        <w:rPr>
          <w:rFonts w:ascii="Times New Roman" w:eastAsia="宋体" w:hAnsi="Times New Roman" w:cs="Times New Roman" w:hint="eastAsia"/>
          <w:bCs/>
          <w:snapToGrid w:val="0"/>
          <w:kern w:val="0"/>
          <w:szCs w:val="21"/>
        </w:rPr>
        <w:t>长久保存。</w:t>
      </w:r>
    </w:p>
    <w:p w14:paraId="7E2C2744" w14:textId="77777777" w:rsidR="00D644CD" w:rsidRPr="00C93B94" w:rsidRDefault="00D644CD" w:rsidP="000C4A7A">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【条文说明】随着技术进步，资料电子化的成本逐步下降。有条件的运行管理单位应将运行数据电子化，并在建筑存续期内长久保存。</w:t>
      </w:r>
    </w:p>
    <w:p w14:paraId="7EEB5E3A" w14:textId="1CEA9AD9" w:rsidR="004C6CCC" w:rsidRPr="00820DCB" w:rsidRDefault="004C6CCC"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应每年编制</w:t>
      </w:r>
      <w:r w:rsidR="00913165" w:rsidRPr="00820DCB">
        <w:rPr>
          <w:rFonts w:ascii="Times New Roman" w:eastAsia="宋体" w:hAnsi="Times New Roman" w:cs="Times New Roman" w:hint="eastAsia"/>
          <w:bCs/>
          <w:snapToGrid w:val="0"/>
          <w:kern w:val="0"/>
          <w:szCs w:val="21"/>
        </w:rPr>
        <w:t>全年</w:t>
      </w:r>
      <w:r w:rsidRPr="00820DCB">
        <w:rPr>
          <w:rFonts w:ascii="Times New Roman" w:eastAsia="宋体" w:hAnsi="Times New Roman" w:cs="Times New Roman" w:hint="eastAsia"/>
          <w:bCs/>
          <w:snapToGrid w:val="0"/>
          <w:kern w:val="0"/>
          <w:szCs w:val="21"/>
        </w:rPr>
        <w:t>节能运行管理报告</w:t>
      </w:r>
      <w:r w:rsidR="00913165" w:rsidRPr="00820DCB">
        <w:rPr>
          <w:rFonts w:ascii="Times New Roman" w:eastAsia="宋体" w:hAnsi="Times New Roman" w:cs="Times New Roman" w:hint="eastAsia"/>
          <w:bCs/>
          <w:snapToGrid w:val="0"/>
          <w:kern w:val="0"/>
          <w:szCs w:val="21"/>
        </w:rPr>
        <w:t>。</w:t>
      </w:r>
      <w:r w:rsidR="00817769" w:rsidRPr="00C93B94">
        <w:rPr>
          <w:rFonts w:ascii="Times New Roman" w:eastAsia="宋体" w:hAnsi="Times New Roman" w:cs="Times New Roman" w:hint="eastAsia"/>
          <w:bCs/>
          <w:snapToGrid w:val="0"/>
          <w:szCs w:val="21"/>
        </w:rPr>
        <w:t>全年节能运行管理报告</w:t>
      </w:r>
      <w:r w:rsidR="00817769">
        <w:rPr>
          <w:rFonts w:ascii="Times New Roman" w:eastAsia="宋体" w:hAnsi="Times New Roman" w:cs="Times New Roman" w:hint="eastAsia"/>
          <w:bCs/>
          <w:snapToGrid w:val="0"/>
          <w:szCs w:val="21"/>
        </w:rPr>
        <w:t>至少</w:t>
      </w:r>
      <w:r w:rsidR="00817769" w:rsidRPr="00C93B94">
        <w:rPr>
          <w:rFonts w:ascii="Times New Roman" w:eastAsia="宋体" w:hAnsi="Times New Roman" w:cs="Times New Roman" w:hint="eastAsia"/>
          <w:bCs/>
          <w:snapToGrid w:val="0"/>
          <w:szCs w:val="21"/>
        </w:rPr>
        <w:t>应包</w:t>
      </w:r>
      <w:r w:rsidR="000C4A7A">
        <w:rPr>
          <w:rFonts w:ascii="Times New Roman" w:eastAsia="宋体" w:hAnsi="Times New Roman" w:cs="Times New Roman" w:hint="eastAsia"/>
          <w:bCs/>
          <w:snapToGrid w:val="0"/>
          <w:szCs w:val="21"/>
        </w:rPr>
        <w:t>括</w:t>
      </w:r>
      <w:r w:rsidR="00817769" w:rsidRPr="00C93B94">
        <w:rPr>
          <w:rFonts w:ascii="Times New Roman" w:eastAsia="宋体" w:hAnsi="Times New Roman" w:cs="Times New Roman" w:hint="eastAsia"/>
          <w:bCs/>
          <w:snapToGrid w:val="0"/>
          <w:szCs w:val="21"/>
        </w:rPr>
        <w:t>以下内容：</w:t>
      </w:r>
    </w:p>
    <w:p w14:paraId="726BBE24" w14:textId="246E78F1" w:rsidR="00817769" w:rsidRPr="00C93B94" w:rsidRDefault="00817769" w:rsidP="000C4A7A">
      <w:pPr>
        <w:pStyle w:val="a6"/>
        <w:numPr>
          <w:ilvl w:val="0"/>
          <w:numId w:val="35"/>
        </w:numPr>
        <w:snapToGrid w:val="0"/>
        <w:spacing w:line="360" w:lineRule="auto"/>
        <w:ind w:left="426" w:firstLineChars="0" w:firstLine="11"/>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kern w:val="0"/>
          <w:szCs w:val="21"/>
        </w:rPr>
        <w:t>建筑能耗相关系统运行</w:t>
      </w:r>
      <w:r w:rsidR="00220195">
        <w:rPr>
          <w:rFonts w:ascii="Times New Roman" w:eastAsia="宋体" w:hAnsi="Times New Roman" w:cs="Times New Roman" w:hint="eastAsia"/>
          <w:bCs/>
          <w:snapToGrid w:val="0"/>
          <w:kern w:val="0"/>
          <w:szCs w:val="21"/>
        </w:rPr>
        <w:t>检测</w:t>
      </w:r>
      <w:r w:rsidRPr="00C93B94">
        <w:rPr>
          <w:rFonts w:ascii="Times New Roman" w:eastAsia="宋体" w:hAnsi="Times New Roman" w:cs="Times New Roman" w:hint="eastAsia"/>
          <w:bCs/>
          <w:snapToGrid w:val="0"/>
          <w:kern w:val="0"/>
          <w:szCs w:val="21"/>
        </w:rPr>
        <w:t>、记录情况；</w:t>
      </w:r>
    </w:p>
    <w:p w14:paraId="341E9075" w14:textId="28E98318" w:rsidR="00B971B4" w:rsidRPr="00C93B94" w:rsidRDefault="00B971B4" w:rsidP="000C4A7A">
      <w:pPr>
        <w:pStyle w:val="a6"/>
        <w:numPr>
          <w:ilvl w:val="0"/>
          <w:numId w:val="35"/>
        </w:numPr>
        <w:snapToGrid w:val="0"/>
        <w:spacing w:line="360" w:lineRule="auto"/>
        <w:ind w:left="426" w:firstLineChars="0" w:firstLine="11"/>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kern w:val="0"/>
          <w:szCs w:val="21"/>
        </w:rPr>
        <w:t>建筑能耗分析</w:t>
      </w:r>
      <w:r w:rsidR="00817769">
        <w:rPr>
          <w:rFonts w:ascii="Times New Roman" w:eastAsia="宋体" w:hAnsi="Times New Roman" w:cs="Times New Roman" w:hint="eastAsia"/>
          <w:bCs/>
          <w:snapToGrid w:val="0"/>
          <w:kern w:val="0"/>
          <w:szCs w:val="21"/>
        </w:rPr>
        <w:t>，</w:t>
      </w:r>
      <w:r w:rsidRPr="00C93B94">
        <w:rPr>
          <w:rFonts w:ascii="Times New Roman" w:eastAsia="宋体" w:hAnsi="Times New Roman" w:cs="Times New Roman" w:hint="eastAsia"/>
          <w:bCs/>
          <w:snapToGrid w:val="0"/>
          <w:kern w:val="0"/>
          <w:szCs w:val="21"/>
        </w:rPr>
        <w:t>至少包括：建筑总能耗全年分布、与前一年</w:t>
      </w:r>
      <w:r w:rsidR="00E83892">
        <w:rPr>
          <w:rFonts w:ascii="Times New Roman" w:eastAsia="宋体" w:hAnsi="Times New Roman" w:cs="Times New Roman" w:hint="eastAsia"/>
          <w:bCs/>
          <w:snapToGrid w:val="0"/>
          <w:kern w:val="0"/>
          <w:szCs w:val="21"/>
        </w:rPr>
        <w:t>数据</w:t>
      </w:r>
      <w:r w:rsidRPr="00C93B94">
        <w:rPr>
          <w:rFonts w:ascii="Times New Roman" w:eastAsia="宋体" w:hAnsi="Times New Roman" w:cs="Times New Roman" w:hint="eastAsia"/>
          <w:bCs/>
          <w:snapToGrid w:val="0"/>
          <w:kern w:val="0"/>
          <w:szCs w:val="21"/>
        </w:rPr>
        <w:t>的对比及与同类建</w:t>
      </w:r>
      <w:r w:rsidRPr="001B449C">
        <w:rPr>
          <w:rFonts w:ascii="Times New Roman" w:eastAsia="宋体" w:hAnsi="Times New Roman" w:cs="Times New Roman" w:hint="eastAsia"/>
          <w:bCs/>
          <w:snapToGrid w:val="0"/>
          <w:szCs w:val="21"/>
        </w:rPr>
        <w:t>筑</w:t>
      </w:r>
      <w:r w:rsidR="00E83892">
        <w:rPr>
          <w:rFonts w:ascii="Times New Roman" w:eastAsia="宋体" w:hAnsi="Times New Roman" w:cs="Times New Roman" w:hint="eastAsia"/>
          <w:bCs/>
          <w:snapToGrid w:val="0"/>
          <w:szCs w:val="21"/>
        </w:rPr>
        <w:t>数据</w:t>
      </w:r>
      <w:r w:rsidRPr="001B449C">
        <w:rPr>
          <w:rFonts w:ascii="Times New Roman" w:eastAsia="宋体" w:hAnsi="Times New Roman" w:cs="Times New Roman" w:hint="eastAsia"/>
          <w:bCs/>
          <w:snapToGrid w:val="0"/>
          <w:szCs w:val="21"/>
        </w:rPr>
        <w:t>的对比；建筑总能耗的组成；各系统能耗全年分布、与前一年</w:t>
      </w:r>
      <w:r w:rsidR="00E83892">
        <w:rPr>
          <w:rFonts w:ascii="Times New Roman" w:eastAsia="宋体" w:hAnsi="Times New Roman" w:cs="Times New Roman" w:hint="eastAsia"/>
          <w:bCs/>
          <w:snapToGrid w:val="0"/>
          <w:szCs w:val="21"/>
        </w:rPr>
        <w:t>数据</w:t>
      </w:r>
      <w:r w:rsidRPr="001B449C">
        <w:rPr>
          <w:rFonts w:ascii="Times New Roman" w:eastAsia="宋体" w:hAnsi="Times New Roman" w:cs="Times New Roman" w:hint="eastAsia"/>
          <w:bCs/>
          <w:snapToGrid w:val="0"/>
          <w:szCs w:val="21"/>
        </w:rPr>
        <w:t>的对比及与同类系统</w:t>
      </w:r>
      <w:r w:rsidR="00E83892">
        <w:rPr>
          <w:rFonts w:ascii="Times New Roman" w:eastAsia="宋体" w:hAnsi="Times New Roman" w:cs="Times New Roman" w:hint="eastAsia"/>
          <w:bCs/>
          <w:snapToGrid w:val="0"/>
          <w:szCs w:val="21"/>
        </w:rPr>
        <w:t>数据</w:t>
      </w:r>
      <w:r w:rsidRPr="001B449C">
        <w:rPr>
          <w:rFonts w:ascii="Times New Roman" w:eastAsia="宋体" w:hAnsi="Times New Roman" w:cs="Times New Roman" w:hint="eastAsia"/>
          <w:bCs/>
          <w:snapToGrid w:val="0"/>
          <w:szCs w:val="21"/>
        </w:rPr>
        <w:t>的对比；</w:t>
      </w:r>
    </w:p>
    <w:p w14:paraId="63CDCDD6" w14:textId="3D226B0D" w:rsidR="00FF0CC6" w:rsidRDefault="00D130C4" w:rsidP="000C4A7A">
      <w:pPr>
        <w:pStyle w:val="a6"/>
        <w:numPr>
          <w:ilvl w:val="0"/>
          <w:numId w:val="35"/>
        </w:numPr>
        <w:snapToGrid w:val="0"/>
        <w:spacing w:line="360" w:lineRule="auto"/>
        <w:ind w:left="426" w:firstLineChars="0" w:firstLine="11"/>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kern w:val="0"/>
          <w:szCs w:val="21"/>
        </w:rPr>
        <w:t>建筑</w:t>
      </w:r>
      <w:r w:rsidR="00EA54C3" w:rsidRPr="00C93B94">
        <w:rPr>
          <w:rFonts w:ascii="Times New Roman" w:eastAsia="宋体" w:hAnsi="Times New Roman" w:cs="Times New Roman" w:hint="eastAsia"/>
          <w:bCs/>
          <w:snapToGrid w:val="0"/>
          <w:kern w:val="0"/>
          <w:szCs w:val="21"/>
        </w:rPr>
        <w:t>能耗</w:t>
      </w:r>
      <w:r w:rsidR="0038304B" w:rsidRPr="00C93B94">
        <w:rPr>
          <w:rFonts w:ascii="Times New Roman" w:eastAsia="宋体" w:hAnsi="Times New Roman" w:cs="Times New Roman" w:hint="eastAsia"/>
          <w:bCs/>
          <w:snapToGrid w:val="0"/>
          <w:kern w:val="0"/>
          <w:szCs w:val="21"/>
        </w:rPr>
        <w:t>相关</w:t>
      </w:r>
      <w:r w:rsidRPr="00C93B94">
        <w:rPr>
          <w:rFonts w:ascii="Times New Roman" w:eastAsia="宋体" w:hAnsi="Times New Roman" w:cs="Times New Roman" w:hint="eastAsia"/>
          <w:bCs/>
          <w:snapToGrid w:val="0"/>
          <w:kern w:val="0"/>
          <w:szCs w:val="21"/>
        </w:rPr>
        <w:t>系统运行状态分析、评估</w:t>
      </w:r>
      <w:r w:rsidR="0055068B">
        <w:rPr>
          <w:rFonts w:ascii="Times New Roman" w:eastAsia="宋体" w:hAnsi="Times New Roman" w:cs="Times New Roman" w:hint="eastAsia"/>
          <w:bCs/>
          <w:snapToGrid w:val="0"/>
          <w:kern w:val="0"/>
          <w:szCs w:val="21"/>
        </w:rPr>
        <w:t>；</w:t>
      </w:r>
    </w:p>
    <w:p w14:paraId="43C22295" w14:textId="6C719FB8" w:rsidR="0055068B" w:rsidRPr="0055068B" w:rsidRDefault="0055068B" w:rsidP="000C4A7A">
      <w:pPr>
        <w:pStyle w:val="a6"/>
        <w:numPr>
          <w:ilvl w:val="0"/>
          <w:numId w:val="35"/>
        </w:numPr>
        <w:snapToGrid w:val="0"/>
        <w:spacing w:line="360" w:lineRule="auto"/>
        <w:ind w:left="426" w:firstLineChars="0" w:firstLine="11"/>
        <w:rPr>
          <w:rFonts w:ascii="Times New Roman" w:eastAsia="宋体" w:hAnsi="Times New Roman" w:cs="Times New Roman"/>
          <w:bCs/>
          <w:snapToGrid w:val="0"/>
          <w:kern w:val="0"/>
          <w:szCs w:val="21"/>
        </w:rPr>
      </w:pPr>
      <w:r w:rsidRPr="0055068B">
        <w:rPr>
          <w:rFonts w:ascii="Times New Roman" w:eastAsia="宋体" w:hAnsi="Times New Roman" w:cs="Times New Roman" w:hint="eastAsia"/>
          <w:bCs/>
          <w:snapToGrid w:val="0"/>
          <w:kern w:val="0"/>
          <w:szCs w:val="21"/>
        </w:rPr>
        <w:t>建筑能耗相关系统</w:t>
      </w:r>
      <w:r>
        <w:rPr>
          <w:rFonts w:ascii="Times New Roman" w:eastAsia="宋体" w:hAnsi="Times New Roman" w:cs="Times New Roman" w:hint="eastAsia"/>
          <w:bCs/>
          <w:snapToGrid w:val="0"/>
          <w:kern w:val="0"/>
          <w:szCs w:val="21"/>
        </w:rPr>
        <w:t>运行</w:t>
      </w:r>
      <w:r w:rsidRPr="0055068B">
        <w:rPr>
          <w:rFonts w:ascii="Times New Roman" w:eastAsia="宋体" w:hAnsi="Times New Roman" w:cs="Times New Roman" w:hint="eastAsia"/>
          <w:bCs/>
          <w:snapToGrid w:val="0"/>
          <w:kern w:val="0"/>
          <w:szCs w:val="21"/>
        </w:rPr>
        <w:t>能效分析、评估</w:t>
      </w:r>
      <w:r>
        <w:rPr>
          <w:rFonts w:ascii="Times New Roman" w:eastAsia="宋体" w:hAnsi="Times New Roman" w:cs="Times New Roman" w:hint="eastAsia"/>
          <w:bCs/>
          <w:snapToGrid w:val="0"/>
          <w:kern w:val="0"/>
          <w:szCs w:val="21"/>
        </w:rPr>
        <w:t>；</w:t>
      </w:r>
    </w:p>
    <w:p w14:paraId="695E83D3" w14:textId="5E09596B" w:rsidR="00D130C4" w:rsidRPr="00C93B94" w:rsidRDefault="00D130C4" w:rsidP="000C4A7A">
      <w:pPr>
        <w:pStyle w:val="a6"/>
        <w:numPr>
          <w:ilvl w:val="0"/>
          <w:numId w:val="35"/>
        </w:numPr>
        <w:snapToGrid w:val="0"/>
        <w:spacing w:line="360" w:lineRule="auto"/>
        <w:ind w:left="426" w:firstLineChars="0" w:firstLine="11"/>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kern w:val="0"/>
          <w:szCs w:val="21"/>
        </w:rPr>
        <w:t>建筑</w:t>
      </w:r>
      <w:r w:rsidR="00EA54C3" w:rsidRPr="00C93B94">
        <w:rPr>
          <w:rFonts w:ascii="Times New Roman" w:eastAsia="宋体" w:hAnsi="Times New Roman" w:cs="Times New Roman" w:hint="eastAsia"/>
          <w:bCs/>
          <w:snapToGrid w:val="0"/>
          <w:kern w:val="0"/>
          <w:szCs w:val="21"/>
        </w:rPr>
        <w:t>能耗</w:t>
      </w:r>
      <w:r w:rsidR="0038304B" w:rsidRPr="00C93B94">
        <w:rPr>
          <w:rFonts w:ascii="Times New Roman" w:eastAsia="宋体" w:hAnsi="Times New Roman" w:cs="Times New Roman" w:hint="eastAsia"/>
          <w:bCs/>
          <w:snapToGrid w:val="0"/>
          <w:kern w:val="0"/>
          <w:szCs w:val="21"/>
        </w:rPr>
        <w:t>相关</w:t>
      </w:r>
      <w:r w:rsidRPr="00C93B94">
        <w:rPr>
          <w:rFonts w:ascii="Times New Roman" w:eastAsia="宋体" w:hAnsi="Times New Roman" w:cs="Times New Roman" w:hint="eastAsia"/>
          <w:bCs/>
          <w:snapToGrid w:val="0"/>
          <w:kern w:val="0"/>
          <w:szCs w:val="21"/>
        </w:rPr>
        <w:t>系统维护、维修情况；</w:t>
      </w:r>
    </w:p>
    <w:p w14:paraId="69F423DF" w14:textId="27B83637" w:rsidR="00D130C4" w:rsidRPr="00C93B94" w:rsidRDefault="00D130C4" w:rsidP="000C4A7A">
      <w:pPr>
        <w:pStyle w:val="a6"/>
        <w:numPr>
          <w:ilvl w:val="0"/>
          <w:numId w:val="35"/>
        </w:numPr>
        <w:snapToGrid w:val="0"/>
        <w:spacing w:line="360" w:lineRule="auto"/>
        <w:ind w:left="426" w:firstLineChars="0" w:firstLine="11"/>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kern w:val="0"/>
          <w:szCs w:val="21"/>
        </w:rPr>
        <w:t>建筑</w:t>
      </w:r>
      <w:r w:rsidR="00EA54C3" w:rsidRPr="00C93B94">
        <w:rPr>
          <w:rFonts w:ascii="Times New Roman" w:eastAsia="宋体" w:hAnsi="Times New Roman" w:cs="Times New Roman" w:hint="eastAsia"/>
          <w:bCs/>
          <w:snapToGrid w:val="0"/>
          <w:kern w:val="0"/>
          <w:szCs w:val="21"/>
        </w:rPr>
        <w:t>能耗相关</w:t>
      </w:r>
      <w:r w:rsidRPr="00C93B94">
        <w:rPr>
          <w:rFonts w:ascii="Times New Roman" w:eastAsia="宋体" w:hAnsi="Times New Roman" w:cs="Times New Roman" w:hint="eastAsia"/>
          <w:bCs/>
          <w:snapToGrid w:val="0"/>
          <w:kern w:val="0"/>
          <w:szCs w:val="21"/>
        </w:rPr>
        <w:t>系统</w:t>
      </w:r>
      <w:r w:rsidR="00C93B94">
        <w:rPr>
          <w:rFonts w:ascii="Times New Roman" w:eastAsia="宋体" w:hAnsi="Times New Roman" w:cs="Times New Roman" w:hint="eastAsia"/>
          <w:bCs/>
          <w:snapToGrid w:val="0"/>
          <w:kern w:val="0"/>
          <w:szCs w:val="21"/>
        </w:rPr>
        <w:t>运行调节和节能改造情况</w:t>
      </w:r>
      <w:r w:rsidR="00975FDA">
        <w:rPr>
          <w:rFonts w:ascii="Times New Roman" w:eastAsia="宋体" w:hAnsi="Times New Roman" w:cs="Times New Roman" w:hint="eastAsia"/>
          <w:bCs/>
          <w:snapToGrid w:val="0"/>
          <w:kern w:val="0"/>
          <w:szCs w:val="21"/>
        </w:rPr>
        <w:t>，其中应包括</w:t>
      </w:r>
      <w:r w:rsidR="00975FDA" w:rsidRPr="00C93B94">
        <w:rPr>
          <w:rFonts w:ascii="Times New Roman" w:eastAsia="宋体" w:hAnsi="Times New Roman" w:cs="Times New Roman" w:hint="eastAsia"/>
          <w:bCs/>
          <w:snapToGrid w:val="0"/>
          <w:kern w:val="0"/>
          <w:szCs w:val="21"/>
        </w:rPr>
        <w:t>运行调节或节能改造前后运行状态变化</w:t>
      </w:r>
      <w:r w:rsidR="00975FDA">
        <w:rPr>
          <w:rFonts w:ascii="Times New Roman" w:eastAsia="宋体" w:hAnsi="Times New Roman" w:cs="Times New Roman" w:hint="eastAsia"/>
          <w:bCs/>
          <w:snapToGrid w:val="0"/>
          <w:kern w:val="0"/>
          <w:szCs w:val="21"/>
        </w:rPr>
        <w:t>情况。</w:t>
      </w:r>
    </w:p>
    <w:p w14:paraId="56110345" w14:textId="3396EC6E" w:rsidR="0048630D" w:rsidRPr="006A1E48" w:rsidRDefault="005326A0"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6A1E48">
        <w:rPr>
          <w:rFonts w:ascii="Times New Roman" w:eastAsia="宋体" w:hAnsi="Times New Roman" w:cs="Times New Roman" w:hint="eastAsia"/>
          <w:bCs/>
          <w:snapToGrid w:val="0"/>
          <w:kern w:val="0"/>
          <w:szCs w:val="21"/>
        </w:rPr>
        <w:t>进行运行调节及维护</w:t>
      </w:r>
      <w:r w:rsidR="00086C0B" w:rsidRPr="006A1E48">
        <w:rPr>
          <w:rFonts w:ascii="Times New Roman" w:eastAsia="宋体" w:hAnsi="Times New Roman" w:cs="Times New Roman" w:hint="eastAsia"/>
          <w:bCs/>
          <w:snapToGrid w:val="0"/>
          <w:kern w:val="0"/>
          <w:szCs w:val="21"/>
        </w:rPr>
        <w:t>后</w:t>
      </w:r>
      <w:r w:rsidR="00EE00D4" w:rsidRPr="006A1E48">
        <w:rPr>
          <w:rFonts w:ascii="Times New Roman" w:eastAsia="宋体" w:hAnsi="Times New Roman" w:cs="Times New Roman" w:hint="eastAsia"/>
          <w:bCs/>
          <w:snapToGrid w:val="0"/>
          <w:kern w:val="0"/>
          <w:szCs w:val="21"/>
        </w:rPr>
        <w:t>，</w:t>
      </w:r>
      <w:r w:rsidR="00042EAF" w:rsidRPr="006A1E48">
        <w:rPr>
          <w:rFonts w:ascii="Times New Roman" w:eastAsia="宋体" w:hAnsi="Times New Roman" w:cs="Times New Roman" w:hint="eastAsia"/>
          <w:bCs/>
          <w:snapToGrid w:val="0"/>
          <w:kern w:val="0"/>
          <w:szCs w:val="21"/>
        </w:rPr>
        <w:t>系统运行状态仍不能满足要求</w:t>
      </w:r>
      <w:r w:rsidRPr="006A1E48">
        <w:rPr>
          <w:rFonts w:ascii="Times New Roman" w:eastAsia="宋体" w:hAnsi="Times New Roman" w:cs="Times New Roman" w:hint="eastAsia"/>
          <w:bCs/>
          <w:snapToGrid w:val="0"/>
          <w:kern w:val="0"/>
          <w:szCs w:val="21"/>
        </w:rPr>
        <w:t>时</w:t>
      </w:r>
      <w:r w:rsidR="00042EAF" w:rsidRPr="006A1E48">
        <w:rPr>
          <w:rFonts w:ascii="Times New Roman" w:eastAsia="宋体" w:hAnsi="Times New Roman" w:cs="Times New Roman" w:hint="eastAsia"/>
          <w:bCs/>
          <w:snapToGrid w:val="0"/>
          <w:kern w:val="0"/>
          <w:szCs w:val="21"/>
        </w:rPr>
        <w:t>，宜</w:t>
      </w:r>
      <w:r w:rsidR="001E140F" w:rsidRPr="006A1E48">
        <w:rPr>
          <w:rFonts w:ascii="Times New Roman" w:eastAsia="宋体" w:hAnsi="Times New Roman" w:cs="Times New Roman" w:hint="eastAsia"/>
          <w:bCs/>
          <w:snapToGrid w:val="0"/>
          <w:kern w:val="0"/>
          <w:szCs w:val="21"/>
        </w:rPr>
        <w:t>进行</w:t>
      </w:r>
      <w:r w:rsidR="00042EAF" w:rsidRPr="006A1E48">
        <w:rPr>
          <w:rFonts w:ascii="Times New Roman" w:eastAsia="宋体" w:hAnsi="Times New Roman" w:cs="Times New Roman" w:hint="eastAsia"/>
          <w:bCs/>
          <w:snapToGrid w:val="0"/>
          <w:kern w:val="0"/>
          <w:szCs w:val="21"/>
        </w:rPr>
        <w:t>节能改造。</w:t>
      </w:r>
    </w:p>
    <w:p w14:paraId="65B73F10" w14:textId="7F460A44" w:rsidR="001E52CF" w:rsidRPr="007F3386" w:rsidRDefault="009B07EB" w:rsidP="000C4A7A">
      <w:pPr>
        <w:pStyle w:val="a6"/>
        <w:snapToGrid w:val="0"/>
        <w:spacing w:line="360" w:lineRule="auto"/>
        <w:rPr>
          <w:rFonts w:ascii="Times New Roman" w:eastAsia="宋体" w:hAnsi="Times New Roman" w:cs="Times New Roman"/>
          <w:bCs/>
          <w:snapToGrid w:val="0"/>
          <w:szCs w:val="21"/>
          <w:highlight w:val="yellow"/>
        </w:rPr>
      </w:pPr>
      <w:r w:rsidRPr="007F3386">
        <w:rPr>
          <w:rFonts w:ascii="Times New Roman" w:eastAsia="宋体" w:hAnsi="Times New Roman" w:cs="Times New Roman" w:hint="eastAsia"/>
          <w:bCs/>
          <w:snapToGrid w:val="0"/>
          <w:szCs w:val="21"/>
          <w:highlight w:val="yellow"/>
        </w:rPr>
        <w:t>【条文说明】</w:t>
      </w:r>
      <w:r w:rsidR="00264DE0" w:rsidRPr="007F3386">
        <w:rPr>
          <w:rFonts w:ascii="Times New Roman" w:eastAsia="宋体" w:hAnsi="Times New Roman" w:cs="Times New Roman" w:hint="eastAsia"/>
          <w:bCs/>
          <w:snapToGrid w:val="0"/>
          <w:szCs w:val="21"/>
          <w:highlight w:val="yellow"/>
        </w:rPr>
        <w:t>节能改造应在节能运行管理的基础上进行</w:t>
      </w:r>
      <w:r w:rsidR="004E587C" w:rsidRPr="007F3386">
        <w:rPr>
          <w:rFonts w:ascii="Times New Roman" w:eastAsia="宋体" w:hAnsi="Times New Roman" w:cs="Times New Roman" w:hint="eastAsia"/>
          <w:bCs/>
          <w:snapToGrid w:val="0"/>
          <w:szCs w:val="21"/>
          <w:highlight w:val="yellow"/>
        </w:rPr>
        <w:t>，</w:t>
      </w:r>
      <w:r w:rsidR="003277A2">
        <w:rPr>
          <w:rFonts w:ascii="Times New Roman" w:eastAsia="宋体" w:hAnsi="Times New Roman" w:cs="Times New Roman" w:hint="eastAsia"/>
          <w:bCs/>
          <w:snapToGrid w:val="0"/>
          <w:szCs w:val="21"/>
          <w:highlight w:val="yellow"/>
        </w:rPr>
        <w:t>在未充分进行运行调节和维护工作时，不宜进行节能改造工作。</w:t>
      </w:r>
    </w:p>
    <w:p w14:paraId="61395CAB" w14:textId="03E57FB6" w:rsidR="001E140F" w:rsidRPr="006A1E48" w:rsidRDefault="001E140F"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6A1E48">
        <w:rPr>
          <w:rFonts w:ascii="Times New Roman" w:eastAsia="宋体" w:hAnsi="Times New Roman" w:cs="Times New Roman" w:hint="eastAsia"/>
          <w:bCs/>
          <w:snapToGrid w:val="0"/>
          <w:kern w:val="0"/>
          <w:szCs w:val="21"/>
        </w:rPr>
        <w:t>宜每年对当年运行数据进行分析，并在此基础上，对运行控制策略进行优化，对运行管理制度进行改进。</w:t>
      </w:r>
    </w:p>
    <w:p w14:paraId="3D04C4BF" w14:textId="0C69602C" w:rsidR="003277A2" w:rsidRDefault="003277A2" w:rsidP="003277A2">
      <w:pPr>
        <w:pStyle w:val="a6"/>
        <w:snapToGrid w:val="0"/>
        <w:spacing w:line="360" w:lineRule="auto"/>
        <w:ind w:left="420" w:firstLineChars="0" w:firstLine="0"/>
        <w:rPr>
          <w:rFonts w:ascii="Times New Roman" w:eastAsia="宋体" w:hAnsi="Times New Roman" w:cs="Times New Roman"/>
          <w:bCs/>
          <w:snapToGrid w:val="0"/>
          <w:kern w:val="0"/>
          <w:szCs w:val="21"/>
          <w:highlight w:val="yellow"/>
        </w:rPr>
      </w:pPr>
      <w:r w:rsidRPr="007F3386">
        <w:rPr>
          <w:rFonts w:ascii="Times New Roman" w:eastAsia="宋体" w:hAnsi="Times New Roman" w:cs="Times New Roman" w:hint="eastAsia"/>
          <w:bCs/>
          <w:snapToGrid w:val="0"/>
          <w:szCs w:val="21"/>
          <w:highlight w:val="yellow"/>
        </w:rPr>
        <w:t>【条文说明】</w:t>
      </w:r>
      <w:r>
        <w:rPr>
          <w:rFonts w:ascii="Times New Roman" w:eastAsia="宋体" w:hAnsi="Times New Roman" w:cs="Times New Roman" w:hint="eastAsia"/>
          <w:bCs/>
          <w:snapToGrid w:val="0"/>
          <w:kern w:val="0"/>
          <w:szCs w:val="21"/>
          <w:highlight w:val="yellow"/>
        </w:rPr>
        <w:t>节能运行管理不能一蹴而就，而是一项持续性的工作，应当逐步优化，逐年持续推进。</w:t>
      </w:r>
    </w:p>
    <w:p w14:paraId="41FB3037" w14:textId="60C9CEDD" w:rsidR="00042EAF" w:rsidRPr="006A1E48" w:rsidRDefault="001E140F" w:rsidP="000C4A7A">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6A1E48">
        <w:rPr>
          <w:rFonts w:ascii="Times New Roman" w:eastAsia="宋体" w:hAnsi="Times New Roman" w:cs="Times New Roman" w:hint="eastAsia"/>
          <w:bCs/>
          <w:snapToGrid w:val="0"/>
          <w:kern w:val="0"/>
          <w:szCs w:val="21"/>
        </w:rPr>
        <w:t>宜通过对</w:t>
      </w:r>
      <w:r w:rsidR="00C24F6D" w:rsidRPr="006A1E48">
        <w:rPr>
          <w:rFonts w:ascii="Times New Roman" w:eastAsia="宋体" w:hAnsi="Times New Roman" w:cs="Times New Roman" w:hint="eastAsia"/>
          <w:bCs/>
          <w:snapToGrid w:val="0"/>
          <w:kern w:val="0"/>
          <w:szCs w:val="21"/>
        </w:rPr>
        <w:t>历史</w:t>
      </w:r>
      <w:r w:rsidRPr="006A1E48">
        <w:rPr>
          <w:rFonts w:ascii="Times New Roman" w:eastAsia="宋体" w:hAnsi="Times New Roman" w:cs="Times New Roman" w:hint="eastAsia"/>
          <w:bCs/>
          <w:snapToGrid w:val="0"/>
          <w:kern w:val="0"/>
          <w:szCs w:val="21"/>
        </w:rPr>
        <w:t>运行数据分析，结合</w:t>
      </w:r>
      <w:r w:rsidR="00C24F6D" w:rsidRPr="006A1E48">
        <w:rPr>
          <w:rFonts w:ascii="Times New Roman" w:eastAsia="宋体" w:hAnsi="Times New Roman" w:cs="Times New Roman" w:hint="eastAsia"/>
          <w:bCs/>
          <w:snapToGrid w:val="0"/>
          <w:kern w:val="0"/>
          <w:szCs w:val="21"/>
        </w:rPr>
        <w:t>节能技术及设备的最新进展，提出节能改造方案。</w:t>
      </w:r>
    </w:p>
    <w:p w14:paraId="5C757AEE" w14:textId="42347079" w:rsidR="001E52CF" w:rsidRDefault="009B07EB" w:rsidP="000C4A7A">
      <w:pPr>
        <w:pStyle w:val="a6"/>
        <w:snapToGrid w:val="0"/>
        <w:spacing w:line="360" w:lineRule="auto"/>
        <w:ind w:firstLineChars="202" w:firstLine="424"/>
        <w:rPr>
          <w:rFonts w:ascii="Times New Roman" w:eastAsia="宋体" w:hAnsi="Times New Roman" w:cs="Times New Roman"/>
          <w:bCs/>
          <w:snapToGrid w:val="0"/>
          <w:szCs w:val="21"/>
        </w:rPr>
      </w:pPr>
      <w:r w:rsidRPr="007F3386">
        <w:rPr>
          <w:rFonts w:ascii="Times New Roman" w:eastAsia="宋体" w:hAnsi="Times New Roman" w:cs="Times New Roman" w:hint="eastAsia"/>
          <w:bCs/>
          <w:snapToGrid w:val="0"/>
          <w:szCs w:val="21"/>
          <w:highlight w:val="yellow"/>
        </w:rPr>
        <w:t>【条文说明】</w:t>
      </w:r>
      <w:r w:rsidR="00806B27">
        <w:rPr>
          <w:rFonts w:ascii="Times New Roman" w:eastAsia="宋体" w:hAnsi="Times New Roman" w:cs="Times New Roman" w:hint="eastAsia"/>
          <w:bCs/>
          <w:snapToGrid w:val="0"/>
          <w:szCs w:val="21"/>
          <w:highlight w:val="yellow"/>
        </w:rPr>
        <w:t>历史运行数据</w:t>
      </w:r>
      <w:r w:rsidR="002B1E41">
        <w:rPr>
          <w:rFonts w:ascii="Times New Roman" w:eastAsia="宋体" w:hAnsi="Times New Roman" w:cs="Times New Roman" w:hint="eastAsia"/>
          <w:bCs/>
          <w:snapToGrid w:val="0"/>
          <w:szCs w:val="21"/>
          <w:highlight w:val="yellow"/>
        </w:rPr>
        <w:t>是</w:t>
      </w:r>
      <w:r w:rsidR="00806B27">
        <w:rPr>
          <w:rFonts w:ascii="Times New Roman" w:eastAsia="宋体" w:hAnsi="Times New Roman" w:cs="Times New Roman" w:hint="eastAsia"/>
          <w:bCs/>
          <w:snapToGrid w:val="0"/>
          <w:szCs w:val="21"/>
          <w:highlight w:val="yellow"/>
        </w:rPr>
        <w:t>制定节能改造方案的基础</w:t>
      </w:r>
      <w:r w:rsidR="002B1E41">
        <w:rPr>
          <w:rFonts w:ascii="Times New Roman" w:eastAsia="宋体" w:hAnsi="Times New Roman" w:cs="Times New Roman" w:hint="eastAsia"/>
          <w:bCs/>
          <w:snapToGrid w:val="0"/>
          <w:szCs w:val="21"/>
          <w:highlight w:val="yellow"/>
        </w:rPr>
        <w:t>，节能技术和设备是否适用于当前项目，宜通过对历史运行数据的分析确认。</w:t>
      </w:r>
    </w:p>
    <w:p w14:paraId="32F15719" w14:textId="3FEF4CFC" w:rsidR="00237F20" w:rsidRDefault="00237F20" w:rsidP="002204E4">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402E07">
        <w:rPr>
          <w:rFonts w:ascii="Times New Roman" w:eastAsia="宋体" w:hAnsi="Times New Roman" w:cs="Times New Roman"/>
          <w:bCs/>
          <w:snapToGrid w:val="0"/>
          <w:kern w:val="0"/>
          <w:szCs w:val="21"/>
        </w:rPr>
        <w:t>应依据本规程</w:t>
      </w:r>
      <w:r w:rsidR="00A4104E">
        <w:rPr>
          <w:rFonts w:ascii="Times New Roman" w:eastAsia="宋体" w:hAnsi="Times New Roman" w:cs="Times New Roman"/>
          <w:bCs/>
          <w:snapToGrid w:val="0"/>
          <w:kern w:val="0"/>
          <w:szCs w:val="21"/>
        </w:rPr>
        <w:t>，针对具体建筑，编制节能运行管理制度体系，</w:t>
      </w:r>
      <w:r w:rsidR="00A4104E">
        <w:rPr>
          <w:rFonts w:ascii="Times New Roman" w:eastAsia="宋体" w:hAnsi="Times New Roman" w:cs="Times New Roman" w:hint="eastAsia"/>
          <w:bCs/>
          <w:snapToGrid w:val="0"/>
          <w:kern w:val="0"/>
          <w:szCs w:val="21"/>
        </w:rPr>
        <w:t>至少</w:t>
      </w:r>
      <w:r w:rsidRPr="00402E07">
        <w:rPr>
          <w:rFonts w:ascii="Times New Roman" w:eastAsia="宋体" w:hAnsi="Times New Roman" w:cs="Times New Roman"/>
          <w:bCs/>
          <w:snapToGrid w:val="0"/>
          <w:kern w:val="0"/>
          <w:szCs w:val="21"/>
        </w:rPr>
        <w:t>包括运行数据记录表格、运行指标分析表格、运行管理制度</w:t>
      </w:r>
      <w:r w:rsidR="001415F3">
        <w:rPr>
          <w:rFonts w:ascii="Times New Roman" w:eastAsia="宋体" w:hAnsi="Times New Roman" w:cs="Times New Roman" w:hint="eastAsia"/>
          <w:bCs/>
          <w:snapToGrid w:val="0"/>
          <w:kern w:val="0"/>
          <w:szCs w:val="21"/>
        </w:rPr>
        <w:t>、</w:t>
      </w:r>
      <w:r w:rsidR="001415F3" w:rsidRPr="00402E07">
        <w:rPr>
          <w:rFonts w:ascii="Times New Roman" w:eastAsia="宋体" w:hAnsi="Times New Roman" w:cs="Times New Roman"/>
          <w:bCs/>
          <w:snapToGrid w:val="0"/>
          <w:kern w:val="0"/>
          <w:szCs w:val="21"/>
        </w:rPr>
        <w:t>运行维护</w:t>
      </w:r>
      <w:r w:rsidR="001415F3">
        <w:rPr>
          <w:rFonts w:ascii="Times New Roman" w:eastAsia="宋体" w:hAnsi="Times New Roman" w:cs="Times New Roman" w:hint="eastAsia"/>
          <w:bCs/>
          <w:snapToGrid w:val="0"/>
          <w:kern w:val="0"/>
          <w:szCs w:val="21"/>
        </w:rPr>
        <w:t>制度</w:t>
      </w:r>
      <w:r w:rsidRPr="00402E07">
        <w:rPr>
          <w:rFonts w:ascii="Times New Roman" w:eastAsia="宋体" w:hAnsi="Times New Roman" w:cs="Times New Roman"/>
          <w:bCs/>
          <w:snapToGrid w:val="0"/>
          <w:kern w:val="0"/>
          <w:szCs w:val="21"/>
        </w:rPr>
        <w:t>、节能</w:t>
      </w:r>
      <w:r w:rsidR="000840CE">
        <w:rPr>
          <w:rFonts w:ascii="Times New Roman" w:eastAsia="宋体" w:hAnsi="Times New Roman" w:cs="Times New Roman"/>
          <w:bCs/>
          <w:snapToGrid w:val="0"/>
          <w:kern w:val="0"/>
          <w:szCs w:val="21"/>
        </w:rPr>
        <w:t>考核制度</w:t>
      </w:r>
      <w:r w:rsidR="001415F3">
        <w:rPr>
          <w:rFonts w:ascii="Times New Roman" w:eastAsia="宋体" w:hAnsi="Times New Roman" w:cs="Times New Roman" w:hint="eastAsia"/>
          <w:bCs/>
          <w:snapToGrid w:val="0"/>
          <w:kern w:val="0"/>
          <w:szCs w:val="21"/>
        </w:rPr>
        <w:t>及运行档案</w:t>
      </w:r>
      <w:r w:rsidR="001415F3">
        <w:rPr>
          <w:rFonts w:ascii="Times New Roman" w:eastAsia="宋体" w:hAnsi="Times New Roman" w:cs="Times New Roman" w:hint="eastAsia"/>
          <w:bCs/>
          <w:snapToGrid w:val="0"/>
          <w:kern w:val="0"/>
          <w:szCs w:val="21"/>
        </w:rPr>
        <w:lastRenderedPageBreak/>
        <w:t>管理制度</w:t>
      </w:r>
      <w:r w:rsidRPr="00402E07">
        <w:rPr>
          <w:rFonts w:ascii="Times New Roman" w:eastAsia="宋体" w:hAnsi="Times New Roman" w:cs="Times New Roman"/>
          <w:bCs/>
          <w:snapToGrid w:val="0"/>
          <w:kern w:val="0"/>
          <w:szCs w:val="21"/>
        </w:rPr>
        <w:t>。</w:t>
      </w:r>
    </w:p>
    <w:p w14:paraId="024E7FBA" w14:textId="634FBA9A" w:rsidR="004E5B0F" w:rsidRPr="002204E4" w:rsidRDefault="00DA3D91" w:rsidP="002204E4">
      <w:pPr>
        <w:pStyle w:val="a6"/>
        <w:numPr>
          <w:ilvl w:val="0"/>
          <w:numId w:val="4"/>
        </w:numPr>
        <w:snapToGrid w:val="0"/>
        <w:spacing w:line="360" w:lineRule="auto"/>
        <w:ind w:left="0" w:firstLine="420"/>
        <w:rPr>
          <w:rFonts w:ascii="Times New Roman" w:eastAsia="宋体" w:hAnsi="Times New Roman" w:cs="Times New Roman"/>
          <w:bCs/>
          <w:snapToGrid w:val="0"/>
          <w:kern w:val="0"/>
          <w:szCs w:val="21"/>
        </w:rPr>
      </w:pPr>
      <w:r w:rsidRPr="002204E4">
        <w:rPr>
          <w:rFonts w:ascii="Times New Roman" w:eastAsia="宋体" w:hAnsi="Times New Roman" w:cs="Times New Roman" w:hint="eastAsia"/>
          <w:bCs/>
          <w:snapToGrid w:val="0"/>
          <w:kern w:val="0"/>
          <w:szCs w:val="21"/>
        </w:rPr>
        <w:t>应</w:t>
      </w:r>
      <w:r w:rsidR="000C1265">
        <w:rPr>
          <w:rFonts w:ascii="Times New Roman" w:eastAsia="宋体" w:hAnsi="Times New Roman" w:cs="Times New Roman" w:hint="eastAsia"/>
          <w:bCs/>
          <w:snapToGrid w:val="0"/>
          <w:kern w:val="0"/>
          <w:szCs w:val="21"/>
        </w:rPr>
        <w:t>引导</w:t>
      </w:r>
      <w:r w:rsidR="000E1898">
        <w:rPr>
          <w:rFonts w:ascii="Times New Roman" w:eastAsia="宋体" w:hAnsi="Times New Roman" w:cs="Times New Roman" w:hint="eastAsia"/>
          <w:bCs/>
          <w:snapToGrid w:val="0"/>
          <w:kern w:val="0"/>
          <w:szCs w:val="21"/>
        </w:rPr>
        <w:t>运行管理人员</w:t>
      </w:r>
      <w:r w:rsidR="000C1265">
        <w:rPr>
          <w:rFonts w:ascii="Times New Roman" w:eastAsia="宋体" w:hAnsi="Times New Roman" w:cs="Times New Roman" w:hint="eastAsia"/>
          <w:bCs/>
          <w:snapToGrid w:val="0"/>
          <w:kern w:val="0"/>
          <w:szCs w:val="21"/>
        </w:rPr>
        <w:t>持续提高自身</w:t>
      </w:r>
      <w:r w:rsidR="00021461">
        <w:rPr>
          <w:rFonts w:ascii="Times New Roman" w:eastAsia="宋体" w:hAnsi="Times New Roman" w:cs="Times New Roman" w:hint="eastAsia"/>
          <w:bCs/>
          <w:snapToGrid w:val="0"/>
          <w:kern w:val="0"/>
          <w:szCs w:val="21"/>
        </w:rPr>
        <w:t>业务</w:t>
      </w:r>
      <w:r w:rsidR="000E1898">
        <w:rPr>
          <w:rFonts w:ascii="Times New Roman" w:eastAsia="宋体" w:hAnsi="Times New Roman" w:cs="Times New Roman" w:hint="eastAsia"/>
          <w:bCs/>
          <w:snapToGrid w:val="0"/>
          <w:kern w:val="0"/>
          <w:szCs w:val="21"/>
        </w:rPr>
        <w:t>素质，</w:t>
      </w:r>
      <w:r w:rsidRPr="002204E4">
        <w:rPr>
          <w:rFonts w:ascii="Times New Roman" w:eastAsia="宋体" w:hAnsi="Times New Roman" w:cs="Times New Roman"/>
          <w:bCs/>
          <w:snapToGrid w:val="0"/>
          <w:kern w:val="0"/>
          <w:szCs w:val="21"/>
        </w:rPr>
        <w:t>定期</w:t>
      </w:r>
      <w:r w:rsidRPr="002204E4">
        <w:rPr>
          <w:rFonts w:ascii="Times New Roman" w:eastAsia="宋体" w:hAnsi="Times New Roman" w:cs="Times New Roman" w:hint="eastAsia"/>
          <w:bCs/>
          <w:snapToGrid w:val="0"/>
          <w:kern w:val="0"/>
          <w:szCs w:val="21"/>
        </w:rPr>
        <w:t>对</w:t>
      </w:r>
      <w:r w:rsidR="00237F20" w:rsidRPr="002204E4">
        <w:rPr>
          <w:rFonts w:ascii="Times New Roman" w:eastAsia="宋体" w:hAnsi="Times New Roman" w:cs="Times New Roman"/>
          <w:bCs/>
          <w:snapToGrid w:val="0"/>
          <w:kern w:val="0"/>
          <w:szCs w:val="21"/>
        </w:rPr>
        <w:t>运行管理人员</w:t>
      </w:r>
      <w:r w:rsidRPr="002204E4">
        <w:rPr>
          <w:rFonts w:ascii="Times New Roman" w:eastAsia="宋体" w:hAnsi="Times New Roman" w:cs="Times New Roman"/>
          <w:bCs/>
          <w:snapToGrid w:val="0"/>
          <w:kern w:val="0"/>
          <w:szCs w:val="21"/>
        </w:rPr>
        <w:t>进行培训和考核</w:t>
      </w:r>
      <w:r w:rsidR="000E1898">
        <w:rPr>
          <w:rFonts w:ascii="Times New Roman" w:eastAsia="宋体" w:hAnsi="Times New Roman" w:cs="Times New Roman" w:hint="eastAsia"/>
          <w:bCs/>
          <w:snapToGrid w:val="0"/>
          <w:kern w:val="0"/>
          <w:szCs w:val="21"/>
        </w:rPr>
        <w:t>。</w:t>
      </w:r>
      <w:r w:rsidRPr="002204E4">
        <w:rPr>
          <w:rFonts w:ascii="Times New Roman" w:eastAsia="宋体" w:hAnsi="Times New Roman" w:cs="Times New Roman" w:hint="eastAsia"/>
          <w:bCs/>
          <w:snapToGrid w:val="0"/>
          <w:kern w:val="0"/>
          <w:szCs w:val="21"/>
        </w:rPr>
        <w:t>运行管理人员</w:t>
      </w:r>
      <w:r w:rsidR="000E1898" w:rsidRPr="002204E4">
        <w:rPr>
          <w:rFonts w:ascii="Times New Roman" w:eastAsia="宋体" w:hAnsi="Times New Roman" w:cs="Times New Roman"/>
          <w:bCs/>
          <w:snapToGrid w:val="0"/>
          <w:kern w:val="0"/>
          <w:szCs w:val="21"/>
        </w:rPr>
        <w:t>通过</w:t>
      </w:r>
      <w:r w:rsidR="00237F20" w:rsidRPr="002204E4">
        <w:rPr>
          <w:rFonts w:ascii="Times New Roman" w:eastAsia="宋体" w:hAnsi="Times New Roman" w:cs="Times New Roman"/>
          <w:bCs/>
          <w:snapToGrid w:val="0"/>
          <w:kern w:val="0"/>
          <w:szCs w:val="21"/>
        </w:rPr>
        <w:t>考核获得上岗资格后方可上岗。</w:t>
      </w:r>
    </w:p>
    <w:p w14:paraId="4832889F" w14:textId="21A705B3" w:rsidR="00AD01BA" w:rsidRPr="00AD01BA" w:rsidRDefault="00AD01BA" w:rsidP="00AD01BA">
      <w:pPr>
        <w:pStyle w:val="a6"/>
        <w:snapToGrid w:val="0"/>
        <w:spacing w:line="360" w:lineRule="auto"/>
        <w:ind w:firstLineChars="202" w:firstLine="424"/>
        <w:rPr>
          <w:rFonts w:ascii="Times New Roman" w:eastAsia="宋体" w:hAnsi="Times New Roman" w:cs="Times New Roman"/>
          <w:bCs/>
          <w:snapToGrid w:val="0"/>
          <w:szCs w:val="21"/>
          <w:highlight w:val="yellow"/>
        </w:rPr>
      </w:pPr>
      <w:r w:rsidRPr="007F3386">
        <w:rPr>
          <w:rFonts w:ascii="Times New Roman" w:eastAsia="宋体" w:hAnsi="Times New Roman" w:cs="Times New Roman" w:hint="eastAsia"/>
          <w:bCs/>
          <w:snapToGrid w:val="0"/>
          <w:szCs w:val="21"/>
          <w:highlight w:val="yellow"/>
        </w:rPr>
        <w:t>【条文说明】</w:t>
      </w:r>
      <w:r w:rsidR="00742D4D">
        <w:rPr>
          <w:rFonts w:ascii="Times New Roman" w:eastAsia="宋体" w:hAnsi="Times New Roman" w:cs="Times New Roman" w:hint="eastAsia"/>
          <w:bCs/>
          <w:snapToGrid w:val="0"/>
          <w:szCs w:val="21"/>
          <w:highlight w:val="yellow"/>
        </w:rPr>
        <w:t>交通枢纽建筑体量大、运行复杂，对运行管理人员要求较高。运行管理人员</w:t>
      </w:r>
      <w:r w:rsidR="00EB00CD">
        <w:rPr>
          <w:rFonts w:ascii="Times New Roman" w:eastAsia="宋体" w:hAnsi="Times New Roman" w:cs="Times New Roman" w:hint="eastAsia"/>
          <w:bCs/>
          <w:snapToGrid w:val="0"/>
          <w:szCs w:val="21"/>
          <w:highlight w:val="yellow"/>
        </w:rPr>
        <w:t>业务素质不断提高才能</w:t>
      </w:r>
      <w:r w:rsidR="006A1E48">
        <w:rPr>
          <w:rFonts w:ascii="Times New Roman" w:eastAsia="宋体" w:hAnsi="Times New Roman" w:cs="Times New Roman" w:hint="eastAsia"/>
          <w:bCs/>
          <w:snapToGrid w:val="0"/>
          <w:szCs w:val="21"/>
          <w:highlight w:val="yellow"/>
        </w:rPr>
        <w:t>保</w:t>
      </w:r>
      <w:r w:rsidR="00EB00CD">
        <w:rPr>
          <w:rFonts w:ascii="Times New Roman" w:eastAsia="宋体" w:hAnsi="Times New Roman" w:cs="Times New Roman" w:hint="eastAsia"/>
          <w:bCs/>
          <w:snapToGrid w:val="0"/>
          <w:szCs w:val="21"/>
          <w:highlight w:val="yellow"/>
        </w:rPr>
        <w:t>证</w:t>
      </w:r>
      <w:r w:rsidR="009868B8">
        <w:rPr>
          <w:rFonts w:ascii="Times New Roman" w:eastAsia="宋体" w:hAnsi="Times New Roman" w:cs="Times New Roman" w:hint="eastAsia"/>
          <w:bCs/>
          <w:snapToGrid w:val="0"/>
          <w:szCs w:val="21"/>
          <w:highlight w:val="yellow"/>
        </w:rPr>
        <w:t>交通枢纽建筑节能运行</w:t>
      </w:r>
      <w:r w:rsidR="0047198E">
        <w:rPr>
          <w:rFonts w:ascii="Times New Roman" w:eastAsia="宋体" w:hAnsi="Times New Roman" w:cs="Times New Roman" w:hint="eastAsia"/>
          <w:bCs/>
          <w:snapToGrid w:val="0"/>
          <w:szCs w:val="21"/>
          <w:highlight w:val="yellow"/>
        </w:rPr>
        <w:t>水平</w:t>
      </w:r>
      <w:r w:rsidR="00EB00CD">
        <w:rPr>
          <w:rFonts w:ascii="Times New Roman" w:eastAsia="宋体" w:hAnsi="Times New Roman" w:cs="Times New Roman" w:hint="eastAsia"/>
          <w:bCs/>
          <w:snapToGrid w:val="0"/>
          <w:szCs w:val="21"/>
          <w:highlight w:val="yellow"/>
        </w:rPr>
        <w:t>不断</w:t>
      </w:r>
      <w:r w:rsidR="0047198E">
        <w:rPr>
          <w:rFonts w:ascii="Times New Roman" w:eastAsia="宋体" w:hAnsi="Times New Roman" w:cs="Times New Roman" w:hint="eastAsia"/>
          <w:bCs/>
          <w:snapToGrid w:val="0"/>
          <w:szCs w:val="21"/>
          <w:highlight w:val="yellow"/>
        </w:rPr>
        <w:t>提高</w:t>
      </w:r>
      <w:r w:rsidR="009868B8">
        <w:rPr>
          <w:rFonts w:ascii="Times New Roman" w:eastAsia="宋体" w:hAnsi="Times New Roman" w:cs="Times New Roman" w:hint="eastAsia"/>
          <w:bCs/>
          <w:snapToGrid w:val="0"/>
          <w:szCs w:val="21"/>
          <w:highlight w:val="yellow"/>
        </w:rPr>
        <w:t>。</w:t>
      </w:r>
    </w:p>
    <w:p w14:paraId="4D7C910B" w14:textId="77777777" w:rsidR="004E5B0F" w:rsidRPr="00AD01BA" w:rsidRDefault="004E5B0F" w:rsidP="000C4A7A">
      <w:pPr>
        <w:pStyle w:val="a6"/>
        <w:snapToGrid w:val="0"/>
        <w:spacing w:line="360" w:lineRule="auto"/>
        <w:ind w:firstLineChars="202" w:firstLine="424"/>
        <w:rPr>
          <w:rFonts w:ascii="Times New Roman" w:eastAsia="宋体" w:hAnsi="Times New Roman" w:cs="Times New Roman"/>
          <w:bCs/>
          <w:snapToGrid w:val="0"/>
          <w:szCs w:val="21"/>
        </w:rPr>
      </w:pPr>
    </w:p>
    <w:p w14:paraId="21F9EB35" w14:textId="77777777" w:rsidR="00631524" w:rsidRPr="00820DCB" w:rsidRDefault="00631524" w:rsidP="00D75D23">
      <w:pPr>
        <w:rPr>
          <w:rFonts w:ascii="Times New Roman" w:eastAsia="宋体" w:hAnsi="Times New Roman" w:cs="Times New Roman"/>
          <w:snapToGrid w:val="0"/>
          <w:kern w:val="0"/>
          <w:sz w:val="32"/>
          <w:szCs w:val="32"/>
        </w:rPr>
      </w:pPr>
      <w:r w:rsidRPr="00820DCB">
        <w:rPr>
          <w:rFonts w:ascii="Times New Roman" w:eastAsia="宋体" w:hAnsi="Times New Roman" w:cs="Times New Roman"/>
          <w:snapToGrid w:val="0"/>
        </w:rPr>
        <w:br w:type="page"/>
      </w:r>
    </w:p>
    <w:p w14:paraId="0BC11591" w14:textId="77777777" w:rsidR="001912FE" w:rsidRPr="00820DCB" w:rsidRDefault="001912FE" w:rsidP="00820DCB">
      <w:pPr>
        <w:pStyle w:val="af2"/>
        <w:widowControl w:val="0"/>
        <w:numPr>
          <w:ilvl w:val="0"/>
          <w:numId w:val="1"/>
        </w:numPr>
        <w:spacing w:beforeLines="150" w:before="468" w:afterLines="150" w:after="468" w:line="700" w:lineRule="exact"/>
        <w:ind w:left="640" w:hangingChars="200" w:hanging="640"/>
        <w:rPr>
          <w:rFonts w:ascii="Times New Roman" w:eastAsia="宋体" w:hAnsi="Times New Roman" w:cs="Times New Roman"/>
          <w:snapToGrid w:val="0"/>
        </w:rPr>
      </w:pPr>
      <w:bookmarkStart w:id="25" w:name="_Toc17711887"/>
      <w:r w:rsidRPr="00820DCB">
        <w:rPr>
          <w:rFonts w:ascii="Times New Roman" w:eastAsia="宋体" w:hAnsi="Times New Roman" w:cs="Times New Roman"/>
          <w:snapToGrid w:val="0"/>
        </w:rPr>
        <w:lastRenderedPageBreak/>
        <w:t>围护结构</w:t>
      </w:r>
      <w:bookmarkEnd w:id="25"/>
    </w:p>
    <w:p w14:paraId="09650FD4" w14:textId="77777777" w:rsidR="00782070" w:rsidRPr="00820DCB" w:rsidRDefault="00A36DD2" w:rsidP="00155E53">
      <w:pPr>
        <w:pStyle w:val="1"/>
        <w:numPr>
          <w:ilvl w:val="0"/>
          <w:numId w:val="5"/>
        </w:numPr>
        <w:spacing w:beforeLines="100" w:before="312" w:beforeAutospacing="0" w:afterLines="100" w:after="312" w:afterAutospacing="0" w:line="400" w:lineRule="exact"/>
        <w:ind w:leftChars="200" w:left="420" w:firstLine="0"/>
        <w:jc w:val="center"/>
        <w:rPr>
          <w:rFonts w:ascii="Times New Roman" w:hAnsi="Times New Roman" w:cs="Times New Roman"/>
          <w:b w:val="0"/>
          <w:snapToGrid w:val="0"/>
          <w:kern w:val="0"/>
          <w:sz w:val="21"/>
          <w:szCs w:val="21"/>
        </w:rPr>
      </w:pPr>
      <w:bookmarkStart w:id="26" w:name="_Toc17711888"/>
      <w:r w:rsidRPr="00820DCB">
        <w:rPr>
          <w:rFonts w:ascii="Times New Roman" w:hAnsi="Times New Roman" w:cs="Times New Roman" w:hint="eastAsia"/>
          <w:b w:val="0"/>
          <w:snapToGrid w:val="0"/>
          <w:kern w:val="0"/>
          <w:sz w:val="21"/>
          <w:szCs w:val="21"/>
        </w:rPr>
        <w:t>运行状态要求</w:t>
      </w:r>
      <w:bookmarkEnd w:id="26"/>
    </w:p>
    <w:p w14:paraId="051CFBAE" w14:textId="5D36BC3F" w:rsidR="004B2183" w:rsidRPr="007F3386" w:rsidRDefault="000A6807" w:rsidP="002206E5">
      <w:pPr>
        <w:pStyle w:val="a6"/>
        <w:numPr>
          <w:ilvl w:val="0"/>
          <w:numId w:val="6"/>
        </w:numPr>
        <w:snapToGrid w:val="0"/>
        <w:spacing w:line="360" w:lineRule="auto"/>
        <w:ind w:left="0" w:firstLine="420"/>
        <w:rPr>
          <w:rFonts w:ascii="Times New Roman" w:eastAsia="宋体" w:hAnsi="Times New Roman" w:cs="Times New Roman"/>
          <w:bCs/>
          <w:snapToGrid w:val="0"/>
          <w:kern w:val="0"/>
          <w:szCs w:val="21"/>
        </w:rPr>
      </w:pPr>
      <w:r w:rsidRPr="007F3386">
        <w:rPr>
          <w:rFonts w:ascii="Times New Roman" w:eastAsia="宋体" w:hAnsi="Times New Roman" w:cs="Times New Roman" w:hint="eastAsia"/>
          <w:bCs/>
          <w:snapToGrid w:val="0"/>
          <w:kern w:val="0"/>
          <w:szCs w:val="21"/>
        </w:rPr>
        <w:t>围护结构应无明显</w:t>
      </w:r>
      <w:r w:rsidR="00BB2CD8" w:rsidRPr="007F3386">
        <w:rPr>
          <w:rFonts w:ascii="Times New Roman" w:eastAsia="宋体" w:hAnsi="Times New Roman" w:cs="Times New Roman"/>
          <w:bCs/>
          <w:snapToGrid w:val="0"/>
          <w:kern w:val="0"/>
          <w:szCs w:val="21"/>
        </w:rPr>
        <w:t>冷桥和漏</w:t>
      </w:r>
      <w:r w:rsidR="00451C59">
        <w:rPr>
          <w:rFonts w:ascii="Times New Roman" w:eastAsia="宋体" w:hAnsi="Times New Roman" w:cs="Times New Roman" w:hint="eastAsia"/>
          <w:bCs/>
          <w:snapToGrid w:val="0"/>
          <w:kern w:val="0"/>
          <w:szCs w:val="21"/>
        </w:rPr>
        <w:t>风，</w:t>
      </w:r>
      <w:r w:rsidR="007F3386" w:rsidRPr="007F3386">
        <w:rPr>
          <w:rFonts w:ascii="Times New Roman" w:eastAsia="宋体" w:hAnsi="Times New Roman" w:cs="Times New Roman" w:hint="eastAsia"/>
          <w:bCs/>
          <w:snapToGrid w:val="0"/>
          <w:kern w:val="0"/>
          <w:szCs w:val="21"/>
        </w:rPr>
        <w:t>屋面</w:t>
      </w:r>
      <w:r w:rsidR="007F3386" w:rsidRPr="007F3386">
        <w:rPr>
          <w:rFonts w:ascii="Times New Roman" w:eastAsia="宋体" w:hAnsi="Times New Roman" w:cs="Times New Roman"/>
          <w:bCs/>
          <w:snapToGrid w:val="0"/>
          <w:kern w:val="0"/>
          <w:szCs w:val="21"/>
        </w:rPr>
        <w:t>应无渗水</w:t>
      </w:r>
      <w:r w:rsidR="007F3386" w:rsidRPr="007F3386">
        <w:rPr>
          <w:rFonts w:ascii="Times New Roman" w:eastAsia="宋体" w:hAnsi="Times New Roman" w:cs="Times New Roman" w:hint="eastAsia"/>
          <w:bCs/>
          <w:snapToGrid w:val="0"/>
          <w:kern w:val="0"/>
          <w:szCs w:val="21"/>
        </w:rPr>
        <w:t>现象</w:t>
      </w:r>
      <w:r w:rsidR="007F3386" w:rsidRPr="007F3386">
        <w:rPr>
          <w:rFonts w:ascii="Times New Roman" w:eastAsia="宋体" w:hAnsi="Times New Roman" w:cs="Times New Roman"/>
          <w:bCs/>
          <w:snapToGrid w:val="0"/>
          <w:kern w:val="0"/>
          <w:szCs w:val="21"/>
        </w:rPr>
        <w:t>。</w:t>
      </w:r>
    </w:p>
    <w:p w14:paraId="43EFF683" w14:textId="24DDF6B3" w:rsidR="00966252" w:rsidRPr="001B449C" w:rsidRDefault="006B327A" w:rsidP="002206E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966252" w:rsidRPr="001B449C">
        <w:rPr>
          <w:rFonts w:ascii="Times New Roman" w:eastAsia="宋体" w:hAnsi="Times New Roman" w:cs="Times New Roman" w:hint="eastAsia"/>
          <w:bCs/>
          <w:snapToGrid w:val="0"/>
          <w:szCs w:val="21"/>
        </w:rPr>
        <w:t>非透气围护结构</w:t>
      </w:r>
      <w:r w:rsidR="00D94484" w:rsidRPr="001B449C">
        <w:rPr>
          <w:rFonts w:ascii="Times New Roman" w:eastAsia="宋体" w:hAnsi="Times New Roman" w:cs="Times New Roman" w:hint="eastAsia"/>
          <w:bCs/>
          <w:snapToGrid w:val="0"/>
          <w:szCs w:val="21"/>
        </w:rPr>
        <w:t>除了包括不透气的外墙、屋顶之外，还</w:t>
      </w:r>
      <w:r w:rsidR="00966252" w:rsidRPr="001B449C">
        <w:rPr>
          <w:rFonts w:ascii="Times New Roman" w:eastAsia="宋体" w:hAnsi="Times New Roman" w:cs="Times New Roman" w:hint="eastAsia"/>
          <w:bCs/>
          <w:snapToGrid w:val="0"/>
          <w:szCs w:val="21"/>
        </w:rPr>
        <w:t>包括常闭门、窗</w:t>
      </w:r>
      <w:r w:rsidR="00D94484" w:rsidRPr="001B449C">
        <w:rPr>
          <w:rFonts w:ascii="Times New Roman" w:eastAsia="宋体" w:hAnsi="Times New Roman" w:cs="Times New Roman" w:hint="eastAsia"/>
          <w:bCs/>
          <w:snapToGrid w:val="0"/>
          <w:szCs w:val="21"/>
        </w:rPr>
        <w:t>。</w:t>
      </w:r>
      <w:r w:rsidR="00DD5E26">
        <w:rPr>
          <w:rFonts w:ascii="Times New Roman" w:eastAsia="宋体" w:hAnsi="Times New Roman" w:cs="Times New Roman" w:hint="eastAsia"/>
          <w:bCs/>
          <w:snapToGrid w:val="0"/>
          <w:szCs w:val="21"/>
        </w:rPr>
        <w:t>运行经验表明，屋面渗水是造成屋面保温失效的重要原因之一，应防止屋面渗水现象发生。</w:t>
      </w:r>
    </w:p>
    <w:p w14:paraId="67D0D12F" w14:textId="662DD487" w:rsidR="00BB2CD8" w:rsidRDefault="00F15B38" w:rsidP="002206E5">
      <w:pPr>
        <w:pStyle w:val="a6"/>
        <w:numPr>
          <w:ilvl w:val="0"/>
          <w:numId w:val="6"/>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外窗</w:t>
      </w:r>
      <w:r w:rsidR="0075417F">
        <w:rPr>
          <w:rFonts w:ascii="Times New Roman" w:eastAsia="宋体" w:hAnsi="Times New Roman" w:cs="Times New Roman" w:hint="eastAsia"/>
          <w:bCs/>
          <w:snapToGrid w:val="0"/>
          <w:kern w:val="0"/>
          <w:szCs w:val="21"/>
        </w:rPr>
        <w:t>或其他对外开口</w:t>
      </w:r>
      <w:r w:rsidRPr="00820DCB">
        <w:rPr>
          <w:rFonts w:ascii="Times New Roman" w:eastAsia="宋体" w:hAnsi="Times New Roman" w:cs="Times New Roman" w:hint="eastAsia"/>
          <w:bCs/>
          <w:snapToGrid w:val="0"/>
          <w:kern w:val="0"/>
          <w:szCs w:val="21"/>
        </w:rPr>
        <w:t>应</w:t>
      </w:r>
      <w:r w:rsidR="002206E5">
        <w:rPr>
          <w:rFonts w:ascii="Times New Roman" w:eastAsia="宋体" w:hAnsi="Times New Roman" w:cs="Times New Roman" w:hint="eastAsia"/>
          <w:bCs/>
          <w:snapToGrid w:val="0"/>
          <w:kern w:val="0"/>
          <w:szCs w:val="21"/>
        </w:rPr>
        <w:t>根据暖通空调系统运行要求开启或关闭。</w:t>
      </w:r>
    </w:p>
    <w:p w14:paraId="4B51633A" w14:textId="10096A1C" w:rsidR="00400D08" w:rsidRPr="00F61AC1" w:rsidRDefault="00464A16" w:rsidP="00F61AC1">
      <w:pPr>
        <w:pStyle w:val="a6"/>
        <w:snapToGrid w:val="0"/>
        <w:spacing w:line="360" w:lineRule="auto"/>
        <w:rPr>
          <w:rFonts w:ascii="Times New Roman" w:eastAsia="宋体" w:hAnsi="Times New Roman" w:cs="Times New Roman"/>
          <w:bCs/>
          <w:snapToGrid w:val="0"/>
          <w:szCs w:val="21"/>
        </w:rPr>
      </w:pPr>
      <w:r w:rsidRPr="00F61AC1">
        <w:rPr>
          <w:rFonts w:ascii="Times New Roman" w:eastAsia="宋体" w:hAnsi="Times New Roman" w:cs="Times New Roman" w:hint="eastAsia"/>
          <w:bCs/>
          <w:snapToGrid w:val="0"/>
          <w:szCs w:val="21"/>
        </w:rPr>
        <w:t>【条文说明】</w:t>
      </w:r>
      <w:r w:rsidR="00FE25C5" w:rsidRPr="00F61AC1">
        <w:rPr>
          <w:rFonts w:ascii="Times New Roman" w:eastAsia="宋体" w:hAnsi="Times New Roman" w:cs="Times New Roman" w:hint="eastAsia"/>
          <w:bCs/>
          <w:snapToGrid w:val="0"/>
          <w:szCs w:val="21"/>
        </w:rPr>
        <w:t>外窗开启会促进</w:t>
      </w:r>
      <w:r w:rsidR="00F52156" w:rsidRPr="00F61AC1">
        <w:rPr>
          <w:rFonts w:ascii="Times New Roman" w:eastAsia="宋体" w:hAnsi="Times New Roman" w:cs="Times New Roman" w:hint="eastAsia"/>
          <w:bCs/>
          <w:snapToGrid w:val="0"/>
          <w:szCs w:val="21"/>
        </w:rPr>
        <w:t>交通枢纽建筑</w:t>
      </w:r>
      <w:r w:rsidR="00FE25C5" w:rsidRPr="00F61AC1">
        <w:rPr>
          <w:rFonts w:ascii="Times New Roman" w:eastAsia="宋体" w:hAnsi="Times New Roman" w:cs="Times New Roman" w:hint="eastAsia"/>
          <w:bCs/>
          <w:snapToGrid w:val="0"/>
          <w:szCs w:val="21"/>
        </w:rPr>
        <w:t>的自然通风</w:t>
      </w:r>
      <w:r w:rsidR="00F52156" w:rsidRPr="00F61AC1">
        <w:rPr>
          <w:rFonts w:ascii="Times New Roman" w:eastAsia="宋体" w:hAnsi="Times New Roman" w:cs="Times New Roman" w:hint="eastAsia"/>
          <w:bCs/>
          <w:snapToGrid w:val="0"/>
          <w:szCs w:val="21"/>
        </w:rPr>
        <w:t>。</w:t>
      </w:r>
      <w:r w:rsidR="00055D37" w:rsidRPr="00F61AC1">
        <w:rPr>
          <w:rFonts w:ascii="Times New Roman" w:eastAsia="宋体" w:hAnsi="Times New Roman" w:cs="Times New Roman" w:hint="eastAsia"/>
          <w:bCs/>
          <w:snapToGrid w:val="0"/>
          <w:szCs w:val="21"/>
        </w:rPr>
        <w:t>自然通风可能增大空调采暖负荷，也可能减小空调采暖负荷，</w:t>
      </w:r>
      <w:r w:rsidR="00F61AC1" w:rsidRPr="00F61AC1">
        <w:rPr>
          <w:rFonts w:ascii="Times New Roman" w:eastAsia="宋体" w:hAnsi="Times New Roman" w:cs="Times New Roman" w:hint="eastAsia"/>
          <w:bCs/>
          <w:snapToGrid w:val="0"/>
          <w:szCs w:val="21"/>
        </w:rPr>
        <w:t>这</w:t>
      </w:r>
      <w:r w:rsidR="00055D37" w:rsidRPr="00F61AC1">
        <w:rPr>
          <w:rFonts w:ascii="Times New Roman" w:eastAsia="宋体" w:hAnsi="Times New Roman" w:cs="Times New Roman" w:hint="eastAsia"/>
          <w:bCs/>
          <w:snapToGrid w:val="0"/>
          <w:szCs w:val="21"/>
        </w:rPr>
        <w:t>取决于暖通空调系统</w:t>
      </w:r>
      <w:r w:rsidR="00F61AC1" w:rsidRPr="00F61AC1">
        <w:rPr>
          <w:rFonts w:ascii="Times New Roman" w:eastAsia="宋体" w:hAnsi="Times New Roman" w:cs="Times New Roman" w:hint="eastAsia"/>
          <w:bCs/>
          <w:snapToGrid w:val="0"/>
          <w:szCs w:val="21"/>
        </w:rPr>
        <w:t>运行状态以及室外空气参数</w:t>
      </w:r>
      <w:r w:rsidR="00055D37" w:rsidRPr="00F61AC1">
        <w:rPr>
          <w:rFonts w:ascii="Times New Roman" w:eastAsia="宋体" w:hAnsi="Times New Roman" w:cs="Times New Roman" w:hint="eastAsia"/>
          <w:bCs/>
          <w:snapToGrid w:val="0"/>
          <w:szCs w:val="21"/>
        </w:rPr>
        <w:t>，应依据暖通空调系统运行时对自然通风的要求开启或关闭外窗。</w:t>
      </w:r>
    </w:p>
    <w:p w14:paraId="0625FA46" w14:textId="13E208A9" w:rsidR="00A15588" w:rsidRDefault="00EC7AD8" w:rsidP="002206E5">
      <w:pPr>
        <w:pStyle w:val="a6"/>
        <w:numPr>
          <w:ilvl w:val="0"/>
          <w:numId w:val="6"/>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制冷</w:t>
      </w:r>
      <w:proofErr w:type="gramStart"/>
      <w:r w:rsidRPr="00820DCB">
        <w:rPr>
          <w:rFonts w:ascii="Times New Roman" w:eastAsia="宋体" w:hAnsi="Times New Roman" w:cs="Times New Roman"/>
          <w:bCs/>
          <w:snapToGrid w:val="0"/>
          <w:kern w:val="0"/>
          <w:szCs w:val="21"/>
        </w:rPr>
        <w:t>季运行</w:t>
      </w:r>
      <w:proofErr w:type="gramEnd"/>
      <w:r w:rsidRPr="00820DCB">
        <w:rPr>
          <w:rFonts w:ascii="Times New Roman" w:eastAsia="宋体" w:hAnsi="Times New Roman" w:cs="Times New Roman"/>
          <w:bCs/>
          <w:snapToGrid w:val="0"/>
          <w:kern w:val="0"/>
          <w:szCs w:val="21"/>
        </w:rPr>
        <w:t>时，</w:t>
      </w:r>
      <w:r w:rsidR="00A44554" w:rsidRPr="00820DCB">
        <w:rPr>
          <w:rFonts w:ascii="Times New Roman" w:eastAsia="宋体" w:hAnsi="Times New Roman" w:cs="Times New Roman"/>
          <w:bCs/>
          <w:snapToGrid w:val="0"/>
          <w:kern w:val="0"/>
          <w:szCs w:val="21"/>
        </w:rPr>
        <w:t>在太阳辐射强烈</w:t>
      </w:r>
      <w:r w:rsidR="00A44554" w:rsidRPr="00820DCB">
        <w:rPr>
          <w:rFonts w:ascii="Times New Roman" w:eastAsia="宋体" w:hAnsi="Times New Roman" w:cs="Times New Roman" w:hint="eastAsia"/>
          <w:bCs/>
          <w:snapToGrid w:val="0"/>
          <w:kern w:val="0"/>
          <w:szCs w:val="21"/>
        </w:rPr>
        <w:t>时，</w:t>
      </w:r>
      <w:r w:rsidR="008B1E69" w:rsidRPr="00820DCB">
        <w:rPr>
          <w:rFonts w:ascii="Times New Roman" w:eastAsia="宋体" w:hAnsi="Times New Roman" w:cs="Times New Roman" w:hint="eastAsia"/>
          <w:bCs/>
          <w:snapToGrid w:val="0"/>
          <w:kern w:val="0"/>
          <w:szCs w:val="21"/>
        </w:rPr>
        <w:t>外遮阳</w:t>
      </w:r>
      <w:r w:rsidR="007D14E4" w:rsidRPr="00820DCB">
        <w:rPr>
          <w:rFonts w:ascii="Times New Roman" w:eastAsia="宋体" w:hAnsi="Times New Roman" w:cs="Times New Roman" w:hint="eastAsia"/>
          <w:bCs/>
          <w:snapToGrid w:val="0"/>
          <w:kern w:val="0"/>
          <w:szCs w:val="21"/>
        </w:rPr>
        <w:t>和</w:t>
      </w:r>
      <w:r w:rsidR="008B1E69" w:rsidRPr="00820DCB">
        <w:rPr>
          <w:rFonts w:ascii="Times New Roman" w:eastAsia="宋体" w:hAnsi="Times New Roman" w:cs="Times New Roman" w:hint="eastAsia"/>
          <w:bCs/>
          <w:snapToGrid w:val="0"/>
          <w:kern w:val="0"/>
          <w:szCs w:val="21"/>
        </w:rPr>
        <w:t>内遮阳</w:t>
      </w:r>
      <w:r w:rsidR="007D14E4" w:rsidRPr="00820DCB">
        <w:rPr>
          <w:rFonts w:ascii="Times New Roman" w:eastAsia="宋体" w:hAnsi="Times New Roman" w:cs="Times New Roman" w:hint="eastAsia"/>
          <w:bCs/>
          <w:snapToGrid w:val="0"/>
          <w:kern w:val="0"/>
          <w:szCs w:val="21"/>
        </w:rPr>
        <w:t>应</w:t>
      </w:r>
      <w:r w:rsidRPr="00820DCB">
        <w:rPr>
          <w:rFonts w:ascii="Times New Roman" w:eastAsia="宋体" w:hAnsi="Times New Roman" w:cs="Times New Roman"/>
          <w:bCs/>
          <w:snapToGrid w:val="0"/>
          <w:kern w:val="0"/>
          <w:szCs w:val="21"/>
        </w:rPr>
        <w:t>最大程度遮蔽太阳光</w:t>
      </w:r>
      <w:r w:rsidR="00485690" w:rsidRPr="00820DCB">
        <w:rPr>
          <w:rFonts w:ascii="Times New Roman" w:eastAsia="宋体" w:hAnsi="Times New Roman" w:cs="Times New Roman"/>
          <w:bCs/>
          <w:snapToGrid w:val="0"/>
          <w:kern w:val="0"/>
          <w:szCs w:val="21"/>
        </w:rPr>
        <w:t>。</w:t>
      </w:r>
      <w:r w:rsidR="004E609A">
        <w:rPr>
          <w:rFonts w:ascii="Times New Roman" w:eastAsia="宋体" w:hAnsi="Times New Roman" w:cs="Times New Roman" w:hint="eastAsia"/>
          <w:bCs/>
          <w:snapToGrid w:val="0"/>
          <w:kern w:val="0"/>
          <w:szCs w:val="21"/>
        </w:rPr>
        <w:t xml:space="preserve"> </w:t>
      </w:r>
      <w:r w:rsidR="004E609A">
        <w:rPr>
          <w:rFonts w:ascii="Times New Roman" w:eastAsia="宋体" w:hAnsi="Times New Roman" w:cs="Times New Roman"/>
          <w:bCs/>
          <w:snapToGrid w:val="0"/>
          <w:kern w:val="0"/>
          <w:szCs w:val="21"/>
        </w:rPr>
        <w:t xml:space="preserve"> </w:t>
      </w:r>
      <w:r w:rsidR="00FD58A4" w:rsidRPr="00820DCB">
        <w:rPr>
          <w:rFonts w:ascii="Times New Roman" w:eastAsia="宋体" w:hAnsi="Times New Roman" w:cs="Times New Roman"/>
          <w:bCs/>
          <w:snapToGrid w:val="0"/>
          <w:kern w:val="0"/>
          <w:szCs w:val="21"/>
        </w:rPr>
        <w:t>供暖</w:t>
      </w:r>
      <w:proofErr w:type="gramStart"/>
      <w:r w:rsidR="00FD58A4" w:rsidRPr="00820DCB">
        <w:rPr>
          <w:rFonts w:ascii="Times New Roman" w:eastAsia="宋体" w:hAnsi="Times New Roman" w:cs="Times New Roman"/>
          <w:bCs/>
          <w:snapToGrid w:val="0"/>
          <w:kern w:val="0"/>
          <w:szCs w:val="21"/>
        </w:rPr>
        <w:t>季运行</w:t>
      </w:r>
      <w:proofErr w:type="gramEnd"/>
      <w:r w:rsidR="00FD58A4" w:rsidRPr="00820DCB">
        <w:rPr>
          <w:rFonts w:ascii="Times New Roman" w:eastAsia="宋体" w:hAnsi="Times New Roman" w:cs="Times New Roman"/>
          <w:bCs/>
          <w:snapToGrid w:val="0"/>
          <w:kern w:val="0"/>
          <w:szCs w:val="21"/>
        </w:rPr>
        <w:t>时，在太阳辐射强烈</w:t>
      </w:r>
      <w:r w:rsidR="00FD58A4" w:rsidRPr="00820DCB">
        <w:rPr>
          <w:rFonts w:ascii="Times New Roman" w:eastAsia="宋体" w:hAnsi="Times New Roman" w:cs="Times New Roman" w:hint="eastAsia"/>
          <w:bCs/>
          <w:snapToGrid w:val="0"/>
          <w:kern w:val="0"/>
          <w:szCs w:val="21"/>
        </w:rPr>
        <w:t>时，外遮阳和内遮阳应使外窗</w:t>
      </w:r>
      <w:r w:rsidR="00FD58A4" w:rsidRPr="00820DCB">
        <w:rPr>
          <w:rFonts w:ascii="Times New Roman" w:eastAsia="宋体" w:hAnsi="Times New Roman" w:cs="Times New Roman"/>
          <w:bCs/>
          <w:snapToGrid w:val="0"/>
          <w:kern w:val="0"/>
          <w:szCs w:val="21"/>
        </w:rPr>
        <w:t>最大程度利用太阳</w:t>
      </w:r>
      <w:r w:rsidR="00DE2C13">
        <w:rPr>
          <w:rFonts w:ascii="Times New Roman" w:eastAsia="宋体" w:hAnsi="Times New Roman" w:cs="Times New Roman" w:hint="eastAsia"/>
          <w:bCs/>
          <w:snapToGrid w:val="0"/>
          <w:kern w:val="0"/>
          <w:szCs w:val="21"/>
        </w:rPr>
        <w:t>辐射</w:t>
      </w:r>
      <w:r w:rsidR="00FD58A4" w:rsidRPr="00820DCB">
        <w:rPr>
          <w:rFonts w:ascii="Times New Roman" w:eastAsia="宋体" w:hAnsi="Times New Roman" w:cs="Times New Roman"/>
          <w:bCs/>
          <w:snapToGrid w:val="0"/>
          <w:kern w:val="0"/>
          <w:szCs w:val="21"/>
        </w:rPr>
        <w:t>，在</w:t>
      </w:r>
      <w:r w:rsidR="00DD5E26">
        <w:rPr>
          <w:rFonts w:ascii="Times New Roman" w:eastAsia="宋体" w:hAnsi="Times New Roman" w:cs="Times New Roman" w:hint="eastAsia"/>
          <w:bCs/>
          <w:snapToGrid w:val="0"/>
          <w:kern w:val="0"/>
          <w:szCs w:val="21"/>
        </w:rPr>
        <w:t>夜间或阴天</w:t>
      </w:r>
      <w:r w:rsidR="00FD58A4" w:rsidRPr="00820DCB">
        <w:rPr>
          <w:rFonts w:ascii="Times New Roman" w:eastAsia="宋体" w:hAnsi="Times New Roman" w:cs="Times New Roman"/>
          <w:bCs/>
          <w:snapToGrid w:val="0"/>
          <w:kern w:val="0"/>
          <w:szCs w:val="21"/>
        </w:rPr>
        <w:t>时</w:t>
      </w:r>
      <w:r w:rsidR="00FD58A4" w:rsidRPr="00820DCB">
        <w:rPr>
          <w:rFonts w:ascii="Times New Roman" w:eastAsia="宋体" w:hAnsi="Times New Roman" w:cs="Times New Roman" w:hint="eastAsia"/>
          <w:bCs/>
          <w:snapToGrid w:val="0"/>
          <w:kern w:val="0"/>
          <w:szCs w:val="21"/>
        </w:rPr>
        <w:t>，外遮阳和内遮阳应</w:t>
      </w:r>
      <w:r w:rsidR="00FD58A4" w:rsidRPr="00820DCB">
        <w:rPr>
          <w:rFonts w:ascii="Times New Roman" w:eastAsia="宋体" w:hAnsi="Times New Roman" w:cs="Times New Roman"/>
          <w:bCs/>
          <w:snapToGrid w:val="0"/>
          <w:kern w:val="0"/>
          <w:szCs w:val="21"/>
        </w:rPr>
        <w:t>最大程度遮蔽建筑对外辐射。</w:t>
      </w:r>
    </w:p>
    <w:p w14:paraId="79FEF471" w14:textId="7130874C" w:rsidR="00464A16" w:rsidRDefault="00464A16" w:rsidP="002206E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DE2C13">
        <w:rPr>
          <w:rFonts w:ascii="Times New Roman" w:eastAsia="宋体" w:hAnsi="Times New Roman" w:cs="Times New Roman" w:hint="eastAsia"/>
          <w:bCs/>
          <w:snapToGrid w:val="0"/>
          <w:szCs w:val="21"/>
        </w:rPr>
        <w:t>由于交通枢纽建筑透明围护结构面积较大，太阳辐射</w:t>
      </w:r>
      <w:r w:rsidR="005974B2">
        <w:rPr>
          <w:rFonts w:ascii="Times New Roman" w:eastAsia="宋体" w:hAnsi="Times New Roman" w:cs="Times New Roman" w:hint="eastAsia"/>
          <w:bCs/>
          <w:snapToGrid w:val="0"/>
          <w:szCs w:val="21"/>
        </w:rPr>
        <w:t>及建筑对天空的长波辐射</w:t>
      </w:r>
      <w:r w:rsidR="00414E91">
        <w:rPr>
          <w:rFonts w:ascii="Times New Roman" w:eastAsia="宋体" w:hAnsi="Times New Roman" w:cs="Times New Roman" w:hint="eastAsia"/>
          <w:bCs/>
          <w:snapToGrid w:val="0"/>
          <w:szCs w:val="21"/>
        </w:rPr>
        <w:t>对空调负荷影响较大，因而应</w:t>
      </w:r>
      <w:r w:rsidR="005974B2">
        <w:rPr>
          <w:rFonts w:ascii="Times New Roman" w:eastAsia="宋体" w:hAnsi="Times New Roman" w:cs="Times New Roman" w:hint="eastAsia"/>
          <w:bCs/>
          <w:snapToGrid w:val="0"/>
          <w:szCs w:val="21"/>
        </w:rPr>
        <w:t>通过对遮阳的管理减小由此产生的空调负荷。</w:t>
      </w:r>
    </w:p>
    <w:p w14:paraId="667706FD" w14:textId="4A6E3A1D" w:rsidR="007F3386" w:rsidRDefault="00BF7645" w:rsidP="007F3386">
      <w:pPr>
        <w:pStyle w:val="a6"/>
        <w:numPr>
          <w:ilvl w:val="0"/>
          <w:numId w:val="6"/>
        </w:numPr>
        <w:spacing w:line="400" w:lineRule="exact"/>
        <w:ind w:left="0" w:firstLine="420"/>
        <w:rPr>
          <w:rFonts w:ascii="Times New Roman" w:eastAsia="宋体" w:hAnsi="Times New Roman" w:cs="Times New Roman"/>
          <w:bCs/>
          <w:snapToGrid w:val="0"/>
          <w:kern w:val="0"/>
          <w:szCs w:val="21"/>
        </w:rPr>
      </w:pPr>
      <w:r w:rsidRPr="00806374">
        <w:rPr>
          <w:rFonts w:ascii="Times New Roman" w:eastAsia="宋体" w:hAnsi="Times New Roman" w:cs="Times New Roman" w:hint="eastAsia"/>
          <w:bCs/>
          <w:snapToGrid w:val="0"/>
          <w:kern w:val="0"/>
          <w:szCs w:val="21"/>
        </w:rPr>
        <w:t>空调供暖季节</w:t>
      </w:r>
      <w:r w:rsidR="00806374" w:rsidRPr="00806374">
        <w:rPr>
          <w:rFonts w:ascii="Times New Roman" w:eastAsia="宋体" w:hAnsi="Times New Roman" w:cs="Times New Roman" w:hint="eastAsia"/>
          <w:bCs/>
          <w:snapToGrid w:val="0"/>
          <w:kern w:val="0"/>
          <w:szCs w:val="21"/>
        </w:rPr>
        <w:t>，</w:t>
      </w:r>
      <w:r w:rsidRPr="00806374">
        <w:rPr>
          <w:rFonts w:ascii="Times New Roman" w:eastAsia="宋体" w:hAnsi="Times New Roman" w:cs="Times New Roman" w:hint="eastAsia"/>
          <w:bCs/>
          <w:snapToGrid w:val="0"/>
          <w:kern w:val="0"/>
          <w:szCs w:val="21"/>
        </w:rPr>
        <w:t>旅客</w:t>
      </w:r>
      <w:r w:rsidR="00806374" w:rsidRPr="00806374">
        <w:rPr>
          <w:rFonts w:ascii="Times New Roman" w:eastAsia="宋体" w:hAnsi="Times New Roman" w:cs="Times New Roman"/>
          <w:bCs/>
          <w:snapToGrid w:val="0"/>
          <w:kern w:val="0"/>
          <w:szCs w:val="21"/>
        </w:rPr>
        <w:t>出入口在无旅客通行时应关闭</w:t>
      </w:r>
      <w:r w:rsidR="003638DE">
        <w:rPr>
          <w:rFonts w:ascii="Times New Roman" w:eastAsia="宋体" w:hAnsi="Times New Roman" w:cs="Times New Roman" w:hint="eastAsia"/>
          <w:bCs/>
          <w:snapToGrid w:val="0"/>
          <w:kern w:val="0"/>
          <w:szCs w:val="21"/>
        </w:rPr>
        <w:t>。</w:t>
      </w:r>
      <w:r w:rsidR="007F3386" w:rsidRPr="00806374">
        <w:rPr>
          <w:rFonts w:ascii="Times New Roman" w:eastAsia="宋体" w:hAnsi="Times New Roman" w:cs="Times New Roman" w:hint="eastAsia"/>
          <w:bCs/>
          <w:snapToGrid w:val="0"/>
          <w:kern w:val="0"/>
          <w:szCs w:val="21"/>
        </w:rPr>
        <w:t>设置</w:t>
      </w:r>
      <w:r w:rsidR="007F3386" w:rsidRPr="00806374">
        <w:rPr>
          <w:rFonts w:ascii="Times New Roman" w:eastAsia="宋体" w:hAnsi="Times New Roman" w:cs="Times New Roman"/>
          <w:bCs/>
          <w:snapToGrid w:val="0"/>
          <w:kern w:val="0"/>
          <w:szCs w:val="21"/>
        </w:rPr>
        <w:t>门斗的</w:t>
      </w:r>
      <w:r w:rsidR="007A1869">
        <w:rPr>
          <w:rFonts w:ascii="Times New Roman" w:eastAsia="宋体" w:hAnsi="Times New Roman" w:cs="Times New Roman" w:hint="eastAsia"/>
          <w:bCs/>
          <w:snapToGrid w:val="0"/>
          <w:kern w:val="0"/>
          <w:szCs w:val="21"/>
        </w:rPr>
        <w:t>旅客</w:t>
      </w:r>
      <w:r w:rsidR="007F3386" w:rsidRPr="00806374">
        <w:rPr>
          <w:rFonts w:ascii="Times New Roman" w:eastAsia="宋体" w:hAnsi="Times New Roman" w:cs="Times New Roman"/>
          <w:bCs/>
          <w:snapToGrid w:val="0"/>
          <w:kern w:val="0"/>
          <w:szCs w:val="21"/>
        </w:rPr>
        <w:t>出入口</w:t>
      </w:r>
      <w:r w:rsidR="007A1869">
        <w:rPr>
          <w:rFonts w:ascii="Times New Roman" w:eastAsia="宋体" w:hAnsi="Times New Roman" w:cs="Times New Roman" w:hint="eastAsia"/>
          <w:bCs/>
          <w:snapToGrid w:val="0"/>
          <w:kern w:val="0"/>
          <w:szCs w:val="21"/>
        </w:rPr>
        <w:t>，</w:t>
      </w:r>
      <w:r w:rsidR="007F3386" w:rsidRPr="00806374">
        <w:rPr>
          <w:rFonts w:ascii="Times New Roman" w:eastAsia="宋体" w:hAnsi="Times New Roman" w:cs="Times New Roman"/>
          <w:bCs/>
          <w:snapToGrid w:val="0"/>
          <w:kern w:val="0"/>
          <w:szCs w:val="21"/>
        </w:rPr>
        <w:t>两道门</w:t>
      </w:r>
      <w:r w:rsidR="00370790">
        <w:rPr>
          <w:rFonts w:ascii="Times New Roman" w:eastAsia="宋体" w:hAnsi="Times New Roman" w:cs="Times New Roman" w:hint="eastAsia"/>
          <w:bCs/>
          <w:snapToGrid w:val="0"/>
          <w:kern w:val="0"/>
          <w:szCs w:val="21"/>
        </w:rPr>
        <w:t>宜</w:t>
      </w:r>
      <w:r w:rsidR="007A1869">
        <w:rPr>
          <w:rFonts w:ascii="Times New Roman" w:eastAsia="宋体" w:hAnsi="Times New Roman" w:cs="Times New Roman" w:hint="eastAsia"/>
          <w:bCs/>
          <w:snapToGrid w:val="0"/>
          <w:kern w:val="0"/>
          <w:szCs w:val="21"/>
        </w:rPr>
        <w:t>不</w:t>
      </w:r>
      <w:r w:rsidR="007F3386" w:rsidRPr="00806374">
        <w:rPr>
          <w:rFonts w:ascii="Times New Roman" w:eastAsia="宋体" w:hAnsi="Times New Roman" w:cs="Times New Roman"/>
          <w:bCs/>
          <w:snapToGrid w:val="0"/>
          <w:kern w:val="0"/>
          <w:szCs w:val="21"/>
        </w:rPr>
        <w:t>同时开启。</w:t>
      </w:r>
    </w:p>
    <w:p w14:paraId="579868EE" w14:textId="61DD826F" w:rsidR="007F3386" w:rsidRPr="00642E08" w:rsidRDefault="00642E08" w:rsidP="00642E08">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057DC0">
        <w:rPr>
          <w:rFonts w:ascii="Times New Roman" w:eastAsia="宋体" w:hAnsi="Times New Roman" w:cs="Times New Roman" w:hint="eastAsia"/>
          <w:bCs/>
          <w:snapToGrid w:val="0"/>
          <w:szCs w:val="21"/>
        </w:rPr>
        <w:t>出入口渗透风是造成空调负荷增大的重要因素，应妥善管理。门斗的两道门不宜设置</w:t>
      </w:r>
      <w:r w:rsidR="007F3386" w:rsidRPr="00642E08">
        <w:rPr>
          <w:rFonts w:ascii="Times New Roman" w:eastAsia="宋体" w:hAnsi="Times New Roman" w:cs="Times New Roman"/>
          <w:bCs/>
          <w:snapToGrid w:val="0"/>
          <w:szCs w:val="21"/>
        </w:rPr>
        <w:t>在同一直线</w:t>
      </w:r>
      <w:r w:rsidR="00057DC0">
        <w:rPr>
          <w:rFonts w:ascii="Times New Roman" w:eastAsia="宋体" w:hAnsi="Times New Roman" w:cs="Times New Roman" w:hint="eastAsia"/>
          <w:bCs/>
          <w:snapToGrid w:val="0"/>
          <w:szCs w:val="21"/>
        </w:rPr>
        <w:t>上，并采用延时控制等措施防止同时开启</w:t>
      </w:r>
      <w:r w:rsidR="007F3386" w:rsidRPr="00642E08">
        <w:rPr>
          <w:rFonts w:ascii="Times New Roman" w:eastAsia="宋体" w:hAnsi="Times New Roman" w:cs="Times New Roman"/>
          <w:bCs/>
          <w:snapToGrid w:val="0"/>
          <w:szCs w:val="21"/>
        </w:rPr>
        <w:t>。</w:t>
      </w:r>
    </w:p>
    <w:p w14:paraId="0CFE627B" w14:textId="335ABA89" w:rsidR="007F3386" w:rsidRDefault="00424845" w:rsidP="007F3386">
      <w:pPr>
        <w:pStyle w:val="a6"/>
        <w:numPr>
          <w:ilvl w:val="0"/>
          <w:numId w:val="6"/>
        </w:numPr>
        <w:spacing w:line="400" w:lineRule="exact"/>
        <w:ind w:left="0" w:firstLine="42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航站楼</w:t>
      </w:r>
      <w:r w:rsidR="007F3386" w:rsidRPr="003C736D">
        <w:rPr>
          <w:rFonts w:ascii="Times New Roman" w:eastAsia="宋体" w:hAnsi="Times New Roman" w:cs="Times New Roman" w:hint="eastAsia"/>
          <w:bCs/>
          <w:snapToGrid w:val="0"/>
          <w:kern w:val="0"/>
          <w:szCs w:val="21"/>
        </w:rPr>
        <w:t>行李</w:t>
      </w:r>
      <w:r w:rsidR="007F3386" w:rsidRPr="003C736D">
        <w:rPr>
          <w:rFonts w:ascii="Times New Roman" w:eastAsia="宋体" w:hAnsi="Times New Roman" w:cs="Times New Roman"/>
          <w:bCs/>
          <w:snapToGrid w:val="0"/>
          <w:kern w:val="0"/>
          <w:szCs w:val="21"/>
        </w:rPr>
        <w:t>传输系统</w:t>
      </w:r>
      <w:r w:rsidR="007D64BE">
        <w:rPr>
          <w:rFonts w:ascii="Times New Roman" w:eastAsia="宋体" w:hAnsi="Times New Roman" w:cs="Times New Roman" w:hint="eastAsia"/>
          <w:bCs/>
          <w:snapToGrid w:val="0"/>
          <w:kern w:val="0"/>
          <w:szCs w:val="21"/>
        </w:rPr>
        <w:t>在外墙上的开口处，设置卷帘的，在无行李通过时卷帘应关闭；设置增大风阻措施的，该措施应有</w:t>
      </w:r>
      <w:proofErr w:type="gramStart"/>
      <w:r w:rsidR="007D64BE">
        <w:rPr>
          <w:rFonts w:ascii="Times New Roman" w:eastAsia="宋体" w:hAnsi="Times New Roman" w:cs="Times New Roman" w:hint="eastAsia"/>
          <w:bCs/>
          <w:snapToGrid w:val="0"/>
          <w:kern w:val="0"/>
          <w:szCs w:val="21"/>
        </w:rPr>
        <w:t>效</w:t>
      </w:r>
      <w:proofErr w:type="gramEnd"/>
      <w:r w:rsidR="007D64BE">
        <w:rPr>
          <w:rFonts w:ascii="Times New Roman" w:eastAsia="宋体" w:hAnsi="Times New Roman" w:cs="Times New Roman" w:hint="eastAsia"/>
          <w:bCs/>
          <w:snapToGrid w:val="0"/>
          <w:kern w:val="0"/>
          <w:szCs w:val="21"/>
        </w:rPr>
        <w:t>运行。</w:t>
      </w:r>
    </w:p>
    <w:p w14:paraId="4B8D67F3" w14:textId="22101374" w:rsidR="00424845" w:rsidRPr="00424845" w:rsidRDefault="00424845" w:rsidP="00424845">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Pr="00424845">
        <w:rPr>
          <w:rFonts w:ascii="Times New Roman" w:eastAsia="宋体" w:hAnsi="Times New Roman" w:cs="Times New Roman" w:hint="eastAsia"/>
          <w:bCs/>
          <w:snapToGrid w:val="0"/>
          <w:szCs w:val="21"/>
        </w:rPr>
        <w:t>行李传输系统在外墙上的开口是风通过渗透进入航站楼的主要入口之一，冬季在热压作用下更会造成大量冷风渗透。在该开口处通常会设置卷帘、</w:t>
      </w:r>
      <w:proofErr w:type="gramStart"/>
      <w:r w:rsidRPr="00424845">
        <w:rPr>
          <w:rFonts w:ascii="Times New Roman" w:eastAsia="宋体" w:hAnsi="Times New Roman" w:cs="Times New Roman" w:hint="eastAsia"/>
          <w:bCs/>
          <w:snapToGrid w:val="0"/>
          <w:szCs w:val="21"/>
        </w:rPr>
        <w:t>风幕机</w:t>
      </w:r>
      <w:proofErr w:type="gramEnd"/>
      <w:r w:rsidRPr="00424845">
        <w:rPr>
          <w:rFonts w:ascii="Times New Roman" w:eastAsia="宋体" w:hAnsi="Times New Roman" w:cs="Times New Roman" w:hint="eastAsia"/>
          <w:bCs/>
          <w:snapToGrid w:val="0"/>
          <w:szCs w:val="21"/>
        </w:rPr>
        <w:t>或其他增大风阻的措施，要保证这些措施有效运行。</w:t>
      </w:r>
    </w:p>
    <w:p w14:paraId="44F488EA" w14:textId="77777777" w:rsidR="00EE7F84" w:rsidRPr="004629C3" w:rsidRDefault="00EE7F84" w:rsidP="00EE7F84">
      <w:pPr>
        <w:pStyle w:val="a6"/>
        <w:numPr>
          <w:ilvl w:val="0"/>
          <w:numId w:val="6"/>
        </w:numPr>
        <w:spacing w:line="400" w:lineRule="exact"/>
        <w:ind w:left="0" w:firstLine="420"/>
        <w:rPr>
          <w:rFonts w:ascii="Times New Roman" w:eastAsia="宋体" w:hAnsi="Times New Roman" w:cs="Times New Roman"/>
          <w:bCs/>
          <w:snapToGrid w:val="0"/>
          <w:kern w:val="0"/>
          <w:szCs w:val="21"/>
        </w:rPr>
      </w:pPr>
      <w:r w:rsidRPr="004629C3">
        <w:rPr>
          <w:rFonts w:ascii="Times New Roman" w:eastAsia="宋体" w:hAnsi="Times New Roman" w:cs="Times New Roman" w:hint="eastAsia"/>
          <w:bCs/>
          <w:snapToGrid w:val="0"/>
          <w:kern w:val="0"/>
          <w:szCs w:val="21"/>
        </w:rPr>
        <w:t>在通风</w:t>
      </w:r>
      <w:proofErr w:type="gramStart"/>
      <w:r w:rsidRPr="004629C3">
        <w:rPr>
          <w:rFonts w:ascii="Times New Roman" w:eastAsia="宋体" w:hAnsi="Times New Roman" w:cs="Times New Roman" w:hint="eastAsia"/>
          <w:bCs/>
          <w:snapToGrid w:val="0"/>
          <w:kern w:val="0"/>
          <w:szCs w:val="21"/>
        </w:rPr>
        <w:t>季运行</w:t>
      </w:r>
      <w:proofErr w:type="gramEnd"/>
      <w:r w:rsidRPr="004629C3">
        <w:rPr>
          <w:rFonts w:ascii="Times New Roman" w:eastAsia="宋体" w:hAnsi="Times New Roman" w:cs="Times New Roman" w:hint="eastAsia"/>
          <w:bCs/>
          <w:snapToGrid w:val="0"/>
          <w:kern w:val="0"/>
          <w:szCs w:val="21"/>
        </w:rPr>
        <w:t>时，地铁车站可调通风型屏蔽门的通风装置应处于开启状态；在</w:t>
      </w:r>
      <w:r w:rsidR="004E609A">
        <w:rPr>
          <w:rFonts w:ascii="Times New Roman" w:eastAsia="宋体" w:hAnsi="Times New Roman" w:cs="Times New Roman" w:hint="eastAsia"/>
          <w:bCs/>
          <w:snapToGrid w:val="0"/>
          <w:kern w:val="0"/>
          <w:szCs w:val="21"/>
        </w:rPr>
        <w:t xml:space="preserve"> </w:t>
      </w:r>
      <w:r w:rsidR="004E609A">
        <w:rPr>
          <w:rFonts w:ascii="Times New Roman" w:eastAsia="宋体" w:hAnsi="Times New Roman" w:cs="Times New Roman"/>
          <w:bCs/>
          <w:snapToGrid w:val="0"/>
          <w:kern w:val="0"/>
          <w:szCs w:val="21"/>
        </w:rPr>
        <w:t xml:space="preserve">    </w:t>
      </w:r>
      <w:r w:rsidRPr="004629C3">
        <w:rPr>
          <w:rFonts w:ascii="Times New Roman" w:eastAsia="宋体" w:hAnsi="Times New Roman" w:cs="Times New Roman" w:hint="eastAsia"/>
          <w:bCs/>
          <w:snapToGrid w:val="0"/>
          <w:kern w:val="0"/>
          <w:szCs w:val="21"/>
        </w:rPr>
        <w:t>制冷</w:t>
      </w:r>
      <w:proofErr w:type="gramStart"/>
      <w:r w:rsidRPr="004629C3">
        <w:rPr>
          <w:rFonts w:ascii="Times New Roman" w:eastAsia="宋体" w:hAnsi="Times New Roman" w:cs="Times New Roman" w:hint="eastAsia"/>
          <w:bCs/>
          <w:snapToGrid w:val="0"/>
          <w:kern w:val="0"/>
          <w:szCs w:val="21"/>
        </w:rPr>
        <w:t>季运行</w:t>
      </w:r>
      <w:proofErr w:type="gramEnd"/>
      <w:r w:rsidRPr="004629C3">
        <w:rPr>
          <w:rFonts w:ascii="Times New Roman" w:eastAsia="宋体" w:hAnsi="Times New Roman" w:cs="Times New Roman" w:hint="eastAsia"/>
          <w:bCs/>
          <w:snapToGrid w:val="0"/>
          <w:kern w:val="0"/>
          <w:szCs w:val="21"/>
        </w:rPr>
        <w:t>时，</w:t>
      </w:r>
      <w:r w:rsidR="004629C3">
        <w:rPr>
          <w:rFonts w:ascii="Times New Roman" w:eastAsia="宋体" w:hAnsi="Times New Roman" w:cs="Times New Roman" w:hint="eastAsia"/>
          <w:bCs/>
          <w:snapToGrid w:val="0"/>
          <w:kern w:val="0"/>
          <w:szCs w:val="21"/>
        </w:rPr>
        <w:t>上述</w:t>
      </w:r>
      <w:r w:rsidRPr="004629C3">
        <w:rPr>
          <w:rFonts w:ascii="Times New Roman" w:eastAsia="宋体" w:hAnsi="Times New Roman" w:cs="Times New Roman" w:hint="eastAsia"/>
          <w:bCs/>
          <w:snapToGrid w:val="0"/>
          <w:kern w:val="0"/>
          <w:szCs w:val="21"/>
        </w:rPr>
        <w:t>通风装置应处于关闭状态。</w:t>
      </w:r>
    </w:p>
    <w:p w14:paraId="74354834" w14:textId="77777777" w:rsidR="00EE7F84" w:rsidRPr="00C93B94" w:rsidRDefault="00EE7F84"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【条文说明】近年来，国内一些城市地铁车站设置了可调通风型屏蔽门，通过调整屏蔽门上部通风装置的开闭状态，使其同时具备了密闭屏蔽门和非密闭屏蔽门的功能。在通风</w:t>
      </w:r>
      <w:proofErr w:type="gramStart"/>
      <w:r w:rsidRPr="00C93B94">
        <w:rPr>
          <w:rFonts w:ascii="Times New Roman" w:eastAsia="宋体" w:hAnsi="Times New Roman" w:cs="Times New Roman" w:hint="eastAsia"/>
          <w:bCs/>
          <w:snapToGrid w:val="0"/>
          <w:szCs w:val="21"/>
        </w:rPr>
        <w:t>季运行</w:t>
      </w:r>
      <w:proofErr w:type="gramEnd"/>
      <w:r w:rsidRPr="00C93B94">
        <w:rPr>
          <w:rFonts w:ascii="Times New Roman" w:eastAsia="宋体" w:hAnsi="Times New Roman" w:cs="Times New Roman" w:hint="eastAsia"/>
          <w:bCs/>
          <w:snapToGrid w:val="0"/>
          <w:szCs w:val="21"/>
        </w:rPr>
        <w:t>时，开启通风装置处于非密闭屏蔽门状态，可以借助列车活塞风作用对车站进行自然通风，达到节省车站通风能耗的目的。在制冷</w:t>
      </w:r>
      <w:proofErr w:type="gramStart"/>
      <w:r w:rsidRPr="00C93B94">
        <w:rPr>
          <w:rFonts w:ascii="Times New Roman" w:eastAsia="宋体" w:hAnsi="Times New Roman" w:cs="Times New Roman" w:hint="eastAsia"/>
          <w:bCs/>
          <w:snapToGrid w:val="0"/>
          <w:szCs w:val="21"/>
        </w:rPr>
        <w:t>季运行</w:t>
      </w:r>
      <w:proofErr w:type="gramEnd"/>
      <w:r w:rsidRPr="00C93B94">
        <w:rPr>
          <w:rFonts w:ascii="Times New Roman" w:eastAsia="宋体" w:hAnsi="Times New Roman" w:cs="Times New Roman" w:hint="eastAsia"/>
          <w:bCs/>
          <w:snapToGrid w:val="0"/>
          <w:szCs w:val="21"/>
        </w:rPr>
        <w:t>时，关闭通风装置处于密闭屏蔽门状态，可以减少列车活塞引起的车站与室外及隧道的空气交换，节省车站空调能耗。</w:t>
      </w:r>
    </w:p>
    <w:p w14:paraId="3B1FF2DE" w14:textId="77777777" w:rsidR="00F91AC9" w:rsidRPr="00820DCB" w:rsidRDefault="00F91AC9" w:rsidP="00820DCB">
      <w:pPr>
        <w:pStyle w:val="1"/>
        <w:numPr>
          <w:ilvl w:val="0"/>
          <w:numId w:val="5"/>
        </w:numPr>
        <w:spacing w:beforeLines="100" w:before="312" w:beforeAutospacing="0" w:afterLines="100" w:after="312" w:afterAutospacing="0" w:line="400" w:lineRule="exact"/>
        <w:ind w:left="420" w:hangingChars="200"/>
        <w:jc w:val="center"/>
        <w:rPr>
          <w:rFonts w:ascii="Times New Roman" w:hAnsi="Times New Roman" w:cs="Times New Roman"/>
          <w:b w:val="0"/>
          <w:snapToGrid w:val="0"/>
          <w:kern w:val="0"/>
          <w:sz w:val="21"/>
          <w:szCs w:val="21"/>
        </w:rPr>
      </w:pPr>
      <w:bookmarkStart w:id="27" w:name="_Toc17711889"/>
      <w:r w:rsidRPr="00820DCB">
        <w:rPr>
          <w:rFonts w:ascii="Times New Roman" w:hAnsi="Times New Roman" w:cs="Times New Roman"/>
          <w:b w:val="0"/>
          <w:snapToGrid w:val="0"/>
          <w:kern w:val="0"/>
          <w:sz w:val="21"/>
          <w:szCs w:val="21"/>
        </w:rPr>
        <w:lastRenderedPageBreak/>
        <w:t>运行</w:t>
      </w:r>
      <w:r w:rsidR="00BD6531">
        <w:rPr>
          <w:rFonts w:ascii="Times New Roman" w:hAnsi="Times New Roman" w:cs="Times New Roman" w:hint="eastAsia"/>
          <w:b w:val="0"/>
          <w:snapToGrid w:val="0"/>
          <w:kern w:val="0"/>
          <w:sz w:val="21"/>
          <w:szCs w:val="21"/>
        </w:rPr>
        <w:t>检测与</w:t>
      </w:r>
      <w:r w:rsidR="000A6807" w:rsidRPr="00820DCB">
        <w:rPr>
          <w:rFonts w:ascii="Times New Roman" w:hAnsi="Times New Roman" w:cs="Times New Roman" w:hint="eastAsia"/>
          <w:b w:val="0"/>
          <w:snapToGrid w:val="0"/>
          <w:kern w:val="0"/>
          <w:sz w:val="21"/>
          <w:szCs w:val="21"/>
        </w:rPr>
        <w:t>记录</w:t>
      </w:r>
      <w:bookmarkEnd w:id="27"/>
    </w:p>
    <w:p w14:paraId="53B511C7" w14:textId="28D49CC6" w:rsidR="00E9169A" w:rsidRDefault="00142CB2" w:rsidP="0073549A">
      <w:pPr>
        <w:pStyle w:val="a6"/>
        <w:numPr>
          <w:ilvl w:val="0"/>
          <w:numId w:val="7"/>
        </w:numPr>
        <w:snapToGrid w:val="0"/>
        <w:spacing w:line="360" w:lineRule="auto"/>
        <w:ind w:left="0" w:firstLineChars="202" w:firstLine="424"/>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围护结构温度场应</w:t>
      </w:r>
      <w:r w:rsidR="00C542BE" w:rsidRPr="00820DCB">
        <w:rPr>
          <w:rFonts w:ascii="Times New Roman" w:eastAsia="宋体" w:hAnsi="Times New Roman" w:cs="Times New Roman" w:hint="eastAsia"/>
          <w:bCs/>
          <w:snapToGrid w:val="0"/>
          <w:kern w:val="0"/>
          <w:szCs w:val="21"/>
        </w:rPr>
        <w:t>每</w:t>
      </w:r>
      <w:r w:rsidR="00D85DD7">
        <w:rPr>
          <w:rFonts w:ascii="Times New Roman" w:eastAsia="宋体" w:hAnsi="Times New Roman" w:cs="Times New Roman" w:hint="eastAsia"/>
          <w:bCs/>
          <w:snapToGrid w:val="0"/>
          <w:kern w:val="0"/>
          <w:szCs w:val="21"/>
        </w:rPr>
        <w:t>年在供热季或供冷季</w:t>
      </w:r>
      <w:r w:rsidR="00C542BE" w:rsidRPr="00820DCB">
        <w:rPr>
          <w:rFonts w:ascii="Times New Roman" w:eastAsia="宋体" w:hAnsi="Times New Roman" w:cs="Times New Roman" w:hint="eastAsia"/>
          <w:bCs/>
          <w:snapToGrid w:val="0"/>
          <w:kern w:val="0"/>
          <w:szCs w:val="21"/>
        </w:rPr>
        <w:t>使用热像仪进行</w:t>
      </w:r>
      <w:r w:rsidR="00DB3F61" w:rsidRPr="00820DCB">
        <w:rPr>
          <w:rFonts w:ascii="Times New Roman" w:eastAsia="宋体" w:hAnsi="Times New Roman" w:cs="Times New Roman" w:hint="eastAsia"/>
          <w:bCs/>
          <w:snapToGrid w:val="0"/>
          <w:kern w:val="0"/>
          <w:szCs w:val="21"/>
        </w:rPr>
        <w:t>一次</w:t>
      </w:r>
      <w:r w:rsidR="00C542BE" w:rsidRPr="00820DCB">
        <w:rPr>
          <w:rFonts w:ascii="Times New Roman" w:eastAsia="宋体" w:hAnsi="Times New Roman" w:cs="Times New Roman" w:hint="eastAsia"/>
          <w:bCs/>
          <w:snapToGrid w:val="0"/>
          <w:kern w:val="0"/>
          <w:szCs w:val="21"/>
        </w:rPr>
        <w:t>检测，检查是否明显存在冷桥或漏气点。</w:t>
      </w:r>
    </w:p>
    <w:p w14:paraId="6477E50B" w14:textId="7646DCFE" w:rsidR="00682FF8" w:rsidRPr="00C93B94" w:rsidRDefault="00682FF8" w:rsidP="0073549A">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【条文说明】围护结构温度场能够反映出围护结构</w:t>
      </w:r>
      <w:proofErr w:type="gramStart"/>
      <w:r w:rsidRPr="00C93B94">
        <w:rPr>
          <w:rFonts w:ascii="Times New Roman" w:eastAsia="宋体" w:hAnsi="Times New Roman" w:cs="Times New Roman" w:hint="eastAsia"/>
          <w:bCs/>
          <w:snapToGrid w:val="0"/>
          <w:szCs w:val="21"/>
        </w:rPr>
        <w:t>发生漏热的</w:t>
      </w:r>
      <w:proofErr w:type="gramEnd"/>
      <w:r w:rsidRPr="00C93B94">
        <w:rPr>
          <w:rFonts w:ascii="Times New Roman" w:eastAsia="宋体" w:hAnsi="Times New Roman" w:cs="Times New Roman" w:hint="eastAsia"/>
          <w:bCs/>
          <w:snapToGrid w:val="0"/>
          <w:szCs w:val="21"/>
        </w:rPr>
        <w:t>薄弱环节。由于气候条件影响，围护结构性能逐渐发生变化，因而应</w:t>
      </w:r>
      <w:r w:rsidR="00D9118D">
        <w:rPr>
          <w:rFonts w:ascii="Times New Roman" w:eastAsia="宋体" w:hAnsi="Times New Roman" w:cs="Times New Roman" w:hint="eastAsia"/>
          <w:bCs/>
          <w:snapToGrid w:val="0"/>
          <w:szCs w:val="21"/>
        </w:rPr>
        <w:t>每</w:t>
      </w:r>
      <w:r w:rsidR="00525AD7">
        <w:rPr>
          <w:rFonts w:ascii="Times New Roman" w:eastAsia="宋体" w:hAnsi="Times New Roman" w:cs="Times New Roman" w:hint="eastAsia"/>
          <w:bCs/>
          <w:snapToGrid w:val="0"/>
          <w:szCs w:val="21"/>
        </w:rPr>
        <w:t>年</w:t>
      </w:r>
      <w:r w:rsidRPr="00C93B94">
        <w:rPr>
          <w:rFonts w:ascii="Times New Roman" w:eastAsia="宋体" w:hAnsi="Times New Roman" w:cs="Times New Roman" w:hint="eastAsia"/>
          <w:bCs/>
          <w:snapToGrid w:val="0"/>
          <w:szCs w:val="21"/>
        </w:rPr>
        <w:t>进行一次检测。</w:t>
      </w:r>
      <w:r w:rsidR="00A65141">
        <w:rPr>
          <w:rFonts w:ascii="Times New Roman" w:eastAsia="宋体" w:hAnsi="Times New Roman" w:cs="Times New Roman" w:hint="eastAsia"/>
          <w:bCs/>
          <w:snapToGrid w:val="0"/>
          <w:szCs w:val="21"/>
        </w:rPr>
        <w:t>检测宜在室内温差较大的时候进行。在北方地区，宜在冬季进行。</w:t>
      </w:r>
    </w:p>
    <w:p w14:paraId="669ACA75" w14:textId="10D846F3" w:rsidR="00F0418F" w:rsidRDefault="00A51DD6" w:rsidP="0073549A">
      <w:pPr>
        <w:pStyle w:val="a6"/>
        <w:numPr>
          <w:ilvl w:val="0"/>
          <w:numId w:val="7"/>
        </w:numPr>
        <w:snapToGrid w:val="0"/>
        <w:spacing w:line="360" w:lineRule="auto"/>
        <w:ind w:left="0" w:firstLineChars="202" w:firstLine="424"/>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在空调季和供暖季，</w:t>
      </w:r>
      <w:r w:rsidR="00F91AC9" w:rsidRPr="00820DCB">
        <w:rPr>
          <w:rFonts w:ascii="Times New Roman" w:eastAsia="宋体" w:hAnsi="Times New Roman" w:cs="Times New Roman"/>
          <w:bCs/>
          <w:snapToGrid w:val="0"/>
          <w:kern w:val="0"/>
          <w:szCs w:val="21"/>
        </w:rPr>
        <w:t>应每</w:t>
      </w:r>
      <w:r w:rsidR="00053A16">
        <w:rPr>
          <w:rFonts w:ascii="Times New Roman" w:eastAsia="宋体" w:hAnsi="Times New Roman" w:cs="Times New Roman" w:hint="eastAsia"/>
          <w:bCs/>
          <w:snapToGrid w:val="0"/>
          <w:kern w:val="0"/>
          <w:szCs w:val="21"/>
        </w:rPr>
        <w:t>月</w:t>
      </w:r>
      <w:r w:rsidR="00146509" w:rsidRPr="00820DCB">
        <w:rPr>
          <w:rFonts w:ascii="Times New Roman" w:eastAsia="宋体" w:hAnsi="Times New Roman" w:cs="Times New Roman"/>
          <w:bCs/>
          <w:snapToGrid w:val="0"/>
          <w:kern w:val="0"/>
          <w:szCs w:val="21"/>
        </w:rPr>
        <w:t>对</w:t>
      </w:r>
      <w:r w:rsidR="002D3A4C" w:rsidRPr="00820DCB">
        <w:rPr>
          <w:rFonts w:ascii="Times New Roman" w:eastAsia="宋体" w:hAnsi="Times New Roman" w:cs="Times New Roman"/>
          <w:bCs/>
          <w:snapToGrid w:val="0"/>
          <w:kern w:val="0"/>
          <w:szCs w:val="21"/>
        </w:rPr>
        <w:t>门、</w:t>
      </w:r>
      <w:r w:rsidR="00146509" w:rsidRPr="00820DCB">
        <w:rPr>
          <w:rFonts w:ascii="Times New Roman" w:eastAsia="宋体" w:hAnsi="Times New Roman" w:cs="Times New Roman"/>
          <w:bCs/>
          <w:snapToGrid w:val="0"/>
          <w:kern w:val="0"/>
          <w:szCs w:val="21"/>
        </w:rPr>
        <w:t>窗</w:t>
      </w:r>
      <w:r w:rsidR="002D3A4C" w:rsidRPr="00820DCB">
        <w:rPr>
          <w:rFonts w:ascii="Times New Roman" w:eastAsia="宋体" w:hAnsi="Times New Roman" w:cs="Times New Roman"/>
          <w:bCs/>
          <w:snapToGrid w:val="0"/>
          <w:kern w:val="0"/>
          <w:szCs w:val="21"/>
        </w:rPr>
        <w:t>、门帘</w:t>
      </w:r>
      <w:r w:rsidR="00146509" w:rsidRPr="00820DCB">
        <w:rPr>
          <w:rFonts w:ascii="Times New Roman" w:eastAsia="宋体" w:hAnsi="Times New Roman" w:cs="Times New Roman"/>
          <w:bCs/>
          <w:snapToGrid w:val="0"/>
          <w:kern w:val="0"/>
          <w:szCs w:val="21"/>
        </w:rPr>
        <w:t>、遮阳、</w:t>
      </w:r>
      <w:proofErr w:type="gramStart"/>
      <w:r w:rsidR="00146509" w:rsidRPr="00820DCB">
        <w:rPr>
          <w:rFonts w:ascii="Times New Roman" w:eastAsia="宋体" w:hAnsi="Times New Roman" w:cs="Times New Roman"/>
          <w:bCs/>
          <w:snapToGrid w:val="0"/>
          <w:kern w:val="0"/>
          <w:szCs w:val="21"/>
        </w:rPr>
        <w:t>风幕等</w:t>
      </w:r>
      <w:proofErr w:type="gramEnd"/>
      <w:r w:rsidR="00146509" w:rsidRPr="00820DCB">
        <w:rPr>
          <w:rFonts w:ascii="Times New Roman" w:eastAsia="宋体" w:hAnsi="Times New Roman" w:cs="Times New Roman"/>
          <w:bCs/>
          <w:snapToGrid w:val="0"/>
          <w:kern w:val="0"/>
          <w:szCs w:val="21"/>
        </w:rPr>
        <w:t>运行情况</w:t>
      </w:r>
      <w:r w:rsidR="006829D2">
        <w:rPr>
          <w:rFonts w:ascii="Times New Roman" w:eastAsia="宋体" w:hAnsi="Times New Roman" w:cs="Times New Roman" w:hint="eastAsia"/>
          <w:bCs/>
          <w:snapToGrid w:val="0"/>
          <w:kern w:val="0"/>
          <w:szCs w:val="21"/>
        </w:rPr>
        <w:t>进行</w:t>
      </w:r>
      <w:r w:rsidR="00146509" w:rsidRPr="00820DCB">
        <w:rPr>
          <w:rFonts w:ascii="Times New Roman" w:eastAsia="宋体" w:hAnsi="Times New Roman" w:cs="Times New Roman" w:hint="eastAsia"/>
          <w:bCs/>
          <w:snapToGrid w:val="0"/>
          <w:kern w:val="0"/>
          <w:szCs w:val="21"/>
        </w:rPr>
        <w:t>一次</w:t>
      </w:r>
      <w:r w:rsidR="006829D2">
        <w:rPr>
          <w:rFonts w:ascii="Times New Roman" w:eastAsia="宋体" w:hAnsi="Times New Roman" w:cs="Times New Roman" w:hint="eastAsia"/>
          <w:bCs/>
          <w:snapToGrid w:val="0"/>
          <w:kern w:val="0"/>
          <w:szCs w:val="21"/>
        </w:rPr>
        <w:t>检查</w:t>
      </w:r>
      <w:r w:rsidR="00F91AC9" w:rsidRPr="00820DCB">
        <w:rPr>
          <w:rFonts w:ascii="Times New Roman" w:eastAsia="宋体" w:hAnsi="Times New Roman" w:cs="Times New Roman"/>
          <w:bCs/>
          <w:snapToGrid w:val="0"/>
          <w:kern w:val="0"/>
          <w:szCs w:val="21"/>
        </w:rPr>
        <w:t>。</w:t>
      </w:r>
    </w:p>
    <w:p w14:paraId="45FD8BEF" w14:textId="63F1F21F" w:rsidR="009B5EC4" w:rsidRPr="003C736D" w:rsidRDefault="00053A16" w:rsidP="0073549A">
      <w:pPr>
        <w:pStyle w:val="a6"/>
        <w:snapToGrid w:val="0"/>
        <w:spacing w:line="360" w:lineRule="auto"/>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szCs w:val="21"/>
        </w:rPr>
        <w:t>【条文说明】</w:t>
      </w:r>
      <w:r w:rsidR="006B79D0" w:rsidRPr="00C93B94">
        <w:rPr>
          <w:rFonts w:ascii="Times New Roman" w:eastAsia="宋体" w:hAnsi="Times New Roman" w:cs="Times New Roman"/>
          <w:bCs/>
          <w:snapToGrid w:val="0"/>
          <w:szCs w:val="21"/>
        </w:rPr>
        <w:t>门、窗、门帘、遮阳、</w:t>
      </w:r>
      <w:proofErr w:type="gramStart"/>
      <w:r w:rsidR="006B79D0" w:rsidRPr="00C93B94">
        <w:rPr>
          <w:rFonts w:ascii="Times New Roman" w:eastAsia="宋体" w:hAnsi="Times New Roman" w:cs="Times New Roman"/>
          <w:bCs/>
          <w:snapToGrid w:val="0"/>
          <w:szCs w:val="21"/>
        </w:rPr>
        <w:t>风幕</w:t>
      </w:r>
      <w:r w:rsidR="006B79D0" w:rsidRPr="00C93B94">
        <w:rPr>
          <w:rFonts w:ascii="Times New Roman" w:eastAsia="宋体" w:hAnsi="Times New Roman" w:cs="Times New Roman" w:hint="eastAsia"/>
          <w:bCs/>
          <w:snapToGrid w:val="0"/>
          <w:szCs w:val="21"/>
        </w:rPr>
        <w:t>是</w:t>
      </w:r>
      <w:proofErr w:type="gramEnd"/>
      <w:r w:rsidR="006B79D0" w:rsidRPr="00C93B94">
        <w:rPr>
          <w:rFonts w:ascii="Times New Roman" w:eastAsia="宋体" w:hAnsi="Times New Roman" w:cs="Times New Roman" w:hint="eastAsia"/>
          <w:bCs/>
          <w:snapToGrid w:val="0"/>
          <w:szCs w:val="21"/>
        </w:rPr>
        <w:t>动态运行的围护结构部分，容易发生故障，</w:t>
      </w:r>
      <w:r w:rsidRPr="00C93B94">
        <w:rPr>
          <w:rFonts w:ascii="Times New Roman" w:eastAsia="宋体" w:hAnsi="Times New Roman" w:cs="Times New Roman" w:hint="eastAsia"/>
          <w:bCs/>
          <w:snapToGrid w:val="0"/>
          <w:szCs w:val="21"/>
        </w:rPr>
        <w:t>因而应每</w:t>
      </w:r>
      <w:r w:rsidR="006B79D0" w:rsidRPr="00C93B94">
        <w:rPr>
          <w:rFonts w:ascii="Times New Roman" w:eastAsia="宋体" w:hAnsi="Times New Roman" w:cs="Times New Roman" w:hint="eastAsia"/>
          <w:bCs/>
          <w:snapToGrid w:val="0"/>
          <w:szCs w:val="21"/>
        </w:rPr>
        <w:t>月对运行情况进行</w:t>
      </w:r>
      <w:r w:rsidRPr="00C93B94">
        <w:rPr>
          <w:rFonts w:ascii="Times New Roman" w:eastAsia="宋体" w:hAnsi="Times New Roman" w:cs="Times New Roman" w:hint="eastAsia"/>
          <w:bCs/>
          <w:snapToGrid w:val="0"/>
          <w:szCs w:val="21"/>
        </w:rPr>
        <w:t>一次</w:t>
      </w:r>
      <w:r w:rsidR="006829D2">
        <w:rPr>
          <w:rFonts w:ascii="Times New Roman" w:eastAsia="宋体" w:hAnsi="Times New Roman" w:cs="Times New Roman" w:hint="eastAsia"/>
          <w:bCs/>
          <w:snapToGrid w:val="0"/>
          <w:szCs w:val="21"/>
        </w:rPr>
        <w:t>检查</w:t>
      </w:r>
      <w:r w:rsidRPr="00C93B94">
        <w:rPr>
          <w:rFonts w:ascii="Times New Roman" w:eastAsia="宋体" w:hAnsi="Times New Roman" w:cs="Times New Roman" w:hint="eastAsia"/>
          <w:bCs/>
          <w:snapToGrid w:val="0"/>
          <w:szCs w:val="21"/>
        </w:rPr>
        <w:t>。</w:t>
      </w:r>
    </w:p>
    <w:p w14:paraId="0992D982" w14:textId="2DE8C293" w:rsidR="00244B54" w:rsidRDefault="009B5EC4" w:rsidP="0073549A">
      <w:pPr>
        <w:pStyle w:val="a6"/>
        <w:numPr>
          <w:ilvl w:val="0"/>
          <w:numId w:val="7"/>
        </w:numPr>
        <w:snapToGrid w:val="0"/>
        <w:spacing w:line="360" w:lineRule="auto"/>
        <w:ind w:left="0" w:firstLineChars="202" w:firstLine="424"/>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宜</w:t>
      </w:r>
      <w:r>
        <w:rPr>
          <w:rFonts w:ascii="Times New Roman" w:eastAsia="宋体" w:hAnsi="Times New Roman" w:cs="Times New Roman" w:hint="eastAsia"/>
          <w:bCs/>
          <w:snapToGrid w:val="0"/>
          <w:kern w:val="0"/>
          <w:szCs w:val="21"/>
        </w:rPr>
        <w:t>自动监</w:t>
      </w:r>
      <w:r w:rsidRPr="00820DCB">
        <w:rPr>
          <w:rFonts w:ascii="Times New Roman" w:eastAsia="宋体" w:hAnsi="Times New Roman" w:cs="Times New Roman"/>
          <w:bCs/>
          <w:snapToGrid w:val="0"/>
          <w:kern w:val="0"/>
          <w:szCs w:val="21"/>
        </w:rPr>
        <w:t>测</w:t>
      </w:r>
      <w:r>
        <w:rPr>
          <w:rFonts w:ascii="Times New Roman" w:eastAsia="宋体" w:hAnsi="Times New Roman" w:cs="Times New Roman" w:hint="eastAsia"/>
          <w:bCs/>
          <w:snapToGrid w:val="0"/>
          <w:kern w:val="0"/>
          <w:szCs w:val="21"/>
        </w:rPr>
        <w:t>、记录</w:t>
      </w:r>
      <w:r w:rsidRPr="00820DCB">
        <w:rPr>
          <w:rFonts w:ascii="Times New Roman" w:eastAsia="宋体" w:hAnsi="Times New Roman" w:cs="Times New Roman"/>
          <w:bCs/>
          <w:snapToGrid w:val="0"/>
          <w:kern w:val="0"/>
          <w:szCs w:val="21"/>
        </w:rPr>
        <w:t>主要的出入口人流量</w:t>
      </w:r>
      <w:r>
        <w:rPr>
          <w:rFonts w:ascii="Times New Roman" w:eastAsia="宋体" w:hAnsi="Times New Roman" w:cs="Times New Roman" w:hint="eastAsia"/>
          <w:bCs/>
          <w:snapToGrid w:val="0"/>
          <w:kern w:val="0"/>
          <w:szCs w:val="21"/>
        </w:rPr>
        <w:t>和</w:t>
      </w:r>
      <w:r w:rsidRPr="003C736D">
        <w:rPr>
          <w:rFonts w:ascii="Times New Roman" w:eastAsia="宋体" w:hAnsi="Times New Roman" w:cs="Times New Roman"/>
          <w:bCs/>
          <w:snapToGrid w:val="0"/>
          <w:kern w:val="0"/>
          <w:szCs w:val="21"/>
        </w:rPr>
        <w:t>风速</w:t>
      </w:r>
      <w:r>
        <w:rPr>
          <w:rFonts w:ascii="Times New Roman" w:eastAsia="宋体" w:hAnsi="Times New Roman" w:cs="Times New Roman" w:hint="eastAsia"/>
          <w:bCs/>
          <w:snapToGrid w:val="0"/>
          <w:kern w:val="0"/>
          <w:szCs w:val="21"/>
        </w:rPr>
        <w:t>。</w:t>
      </w:r>
    </w:p>
    <w:p w14:paraId="5AF142B2" w14:textId="77777777" w:rsidR="009B5EC4" w:rsidRDefault="00EC11AD" w:rsidP="0073549A">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6B79D0" w:rsidRPr="00C93B94">
        <w:rPr>
          <w:rFonts w:ascii="Times New Roman" w:eastAsia="宋体" w:hAnsi="Times New Roman" w:cs="Times New Roman" w:hint="eastAsia"/>
          <w:bCs/>
          <w:snapToGrid w:val="0"/>
          <w:szCs w:val="21"/>
        </w:rPr>
        <w:t>人流量大是枢纽建筑的主要特征之一，人流量数据关系到建筑运行管理的诸多环节，因而应对出入口人流量进行实时监测和记录。</w:t>
      </w:r>
    </w:p>
    <w:p w14:paraId="0E032C9A" w14:textId="2D57ECE8" w:rsidR="00BF7645" w:rsidRPr="00BF7645" w:rsidRDefault="009B5EC4" w:rsidP="0073549A">
      <w:pPr>
        <w:pStyle w:val="a6"/>
        <w:snapToGrid w:val="0"/>
        <w:spacing w:line="360" w:lineRule="auto"/>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出入口渗透风是造成</w:t>
      </w:r>
      <w:r w:rsidR="0073549A">
        <w:rPr>
          <w:rFonts w:ascii="Times New Roman" w:eastAsia="宋体" w:hAnsi="Times New Roman" w:cs="Times New Roman" w:hint="eastAsia"/>
          <w:bCs/>
          <w:snapToGrid w:val="0"/>
          <w:szCs w:val="21"/>
        </w:rPr>
        <w:t>交通枢纽建筑</w:t>
      </w:r>
      <w:r>
        <w:rPr>
          <w:rFonts w:ascii="Times New Roman" w:eastAsia="宋体" w:hAnsi="Times New Roman" w:cs="Times New Roman" w:hint="eastAsia"/>
          <w:bCs/>
          <w:snapToGrid w:val="0"/>
          <w:szCs w:val="21"/>
        </w:rPr>
        <w:t>空调负荷增大的重要因素，通过监测出入口风速，</w:t>
      </w:r>
      <w:r w:rsidR="003C002D">
        <w:rPr>
          <w:rFonts w:ascii="Times New Roman" w:eastAsia="宋体" w:hAnsi="Times New Roman" w:cs="Times New Roman" w:hint="eastAsia"/>
          <w:bCs/>
          <w:snapToGrid w:val="0"/>
          <w:szCs w:val="21"/>
        </w:rPr>
        <w:t>可以</w:t>
      </w:r>
      <w:r>
        <w:rPr>
          <w:rFonts w:ascii="Times New Roman" w:eastAsia="宋体" w:hAnsi="Times New Roman" w:cs="Times New Roman" w:hint="eastAsia"/>
          <w:bCs/>
          <w:snapToGrid w:val="0"/>
          <w:szCs w:val="21"/>
        </w:rPr>
        <w:t>计算出入口的渗透风量</w:t>
      </w:r>
      <w:r w:rsidR="00450A1A">
        <w:rPr>
          <w:rFonts w:ascii="Times New Roman" w:eastAsia="宋体" w:hAnsi="Times New Roman" w:cs="Times New Roman" w:hint="eastAsia"/>
          <w:bCs/>
          <w:snapToGrid w:val="0"/>
          <w:szCs w:val="21"/>
        </w:rPr>
        <w:t>和带入的热（冷）量</w:t>
      </w:r>
      <w:r>
        <w:rPr>
          <w:rFonts w:ascii="Times New Roman" w:eastAsia="宋体" w:hAnsi="Times New Roman" w:cs="Times New Roman" w:hint="eastAsia"/>
          <w:bCs/>
          <w:snapToGrid w:val="0"/>
          <w:szCs w:val="21"/>
        </w:rPr>
        <w:t>，</w:t>
      </w:r>
      <w:r w:rsidR="003C002D">
        <w:rPr>
          <w:rFonts w:ascii="Times New Roman" w:eastAsia="宋体" w:hAnsi="Times New Roman" w:cs="Times New Roman" w:hint="eastAsia"/>
          <w:bCs/>
          <w:snapToGrid w:val="0"/>
          <w:szCs w:val="21"/>
        </w:rPr>
        <w:t>这将</w:t>
      </w:r>
      <w:r>
        <w:rPr>
          <w:rFonts w:ascii="Times New Roman" w:eastAsia="宋体" w:hAnsi="Times New Roman" w:cs="Times New Roman" w:hint="eastAsia"/>
          <w:bCs/>
          <w:snapToGrid w:val="0"/>
          <w:szCs w:val="21"/>
        </w:rPr>
        <w:t>有助于对交通枢纽建筑空调负荷构成进行分析</w:t>
      </w:r>
      <w:r w:rsidR="003C002D">
        <w:rPr>
          <w:rFonts w:ascii="Times New Roman" w:eastAsia="宋体" w:hAnsi="Times New Roman" w:cs="Times New Roman" w:hint="eastAsia"/>
          <w:bCs/>
          <w:snapToGrid w:val="0"/>
          <w:szCs w:val="21"/>
        </w:rPr>
        <w:t>，从而</w:t>
      </w:r>
      <w:r>
        <w:rPr>
          <w:rFonts w:ascii="Times New Roman" w:eastAsia="宋体" w:hAnsi="Times New Roman" w:cs="Times New Roman" w:hint="eastAsia"/>
          <w:bCs/>
          <w:snapToGrid w:val="0"/>
          <w:szCs w:val="21"/>
        </w:rPr>
        <w:t>制定</w:t>
      </w:r>
      <w:r w:rsidR="003C002D">
        <w:rPr>
          <w:rFonts w:ascii="Times New Roman" w:eastAsia="宋体" w:hAnsi="Times New Roman" w:cs="Times New Roman" w:hint="eastAsia"/>
          <w:bCs/>
          <w:snapToGrid w:val="0"/>
          <w:szCs w:val="21"/>
        </w:rPr>
        <w:t>更加</w:t>
      </w:r>
      <w:r w:rsidR="009416D7">
        <w:rPr>
          <w:rFonts w:ascii="Times New Roman" w:eastAsia="宋体" w:hAnsi="Times New Roman" w:cs="Times New Roman" w:hint="eastAsia"/>
          <w:bCs/>
          <w:snapToGrid w:val="0"/>
          <w:szCs w:val="21"/>
        </w:rPr>
        <w:t>合理</w:t>
      </w:r>
      <w:r>
        <w:rPr>
          <w:rFonts w:ascii="Times New Roman" w:eastAsia="宋体" w:hAnsi="Times New Roman" w:cs="Times New Roman" w:hint="eastAsia"/>
          <w:bCs/>
          <w:snapToGrid w:val="0"/>
          <w:szCs w:val="21"/>
        </w:rPr>
        <w:t>的节能运行</w:t>
      </w:r>
      <w:r w:rsidR="00065A05">
        <w:rPr>
          <w:rFonts w:ascii="Times New Roman" w:eastAsia="宋体" w:hAnsi="Times New Roman" w:cs="Times New Roman" w:hint="eastAsia"/>
          <w:bCs/>
          <w:snapToGrid w:val="0"/>
          <w:szCs w:val="21"/>
        </w:rPr>
        <w:t>或</w:t>
      </w:r>
      <w:r>
        <w:rPr>
          <w:rFonts w:ascii="Times New Roman" w:eastAsia="宋体" w:hAnsi="Times New Roman" w:cs="Times New Roman" w:hint="eastAsia"/>
          <w:bCs/>
          <w:snapToGrid w:val="0"/>
          <w:szCs w:val="21"/>
        </w:rPr>
        <w:t>节能改造措施。</w:t>
      </w:r>
    </w:p>
    <w:p w14:paraId="12647F9C" w14:textId="77777777" w:rsidR="00244B54" w:rsidRPr="00820DCB" w:rsidRDefault="00776F0F" w:rsidP="00BF7645">
      <w:pPr>
        <w:pStyle w:val="1"/>
        <w:numPr>
          <w:ilvl w:val="0"/>
          <w:numId w:val="5"/>
        </w:numPr>
        <w:spacing w:beforeLines="100" w:before="312" w:beforeAutospacing="0" w:afterLines="100" w:after="312" w:afterAutospacing="0" w:line="400" w:lineRule="exact"/>
        <w:ind w:left="420" w:hangingChars="200"/>
        <w:jc w:val="center"/>
        <w:rPr>
          <w:rFonts w:ascii="Times New Roman" w:hAnsi="Times New Roman" w:cs="Times New Roman"/>
          <w:b w:val="0"/>
          <w:snapToGrid w:val="0"/>
          <w:kern w:val="0"/>
          <w:sz w:val="21"/>
          <w:szCs w:val="21"/>
        </w:rPr>
      </w:pPr>
      <w:bookmarkStart w:id="28" w:name="_Toc17711890"/>
      <w:r w:rsidRPr="00820DCB">
        <w:rPr>
          <w:rFonts w:ascii="Times New Roman" w:hAnsi="Times New Roman" w:cs="Times New Roman" w:hint="eastAsia"/>
          <w:b w:val="0"/>
          <w:snapToGrid w:val="0"/>
          <w:sz w:val="21"/>
          <w:szCs w:val="21"/>
        </w:rPr>
        <w:t>运行调节</w:t>
      </w:r>
      <w:r w:rsidR="00D973D5">
        <w:rPr>
          <w:rFonts w:ascii="Times New Roman" w:hAnsi="Times New Roman" w:cs="Times New Roman" w:hint="eastAsia"/>
          <w:b w:val="0"/>
          <w:snapToGrid w:val="0"/>
          <w:sz w:val="21"/>
          <w:szCs w:val="21"/>
        </w:rPr>
        <w:t>与</w:t>
      </w:r>
      <w:r w:rsidR="00853533" w:rsidRPr="00820DCB">
        <w:rPr>
          <w:rFonts w:ascii="Times New Roman" w:hAnsi="Times New Roman" w:cs="Times New Roman" w:hint="eastAsia"/>
          <w:b w:val="0"/>
          <w:snapToGrid w:val="0"/>
          <w:sz w:val="21"/>
          <w:szCs w:val="21"/>
        </w:rPr>
        <w:t>维护</w:t>
      </w:r>
      <w:bookmarkEnd w:id="28"/>
    </w:p>
    <w:p w14:paraId="34803520" w14:textId="0BA72509" w:rsidR="00DA2BDF" w:rsidRDefault="00AC03FA" w:rsidP="00820DCB">
      <w:pPr>
        <w:pStyle w:val="a6"/>
        <w:numPr>
          <w:ilvl w:val="0"/>
          <w:numId w:val="8"/>
        </w:numPr>
        <w:spacing w:line="360" w:lineRule="auto"/>
        <w:ind w:left="0" w:firstLineChars="202" w:firstLine="424"/>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4.1.1</w:t>
      </w:r>
      <w:r w:rsidR="00DA2BDF" w:rsidRPr="00820DCB">
        <w:rPr>
          <w:rFonts w:ascii="Times New Roman" w:eastAsia="宋体" w:hAnsi="Times New Roman" w:cs="Times New Roman" w:hint="eastAsia"/>
          <w:bCs/>
          <w:snapToGrid w:val="0"/>
          <w:kern w:val="0"/>
          <w:szCs w:val="21"/>
        </w:rPr>
        <w:t>要求的运行状态</w:t>
      </w:r>
      <w:r w:rsidR="00382183">
        <w:rPr>
          <w:rFonts w:ascii="Times New Roman" w:eastAsia="宋体" w:hAnsi="Times New Roman" w:cs="Times New Roman" w:hint="eastAsia"/>
          <w:bCs/>
          <w:snapToGrid w:val="0"/>
          <w:kern w:val="0"/>
          <w:szCs w:val="21"/>
        </w:rPr>
        <w:t>不能满足时，应对围护结构冷桥部位保温</w:t>
      </w:r>
      <w:r w:rsidR="001379B7">
        <w:rPr>
          <w:rFonts w:ascii="Times New Roman" w:eastAsia="宋体" w:hAnsi="Times New Roman" w:cs="Times New Roman" w:hint="eastAsia"/>
          <w:bCs/>
          <w:snapToGrid w:val="0"/>
          <w:kern w:val="0"/>
          <w:szCs w:val="21"/>
        </w:rPr>
        <w:t>结构进行维修</w:t>
      </w:r>
      <w:r w:rsidR="00382183">
        <w:rPr>
          <w:rFonts w:ascii="Times New Roman" w:eastAsia="宋体" w:hAnsi="Times New Roman" w:cs="Times New Roman" w:hint="eastAsia"/>
          <w:bCs/>
          <w:snapToGrid w:val="0"/>
          <w:kern w:val="0"/>
          <w:szCs w:val="21"/>
        </w:rPr>
        <w:t>，对漏</w:t>
      </w:r>
      <w:r w:rsidR="008E2A7D">
        <w:rPr>
          <w:rFonts w:ascii="Times New Roman" w:eastAsia="宋体" w:hAnsi="Times New Roman" w:cs="Times New Roman" w:hint="eastAsia"/>
          <w:bCs/>
          <w:snapToGrid w:val="0"/>
          <w:kern w:val="0"/>
          <w:szCs w:val="21"/>
        </w:rPr>
        <w:t>风</w:t>
      </w:r>
      <w:r w:rsidR="00382183">
        <w:rPr>
          <w:rFonts w:ascii="Times New Roman" w:eastAsia="宋体" w:hAnsi="Times New Roman" w:cs="Times New Roman" w:hint="eastAsia"/>
          <w:bCs/>
          <w:snapToGrid w:val="0"/>
          <w:kern w:val="0"/>
          <w:szCs w:val="21"/>
        </w:rPr>
        <w:t>点进行封堵，对屋面防水层进行维修</w:t>
      </w:r>
      <w:r w:rsidR="00D1587D">
        <w:rPr>
          <w:rFonts w:ascii="Times New Roman" w:eastAsia="宋体" w:hAnsi="Times New Roman" w:cs="Times New Roman" w:hint="eastAsia"/>
          <w:bCs/>
          <w:snapToGrid w:val="0"/>
          <w:kern w:val="0"/>
          <w:szCs w:val="21"/>
        </w:rPr>
        <w:t>。</w:t>
      </w:r>
    </w:p>
    <w:p w14:paraId="4D8E46A5" w14:textId="6B542272" w:rsidR="00BF7645" w:rsidRPr="00C93B94" w:rsidRDefault="00BF7645" w:rsidP="00BF7645">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4B1D72">
        <w:rPr>
          <w:rFonts w:ascii="Times New Roman" w:eastAsia="宋体" w:hAnsi="Times New Roman" w:cs="Times New Roman" w:hint="eastAsia"/>
          <w:bCs/>
          <w:snapToGrid w:val="0"/>
          <w:szCs w:val="21"/>
        </w:rPr>
        <w:t>如果防水层发生破坏，通常会伴随渗水处的保温层的破坏，</w:t>
      </w:r>
      <w:r w:rsidR="00903261">
        <w:rPr>
          <w:rFonts w:ascii="Times New Roman" w:eastAsia="宋体" w:hAnsi="Times New Roman" w:cs="Times New Roman" w:hint="eastAsia"/>
          <w:bCs/>
          <w:snapToGrid w:val="0"/>
          <w:szCs w:val="21"/>
        </w:rPr>
        <w:t>因而</w:t>
      </w:r>
      <w:r w:rsidR="004B1D72">
        <w:rPr>
          <w:rFonts w:ascii="Times New Roman" w:eastAsia="宋体" w:hAnsi="Times New Roman" w:cs="Times New Roman" w:hint="eastAsia"/>
          <w:bCs/>
          <w:snapToGrid w:val="0"/>
          <w:szCs w:val="21"/>
        </w:rPr>
        <w:t>也应对渗水处的保温层进行检测。</w:t>
      </w:r>
    </w:p>
    <w:p w14:paraId="0281DE56" w14:textId="18D6517F" w:rsidR="00BF7645" w:rsidRPr="00311089" w:rsidRDefault="00BF7645" w:rsidP="00BF7645">
      <w:pPr>
        <w:pStyle w:val="a6"/>
        <w:numPr>
          <w:ilvl w:val="0"/>
          <w:numId w:val="8"/>
        </w:numPr>
        <w:spacing w:line="360" w:lineRule="auto"/>
        <w:ind w:left="0" w:firstLineChars="202" w:firstLine="424"/>
        <w:rPr>
          <w:rFonts w:ascii="Times New Roman" w:eastAsia="宋体" w:hAnsi="Times New Roman" w:cs="Times New Roman"/>
          <w:bCs/>
          <w:snapToGrid w:val="0"/>
          <w:kern w:val="0"/>
          <w:szCs w:val="21"/>
        </w:rPr>
      </w:pPr>
      <w:r w:rsidRPr="00311089">
        <w:rPr>
          <w:rFonts w:ascii="Times New Roman" w:eastAsia="宋体" w:hAnsi="Times New Roman" w:cs="Times New Roman" w:hint="eastAsia"/>
          <w:bCs/>
          <w:snapToGrid w:val="0"/>
          <w:kern w:val="0"/>
          <w:szCs w:val="21"/>
        </w:rPr>
        <w:t>应每年对门、窗、门帘</w:t>
      </w:r>
      <w:r w:rsidRPr="00311089">
        <w:rPr>
          <w:rFonts w:ascii="Times New Roman" w:eastAsia="宋体" w:hAnsi="Times New Roman" w:cs="Times New Roman"/>
          <w:bCs/>
          <w:snapToGrid w:val="0"/>
          <w:kern w:val="0"/>
          <w:szCs w:val="21"/>
        </w:rPr>
        <w:t>、遮阳、</w:t>
      </w:r>
      <w:proofErr w:type="gramStart"/>
      <w:r w:rsidRPr="00311089">
        <w:rPr>
          <w:rFonts w:ascii="Times New Roman" w:eastAsia="宋体" w:hAnsi="Times New Roman" w:cs="Times New Roman"/>
          <w:bCs/>
          <w:snapToGrid w:val="0"/>
          <w:kern w:val="0"/>
          <w:szCs w:val="21"/>
        </w:rPr>
        <w:t>风幕</w:t>
      </w:r>
      <w:r w:rsidRPr="00311089">
        <w:rPr>
          <w:rFonts w:ascii="Times New Roman" w:eastAsia="宋体" w:hAnsi="Times New Roman" w:cs="Times New Roman" w:hint="eastAsia"/>
          <w:bCs/>
          <w:snapToGrid w:val="0"/>
          <w:kern w:val="0"/>
          <w:szCs w:val="21"/>
        </w:rPr>
        <w:t>进行</w:t>
      </w:r>
      <w:proofErr w:type="gramEnd"/>
      <w:r w:rsidRPr="00311089">
        <w:rPr>
          <w:rFonts w:ascii="Times New Roman" w:eastAsia="宋体" w:hAnsi="Times New Roman" w:cs="Times New Roman" w:hint="eastAsia"/>
          <w:bCs/>
          <w:snapToGrid w:val="0"/>
          <w:kern w:val="0"/>
          <w:szCs w:val="21"/>
        </w:rPr>
        <w:t>一次维护</w:t>
      </w:r>
      <w:r w:rsidR="009344A9" w:rsidRPr="003C736D">
        <w:rPr>
          <w:rFonts w:ascii="Times New Roman" w:eastAsia="宋体" w:hAnsi="Times New Roman" w:cs="Times New Roman"/>
          <w:bCs/>
          <w:snapToGrid w:val="0"/>
          <w:kern w:val="0"/>
          <w:szCs w:val="21"/>
        </w:rPr>
        <w:t>。</w:t>
      </w:r>
    </w:p>
    <w:p w14:paraId="16B03F87" w14:textId="39B4FA9B" w:rsidR="00BF7645" w:rsidRDefault="00BF7645" w:rsidP="00BF7645">
      <w:pPr>
        <w:pStyle w:val="a6"/>
        <w:spacing w:line="360" w:lineRule="auto"/>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szCs w:val="21"/>
        </w:rPr>
        <w:t>【条文说明】门、窗、门帘</w:t>
      </w:r>
      <w:r w:rsidRPr="00C93B94">
        <w:rPr>
          <w:rFonts w:ascii="Times New Roman" w:eastAsia="宋体" w:hAnsi="Times New Roman" w:cs="Times New Roman"/>
          <w:bCs/>
          <w:snapToGrid w:val="0"/>
          <w:szCs w:val="21"/>
        </w:rPr>
        <w:t>、遮阳、</w:t>
      </w:r>
      <w:proofErr w:type="gramStart"/>
      <w:r w:rsidRPr="00C93B94">
        <w:rPr>
          <w:rFonts w:ascii="Times New Roman" w:eastAsia="宋体" w:hAnsi="Times New Roman" w:cs="Times New Roman"/>
          <w:bCs/>
          <w:snapToGrid w:val="0"/>
          <w:szCs w:val="21"/>
        </w:rPr>
        <w:t>风幕</w:t>
      </w:r>
      <w:r w:rsidRPr="00C93B94">
        <w:rPr>
          <w:rFonts w:ascii="Times New Roman" w:eastAsia="宋体" w:hAnsi="Times New Roman" w:cs="Times New Roman" w:hint="eastAsia"/>
          <w:bCs/>
          <w:snapToGrid w:val="0"/>
          <w:szCs w:val="21"/>
        </w:rPr>
        <w:t>是</w:t>
      </w:r>
      <w:proofErr w:type="gramEnd"/>
      <w:r w:rsidRPr="00C93B94">
        <w:rPr>
          <w:rFonts w:ascii="Times New Roman" w:eastAsia="宋体" w:hAnsi="Times New Roman" w:cs="Times New Roman" w:hint="eastAsia"/>
          <w:bCs/>
          <w:snapToGrid w:val="0"/>
          <w:szCs w:val="21"/>
        </w:rPr>
        <w:t>较易损坏的围护结构部分，除了发生故障进行维修外，应每年进行一次维护。</w:t>
      </w:r>
    </w:p>
    <w:p w14:paraId="536E8487" w14:textId="50C075FA" w:rsidR="00BF7645" w:rsidRPr="003C736D" w:rsidRDefault="002E2ABA" w:rsidP="00BF7645">
      <w:pPr>
        <w:pStyle w:val="a6"/>
        <w:numPr>
          <w:ilvl w:val="0"/>
          <w:numId w:val="8"/>
        </w:numPr>
        <w:spacing w:line="360" w:lineRule="auto"/>
        <w:ind w:left="0" w:firstLineChars="202" w:firstLine="424"/>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航站楼</w:t>
      </w:r>
      <w:r w:rsidRPr="003C736D">
        <w:rPr>
          <w:rFonts w:ascii="Times New Roman" w:eastAsia="宋体" w:hAnsi="Times New Roman" w:cs="Times New Roman" w:hint="eastAsia"/>
          <w:bCs/>
          <w:snapToGrid w:val="0"/>
          <w:kern w:val="0"/>
          <w:szCs w:val="21"/>
        </w:rPr>
        <w:t>行李</w:t>
      </w:r>
      <w:r w:rsidRPr="003C736D">
        <w:rPr>
          <w:rFonts w:ascii="Times New Roman" w:eastAsia="宋体" w:hAnsi="Times New Roman" w:cs="Times New Roman"/>
          <w:bCs/>
          <w:snapToGrid w:val="0"/>
          <w:kern w:val="0"/>
          <w:szCs w:val="21"/>
        </w:rPr>
        <w:t>传输系统</w:t>
      </w:r>
      <w:r>
        <w:rPr>
          <w:rFonts w:ascii="Times New Roman" w:eastAsia="宋体" w:hAnsi="Times New Roman" w:cs="Times New Roman" w:hint="eastAsia"/>
          <w:bCs/>
          <w:snapToGrid w:val="0"/>
          <w:kern w:val="0"/>
          <w:szCs w:val="21"/>
        </w:rPr>
        <w:t>在外墙上的开口处未采取防漏风措施的，</w:t>
      </w:r>
      <w:r w:rsidR="00BF7645" w:rsidRPr="003C736D">
        <w:rPr>
          <w:rFonts w:ascii="Times New Roman" w:eastAsia="宋体" w:hAnsi="Times New Roman" w:cs="Times New Roman" w:hint="eastAsia"/>
          <w:bCs/>
          <w:snapToGrid w:val="0"/>
          <w:kern w:val="0"/>
          <w:szCs w:val="21"/>
        </w:rPr>
        <w:t>宜</w:t>
      </w:r>
      <w:r>
        <w:rPr>
          <w:rFonts w:ascii="Times New Roman" w:eastAsia="宋体" w:hAnsi="Times New Roman" w:cs="Times New Roman" w:hint="eastAsia"/>
          <w:bCs/>
          <w:snapToGrid w:val="0"/>
          <w:kern w:val="0"/>
          <w:szCs w:val="21"/>
        </w:rPr>
        <w:t>进行节能改造。</w:t>
      </w:r>
    </w:p>
    <w:p w14:paraId="51DF1193" w14:textId="5D211226" w:rsidR="00BF7645" w:rsidRPr="003C736D" w:rsidRDefault="006400DB" w:rsidP="006400DB">
      <w:pPr>
        <w:pStyle w:val="a6"/>
        <w:spacing w:line="360" w:lineRule="auto"/>
        <w:ind w:left="424" w:firstLineChars="0" w:firstLine="0"/>
        <w:rPr>
          <w:rFonts w:ascii="Times New Roman" w:eastAsia="宋体" w:hAnsi="Times New Roman" w:cs="Times New Roman"/>
          <w:bCs/>
          <w:snapToGrid w:val="0"/>
          <w:kern w:val="0"/>
          <w:szCs w:val="21"/>
        </w:rPr>
      </w:pPr>
      <w:r w:rsidRPr="003C736D">
        <w:rPr>
          <w:rFonts w:ascii="Times New Roman" w:eastAsia="宋体" w:hAnsi="Times New Roman" w:cs="Times New Roman" w:hint="eastAsia"/>
          <w:bCs/>
          <w:snapToGrid w:val="0"/>
          <w:kern w:val="0"/>
          <w:szCs w:val="21"/>
        </w:rPr>
        <w:t>【条文</w:t>
      </w:r>
      <w:r w:rsidRPr="003C736D">
        <w:rPr>
          <w:rFonts w:ascii="Times New Roman" w:eastAsia="宋体" w:hAnsi="Times New Roman" w:cs="Times New Roman"/>
          <w:bCs/>
          <w:snapToGrid w:val="0"/>
          <w:kern w:val="0"/>
          <w:szCs w:val="21"/>
        </w:rPr>
        <w:t>说明</w:t>
      </w:r>
      <w:r w:rsidRPr="003C736D">
        <w:rPr>
          <w:rFonts w:ascii="Times New Roman" w:eastAsia="宋体" w:hAnsi="Times New Roman" w:cs="Times New Roman" w:hint="eastAsia"/>
          <w:bCs/>
          <w:snapToGrid w:val="0"/>
          <w:kern w:val="0"/>
          <w:szCs w:val="21"/>
        </w:rPr>
        <w:t>】</w:t>
      </w:r>
      <w:r>
        <w:rPr>
          <w:rFonts w:ascii="Times New Roman" w:eastAsia="宋体" w:hAnsi="Times New Roman" w:cs="Times New Roman" w:hint="eastAsia"/>
          <w:bCs/>
          <w:snapToGrid w:val="0"/>
          <w:kern w:val="0"/>
          <w:szCs w:val="21"/>
        </w:rPr>
        <w:t>防漏风措施包括快</w:t>
      </w:r>
      <w:r w:rsidR="00BF7645" w:rsidRPr="003C736D">
        <w:rPr>
          <w:rFonts w:ascii="Times New Roman" w:eastAsia="宋体" w:hAnsi="Times New Roman" w:cs="Times New Roman"/>
          <w:bCs/>
          <w:snapToGrid w:val="0"/>
          <w:kern w:val="0"/>
          <w:szCs w:val="21"/>
        </w:rPr>
        <w:t>开</w:t>
      </w:r>
      <w:r w:rsidR="00BF7645" w:rsidRPr="003C736D">
        <w:rPr>
          <w:rFonts w:ascii="Times New Roman" w:eastAsia="宋体" w:hAnsi="Times New Roman" w:cs="Times New Roman" w:hint="eastAsia"/>
          <w:bCs/>
          <w:snapToGrid w:val="0"/>
          <w:kern w:val="0"/>
          <w:szCs w:val="21"/>
        </w:rPr>
        <w:t>型</w:t>
      </w:r>
      <w:r w:rsidR="00BF7645" w:rsidRPr="003C736D">
        <w:rPr>
          <w:rFonts w:ascii="Times New Roman" w:eastAsia="宋体" w:hAnsi="Times New Roman" w:cs="Times New Roman"/>
          <w:bCs/>
          <w:snapToGrid w:val="0"/>
          <w:kern w:val="0"/>
          <w:szCs w:val="21"/>
        </w:rPr>
        <w:t>卷帘门</w:t>
      </w:r>
      <w:r>
        <w:rPr>
          <w:rFonts w:ascii="Times New Roman" w:eastAsia="宋体" w:hAnsi="Times New Roman" w:cs="Times New Roman" w:hint="eastAsia"/>
          <w:bCs/>
          <w:snapToGrid w:val="0"/>
          <w:kern w:val="0"/>
          <w:szCs w:val="21"/>
        </w:rPr>
        <w:t>、</w:t>
      </w:r>
      <w:proofErr w:type="gramStart"/>
      <w:r>
        <w:rPr>
          <w:rFonts w:ascii="Times New Roman" w:eastAsia="宋体" w:hAnsi="Times New Roman" w:cs="Times New Roman" w:hint="eastAsia"/>
          <w:bCs/>
          <w:snapToGrid w:val="0"/>
          <w:kern w:val="0"/>
          <w:szCs w:val="21"/>
        </w:rPr>
        <w:t>风幕机</w:t>
      </w:r>
      <w:proofErr w:type="gramEnd"/>
      <w:r>
        <w:rPr>
          <w:rFonts w:ascii="Times New Roman" w:eastAsia="宋体" w:hAnsi="Times New Roman" w:cs="Times New Roman" w:hint="eastAsia"/>
          <w:bCs/>
          <w:snapToGrid w:val="0"/>
          <w:kern w:val="0"/>
          <w:szCs w:val="21"/>
        </w:rPr>
        <w:t>或门帘等，也可设置类似门斗结构，传输皮带</w:t>
      </w:r>
      <w:r w:rsidR="0046026F">
        <w:rPr>
          <w:rFonts w:ascii="Times New Roman" w:eastAsia="宋体" w:hAnsi="Times New Roman" w:cs="Times New Roman" w:hint="eastAsia"/>
          <w:bCs/>
          <w:snapToGrid w:val="0"/>
          <w:kern w:val="0"/>
          <w:szCs w:val="21"/>
        </w:rPr>
        <w:t>在门斗内</w:t>
      </w:r>
      <w:r>
        <w:rPr>
          <w:rFonts w:ascii="Times New Roman" w:eastAsia="宋体" w:hAnsi="Times New Roman" w:cs="Times New Roman" w:hint="eastAsia"/>
          <w:bCs/>
          <w:snapToGrid w:val="0"/>
          <w:kern w:val="0"/>
          <w:szCs w:val="21"/>
        </w:rPr>
        <w:t>转折后进入室内</w:t>
      </w:r>
      <w:r w:rsidR="00BF7645" w:rsidRPr="003C736D">
        <w:rPr>
          <w:rFonts w:ascii="Times New Roman" w:eastAsia="宋体" w:hAnsi="Times New Roman" w:cs="Times New Roman"/>
          <w:bCs/>
          <w:snapToGrid w:val="0"/>
          <w:kern w:val="0"/>
          <w:szCs w:val="21"/>
        </w:rPr>
        <w:t>。</w:t>
      </w:r>
    </w:p>
    <w:p w14:paraId="4A075BA3" w14:textId="515D1857" w:rsidR="00BF7645" w:rsidRPr="003C736D" w:rsidRDefault="00BF7645" w:rsidP="00BF7645">
      <w:pPr>
        <w:pStyle w:val="a6"/>
        <w:numPr>
          <w:ilvl w:val="0"/>
          <w:numId w:val="8"/>
        </w:numPr>
        <w:spacing w:line="360" w:lineRule="auto"/>
        <w:ind w:left="0" w:firstLineChars="202" w:firstLine="424"/>
        <w:rPr>
          <w:rFonts w:ascii="Times New Roman" w:eastAsia="宋体" w:hAnsi="Times New Roman" w:cs="Times New Roman"/>
          <w:bCs/>
          <w:snapToGrid w:val="0"/>
          <w:kern w:val="0"/>
          <w:szCs w:val="21"/>
        </w:rPr>
      </w:pPr>
      <w:r w:rsidRPr="003C736D">
        <w:rPr>
          <w:rFonts w:ascii="Times New Roman" w:eastAsia="宋体" w:hAnsi="Times New Roman" w:cs="Times New Roman" w:hint="eastAsia"/>
          <w:bCs/>
          <w:snapToGrid w:val="0"/>
          <w:kern w:val="0"/>
          <w:szCs w:val="21"/>
        </w:rPr>
        <w:t>下述情况宜进行节能改造：</w:t>
      </w:r>
    </w:p>
    <w:p w14:paraId="17534F9D" w14:textId="14AEAA0F" w:rsidR="00BF7645" w:rsidRPr="003C736D" w:rsidRDefault="00BF7645" w:rsidP="00AE71FE">
      <w:pPr>
        <w:pStyle w:val="af2"/>
        <w:widowControl w:val="0"/>
        <w:numPr>
          <w:ilvl w:val="0"/>
          <w:numId w:val="54"/>
        </w:numPr>
        <w:autoSpaceDE w:val="0"/>
        <w:autoSpaceDN w:val="0"/>
        <w:adjustRightInd w:val="0"/>
        <w:snapToGrid w:val="0"/>
        <w:spacing w:line="360" w:lineRule="auto"/>
        <w:jc w:val="left"/>
        <w:outlineLvl w:val="9"/>
        <w:rPr>
          <w:rFonts w:ascii="Times New Roman" w:eastAsia="宋体" w:hAnsi="Times New Roman" w:cs="Times New Roman"/>
          <w:snapToGrid w:val="0"/>
          <w:sz w:val="21"/>
          <w:szCs w:val="21"/>
        </w:rPr>
      </w:pPr>
      <w:r w:rsidRPr="003C736D">
        <w:rPr>
          <w:rFonts w:ascii="Times New Roman" w:eastAsia="宋体" w:hAnsi="Times New Roman" w:cs="Times New Roman"/>
          <w:snapToGrid w:val="0"/>
          <w:sz w:val="21"/>
          <w:szCs w:val="21"/>
        </w:rPr>
        <w:t>人流量小的</w:t>
      </w:r>
      <w:r w:rsidR="003C45A2">
        <w:rPr>
          <w:rFonts w:ascii="Times New Roman" w:eastAsia="宋体" w:hAnsi="Times New Roman" w:cs="Times New Roman" w:hint="eastAsia"/>
          <w:snapToGrid w:val="0"/>
          <w:sz w:val="21"/>
          <w:szCs w:val="21"/>
        </w:rPr>
        <w:t>出入口未设置</w:t>
      </w:r>
      <w:r w:rsidRPr="003C736D">
        <w:rPr>
          <w:rFonts w:ascii="Times New Roman" w:eastAsia="宋体" w:hAnsi="Times New Roman" w:cs="Times New Roman"/>
          <w:snapToGrid w:val="0"/>
          <w:sz w:val="21"/>
          <w:szCs w:val="21"/>
        </w:rPr>
        <w:t>旋转门</w:t>
      </w:r>
      <w:r w:rsidR="003C45A2">
        <w:rPr>
          <w:rFonts w:ascii="Times New Roman" w:eastAsia="宋体" w:hAnsi="Times New Roman" w:cs="Times New Roman" w:hint="eastAsia"/>
          <w:snapToGrid w:val="0"/>
          <w:sz w:val="21"/>
          <w:szCs w:val="21"/>
        </w:rPr>
        <w:t>、</w:t>
      </w:r>
      <w:r w:rsidRPr="003C736D">
        <w:rPr>
          <w:rFonts w:ascii="Times New Roman" w:eastAsia="宋体" w:hAnsi="Times New Roman" w:cs="Times New Roman"/>
          <w:snapToGrid w:val="0"/>
          <w:sz w:val="21"/>
          <w:szCs w:val="21"/>
        </w:rPr>
        <w:t>门斗</w:t>
      </w:r>
      <w:r w:rsidR="003C45A2">
        <w:rPr>
          <w:rFonts w:ascii="Times New Roman" w:eastAsia="宋体" w:hAnsi="Times New Roman" w:cs="Times New Roman" w:hint="eastAsia"/>
          <w:snapToGrid w:val="0"/>
          <w:sz w:val="21"/>
          <w:szCs w:val="21"/>
        </w:rPr>
        <w:t>或</w:t>
      </w:r>
      <w:r w:rsidRPr="003C736D">
        <w:rPr>
          <w:rFonts w:ascii="Times New Roman" w:eastAsia="宋体" w:hAnsi="Times New Roman" w:cs="Times New Roman"/>
          <w:snapToGrid w:val="0"/>
          <w:sz w:val="21"/>
          <w:szCs w:val="21"/>
        </w:rPr>
        <w:t>门帘</w:t>
      </w:r>
      <w:r w:rsidR="003C45A2">
        <w:rPr>
          <w:rFonts w:ascii="Times New Roman" w:eastAsia="宋体" w:hAnsi="Times New Roman" w:cs="Times New Roman" w:hint="eastAsia"/>
          <w:snapToGrid w:val="0"/>
          <w:sz w:val="21"/>
          <w:szCs w:val="21"/>
        </w:rPr>
        <w:t>的；</w:t>
      </w:r>
    </w:p>
    <w:p w14:paraId="7221F3E1" w14:textId="34546AEF" w:rsidR="00BF7645" w:rsidRPr="003C736D" w:rsidRDefault="00BF7645" w:rsidP="00AE71FE">
      <w:pPr>
        <w:pStyle w:val="af2"/>
        <w:widowControl w:val="0"/>
        <w:numPr>
          <w:ilvl w:val="0"/>
          <w:numId w:val="54"/>
        </w:numPr>
        <w:autoSpaceDE w:val="0"/>
        <w:autoSpaceDN w:val="0"/>
        <w:adjustRightInd w:val="0"/>
        <w:snapToGrid w:val="0"/>
        <w:spacing w:line="360" w:lineRule="auto"/>
        <w:jc w:val="left"/>
        <w:outlineLvl w:val="9"/>
        <w:rPr>
          <w:rFonts w:ascii="Times New Roman" w:eastAsia="宋体" w:hAnsi="Times New Roman" w:cs="Times New Roman"/>
          <w:snapToGrid w:val="0"/>
          <w:sz w:val="21"/>
          <w:szCs w:val="21"/>
        </w:rPr>
      </w:pPr>
      <w:r w:rsidRPr="003C736D">
        <w:rPr>
          <w:rFonts w:ascii="Times New Roman" w:eastAsia="宋体" w:hAnsi="Times New Roman" w:cs="Times New Roman"/>
          <w:snapToGrid w:val="0"/>
          <w:sz w:val="21"/>
          <w:szCs w:val="21"/>
        </w:rPr>
        <w:t>人流量大的出入口</w:t>
      </w:r>
      <w:r w:rsidR="003C45A2">
        <w:rPr>
          <w:rFonts w:ascii="Times New Roman" w:eastAsia="宋体" w:hAnsi="Times New Roman" w:cs="Times New Roman" w:hint="eastAsia"/>
          <w:snapToGrid w:val="0"/>
          <w:sz w:val="21"/>
          <w:szCs w:val="21"/>
        </w:rPr>
        <w:t>未</w:t>
      </w:r>
      <w:r w:rsidRPr="003C736D">
        <w:rPr>
          <w:rFonts w:ascii="Times New Roman" w:eastAsia="宋体" w:hAnsi="Times New Roman" w:cs="Times New Roman"/>
          <w:snapToGrid w:val="0"/>
          <w:sz w:val="21"/>
          <w:szCs w:val="21"/>
        </w:rPr>
        <w:t>设置门斗、</w:t>
      </w:r>
      <w:r w:rsidR="003C45A2">
        <w:rPr>
          <w:rFonts w:ascii="Times New Roman" w:eastAsia="宋体" w:hAnsi="Times New Roman" w:cs="Times New Roman" w:hint="eastAsia"/>
          <w:snapToGrid w:val="0"/>
          <w:sz w:val="21"/>
          <w:szCs w:val="21"/>
        </w:rPr>
        <w:t>风幕</w:t>
      </w:r>
      <w:r w:rsidRPr="003C736D">
        <w:rPr>
          <w:rFonts w:ascii="Times New Roman" w:eastAsia="宋体" w:hAnsi="Times New Roman" w:cs="Times New Roman" w:hint="eastAsia"/>
          <w:snapToGrid w:val="0"/>
          <w:sz w:val="21"/>
          <w:szCs w:val="21"/>
        </w:rPr>
        <w:t>或</w:t>
      </w:r>
      <w:r w:rsidR="003C45A2">
        <w:rPr>
          <w:rFonts w:ascii="Times New Roman" w:eastAsia="宋体" w:hAnsi="Times New Roman" w:cs="Times New Roman" w:hint="eastAsia"/>
          <w:snapToGrid w:val="0"/>
          <w:sz w:val="21"/>
          <w:szCs w:val="21"/>
        </w:rPr>
        <w:t>门帘的</w:t>
      </w:r>
      <w:r w:rsidRPr="003C736D">
        <w:rPr>
          <w:rFonts w:ascii="Times New Roman" w:eastAsia="宋体" w:hAnsi="Times New Roman" w:cs="Times New Roman"/>
          <w:snapToGrid w:val="0"/>
          <w:sz w:val="21"/>
          <w:szCs w:val="21"/>
        </w:rPr>
        <w:t>。</w:t>
      </w:r>
    </w:p>
    <w:p w14:paraId="67FAE7D5" w14:textId="77777777" w:rsidR="00844CA3" w:rsidRPr="00820DCB" w:rsidRDefault="00844CA3">
      <w:pPr>
        <w:widowControl/>
        <w:jc w:val="left"/>
        <w:rPr>
          <w:rFonts w:ascii="Times New Roman" w:eastAsia="宋体" w:hAnsi="Times New Roman" w:cs="Times New Roman"/>
          <w:snapToGrid w:val="0"/>
          <w:kern w:val="0"/>
          <w:sz w:val="32"/>
          <w:szCs w:val="32"/>
        </w:rPr>
      </w:pPr>
      <w:r w:rsidRPr="00820DCB">
        <w:rPr>
          <w:rFonts w:ascii="Times New Roman" w:eastAsia="宋体" w:hAnsi="Times New Roman" w:cs="Times New Roman"/>
          <w:snapToGrid w:val="0"/>
        </w:rPr>
        <w:lastRenderedPageBreak/>
        <w:br w:type="page"/>
      </w:r>
    </w:p>
    <w:p w14:paraId="1F9CBCA9" w14:textId="77777777" w:rsidR="007429C2" w:rsidRPr="00820DCB" w:rsidRDefault="007429C2" w:rsidP="00820DCB">
      <w:pPr>
        <w:pStyle w:val="af2"/>
        <w:widowControl w:val="0"/>
        <w:numPr>
          <w:ilvl w:val="0"/>
          <w:numId w:val="1"/>
        </w:numPr>
        <w:snapToGrid w:val="0"/>
        <w:spacing w:beforeLines="100" w:before="312" w:afterLines="100" w:after="312" w:line="360" w:lineRule="auto"/>
        <w:ind w:left="640" w:hangingChars="200" w:hanging="640"/>
        <w:rPr>
          <w:rFonts w:ascii="Times New Roman" w:eastAsia="宋体" w:hAnsi="Times New Roman" w:cs="Times New Roman"/>
          <w:snapToGrid w:val="0"/>
        </w:rPr>
      </w:pPr>
      <w:bookmarkStart w:id="29" w:name="_Toc17711891"/>
      <w:r w:rsidRPr="00820DCB">
        <w:rPr>
          <w:rFonts w:ascii="Times New Roman" w:eastAsia="宋体" w:hAnsi="Times New Roman" w:cs="Times New Roman"/>
          <w:snapToGrid w:val="0"/>
        </w:rPr>
        <w:lastRenderedPageBreak/>
        <w:t>暖通空调系统</w:t>
      </w:r>
      <w:bookmarkEnd w:id="29"/>
    </w:p>
    <w:p w14:paraId="5AFE508C" w14:textId="77777777" w:rsidR="00100DBC" w:rsidRPr="0056716F" w:rsidRDefault="00A36DD2" w:rsidP="00155E53">
      <w:pPr>
        <w:pStyle w:val="af2"/>
        <w:widowControl w:val="0"/>
        <w:numPr>
          <w:ilvl w:val="1"/>
          <w:numId w:val="1"/>
        </w:numPr>
        <w:snapToGrid w:val="0"/>
        <w:spacing w:beforeLines="50" w:before="156" w:afterLines="50" w:after="156" w:line="360" w:lineRule="auto"/>
        <w:ind w:left="108"/>
        <w:rPr>
          <w:rFonts w:ascii="Times New Roman" w:eastAsia="宋体" w:hAnsi="Times New Roman" w:cs="Times New Roman"/>
          <w:snapToGrid w:val="0"/>
          <w:sz w:val="21"/>
          <w:szCs w:val="21"/>
        </w:rPr>
      </w:pPr>
      <w:bookmarkStart w:id="30" w:name="_Toc17711892"/>
      <w:r w:rsidRPr="0056716F">
        <w:rPr>
          <w:rFonts w:ascii="Times New Roman" w:eastAsia="宋体" w:hAnsi="Times New Roman" w:cs="Times New Roman" w:hint="eastAsia"/>
          <w:snapToGrid w:val="0"/>
          <w:sz w:val="21"/>
          <w:szCs w:val="21"/>
        </w:rPr>
        <w:t>运行状态要求</w:t>
      </w:r>
      <w:bookmarkEnd w:id="30"/>
    </w:p>
    <w:p w14:paraId="6964EAB1" w14:textId="77777777" w:rsidR="008B42F9" w:rsidRDefault="00B83984" w:rsidP="00DB448D">
      <w:pPr>
        <w:pStyle w:val="af2"/>
        <w:widowControl w:val="0"/>
        <w:numPr>
          <w:ilvl w:val="0"/>
          <w:numId w:val="31"/>
        </w:numPr>
        <w:snapToGrid w:val="0"/>
        <w:spacing w:beforeLines="50" w:before="156" w:line="360" w:lineRule="auto"/>
        <w:ind w:left="0" w:firstLine="426"/>
        <w:jc w:val="left"/>
        <w:outlineLvl w:val="9"/>
        <w:rPr>
          <w:rFonts w:ascii="Times New Roman" w:eastAsia="宋体" w:hAnsi="Times New Roman" w:cs="Times New Roman"/>
          <w:snapToGrid w:val="0"/>
          <w:sz w:val="21"/>
          <w:szCs w:val="21"/>
        </w:rPr>
      </w:pPr>
      <w:r w:rsidRPr="005B7F0A">
        <w:rPr>
          <w:rFonts w:ascii="Times New Roman" w:eastAsia="宋体" w:hAnsi="Times New Roman" w:cs="Times New Roman" w:hint="eastAsia"/>
          <w:snapToGrid w:val="0"/>
          <w:sz w:val="21"/>
          <w:szCs w:val="21"/>
        </w:rPr>
        <w:t>室内环境参数应满足以下要求：</w:t>
      </w:r>
    </w:p>
    <w:p w14:paraId="5F8C6E5A" w14:textId="234DA740" w:rsidR="00B83984" w:rsidRDefault="00DB37CE" w:rsidP="00DB448D">
      <w:pPr>
        <w:pStyle w:val="af2"/>
        <w:widowControl w:val="0"/>
        <w:numPr>
          <w:ilvl w:val="1"/>
          <w:numId w:val="17"/>
        </w:numPr>
        <w:tabs>
          <w:tab w:val="left" w:pos="2184"/>
        </w:tabs>
        <w:snapToGrid w:val="0"/>
        <w:spacing w:line="360" w:lineRule="auto"/>
        <w:ind w:left="851" w:hanging="425"/>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夏季和冬季，航站楼</w:t>
      </w:r>
      <w:r w:rsidR="008B42F9">
        <w:rPr>
          <w:rFonts w:ascii="Times New Roman" w:eastAsia="宋体" w:hAnsi="Times New Roman" w:cs="Times New Roman" w:hint="eastAsia"/>
          <w:snapToGrid w:val="0"/>
          <w:sz w:val="21"/>
          <w:szCs w:val="21"/>
        </w:rPr>
        <w:t>室内</w:t>
      </w:r>
      <w:r w:rsidR="00A0433A">
        <w:rPr>
          <w:rFonts w:ascii="Times New Roman" w:eastAsia="宋体" w:hAnsi="Times New Roman" w:cs="Times New Roman" w:hint="eastAsia"/>
          <w:snapToGrid w:val="0"/>
          <w:sz w:val="21"/>
          <w:szCs w:val="21"/>
        </w:rPr>
        <w:t>温度</w:t>
      </w:r>
      <w:r w:rsidR="008B42F9">
        <w:rPr>
          <w:rFonts w:ascii="Times New Roman" w:eastAsia="宋体" w:hAnsi="Times New Roman" w:cs="Times New Roman" w:hint="eastAsia"/>
          <w:snapToGrid w:val="0"/>
          <w:sz w:val="21"/>
          <w:szCs w:val="21"/>
        </w:rPr>
        <w:t>、湿度应满足表</w:t>
      </w:r>
      <w:r w:rsidR="008B42F9">
        <w:rPr>
          <w:rFonts w:ascii="Times New Roman" w:eastAsia="宋体" w:hAnsi="Times New Roman" w:cs="Times New Roman" w:hint="eastAsia"/>
          <w:snapToGrid w:val="0"/>
          <w:sz w:val="21"/>
          <w:szCs w:val="21"/>
        </w:rPr>
        <w:t>5-1</w:t>
      </w:r>
      <w:r w:rsidR="0097035A">
        <w:rPr>
          <w:rFonts w:ascii="Times New Roman" w:eastAsia="宋体" w:hAnsi="Times New Roman" w:cs="Times New Roman" w:hint="eastAsia"/>
          <w:snapToGrid w:val="0"/>
          <w:sz w:val="21"/>
          <w:szCs w:val="21"/>
        </w:rPr>
        <w:t>的要求</w:t>
      </w:r>
      <w:r>
        <w:rPr>
          <w:rFonts w:ascii="Times New Roman" w:eastAsia="宋体" w:hAnsi="Times New Roman" w:cs="Times New Roman" w:hint="eastAsia"/>
          <w:snapToGrid w:val="0"/>
          <w:sz w:val="21"/>
          <w:szCs w:val="21"/>
        </w:rPr>
        <w:t>，</w:t>
      </w:r>
      <w:r w:rsidR="0097035A">
        <w:rPr>
          <w:rFonts w:ascii="Times New Roman" w:eastAsia="宋体" w:hAnsi="Times New Roman" w:cs="Times New Roman" w:hint="eastAsia"/>
          <w:snapToGrid w:val="0"/>
          <w:sz w:val="21"/>
          <w:szCs w:val="21"/>
        </w:rPr>
        <w:t>火车站、汽车客运站和港口客运站室内</w:t>
      </w:r>
      <w:r w:rsidR="00A0433A">
        <w:rPr>
          <w:rFonts w:ascii="Times New Roman" w:eastAsia="宋体" w:hAnsi="Times New Roman" w:cs="Times New Roman" w:hint="eastAsia"/>
          <w:snapToGrid w:val="0"/>
          <w:sz w:val="21"/>
          <w:szCs w:val="21"/>
        </w:rPr>
        <w:t>温度</w:t>
      </w:r>
      <w:r w:rsidR="0097035A">
        <w:rPr>
          <w:rFonts w:ascii="Times New Roman" w:eastAsia="宋体" w:hAnsi="Times New Roman" w:cs="Times New Roman" w:hint="eastAsia"/>
          <w:snapToGrid w:val="0"/>
          <w:sz w:val="21"/>
          <w:szCs w:val="21"/>
        </w:rPr>
        <w:t>、湿度应满足表</w:t>
      </w:r>
      <w:r w:rsidR="0097035A">
        <w:rPr>
          <w:rFonts w:ascii="Times New Roman" w:eastAsia="宋体" w:hAnsi="Times New Roman" w:cs="Times New Roman" w:hint="eastAsia"/>
          <w:snapToGrid w:val="0"/>
          <w:sz w:val="21"/>
          <w:szCs w:val="21"/>
        </w:rPr>
        <w:t>5-2</w:t>
      </w:r>
      <w:r w:rsidR="0097035A">
        <w:rPr>
          <w:rFonts w:ascii="Times New Roman" w:eastAsia="宋体" w:hAnsi="Times New Roman" w:cs="Times New Roman" w:hint="eastAsia"/>
          <w:snapToGrid w:val="0"/>
          <w:sz w:val="21"/>
          <w:szCs w:val="21"/>
        </w:rPr>
        <w:t>的要求</w:t>
      </w:r>
      <w:r>
        <w:rPr>
          <w:rFonts w:ascii="Times New Roman" w:eastAsia="宋体" w:hAnsi="Times New Roman" w:cs="Times New Roman" w:hint="eastAsia"/>
          <w:snapToGrid w:val="0"/>
          <w:sz w:val="21"/>
          <w:szCs w:val="21"/>
        </w:rPr>
        <w:t>，</w:t>
      </w:r>
      <w:r w:rsidR="0097035A">
        <w:rPr>
          <w:rFonts w:ascii="Times New Roman" w:eastAsia="宋体" w:hAnsi="Times New Roman" w:cs="Times New Roman" w:hint="eastAsia"/>
          <w:snapToGrid w:val="0"/>
          <w:sz w:val="21"/>
          <w:szCs w:val="21"/>
        </w:rPr>
        <w:t>地铁站室内</w:t>
      </w:r>
      <w:r w:rsidR="00A0433A">
        <w:rPr>
          <w:rFonts w:ascii="Times New Roman" w:eastAsia="宋体" w:hAnsi="Times New Roman" w:cs="Times New Roman" w:hint="eastAsia"/>
          <w:snapToGrid w:val="0"/>
          <w:sz w:val="21"/>
          <w:szCs w:val="21"/>
        </w:rPr>
        <w:t>温度</w:t>
      </w:r>
      <w:r w:rsidR="0097035A">
        <w:rPr>
          <w:rFonts w:ascii="Times New Roman" w:eastAsia="宋体" w:hAnsi="Times New Roman" w:cs="Times New Roman" w:hint="eastAsia"/>
          <w:snapToGrid w:val="0"/>
          <w:sz w:val="21"/>
          <w:szCs w:val="21"/>
        </w:rPr>
        <w:t>、湿度应满足表</w:t>
      </w:r>
      <w:r w:rsidR="0097035A">
        <w:rPr>
          <w:rFonts w:ascii="Times New Roman" w:eastAsia="宋体" w:hAnsi="Times New Roman" w:cs="Times New Roman" w:hint="eastAsia"/>
          <w:snapToGrid w:val="0"/>
          <w:sz w:val="21"/>
          <w:szCs w:val="21"/>
        </w:rPr>
        <w:t>5-3</w:t>
      </w:r>
      <w:r w:rsidR="0097035A">
        <w:rPr>
          <w:rFonts w:ascii="Times New Roman" w:eastAsia="宋体" w:hAnsi="Times New Roman" w:cs="Times New Roman" w:hint="eastAsia"/>
          <w:snapToGrid w:val="0"/>
          <w:sz w:val="21"/>
          <w:szCs w:val="21"/>
        </w:rPr>
        <w:t>的要求。</w:t>
      </w:r>
    </w:p>
    <w:p w14:paraId="29725BAC" w14:textId="77777777" w:rsidR="00A80718" w:rsidRPr="00820DCB" w:rsidRDefault="00A80718" w:rsidP="00A80718">
      <w:pPr>
        <w:tabs>
          <w:tab w:val="center" w:pos="4153"/>
          <w:tab w:val="left" w:pos="5790"/>
        </w:tabs>
        <w:autoSpaceDE w:val="0"/>
        <w:autoSpaceDN w:val="0"/>
        <w:snapToGrid w:val="0"/>
        <w:jc w:val="center"/>
        <w:rPr>
          <w:rFonts w:ascii="Times New Roman" w:eastAsia="宋体" w:hAnsi="Times New Roman" w:cs="Times New Roman"/>
          <w:bCs/>
          <w:snapToGrid w:val="0"/>
          <w:kern w:val="0"/>
          <w:sz w:val="18"/>
          <w:szCs w:val="18"/>
        </w:rPr>
      </w:pPr>
      <w:r w:rsidRPr="00820DCB">
        <w:rPr>
          <w:rFonts w:ascii="Times New Roman" w:eastAsia="宋体" w:hAnsi="Times New Roman" w:cs="Times New Roman" w:hint="eastAsia"/>
          <w:bCs/>
          <w:snapToGrid w:val="0"/>
          <w:kern w:val="0"/>
          <w:sz w:val="18"/>
          <w:szCs w:val="18"/>
        </w:rPr>
        <w:t>表</w:t>
      </w:r>
      <w:r w:rsidRPr="00820DCB">
        <w:rPr>
          <w:rFonts w:ascii="Times New Roman" w:eastAsia="宋体" w:hAnsi="Times New Roman" w:cs="Times New Roman" w:hint="eastAsia"/>
          <w:bCs/>
          <w:snapToGrid w:val="0"/>
          <w:kern w:val="0"/>
          <w:sz w:val="18"/>
          <w:szCs w:val="18"/>
        </w:rPr>
        <w:t xml:space="preserve">5-1  </w:t>
      </w:r>
      <w:r w:rsidR="008E457D">
        <w:rPr>
          <w:rFonts w:ascii="Times New Roman" w:eastAsia="宋体" w:hAnsi="Times New Roman" w:cs="Times New Roman" w:hint="eastAsia"/>
          <w:bCs/>
          <w:snapToGrid w:val="0"/>
          <w:kern w:val="0"/>
          <w:sz w:val="18"/>
          <w:szCs w:val="18"/>
        </w:rPr>
        <w:t>航站楼</w:t>
      </w:r>
      <w:r w:rsidRPr="00820DCB">
        <w:rPr>
          <w:rFonts w:ascii="Times New Roman" w:eastAsia="宋体" w:hAnsi="Times New Roman" w:cs="Times New Roman" w:hint="eastAsia"/>
          <w:bCs/>
          <w:snapToGrid w:val="0"/>
          <w:kern w:val="0"/>
          <w:sz w:val="18"/>
          <w:szCs w:val="18"/>
        </w:rPr>
        <w:t>室内环境参数要求</w:t>
      </w:r>
    </w:p>
    <w:tbl>
      <w:tblPr>
        <w:tblStyle w:val="ae"/>
        <w:tblW w:w="6136" w:type="dxa"/>
        <w:jc w:val="center"/>
        <w:tblLayout w:type="fixed"/>
        <w:tblLook w:val="04A0" w:firstRow="1" w:lastRow="0" w:firstColumn="1" w:lastColumn="0" w:noHBand="0" w:noVBand="1"/>
      </w:tblPr>
      <w:tblGrid>
        <w:gridCol w:w="486"/>
        <w:gridCol w:w="1702"/>
        <w:gridCol w:w="980"/>
        <w:gridCol w:w="6"/>
        <w:gridCol w:w="986"/>
        <w:gridCol w:w="990"/>
        <w:gridCol w:w="986"/>
      </w:tblGrid>
      <w:tr w:rsidR="008E457D" w:rsidRPr="00820DCB" w14:paraId="5BF9DA15" w14:textId="77777777" w:rsidTr="0081348C">
        <w:trPr>
          <w:trHeight w:val="340"/>
          <w:jc w:val="center"/>
        </w:trPr>
        <w:tc>
          <w:tcPr>
            <w:tcW w:w="2188" w:type="dxa"/>
            <w:gridSpan w:val="2"/>
            <w:vMerge w:val="restart"/>
            <w:tcMar>
              <w:left w:w="28" w:type="dxa"/>
              <w:right w:w="28" w:type="dxa"/>
            </w:tcMar>
            <w:vAlign w:val="center"/>
          </w:tcPr>
          <w:p w14:paraId="23339B52" w14:textId="77777777" w:rsidR="008E457D" w:rsidRPr="00820DCB" w:rsidRDefault="008E457D"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区域</w:t>
            </w:r>
          </w:p>
        </w:tc>
        <w:tc>
          <w:tcPr>
            <w:tcW w:w="1972" w:type="dxa"/>
            <w:gridSpan w:val="3"/>
            <w:vAlign w:val="center"/>
          </w:tcPr>
          <w:p w14:paraId="0DDA575C" w14:textId="77777777" w:rsidR="008E457D" w:rsidRPr="00820DCB" w:rsidRDefault="008E457D" w:rsidP="00915D27">
            <w:pPr>
              <w:snapToGrid w:val="0"/>
              <w:jc w:val="center"/>
              <w:rPr>
                <w:rFonts w:ascii="Times New Roman" w:eastAsia="宋体" w:hAnsi="Times New Roman" w:cs="Times New Roman"/>
                <w:snapToGrid w:val="0"/>
                <w:kern w:val="0"/>
                <w:sz w:val="18"/>
                <w:szCs w:val="18"/>
              </w:rPr>
            </w:pPr>
            <w:r w:rsidRPr="00820DCB">
              <w:rPr>
                <w:rFonts w:ascii="Times New Roman" w:hAnsi="Times New Roman" w:cs="Times New Roman" w:hint="eastAsia"/>
                <w:color w:val="000000" w:themeColor="text1"/>
                <w:sz w:val="18"/>
                <w:szCs w:val="18"/>
              </w:rPr>
              <w:t>夏季</w:t>
            </w:r>
          </w:p>
        </w:tc>
        <w:tc>
          <w:tcPr>
            <w:tcW w:w="1976" w:type="dxa"/>
            <w:gridSpan w:val="2"/>
            <w:vAlign w:val="center"/>
          </w:tcPr>
          <w:p w14:paraId="0C560B3D" w14:textId="77777777" w:rsidR="008E457D" w:rsidRPr="00820DCB" w:rsidRDefault="008E457D" w:rsidP="00915D27">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冬季</w:t>
            </w:r>
          </w:p>
        </w:tc>
      </w:tr>
      <w:tr w:rsidR="008E457D" w:rsidRPr="00820DCB" w14:paraId="06414DE3" w14:textId="77777777" w:rsidTr="0081348C">
        <w:trPr>
          <w:trHeight w:val="340"/>
          <w:jc w:val="center"/>
        </w:trPr>
        <w:tc>
          <w:tcPr>
            <w:tcW w:w="2188" w:type="dxa"/>
            <w:gridSpan w:val="2"/>
            <w:vMerge/>
            <w:tcMar>
              <w:left w:w="28" w:type="dxa"/>
              <w:right w:w="28" w:type="dxa"/>
            </w:tcMar>
            <w:vAlign w:val="center"/>
          </w:tcPr>
          <w:p w14:paraId="1B3036F1" w14:textId="77777777" w:rsidR="008E457D" w:rsidRPr="00820DCB" w:rsidRDefault="008E457D" w:rsidP="00915D27">
            <w:pPr>
              <w:snapToGrid w:val="0"/>
              <w:spacing w:line="280" w:lineRule="exact"/>
              <w:jc w:val="center"/>
              <w:rPr>
                <w:rFonts w:ascii="Times New Roman" w:hAnsi="Times New Roman" w:cs="Times New Roman"/>
                <w:color w:val="000000" w:themeColor="text1"/>
                <w:sz w:val="18"/>
                <w:szCs w:val="18"/>
              </w:rPr>
            </w:pPr>
          </w:p>
        </w:tc>
        <w:tc>
          <w:tcPr>
            <w:tcW w:w="986" w:type="dxa"/>
            <w:gridSpan w:val="2"/>
            <w:vAlign w:val="center"/>
          </w:tcPr>
          <w:p w14:paraId="23B870D4" w14:textId="68D69757" w:rsidR="008E457D" w:rsidRPr="00820DCB" w:rsidRDefault="00A0433A"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温度</w:t>
            </w:r>
          </w:p>
          <w:p w14:paraId="75CD2E1C" w14:textId="77777777" w:rsidR="008E457D" w:rsidRPr="00820DCB" w:rsidRDefault="008E457D" w:rsidP="00915D27">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w:t>
            </w:r>
            <w:r w:rsidRPr="00820DCB">
              <w:rPr>
                <w:rFonts w:ascii="宋体" w:eastAsia="宋体" w:hAnsi="宋体" w:cs="宋体" w:hint="eastAsia"/>
                <w:snapToGrid w:val="0"/>
                <w:kern w:val="0"/>
                <w:sz w:val="18"/>
                <w:szCs w:val="18"/>
              </w:rPr>
              <w:t>℃</w:t>
            </w:r>
            <w:r w:rsidRPr="00820DCB">
              <w:rPr>
                <w:rFonts w:ascii="Times New Roman" w:hAnsi="Times New Roman" w:cs="Times New Roman" w:hint="eastAsia"/>
                <w:color w:val="000000" w:themeColor="text1"/>
                <w:sz w:val="18"/>
                <w:szCs w:val="18"/>
              </w:rPr>
              <w:t>）</w:t>
            </w:r>
          </w:p>
        </w:tc>
        <w:tc>
          <w:tcPr>
            <w:tcW w:w="986" w:type="dxa"/>
            <w:tcMar>
              <w:left w:w="28" w:type="dxa"/>
              <w:right w:w="28" w:type="dxa"/>
            </w:tcMar>
            <w:vAlign w:val="center"/>
          </w:tcPr>
          <w:p w14:paraId="5B6ED1BF" w14:textId="77777777" w:rsidR="008E457D" w:rsidRPr="00820DCB" w:rsidRDefault="008E457D" w:rsidP="00915D27">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snapToGrid w:val="0"/>
                <w:kern w:val="0"/>
                <w:sz w:val="18"/>
                <w:szCs w:val="18"/>
              </w:rPr>
              <w:t>相对湿度</w:t>
            </w:r>
          </w:p>
          <w:p w14:paraId="457163AE" w14:textId="77777777" w:rsidR="008E457D" w:rsidRPr="00820DCB" w:rsidRDefault="008E457D" w:rsidP="00915D27">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p>
        </w:tc>
        <w:tc>
          <w:tcPr>
            <w:tcW w:w="990" w:type="dxa"/>
            <w:vAlign w:val="center"/>
          </w:tcPr>
          <w:p w14:paraId="2A09D524" w14:textId="0F5E2BB8" w:rsidR="008E457D" w:rsidRPr="00820DCB" w:rsidRDefault="00A0433A" w:rsidP="00ED428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温度</w:t>
            </w:r>
          </w:p>
          <w:p w14:paraId="56429221" w14:textId="77777777" w:rsidR="008E457D" w:rsidRPr="00820DCB" w:rsidRDefault="008E457D" w:rsidP="00ED4287">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w:t>
            </w:r>
            <w:r w:rsidRPr="00820DCB">
              <w:rPr>
                <w:rFonts w:ascii="宋体" w:eastAsia="宋体" w:hAnsi="宋体" w:cs="宋体" w:hint="eastAsia"/>
                <w:snapToGrid w:val="0"/>
                <w:kern w:val="0"/>
                <w:sz w:val="18"/>
                <w:szCs w:val="18"/>
              </w:rPr>
              <w:t>℃</w:t>
            </w:r>
            <w:r w:rsidRPr="00820DCB">
              <w:rPr>
                <w:rFonts w:ascii="Times New Roman" w:hAnsi="Times New Roman" w:cs="Times New Roman" w:hint="eastAsia"/>
                <w:color w:val="000000" w:themeColor="text1"/>
                <w:sz w:val="18"/>
                <w:szCs w:val="18"/>
              </w:rPr>
              <w:t>）</w:t>
            </w:r>
          </w:p>
        </w:tc>
        <w:tc>
          <w:tcPr>
            <w:tcW w:w="986" w:type="dxa"/>
            <w:vAlign w:val="center"/>
          </w:tcPr>
          <w:p w14:paraId="52ECE3D7" w14:textId="77777777" w:rsidR="008E457D" w:rsidRPr="00820DCB" w:rsidRDefault="008E457D" w:rsidP="00ED4287">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snapToGrid w:val="0"/>
                <w:kern w:val="0"/>
                <w:sz w:val="18"/>
                <w:szCs w:val="18"/>
              </w:rPr>
              <w:t>相对湿度</w:t>
            </w:r>
          </w:p>
          <w:p w14:paraId="64ED7F80" w14:textId="77777777" w:rsidR="008E457D" w:rsidRPr="00820DCB" w:rsidRDefault="008E457D" w:rsidP="00ED4287">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p>
        </w:tc>
      </w:tr>
      <w:tr w:rsidR="00AD3490" w:rsidRPr="00820DCB" w14:paraId="42AF4A5F" w14:textId="77777777" w:rsidTr="00664C3A">
        <w:trPr>
          <w:trHeight w:val="340"/>
          <w:jc w:val="center"/>
        </w:trPr>
        <w:tc>
          <w:tcPr>
            <w:tcW w:w="486" w:type="dxa"/>
            <w:vMerge w:val="restart"/>
            <w:tcMar>
              <w:left w:w="28" w:type="dxa"/>
              <w:right w:w="28" w:type="dxa"/>
            </w:tcMar>
            <w:vAlign w:val="center"/>
          </w:tcPr>
          <w:p w14:paraId="12559EA9" w14:textId="77777777" w:rsidR="00AD3490" w:rsidRPr="00820DCB" w:rsidRDefault="00AD3490" w:rsidP="00D62968">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出发</w:t>
            </w:r>
          </w:p>
        </w:tc>
        <w:tc>
          <w:tcPr>
            <w:tcW w:w="1702" w:type="dxa"/>
            <w:vAlign w:val="center"/>
          </w:tcPr>
          <w:p w14:paraId="79B47EC6"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出发大厅</w:t>
            </w:r>
          </w:p>
        </w:tc>
        <w:tc>
          <w:tcPr>
            <w:tcW w:w="980" w:type="dxa"/>
            <w:vAlign w:val="center"/>
          </w:tcPr>
          <w:p w14:paraId="1C7079C7" w14:textId="77777777" w:rsidR="00AD3490" w:rsidRPr="00E96824" w:rsidRDefault="00AD3490" w:rsidP="00A80718">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val="restart"/>
            <w:tcMar>
              <w:left w:w="28" w:type="dxa"/>
              <w:right w:w="28" w:type="dxa"/>
            </w:tcMar>
            <w:vAlign w:val="center"/>
          </w:tcPr>
          <w:p w14:paraId="21FC86E9"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40~70</w:t>
            </w:r>
          </w:p>
        </w:tc>
        <w:tc>
          <w:tcPr>
            <w:tcW w:w="990" w:type="dxa"/>
          </w:tcPr>
          <w:p w14:paraId="6FD05449" w14:textId="77777777" w:rsidR="00AD3490" w:rsidRDefault="00AD3490" w:rsidP="00AD3490">
            <w:pPr>
              <w:jc w:val="center"/>
            </w:pPr>
            <w:r w:rsidRPr="00C25E64">
              <w:rPr>
                <w:rFonts w:ascii="Times New Roman" w:hAnsi="Times New Roman" w:cs="Times New Roman" w:hint="eastAsia"/>
                <w:color w:val="000000" w:themeColor="text1"/>
                <w:sz w:val="18"/>
                <w:szCs w:val="18"/>
              </w:rPr>
              <w:t>19~21</w:t>
            </w:r>
          </w:p>
        </w:tc>
        <w:tc>
          <w:tcPr>
            <w:tcW w:w="986" w:type="dxa"/>
            <w:vMerge w:val="restart"/>
            <w:vAlign w:val="center"/>
          </w:tcPr>
          <w:p w14:paraId="263E64D7"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20~70</w:t>
            </w:r>
          </w:p>
        </w:tc>
      </w:tr>
      <w:tr w:rsidR="00AD3490" w:rsidRPr="00820DCB" w14:paraId="4740A48E" w14:textId="77777777" w:rsidTr="00664C3A">
        <w:trPr>
          <w:trHeight w:val="340"/>
          <w:jc w:val="center"/>
        </w:trPr>
        <w:tc>
          <w:tcPr>
            <w:tcW w:w="486" w:type="dxa"/>
            <w:vMerge/>
            <w:tcMar>
              <w:left w:w="28" w:type="dxa"/>
              <w:right w:w="28" w:type="dxa"/>
            </w:tcMar>
            <w:vAlign w:val="center"/>
          </w:tcPr>
          <w:p w14:paraId="59C4F62D"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p>
        </w:tc>
        <w:tc>
          <w:tcPr>
            <w:tcW w:w="1702" w:type="dxa"/>
            <w:vAlign w:val="center"/>
          </w:tcPr>
          <w:p w14:paraId="74250A1D"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r w:rsidRPr="00D62968">
              <w:rPr>
                <w:rFonts w:ascii="Times New Roman" w:hAnsi="Times New Roman" w:cs="Times New Roman" w:hint="eastAsia"/>
                <w:color w:val="000000" w:themeColor="text1"/>
                <w:sz w:val="18"/>
                <w:szCs w:val="18"/>
              </w:rPr>
              <w:t>出发国际联检区</w:t>
            </w:r>
          </w:p>
        </w:tc>
        <w:tc>
          <w:tcPr>
            <w:tcW w:w="980" w:type="dxa"/>
            <w:vAlign w:val="center"/>
          </w:tcPr>
          <w:p w14:paraId="4C01FEB5"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tcMar>
              <w:left w:w="28" w:type="dxa"/>
              <w:right w:w="28" w:type="dxa"/>
            </w:tcMar>
            <w:vAlign w:val="center"/>
          </w:tcPr>
          <w:p w14:paraId="03954F7B"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1216E07A" w14:textId="77777777" w:rsidR="00AD3490" w:rsidRDefault="00AD3490" w:rsidP="00AD3490">
            <w:pPr>
              <w:jc w:val="center"/>
            </w:pPr>
            <w:r w:rsidRPr="00C25E64">
              <w:rPr>
                <w:rFonts w:ascii="Times New Roman" w:hAnsi="Times New Roman" w:cs="Times New Roman" w:hint="eastAsia"/>
                <w:color w:val="000000" w:themeColor="text1"/>
                <w:sz w:val="18"/>
                <w:szCs w:val="18"/>
              </w:rPr>
              <w:t>19~21</w:t>
            </w:r>
          </w:p>
        </w:tc>
        <w:tc>
          <w:tcPr>
            <w:tcW w:w="986" w:type="dxa"/>
            <w:vMerge/>
            <w:vAlign w:val="center"/>
          </w:tcPr>
          <w:p w14:paraId="12AE640B"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p>
        </w:tc>
      </w:tr>
      <w:tr w:rsidR="00AD3490" w:rsidRPr="00820DCB" w14:paraId="60FD68F2" w14:textId="77777777" w:rsidTr="00664C3A">
        <w:trPr>
          <w:trHeight w:val="340"/>
          <w:jc w:val="center"/>
        </w:trPr>
        <w:tc>
          <w:tcPr>
            <w:tcW w:w="486" w:type="dxa"/>
            <w:vMerge/>
            <w:tcMar>
              <w:left w:w="28" w:type="dxa"/>
              <w:right w:w="28" w:type="dxa"/>
            </w:tcMar>
            <w:vAlign w:val="center"/>
          </w:tcPr>
          <w:p w14:paraId="15F5BC06" w14:textId="77777777" w:rsidR="00AD3490" w:rsidRPr="00820DCB" w:rsidRDefault="00AD3490" w:rsidP="00D62968">
            <w:pPr>
              <w:snapToGrid w:val="0"/>
              <w:spacing w:line="280" w:lineRule="exact"/>
              <w:jc w:val="center"/>
              <w:rPr>
                <w:rFonts w:ascii="Times New Roman" w:hAnsi="Times New Roman" w:cs="Times New Roman"/>
                <w:color w:val="000000" w:themeColor="text1"/>
                <w:sz w:val="18"/>
                <w:szCs w:val="18"/>
              </w:rPr>
            </w:pPr>
          </w:p>
        </w:tc>
        <w:tc>
          <w:tcPr>
            <w:tcW w:w="1702" w:type="dxa"/>
            <w:vAlign w:val="center"/>
          </w:tcPr>
          <w:p w14:paraId="0F3ADCE4"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安检区</w:t>
            </w:r>
          </w:p>
        </w:tc>
        <w:tc>
          <w:tcPr>
            <w:tcW w:w="980" w:type="dxa"/>
            <w:vAlign w:val="center"/>
          </w:tcPr>
          <w:p w14:paraId="6038DED5" w14:textId="0B054BDF" w:rsidR="00AD3490" w:rsidRPr="00E96824" w:rsidRDefault="00AD3490" w:rsidP="007A22BD">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23~25</w:t>
            </w:r>
          </w:p>
        </w:tc>
        <w:tc>
          <w:tcPr>
            <w:tcW w:w="992" w:type="dxa"/>
            <w:gridSpan w:val="2"/>
            <w:vMerge/>
            <w:tcMar>
              <w:left w:w="28" w:type="dxa"/>
              <w:right w:w="28" w:type="dxa"/>
            </w:tcMar>
            <w:vAlign w:val="center"/>
          </w:tcPr>
          <w:p w14:paraId="00C98094"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4D565028" w14:textId="77777777" w:rsidR="00AD3490" w:rsidRDefault="00AD3490" w:rsidP="00AD3490">
            <w:pPr>
              <w:jc w:val="center"/>
            </w:pPr>
            <w:r>
              <w:rPr>
                <w:rFonts w:ascii="Times New Roman" w:hAnsi="Times New Roman" w:cs="Times New Roman" w:hint="eastAsia"/>
                <w:color w:val="000000" w:themeColor="text1"/>
                <w:sz w:val="18"/>
                <w:szCs w:val="18"/>
              </w:rPr>
              <w:t>20</w:t>
            </w:r>
            <w:r w:rsidRPr="00C25E6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2</w:t>
            </w:r>
          </w:p>
        </w:tc>
        <w:tc>
          <w:tcPr>
            <w:tcW w:w="986" w:type="dxa"/>
            <w:vMerge/>
            <w:vAlign w:val="center"/>
          </w:tcPr>
          <w:p w14:paraId="034DF6B0"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p>
        </w:tc>
      </w:tr>
      <w:tr w:rsidR="00AD3490" w:rsidRPr="00820DCB" w14:paraId="6B14D04E" w14:textId="77777777" w:rsidTr="00664C3A">
        <w:trPr>
          <w:trHeight w:val="340"/>
          <w:jc w:val="center"/>
        </w:trPr>
        <w:tc>
          <w:tcPr>
            <w:tcW w:w="486" w:type="dxa"/>
            <w:tcMar>
              <w:left w:w="28" w:type="dxa"/>
              <w:right w:w="28" w:type="dxa"/>
            </w:tcMar>
            <w:vAlign w:val="center"/>
          </w:tcPr>
          <w:p w14:paraId="74AFEFCB"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候机</w:t>
            </w:r>
          </w:p>
        </w:tc>
        <w:tc>
          <w:tcPr>
            <w:tcW w:w="1702" w:type="dxa"/>
            <w:vAlign w:val="center"/>
          </w:tcPr>
          <w:p w14:paraId="1C8F3476"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候机区</w:t>
            </w:r>
          </w:p>
        </w:tc>
        <w:tc>
          <w:tcPr>
            <w:tcW w:w="980" w:type="dxa"/>
            <w:vAlign w:val="center"/>
          </w:tcPr>
          <w:p w14:paraId="3CDC5421"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tcMar>
              <w:left w:w="28" w:type="dxa"/>
              <w:right w:w="28" w:type="dxa"/>
            </w:tcMar>
            <w:vAlign w:val="center"/>
          </w:tcPr>
          <w:p w14:paraId="6B9457D8"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34FADBDA" w14:textId="77777777" w:rsidR="00AD3490" w:rsidRDefault="00AD3490" w:rsidP="00AD3490">
            <w:pPr>
              <w:jc w:val="center"/>
            </w:pPr>
            <w:r w:rsidRPr="00C25E64">
              <w:rPr>
                <w:rFonts w:ascii="Times New Roman" w:hAnsi="Times New Roman" w:cs="Times New Roman" w:hint="eastAsia"/>
                <w:color w:val="000000" w:themeColor="text1"/>
                <w:sz w:val="18"/>
                <w:szCs w:val="18"/>
              </w:rPr>
              <w:t>19~21</w:t>
            </w:r>
          </w:p>
        </w:tc>
        <w:tc>
          <w:tcPr>
            <w:tcW w:w="986" w:type="dxa"/>
            <w:vMerge/>
            <w:vAlign w:val="center"/>
          </w:tcPr>
          <w:p w14:paraId="16D100B5"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p>
        </w:tc>
      </w:tr>
      <w:tr w:rsidR="00876268" w:rsidRPr="00820DCB" w14:paraId="0C22E8B6" w14:textId="77777777" w:rsidTr="00876268">
        <w:trPr>
          <w:trHeight w:val="381"/>
          <w:jc w:val="center"/>
        </w:trPr>
        <w:tc>
          <w:tcPr>
            <w:tcW w:w="486" w:type="dxa"/>
            <w:vMerge w:val="restart"/>
            <w:tcMar>
              <w:left w:w="28" w:type="dxa"/>
              <w:right w:w="28" w:type="dxa"/>
            </w:tcMar>
            <w:vAlign w:val="center"/>
          </w:tcPr>
          <w:p w14:paraId="31CE2292" w14:textId="77777777" w:rsidR="00876268" w:rsidRPr="00820DCB" w:rsidRDefault="00876268" w:rsidP="000D5C79">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到达</w:t>
            </w:r>
          </w:p>
        </w:tc>
        <w:tc>
          <w:tcPr>
            <w:tcW w:w="1702" w:type="dxa"/>
            <w:vAlign w:val="center"/>
          </w:tcPr>
          <w:p w14:paraId="4C1106F1" w14:textId="77777777" w:rsidR="00876268" w:rsidRPr="00820DCB" w:rsidRDefault="00876268"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行李</w:t>
            </w:r>
            <w:proofErr w:type="gramStart"/>
            <w:r>
              <w:rPr>
                <w:rFonts w:ascii="Times New Roman" w:hAnsi="Times New Roman" w:cs="Times New Roman" w:hint="eastAsia"/>
                <w:color w:val="000000" w:themeColor="text1"/>
                <w:sz w:val="18"/>
                <w:szCs w:val="18"/>
              </w:rPr>
              <w:t>提取区</w:t>
            </w:r>
            <w:proofErr w:type="gramEnd"/>
          </w:p>
        </w:tc>
        <w:tc>
          <w:tcPr>
            <w:tcW w:w="980" w:type="dxa"/>
            <w:vAlign w:val="center"/>
          </w:tcPr>
          <w:p w14:paraId="44442577" w14:textId="77777777" w:rsidR="00876268" w:rsidRPr="00E96824" w:rsidRDefault="00876268"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val="restart"/>
            <w:tcMar>
              <w:left w:w="28" w:type="dxa"/>
              <w:right w:w="28" w:type="dxa"/>
            </w:tcMar>
            <w:vAlign w:val="center"/>
          </w:tcPr>
          <w:p w14:paraId="055E1EE0" w14:textId="77777777" w:rsidR="00876268" w:rsidRPr="00E96824" w:rsidRDefault="00876268" w:rsidP="00915D27">
            <w:pPr>
              <w:snapToGrid w:val="0"/>
              <w:spacing w:line="280" w:lineRule="exact"/>
              <w:jc w:val="center"/>
              <w:rPr>
                <w:rFonts w:ascii="Times New Roman" w:hAnsi="Times New Roman" w:cs="Times New Roman"/>
                <w:color w:val="000000" w:themeColor="text1"/>
                <w:sz w:val="18"/>
                <w:szCs w:val="18"/>
              </w:rPr>
            </w:pPr>
          </w:p>
        </w:tc>
        <w:tc>
          <w:tcPr>
            <w:tcW w:w="990" w:type="dxa"/>
            <w:vAlign w:val="center"/>
          </w:tcPr>
          <w:p w14:paraId="06D32649" w14:textId="77777777" w:rsidR="00876268" w:rsidRDefault="00876268" w:rsidP="00876268">
            <w:pPr>
              <w:jc w:val="center"/>
            </w:pPr>
            <w:r w:rsidRPr="00C25E64">
              <w:rPr>
                <w:rFonts w:ascii="Times New Roman" w:hAnsi="Times New Roman" w:cs="Times New Roman" w:hint="eastAsia"/>
                <w:color w:val="000000" w:themeColor="text1"/>
                <w:sz w:val="18"/>
                <w:szCs w:val="18"/>
              </w:rPr>
              <w:t>19~21</w:t>
            </w:r>
          </w:p>
        </w:tc>
        <w:tc>
          <w:tcPr>
            <w:tcW w:w="986" w:type="dxa"/>
            <w:vMerge w:val="restart"/>
            <w:vAlign w:val="center"/>
          </w:tcPr>
          <w:p w14:paraId="6D7066C1" w14:textId="77777777" w:rsidR="00876268" w:rsidRPr="00820DCB" w:rsidRDefault="00876268" w:rsidP="00915D27">
            <w:pPr>
              <w:snapToGrid w:val="0"/>
              <w:spacing w:line="280" w:lineRule="exact"/>
              <w:jc w:val="center"/>
              <w:rPr>
                <w:rFonts w:ascii="Times New Roman" w:hAnsi="Times New Roman" w:cs="Times New Roman"/>
                <w:color w:val="000000" w:themeColor="text1"/>
                <w:sz w:val="18"/>
                <w:szCs w:val="18"/>
              </w:rPr>
            </w:pPr>
          </w:p>
        </w:tc>
      </w:tr>
      <w:tr w:rsidR="00AD3490" w:rsidRPr="00820DCB" w14:paraId="5E29F81F" w14:textId="77777777" w:rsidTr="00664C3A">
        <w:trPr>
          <w:trHeight w:val="340"/>
          <w:jc w:val="center"/>
        </w:trPr>
        <w:tc>
          <w:tcPr>
            <w:tcW w:w="486" w:type="dxa"/>
            <w:vMerge/>
            <w:tcMar>
              <w:left w:w="28" w:type="dxa"/>
              <w:right w:w="28" w:type="dxa"/>
            </w:tcMar>
            <w:vAlign w:val="center"/>
          </w:tcPr>
          <w:p w14:paraId="3246457E" w14:textId="77777777" w:rsidR="00AD3490" w:rsidRPr="00820DCB" w:rsidRDefault="00AD3490" w:rsidP="000D5C79">
            <w:pPr>
              <w:snapToGrid w:val="0"/>
              <w:spacing w:line="280" w:lineRule="exact"/>
              <w:jc w:val="center"/>
              <w:rPr>
                <w:rFonts w:ascii="Times New Roman" w:hAnsi="Times New Roman" w:cs="Times New Roman"/>
                <w:color w:val="000000" w:themeColor="text1"/>
                <w:sz w:val="18"/>
                <w:szCs w:val="18"/>
              </w:rPr>
            </w:pPr>
          </w:p>
        </w:tc>
        <w:tc>
          <w:tcPr>
            <w:tcW w:w="1702" w:type="dxa"/>
            <w:vAlign w:val="center"/>
          </w:tcPr>
          <w:p w14:paraId="4CE4AF2A" w14:textId="77777777" w:rsidR="00AD3490"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到达国际联检区</w:t>
            </w:r>
          </w:p>
        </w:tc>
        <w:tc>
          <w:tcPr>
            <w:tcW w:w="980" w:type="dxa"/>
            <w:vAlign w:val="center"/>
          </w:tcPr>
          <w:p w14:paraId="7C20C787" w14:textId="77777777" w:rsidR="00AD3490" w:rsidRDefault="00AD3490"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tcMar>
              <w:left w:w="28" w:type="dxa"/>
              <w:right w:w="28" w:type="dxa"/>
            </w:tcMar>
            <w:vAlign w:val="center"/>
          </w:tcPr>
          <w:p w14:paraId="10938E1E" w14:textId="77777777" w:rsidR="00AD3490" w:rsidRPr="00E96824" w:rsidRDefault="00AD3490"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07BFC2FC" w14:textId="77777777" w:rsidR="00AD3490" w:rsidRDefault="00AD3490" w:rsidP="00AD3490">
            <w:pPr>
              <w:jc w:val="center"/>
            </w:pPr>
            <w:r w:rsidRPr="00C25E64">
              <w:rPr>
                <w:rFonts w:ascii="Times New Roman" w:hAnsi="Times New Roman" w:cs="Times New Roman" w:hint="eastAsia"/>
                <w:color w:val="000000" w:themeColor="text1"/>
                <w:sz w:val="18"/>
                <w:szCs w:val="18"/>
              </w:rPr>
              <w:t>19~21</w:t>
            </w:r>
          </w:p>
        </w:tc>
        <w:tc>
          <w:tcPr>
            <w:tcW w:w="986" w:type="dxa"/>
            <w:vMerge/>
            <w:vAlign w:val="center"/>
          </w:tcPr>
          <w:p w14:paraId="62A7E5DB" w14:textId="77777777" w:rsidR="00AD3490" w:rsidRPr="00820DCB" w:rsidRDefault="00AD3490" w:rsidP="00915D27">
            <w:pPr>
              <w:snapToGrid w:val="0"/>
              <w:spacing w:line="280" w:lineRule="exact"/>
              <w:jc w:val="center"/>
              <w:rPr>
                <w:rFonts w:ascii="Times New Roman" w:hAnsi="Times New Roman" w:cs="Times New Roman"/>
                <w:color w:val="000000" w:themeColor="text1"/>
                <w:sz w:val="18"/>
                <w:szCs w:val="18"/>
              </w:rPr>
            </w:pPr>
          </w:p>
        </w:tc>
      </w:tr>
      <w:tr w:rsidR="001672F1" w:rsidRPr="00820DCB" w14:paraId="0AA349BB" w14:textId="77777777" w:rsidTr="00664C3A">
        <w:trPr>
          <w:trHeight w:val="340"/>
          <w:jc w:val="center"/>
        </w:trPr>
        <w:tc>
          <w:tcPr>
            <w:tcW w:w="486" w:type="dxa"/>
            <w:vMerge/>
            <w:tcMar>
              <w:left w:w="28" w:type="dxa"/>
              <w:right w:w="28" w:type="dxa"/>
            </w:tcMar>
            <w:vAlign w:val="center"/>
          </w:tcPr>
          <w:p w14:paraId="0B2096E1" w14:textId="77777777" w:rsidR="001672F1" w:rsidRPr="00820DCB" w:rsidRDefault="001672F1" w:rsidP="000D5C79">
            <w:pPr>
              <w:snapToGrid w:val="0"/>
              <w:spacing w:line="280" w:lineRule="exact"/>
              <w:jc w:val="center"/>
              <w:rPr>
                <w:rFonts w:ascii="Times New Roman" w:hAnsi="Times New Roman" w:cs="Times New Roman"/>
                <w:color w:val="000000" w:themeColor="text1"/>
                <w:sz w:val="18"/>
                <w:szCs w:val="18"/>
              </w:rPr>
            </w:pPr>
          </w:p>
        </w:tc>
        <w:tc>
          <w:tcPr>
            <w:tcW w:w="1702" w:type="dxa"/>
            <w:vAlign w:val="center"/>
          </w:tcPr>
          <w:p w14:paraId="7C48F280"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旅客接机区</w:t>
            </w:r>
          </w:p>
        </w:tc>
        <w:tc>
          <w:tcPr>
            <w:tcW w:w="980" w:type="dxa"/>
            <w:vAlign w:val="center"/>
          </w:tcPr>
          <w:p w14:paraId="158C249E" w14:textId="56152A84" w:rsidR="001672F1" w:rsidRPr="00E96824" w:rsidRDefault="001672F1" w:rsidP="007A22BD">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23~25</w:t>
            </w:r>
          </w:p>
        </w:tc>
        <w:tc>
          <w:tcPr>
            <w:tcW w:w="992" w:type="dxa"/>
            <w:gridSpan w:val="2"/>
            <w:vMerge/>
            <w:tcMar>
              <w:left w:w="28" w:type="dxa"/>
              <w:right w:w="28" w:type="dxa"/>
            </w:tcMar>
            <w:vAlign w:val="center"/>
          </w:tcPr>
          <w:p w14:paraId="3C658EA6" w14:textId="77777777" w:rsidR="001672F1" w:rsidRPr="00E96824" w:rsidRDefault="001672F1"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1F1E5A90" w14:textId="77777777" w:rsidR="001672F1" w:rsidRDefault="001672F1" w:rsidP="00C97E9F">
            <w:pPr>
              <w:jc w:val="center"/>
            </w:pPr>
            <w:r w:rsidRPr="00CC3D47">
              <w:rPr>
                <w:rFonts w:ascii="Times New Roman" w:hAnsi="Times New Roman" w:cs="Times New Roman" w:hint="eastAsia"/>
                <w:color w:val="000000" w:themeColor="text1"/>
                <w:sz w:val="18"/>
                <w:szCs w:val="18"/>
              </w:rPr>
              <w:t>1</w:t>
            </w:r>
            <w:r w:rsidR="00C97E9F">
              <w:rPr>
                <w:rFonts w:ascii="Times New Roman" w:hAnsi="Times New Roman" w:cs="Times New Roman" w:hint="eastAsia"/>
                <w:color w:val="000000" w:themeColor="text1"/>
                <w:sz w:val="18"/>
                <w:szCs w:val="18"/>
              </w:rPr>
              <w:t>7</w:t>
            </w:r>
            <w:r w:rsidRPr="00CC3D47">
              <w:rPr>
                <w:rFonts w:ascii="Times New Roman" w:hAnsi="Times New Roman" w:cs="Times New Roman" w:hint="eastAsia"/>
                <w:color w:val="000000" w:themeColor="text1"/>
                <w:sz w:val="18"/>
                <w:szCs w:val="18"/>
              </w:rPr>
              <w:t>~</w:t>
            </w:r>
            <w:r w:rsidR="00C97E9F">
              <w:rPr>
                <w:rFonts w:ascii="Times New Roman" w:hAnsi="Times New Roman" w:cs="Times New Roman" w:hint="eastAsia"/>
                <w:color w:val="000000" w:themeColor="text1"/>
                <w:sz w:val="18"/>
                <w:szCs w:val="18"/>
              </w:rPr>
              <w:t>19</w:t>
            </w:r>
          </w:p>
        </w:tc>
        <w:tc>
          <w:tcPr>
            <w:tcW w:w="986" w:type="dxa"/>
            <w:vMerge/>
            <w:vAlign w:val="center"/>
          </w:tcPr>
          <w:p w14:paraId="6A84FB22"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p>
        </w:tc>
      </w:tr>
      <w:tr w:rsidR="001672F1" w:rsidRPr="00820DCB" w14:paraId="26082998" w14:textId="77777777" w:rsidTr="00664C3A">
        <w:trPr>
          <w:trHeight w:val="340"/>
          <w:jc w:val="center"/>
        </w:trPr>
        <w:tc>
          <w:tcPr>
            <w:tcW w:w="2188" w:type="dxa"/>
            <w:gridSpan w:val="2"/>
            <w:tcMar>
              <w:left w:w="28" w:type="dxa"/>
              <w:right w:w="28" w:type="dxa"/>
            </w:tcMar>
            <w:vAlign w:val="center"/>
          </w:tcPr>
          <w:p w14:paraId="35504082" w14:textId="77777777" w:rsidR="001672F1" w:rsidRPr="00820DCB" w:rsidRDefault="001672F1" w:rsidP="00A52781">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办公</w:t>
            </w:r>
          </w:p>
        </w:tc>
        <w:tc>
          <w:tcPr>
            <w:tcW w:w="980" w:type="dxa"/>
            <w:vAlign w:val="center"/>
          </w:tcPr>
          <w:p w14:paraId="62C79032" w14:textId="77777777" w:rsidR="001672F1" w:rsidRPr="00E96824" w:rsidRDefault="001672F1" w:rsidP="005A6F68">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5</w:t>
            </w:r>
            <w:r w:rsidRPr="00E9682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7</w:t>
            </w:r>
          </w:p>
        </w:tc>
        <w:tc>
          <w:tcPr>
            <w:tcW w:w="992" w:type="dxa"/>
            <w:gridSpan w:val="2"/>
            <w:vMerge/>
            <w:tcMar>
              <w:left w:w="28" w:type="dxa"/>
              <w:right w:w="28" w:type="dxa"/>
            </w:tcMar>
            <w:vAlign w:val="center"/>
          </w:tcPr>
          <w:p w14:paraId="1CF3A742" w14:textId="77777777" w:rsidR="001672F1" w:rsidRPr="00E96824" w:rsidRDefault="001672F1"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4A644154" w14:textId="77777777" w:rsidR="001672F1" w:rsidRDefault="001672F1" w:rsidP="001672F1">
            <w:pPr>
              <w:jc w:val="center"/>
            </w:pPr>
            <w:r w:rsidRPr="00CC3D47">
              <w:rPr>
                <w:rFonts w:ascii="Times New Roman" w:hAnsi="Times New Roman" w:cs="Times New Roman" w:hint="eastAsia"/>
                <w:color w:val="000000" w:themeColor="text1"/>
                <w:sz w:val="18"/>
                <w:szCs w:val="18"/>
              </w:rPr>
              <w:t>18~20</w:t>
            </w:r>
          </w:p>
        </w:tc>
        <w:tc>
          <w:tcPr>
            <w:tcW w:w="986" w:type="dxa"/>
            <w:vMerge/>
          </w:tcPr>
          <w:p w14:paraId="032B0FC2"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p>
        </w:tc>
      </w:tr>
      <w:tr w:rsidR="001672F1" w:rsidRPr="00820DCB" w14:paraId="7AEF3EB0" w14:textId="77777777" w:rsidTr="00664C3A">
        <w:trPr>
          <w:trHeight w:val="340"/>
          <w:jc w:val="center"/>
        </w:trPr>
        <w:tc>
          <w:tcPr>
            <w:tcW w:w="2188" w:type="dxa"/>
            <w:gridSpan w:val="2"/>
            <w:tcMar>
              <w:left w:w="28" w:type="dxa"/>
              <w:right w:w="28" w:type="dxa"/>
            </w:tcMar>
            <w:vAlign w:val="center"/>
          </w:tcPr>
          <w:p w14:paraId="223074D4"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商场、餐厅</w:t>
            </w:r>
          </w:p>
        </w:tc>
        <w:tc>
          <w:tcPr>
            <w:tcW w:w="980" w:type="dxa"/>
            <w:vAlign w:val="center"/>
          </w:tcPr>
          <w:p w14:paraId="37FEB3DF" w14:textId="77777777" w:rsidR="001672F1" w:rsidRPr="00E96824" w:rsidRDefault="001672F1" w:rsidP="00915D27">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25~2</w:t>
            </w:r>
            <w:r>
              <w:rPr>
                <w:rFonts w:ascii="Times New Roman" w:hAnsi="Times New Roman" w:cs="Times New Roman" w:hint="eastAsia"/>
                <w:color w:val="000000" w:themeColor="text1"/>
                <w:sz w:val="18"/>
                <w:szCs w:val="18"/>
              </w:rPr>
              <w:t>7</w:t>
            </w:r>
          </w:p>
        </w:tc>
        <w:tc>
          <w:tcPr>
            <w:tcW w:w="992" w:type="dxa"/>
            <w:gridSpan w:val="2"/>
            <w:vMerge/>
            <w:tcMar>
              <w:left w:w="28" w:type="dxa"/>
              <w:right w:w="28" w:type="dxa"/>
            </w:tcMar>
            <w:vAlign w:val="center"/>
          </w:tcPr>
          <w:p w14:paraId="41473719" w14:textId="77777777" w:rsidR="001672F1" w:rsidRPr="00E96824" w:rsidRDefault="001672F1"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64197FB0" w14:textId="77777777" w:rsidR="001672F1" w:rsidRDefault="001672F1" w:rsidP="001672F1">
            <w:pPr>
              <w:jc w:val="center"/>
            </w:pPr>
            <w:r w:rsidRPr="00CC3D47">
              <w:rPr>
                <w:rFonts w:ascii="Times New Roman" w:hAnsi="Times New Roman" w:cs="Times New Roman" w:hint="eastAsia"/>
                <w:color w:val="000000" w:themeColor="text1"/>
                <w:sz w:val="18"/>
                <w:szCs w:val="18"/>
              </w:rPr>
              <w:t>18~20</w:t>
            </w:r>
          </w:p>
        </w:tc>
        <w:tc>
          <w:tcPr>
            <w:tcW w:w="986" w:type="dxa"/>
            <w:vMerge/>
          </w:tcPr>
          <w:p w14:paraId="41447953"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p>
        </w:tc>
      </w:tr>
      <w:tr w:rsidR="001672F1" w:rsidRPr="00820DCB" w14:paraId="53461D0A" w14:textId="77777777" w:rsidTr="00664C3A">
        <w:trPr>
          <w:trHeight w:val="340"/>
          <w:jc w:val="center"/>
        </w:trPr>
        <w:tc>
          <w:tcPr>
            <w:tcW w:w="2188" w:type="dxa"/>
            <w:gridSpan w:val="2"/>
            <w:tcMar>
              <w:left w:w="28" w:type="dxa"/>
              <w:right w:w="28" w:type="dxa"/>
            </w:tcMar>
            <w:vAlign w:val="center"/>
          </w:tcPr>
          <w:p w14:paraId="4744E876"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进出通道、换乘通道、各区域间连接通道</w:t>
            </w:r>
          </w:p>
        </w:tc>
        <w:tc>
          <w:tcPr>
            <w:tcW w:w="980" w:type="dxa"/>
            <w:vAlign w:val="center"/>
          </w:tcPr>
          <w:p w14:paraId="3996E0E4" w14:textId="77777777" w:rsidR="001672F1" w:rsidRPr="00E96824" w:rsidRDefault="001672F1" w:rsidP="00E53D14">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6~28</w:t>
            </w:r>
          </w:p>
        </w:tc>
        <w:tc>
          <w:tcPr>
            <w:tcW w:w="992" w:type="dxa"/>
            <w:gridSpan w:val="2"/>
            <w:vMerge/>
            <w:tcMar>
              <w:left w:w="28" w:type="dxa"/>
              <w:right w:w="28" w:type="dxa"/>
            </w:tcMar>
            <w:vAlign w:val="center"/>
          </w:tcPr>
          <w:p w14:paraId="6C3E657D" w14:textId="77777777" w:rsidR="001672F1" w:rsidRPr="00E96824" w:rsidRDefault="001672F1" w:rsidP="00915D27">
            <w:pPr>
              <w:snapToGrid w:val="0"/>
              <w:spacing w:line="280" w:lineRule="exact"/>
              <w:jc w:val="center"/>
              <w:rPr>
                <w:rFonts w:ascii="Times New Roman" w:hAnsi="Times New Roman" w:cs="Times New Roman"/>
                <w:color w:val="000000" w:themeColor="text1"/>
                <w:sz w:val="18"/>
                <w:szCs w:val="18"/>
              </w:rPr>
            </w:pPr>
          </w:p>
        </w:tc>
        <w:tc>
          <w:tcPr>
            <w:tcW w:w="990" w:type="dxa"/>
          </w:tcPr>
          <w:p w14:paraId="30C8645F" w14:textId="77777777" w:rsidR="001672F1" w:rsidRDefault="001672F1" w:rsidP="00C97E9F">
            <w:pPr>
              <w:jc w:val="center"/>
            </w:pPr>
            <w:r w:rsidRPr="00CC3D47">
              <w:rPr>
                <w:rFonts w:ascii="Times New Roman" w:hAnsi="Times New Roman" w:cs="Times New Roman" w:hint="eastAsia"/>
                <w:color w:val="000000" w:themeColor="text1"/>
                <w:sz w:val="18"/>
                <w:szCs w:val="18"/>
              </w:rPr>
              <w:t>1</w:t>
            </w:r>
            <w:r w:rsidR="00C97E9F">
              <w:rPr>
                <w:rFonts w:ascii="Times New Roman" w:hAnsi="Times New Roman" w:cs="Times New Roman" w:hint="eastAsia"/>
                <w:color w:val="000000" w:themeColor="text1"/>
                <w:sz w:val="18"/>
                <w:szCs w:val="18"/>
              </w:rPr>
              <w:t>5</w:t>
            </w:r>
            <w:r w:rsidRPr="00CC3D47">
              <w:rPr>
                <w:rFonts w:ascii="Times New Roman" w:hAnsi="Times New Roman" w:cs="Times New Roman" w:hint="eastAsia"/>
                <w:color w:val="000000" w:themeColor="text1"/>
                <w:sz w:val="18"/>
                <w:szCs w:val="18"/>
              </w:rPr>
              <w:t>~</w:t>
            </w:r>
            <w:r w:rsidR="00C97E9F">
              <w:rPr>
                <w:rFonts w:ascii="Times New Roman" w:hAnsi="Times New Roman" w:cs="Times New Roman" w:hint="eastAsia"/>
                <w:color w:val="000000" w:themeColor="text1"/>
                <w:sz w:val="18"/>
                <w:szCs w:val="18"/>
              </w:rPr>
              <w:t>19</w:t>
            </w:r>
          </w:p>
        </w:tc>
        <w:tc>
          <w:tcPr>
            <w:tcW w:w="986" w:type="dxa"/>
            <w:vMerge/>
          </w:tcPr>
          <w:p w14:paraId="12BF6303" w14:textId="77777777" w:rsidR="001672F1" w:rsidRPr="00820DCB" w:rsidRDefault="001672F1" w:rsidP="00915D27">
            <w:pPr>
              <w:snapToGrid w:val="0"/>
              <w:spacing w:line="280" w:lineRule="exact"/>
              <w:jc w:val="center"/>
              <w:rPr>
                <w:rFonts w:ascii="Times New Roman" w:hAnsi="Times New Roman" w:cs="Times New Roman"/>
                <w:color w:val="000000" w:themeColor="text1"/>
                <w:sz w:val="18"/>
                <w:szCs w:val="18"/>
              </w:rPr>
            </w:pPr>
          </w:p>
        </w:tc>
      </w:tr>
    </w:tbl>
    <w:p w14:paraId="43D4F641" w14:textId="77777777" w:rsidR="00A52781" w:rsidRDefault="00A52781" w:rsidP="00915D27"/>
    <w:p w14:paraId="5BF7EB7C" w14:textId="77777777" w:rsidR="008E457D" w:rsidRPr="00820DCB" w:rsidRDefault="008E457D" w:rsidP="008E457D">
      <w:pPr>
        <w:tabs>
          <w:tab w:val="center" w:pos="4153"/>
          <w:tab w:val="left" w:pos="5790"/>
        </w:tabs>
        <w:autoSpaceDE w:val="0"/>
        <w:autoSpaceDN w:val="0"/>
        <w:snapToGrid w:val="0"/>
        <w:jc w:val="center"/>
        <w:rPr>
          <w:rFonts w:ascii="Times New Roman" w:eastAsia="宋体" w:hAnsi="Times New Roman" w:cs="Times New Roman"/>
          <w:bCs/>
          <w:snapToGrid w:val="0"/>
          <w:kern w:val="0"/>
          <w:sz w:val="18"/>
          <w:szCs w:val="18"/>
        </w:rPr>
      </w:pPr>
      <w:r w:rsidRPr="00820DCB">
        <w:rPr>
          <w:rFonts w:ascii="Times New Roman" w:eastAsia="宋体" w:hAnsi="Times New Roman" w:cs="Times New Roman" w:hint="eastAsia"/>
          <w:bCs/>
          <w:snapToGrid w:val="0"/>
          <w:kern w:val="0"/>
          <w:sz w:val="18"/>
          <w:szCs w:val="18"/>
        </w:rPr>
        <w:t>表</w:t>
      </w:r>
      <w:r w:rsidRPr="00820DCB">
        <w:rPr>
          <w:rFonts w:ascii="Times New Roman" w:eastAsia="宋体" w:hAnsi="Times New Roman" w:cs="Times New Roman" w:hint="eastAsia"/>
          <w:bCs/>
          <w:snapToGrid w:val="0"/>
          <w:kern w:val="0"/>
          <w:sz w:val="18"/>
          <w:szCs w:val="18"/>
        </w:rPr>
        <w:t>5-</w:t>
      </w:r>
      <w:r>
        <w:rPr>
          <w:rFonts w:ascii="Times New Roman" w:eastAsia="宋体" w:hAnsi="Times New Roman" w:cs="Times New Roman" w:hint="eastAsia"/>
          <w:bCs/>
          <w:snapToGrid w:val="0"/>
          <w:kern w:val="0"/>
          <w:sz w:val="18"/>
          <w:szCs w:val="18"/>
        </w:rPr>
        <w:t>2</w:t>
      </w:r>
      <w:r w:rsidRPr="00820DCB">
        <w:rPr>
          <w:rFonts w:ascii="Times New Roman" w:eastAsia="宋体" w:hAnsi="Times New Roman" w:cs="Times New Roman" w:hint="eastAsia"/>
          <w:bCs/>
          <w:snapToGrid w:val="0"/>
          <w:kern w:val="0"/>
          <w:sz w:val="18"/>
          <w:szCs w:val="18"/>
        </w:rPr>
        <w:t xml:space="preserve">  </w:t>
      </w:r>
      <w:r>
        <w:rPr>
          <w:rFonts w:ascii="Times New Roman" w:eastAsia="宋体" w:hAnsi="Times New Roman" w:cs="Times New Roman" w:hint="eastAsia"/>
          <w:bCs/>
          <w:snapToGrid w:val="0"/>
          <w:kern w:val="0"/>
          <w:sz w:val="18"/>
          <w:szCs w:val="18"/>
        </w:rPr>
        <w:t>火车站、汽车客运站和港口客运站</w:t>
      </w:r>
      <w:r w:rsidRPr="00820DCB">
        <w:rPr>
          <w:rFonts w:ascii="Times New Roman" w:eastAsia="宋体" w:hAnsi="Times New Roman" w:cs="Times New Roman" w:hint="eastAsia"/>
          <w:bCs/>
          <w:snapToGrid w:val="0"/>
          <w:kern w:val="0"/>
          <w:sz w:val="18"/>
          <w:szCs w:val="18"/>
        </w:rPr>
        <w:t>室内环境参数要求</w:t>
      </w:r>
    </w:p>
    <w:tbl>
      <w:tblPr>
        <w:tblStyle w:val="ae"/>
        <w:tblW w:w="6135" w:type="dxa"/>
        <w:jc w:val="center"/>
        <w:tblLayout w:type="fixed"/>
        <w:tblLook w:val="04A0" w:firstRow="1" w:lastRow="0" w:firstColumn="1" w:lastColumn="0" w:noHBand="0" w:noVBand="1"/>
      </w:tblPr>
      <w:tblGrid>
        <w:gridCol w:w="2190"/>
        <w:gridCol w:w="978"/>
        <w:gridCol w:w="7"/>
        <w:gridCol w:w="985"/>
        <w:gridCol w:w="986"/>
        <w:gridCol w:w="6"/>
        <w:gridCol w:w="983"/>
      </w:tblGrid>
      <w:tr w:rsidR="008E457D" w:rsidRPr="00820DCB" w14:paraId="50757A53" w14:textId="77777777" w:rsidTr="0081348C">
        <w:trPr>
          <w:trHeight w:val="340"/>
          <w:jc w:val="center"/>
        </w:trPr>
        <w:tc>
          <w:tcPr>
            <w:tcW w:w="2190" w:type="dxa"/>
            <w:vMerge w:val="restart"/>
            <w:tcMar>
              <w:left w:w="28" w:type="dxa"/>
              <w:right w:w="28" w:type="dxa"/>
            </w:tcMar>
            <w:vAlign w:val="center"/>
          </w:tcPr>
          <w:p w14:paraId="5111E603" w14:textId="77777777" w:rsidR="008E457D" w:rsidRPr="00820DCB" w:rsidRDefault="008E457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区域</w:t>
            </w:r>
          </w:p>
        </w:tc>
        <w:tc>
          <w:tcPr>
            <w:tcW w:w="1970" w:type="dxa"/>
            <w:gridSpan w:val="3"/>
            <w:vAlign w:val="center"/>
          </w:tcPr>
          <w:p w14:paraId="36B1E57F" w14:textId="77777777" w:rsidR="008E457D" w:rsidRPr="00820DCB" w:rsidRDefault="008E457D" w:rsidP="00664C3A">
            <w:pPr>
              <w:snapToGrid w:val="0"/>
              <w:jc w:val="center"/>
              <w:rPr>
                <w:rFonts w:ascii="Times New Roman" w:eastAsia="宋体" w:hAnsi="Times New Roman" w:cs="Times New Roman"/>
                <w:snapToGrid w:val="0"/>
                <w:kern w:val="0"/>
                <w:sz w:val="18"/>
                <w:szCs w:val="18"/>
              </w:rPr>
            </w:pPr>
            <w:r w:rsidRPr="00820DCB">
              <w:rPr>
                <w:rFonts w:ascii="Times New Roman" w:hAnsi="Times New Roman" w:cs="Times New Roman" w:hint="eastAsia"/>
                <w:color w:val="000000" w:themeColor="text1"/>
                <w:sz w:val="18"/>
                <w:szCs w:val="18"/>
              </w:rPr>
              <w:t>夏季</w:t>
            </w:r>
          </w:p>
        </w:tc>
        <w:tc>
          <w:tcPr>
            <w:tcW w:w="1975" w:type="dxa"/>
            <w:gridSpan w:val="3"/>
            <w:vAlign w:val="center"/>
          </w:tcPr>
          <w:p w14:paraId="61BDFBE5" w14:textId="77777777" w:rsidR="008E457D" w:rsidRPr="00820DCB" w:rsidRDefault="008E457D"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冬季</w:t>
            </w:r>
          </w:p>
        </w:tc>
      </w:tr>
      <w:tr w:rsidR="008E457D" w:rsidRPr="00820DCB" w14:paraId="6D6DA9C3" w14:textId="77777777" w:rsidTr="0081348C">
        <w:trPr>
          <w:trHeight w:val="340"/>
          <w:jc w:val="center"/>
        </w:trPr>
        <w:tc>
          <w:tcPr>
            <w:tcW w:w="2190" w:type="dxa"/>
            <w:vMerge/>
            <w:tcMar>
              <w:left w:w="28" w:type="dxa"/>
              <w:right w:w="28" w:type="dxa"/>
            </w:tcMar>
            <w:vAlign w:val="center"/>
          </w:tcPr>
          <w:p w14:paraId="45E29ED7" w14:textId="77777777" w:rsidR="008E457D" w:rsidRPr="00820DCB" w:rsidRDefault="008E457D" w:rsidP="00664C3A">
            <w:pPr>
              <w:snapToGrid w:val="0"/>
              <w:spacing w:line="280" w:lineRule="exact"/>
              <w:jc w:val="center"/>
              <w:rPr>
                <w:rFonts w:ascii="Times New Roman" w:hAnsi="Times New Roman" w:cs="Times New Roman"/>
                <w:color w:val="000000" w:themeColor="text1"/>
                <w:sz w:val="18"/>
                <w:szCs w:val="18"/>
              </w:rPr>
            </w:pPr>
          </w:p>
        </w:tc>
        <w:tc>
          <w:tcPr>
            <w:tcW w:w="985" w:type="dxa"/>
            <w:gridSpan w:val="2"/>
            <w:vAlign w:val="center"/>
          </w:tcPr>
          <w:p w14:paraId="21F46C08" w14:textId="2223060E" w:rsidR="008E457D" w:rsidRPr="00820DCB" w:rsidRDefault="00A0433A"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温度</w:t>
            </w:r>
          </w:p>
          <w:p w14:paraId="38E14526" w14:textId="77777777" w:rsidR="008E457D" w:rsidRPr="00820DCB" w:rsidRDefault="008E457D" w:rsidP="00664C3A">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w:t>
            </w:r>
            <w:r w:rsidRPr="00820DCB">
              <w:rPr>
                <w:rFonts w:ascii="宋体" w:eastAsia="宋体" w:hAnsi="宋体" w:cs="宋体" w:hint="eastAsia"/>
                <w:snapToGrid w:val="0"/>
                <w:kern w:val="0"/>
                <w:sz w:val="18"/>
                <w:szCs w:val="18"/>
              </w:rPr>
              <w:t>℃</w:t>
            </w:r>
            <w:r w:rsidRPr="00820DCB">
              <w:rPr>
                <w:rFonts w:ascii="Times New Roman" w:hAnsi="Times New Roman" w:cs="Times New Roman" w:hint="eastAsia"/>
                <w:color w:val="000000" w:themeColor="text1"/>
                <w:sz w:val="18"/>
                <w:szCs w:val="18"/>
              </w:rPr>
              <w:t>）</w:t>
            </w:r>
          </w:p>
        </w:tc>
        <w:tc>
          <w:tcPr>
            <w:tcW w:w="985" w:type="dxa"/>
            <w:tcMar>
              <w:left w:w="28" w:type="dxa"/>
              <w:right w:w="28" w:type="dxa"/>
            </w:tcMar>
            <w:vAlign w:val="center"/>
          </w:tcPr>
          <w:p w14:paraId="35269F44" w14:textId="77777777" w:rsidR="008E457D" w:rsidRPr="00820DCB" w:rsidRDefault="008E457D"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snapToGrid w:val="0"/>
                <w:kern w:val="0"/>
                <w:sz w:val="18"/>
                <w:szCs w:val="18"/>
              </w:rPr>
              <w:t>相对湿度</w:t>
            </w:r>
          </w:p>
          <w:p w14:paraId="25B8D317" w14:textId="77777777" w:rsidR="008E457D" w:rsidRPr="00820DCB" w:rsidRDefault="008E457D"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p>
        </w:tc>
        <w:tc>
          <w:tcPr>
            <w:tcW w:w="986" w:type="dxa"/>
            <w:vAlign w:val="center"/>
          </w:tcPr>
          <w:p w14:paraId="3E86D599" w14:textId="4533D26C" w:rsidR="008E457D" w:rsidRPr="00820DCB" w:rsidRDefault="00A0433A"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温度</w:t>
            </w:r>
          </w:p>
          <w:p w14:paraId="55BD29EB" w14:textId="77777777" w:rsidR="008E457D" w:rsidRPr="00820DCB" w:rsidRDefault="008E457D" w:rsidP="00664C3A">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w:t>
            </w:r>
            <w:r w:rsidRPr="00820DCB">
              <w:rPr>
                <w:rFonts w:ascii="宋体" w:eastAsia="宋体" w:hAnsi="宋体" w:cs="宋体" w:hint="eastAsia"/>
                <w:snapToGrid w:val="0"/>
                <w:kern w:val="0"/>
                <w:sz w:val="18"/>
                <w:szCs w:val="18"/>
              </w:rPr>
              <w:t>℃</w:t>
            </w:r>
            <w:r w:rsidRPr="00820DCB">
              <w:rPr>
                <w:rFonts w:ascii="Times New Roman" w:hAnsi="Times New Roman" w:cs="Times New Roman" w:hint="eastAsia"/>
                <w:color w:val="000000" w:themeColor="text1"/>
                <w:sz w:val="18"/>
                <w:szCs w:val="18"/>
              </w:rPr>
              <w:t>）</w:t>
            </w:r>
          </w:p>
        </w:tc>
        <w:tc>
          <w:tcPr>
            <w:tcW w:w="989" w:type="dxa"/>
            <w:gridSpan w:val="2"/>
            <w:vAlign w:val="center"/>
          </w:tcPr>
          <w:p w14:paraId="54FE0652" w14:textId="77777777" w:rsidR="008E457D" w:rsidRPr="00820DCB" w:rsidRDefault="008E457D"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snapToGrid w:val="0"/>
                <w:kern w:val="0"/>
                <w:sz w:val="18"/>
                <w:szCs w:val="18"/>
              </w:rPr>
              <w:t>相对湿度</w:t>
            </w:r>
          </w:p>
          <w:p w14:paraId="30454B7C" w14:textId="77777777" w:rsidR="008E457D" w:rsidRPr="00820DCB" w:rsidRDefault="008E457D"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p>
        </w:tc>
      </w:tr>
      <w:tr w:rsidR="00F9718D" w:rsidRPr="00820DCB" w14:paraId="48EC024A" w14:textId="77777777" w:rsidTr="00664C3A">
        <w:trPr>
          <w:trHeight w:val="340"/>
          <w:jc w:val="center"/>
        </w:trPr>
        <w:tc>
          <w:tcPr>
            <w:tcW w:w="2190" w:type="dxa"/>
            <w:tcMar>
              <w:left w:w="28" w:type="dxa"/>
              <w:right w:w="28" w:type="dxa"/>
            </w:tcMar>
            <w:vAlign w:val="center"/>
          </w:tcPr>
          <w:p w14:paraId="23169640"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售票厅</w:t>
            </w:r>
          </w:p>
        </w:tc>
        <w:tc>
          <w:tcPr>
            <w:tcW w:w="978" w:type="dxa"/>
            <w:vAlign w:val="center"/>
          </w:tcPr>
          <w:p w14:paraId="348EEB32" w14:textId="77777777" w:rsidR="00F9718D" w:rsidRPr="00E96824"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val="restart"/>
            <w:tcMar>
              <w:left w:w="28" w:type="dxa"/>
              <w:right w:w="28" w:type="dxa"/>
            </w:tcMar>
            <w:vAlign w:val="center"/>
          </w:tcPr>
          <w:p w14:paraId="69E19DC0" w14:textId="77777777" w:rsidR="00F9718D" w:rsidRPr="00A93A67" w:rsidRDefault="00F9718D" w:rsidP="00664C3A">
            <w:pPr>
              <w:snapToGrid w:val="0"/>
              <w:spacing w:line="280" w:lineRule="exact"/>
              <w:jc w:val="center"/>
              <w:rPr>
                <w:rFonts w:ascii="Times New Roman" w:hAnsi="Times New Roman" w:cs="Times New Roman"/>
                <w:color w:val="000000" w:themeColor="text1"/>
                <w:sz w:val="18"/>
                <w:szCs w:val="18"/>
                <w:highlight w:val="cyan"/>
              </w:rPr>
            </w:pPr>
            <w:r w:rsidRPr="0081348C">
              <w:rPr>
                <w:rFonts w:ascii="Times New Roman" w:hAnsi="Times New Roman" w:cs="Times New Roman" w:hint="eastAsia"/>
                <w:color w:val="000000" w:themeColor="text1"/>
                <w:sz w:val="18"/>
                <w:szCs w:val="18"/>
              </w:rPr>
              <w:t>40</w:t>
            </w:r>
            <w:r>
              <w:rPr>
                <w:rFonts w:ascii="Times New Roman" w:hAnsi="Times New Roman" w:cs="Times New Roman" w:hint="eastAsia"/>
                <w:color w:val="000000" w:themeColor="text1"/>
                <w:sz w:val="18"/>
                <w:szCs w:val="18"/>
              </w:rPr>
              <w:t>~70</w:t>
            </w:r>
          </w:p>
        </w:tc>
        <w:tc>
          <w:tcPr>
            <w:tcW w:w="992" w:type="dxa"/>
            <w:gridSpan w:val="2"/>
          </w:tcPr>
          <w:p w14:paraId="0F6DBE9F" w14:textId="77777777" w:rsidR="00F9718D" w:rsidRDefault="00F9718D" w:rsidP="00F9718D">
            <w:pPr>
              <w:jc w:val="center"/>
            </w:pPr>
            <w:r w:rsidRPr="00274FAF">
              <w:rPr>
                <w:rFonts w:ascii="Times New Roman" w:hAnsi="Times New Roman" w:cs="Times New Roman" w:hint="eastAsia"/>
                <w:color w:val="000000" w:themeColor="text1"/>
                <w:sz w:val="18"/>
                <w:szCs w:val="18"/>
              </w:rPr>
              <w:t>19~21</w:t>
            </w:r>
          </w:p>
        </w:tc>
        <w:tc>
          <w:tcPr>
            <w:tcW w:w="983" w:type="dxa"/>
            <w:vMerge w:val="restart"/>
            <w:vAlign w:val="center"/>
          </w:tcPr>
          <w:p w14:paraId="00369482"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20~70</w:t>
            </w:r>
          </w:p>
        </w:tc>
      </w:tr>
      <w:tr w:rsidR="00F9718D" w:rsidRPr="00820DCB" w14:paraId="0111A2CD" w14:textId="77777777" w:rsidTr="00664C3A">
        <w:trPr>
          <w:trHeight w:val="340"/>
          <w:jc w:val="center"/>
        </w:trPr>
        <w:tc>
          <w:tcPr>
            <w:tcW w:w="2190" w:type="dxa"/>
            <w:tcMar>
              <w:left w:w="28" w:type="dxa"/>
              <w:right w:w="28" w:type="dxa"/>
            </w:tcMar>
            <w:vAlign w:val="center"/>
          </w:tcPr>
          <w:p w14:paraId="21209A2B"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安检区</w:t>
            </w:r>
          </w:p>
        </w:tc>
        <w:tc>
          <w:tcPr>
            <w:tcW w:w="978" w:type="dxa"/>
            <w:vAlign w:val="center"/>
          </w:tcPr>
          <w:p w14:paraId="7AC717D8" w14:textId="77777777" w:rsidR="00F9718D" w:rsidRPr="00E96824"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tcMar>
              <w:left w:w="28" w:type="dxa"/>
              <w:right w:w="28" w:type="dxa"/>
            </w:tcMar>
            <w:vAlign w:val="center"/>
          </w:tcPr>
          <w:p w14:paraId="42EAAA76" w14:textId="77777777" w:rsidR="00F9718D" w:rsidRPr="00A93A67" w:rsidRDefault="00F9718D"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tcPr>
          <w:p w14:paraId="3F9A4769" w14:textId="77777777" w:rsidR="00F9718D" w:rsidRDefault="00F9718D" w:rsidP="00F9718D">
            <w:pPr>
              <w:jc w:val="center"/>
            </w:pPr>
            <w:r w:rsidRPr="00274FAF">
              <w:rPr>
                <w:rFonts w:ascii="Times New Roman" w:hAnsi="Times New Roman" w:cs="Times New Roman" w:hint="eastAsia"/>
                <w:color w:val="000000" w:themeColor="text1"/>
                <w:sz w:val="18"/>
                <w:szCs w:val="18"/>
              </w:rPr>
              <w:t>19~21</w:t>
            </w:r>
          </w:p>
        </w:tc>
        <w:tc>
          <w:tcPr>
            <w:tcW w:w="983" w:type="dxa"/>
            <w:vMerge/>
            <w:vAlign w:val="center"/>
          </w:tcPr>
          <w:p w14:paraId="1CB2591E"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p>
        </w:tc>
      </w:tr>
      <w:tr w:rsidR="00F9718D" w:rsidRPr="00820DCB" w14:paraId="0B558037" w14:textId="77777777" w:rsidTr="00664C3A">
        <w:trPr>
          <w:trHeight w:val="340"/>
          <w:jc w:val="center"/>
        </w:trPr>
        <w:tc>
          <w:tcPr>
            <w:tcW w:w="2190" w:type="dxa"/>
            <w:tcMar>
              <w:left w:w="28" w:type="dxa"/>
              <w:right w:w="28" w:type="dxa"/>
            </w:tcMar>
            <w:vAlign w:val="center"/>
          </w:tcPr>
          <w:p w14:paraId="1C9F5037" w14:textId="77777777" w:rsidR="00F9718D" w:rsidRPr="00820DCB" w:rsidRDefault="00F9718D" w:rsidP="00F81D5B">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候车（船）区</w:t>
            </w:r>
          </w:p>
        </w:tc>
        <w:tc>
          <w:tcPr>
            <w:tcW w:w="978" w:type="dxa"/>
            <w:vAlign w:val="center"/>
          </w:tcPr>
          <w:p w14:paraId="26D51B3C" w14:textId="77777777" w:rsidR="00F9718D" w:rsidRPr="00E96824"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tcMar>
              <w:left w:w="28" w:type="dxa"/>
              <w:right w:w="28" w:type="dxa"/>
            </w:tcMar>
            <w:vAlign w:val="center"/>
          </w:tcPr>
          <w:p w14:paraId="58829630" w14:textId="77777777" w:rsidR="00F9718D" w:rsidRPr="00A93A67" w:rsidRDefault="00F9718D"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tcPr>
          <w:p w14:paraId="24C89947" w14:textId="77777777" w:rsidR="00F9718D" w:rsidRDefault="00F9718D" w:rsidP="00F9718D">
            <w:pPr>
              <w:jc w:val="center"/>
            </w:pPr>
            <w:r w:rsidRPr="00274FAF">
              <w:rPr>
                <w:rFonts w:ascii="Times New Roman" w:hAnsi="Times New Roman" w:cs="Times New Roman" w:hint="eastAsia"/>
                <w:color w:val="000000" w:themeColor="text1"/>
                <w:sz w:val="18"/>
                <w:szCs w:val="18"/>
              </w:rPr>
              <w:t>19~21</w:t>
            </w:r>
          </w:p>
        </w:tc>
        <w:tc>
          <w:tcPr>
            <w:tcW w:w="983" w:type="dxa"/>
            <w:vMerge/>
            <w:vAlign w:val="center"/>
          </w:tcPr>
          <w:p w14:paraId="3EACEEE4"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p>
        </w:tc>
      </w:tr>
      <w:tr w:rsidR="00F9718D" w:rsidRPr="00820DCB" w14:paraId="4DAD7E60" w14:textId="77777777" w:rsidTr="00664C3A">
        <w:trPr>
          <w:trHeight w:val="340"/>
          <w:jc w:val="center"/>
        </w:trPr>
        <w:tc>
          <w:tcPr>
            <w:tcW w:w="2190" w:type="dxa"/>
            <w:tcMar>
              <w:left w:w="28" w:type="dxa"/>
              <w:right w:w="28" w:type="dxa"/>
            </w:tcMar>
            <w:vAlign w:val="center"/>
          </w:tcPr>
          <w:p w14:paraId="6A247A38"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到达</w:t>
            </w:r>
            <w:proofErr w:type="gramStart"/>
            <w:r>
              <w:rPr>
                <w:rFonts w:ascii="Times New Roman" w:hAnsi="Times New Roman" w:cs="Times New Roman" w:hint="eastAsia"/>
                <w:color w:val="000000" w:themeColor="text1"/>
                <w:sz w:val="18"/>
                <w:szCs w:val="18"/>
              </w:rPr>
              <w:t>接客区</w:t>
            </w:r>
            <w:proofErr w:type="gramEnd"/>
          </w:p>
        </w:tc>
        <w:tc>
          <w:tcPr>
            <w:tcW w:w="978" w:type="dxa"/>
            <w:vAlign w:val="center"/>
          </w:tcPr>
          <w:p w14:paraId="1471B80C" w14:textId="77777777" w:rsidR="00F9718D" w:rsidRPr="00E96824"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24~26</w:t>
            </w:r>
          </w:p>
        </w:tc>
        <w:tc>
          <w:tcPr>
            <w:tcW w:w="992" w:type="dxa"/>
            <w:gridSpan w:val="2"/>
            <w:vMerge/>
            <w:tcMar>
              <w:left w:w="28" w:type="dxa"/>
              <w:right w:w="28" w:type="dxa"/>
            </w:tcMar>
            <w:vAlign w:val="center"/>
          </w:tcPr>
          <w:p w14:paraId="69AE67F1" w14:textId="77777777" w:rsidR="00F9718D" w:rsidRPr="00A93A67" w:rsidRDefault="00F9718D"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tcPr>
          <w:p w14:paraId="62D6829B" w14:textId="77777777" w:rsidR="00F9718D" w:rsidRDefault="00F9718D" w:rsidP="00F9718D">
            <w:pPr>
              <w:jc w:val="center"/>
            </w:pPr>
            <w:r w:rsidRPr="00274FAF">
              <w:rPr>
                <w:rFonts w:ascii="Times New Roman" w:hAnsi="Times New Roman" w:cs="Times New Roman" w:hint="eastAsia"/>
                <w:color w:val="000000" w:themeColor="text1"/>
                <w:sz w:val="18"/>
                <w:szCs w:val="18"/>
              </w:rPr>
              <w:t>19~21</w:t>
            </w:r>
          </w:p>
        </w:tc>
        <w:tc>
          <w:tcPr>
            <w:tcW w:w="983" w:type="dxa"/>
            <w:vMerge/>
            <w:vAlign w:val="center"/>
          </w:tcPr>
          <w:p w14:paraId="5A5D7063"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p>
        </w:tc>
      </w:tr>
      <w:tr w:rsidR="00F9718D" w:rsidRPr="00820DCB" w14:paraId="36B10262" w14:textId="77777777" w:rsidTr="00664C3A">
        <w:trPr>
          <w:trHeight w:val="340"/>
          <w:jc w:val="center"/>
        </w:trPr>
        <w:tc>
          <w:tcPr>
            <w:tcW w:w="2190" w:type="dxa"/>
            <w:tcMar>
              <w:left w:w="28" w:type="dxa"/>
              <w:right w:w="28" w:type="dxa"/>
            </w:tcMar>
            <w:vAlign w:val="center"/>
          </w:tcPr>
          <w:p w14:paraId="13D5FEBF" w14:textId="77777777" w:rsidR="00F9718D"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办公</w:t>
            </w:r>
          </w:p>
        </w:tc>
        <w:tc>
          <w:tcPr>
            <w:tcW w:w="978" w:type="dxa"/>
            <w:vAlign w:val="center"/>
          </w:tcPr>
          <w:p w14:paraId="139A9F02" w14:textId="77777777" w:rsidR="00F9718D" w:rsidRPr="00E96824" w:rsidRDefault="00F9718D" w:rsidP="00664C3A">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5</w:t>
            </w:r>
            <w:r w:rsidRPr="00E9682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7</w:t>
            </w:r>
          </w:p>
        </w:tc>
        <w:tc>
          <w:tcPr>
            <w:tcW w:w="992" w:type="dxa"/>
            <w:gridSpan w:val="2"/>
            <w:vMerge/>
            <w:tcMar>
              <w:left w:w="28" w:type="dxa"/>
              <w:right w:w="28" w:type="dxa"/>
            </w:tcMar>
            <w:vAlign w:val="center"/>
          </w:tcPr>
          <w:p w14:paraId="2DD2DD5B" w14:textId="77777777" w:rsidR="00F9718D" w:rsidRPr="00A93A67" w:rsidRDefault="00F9718D"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tcPr>
          <w:p w14:paraId="0D82A66E" w14:textId="77777777" w:rsidR="00F9718D" w:rsidRDefault="00F9718D" w:rsidP="00F9718D">
            <w:pPr>
              <w:jc w:val="center"/>
            </w:pPr>
            <w:r w:rsidRPr="00274FAF">
              <w:rPr>
                <w:rFonts w:ascii="Times New Roman" w:hAnsi="Times New Roman" w:cs="Times New Roman" w:hint="eastAsia"/>
                <w:color w:val="000000" w:themeColor="text1"/>
                <w:sz w:val="18"/>
                <w:szCs w:val="18"/>
              </w:rPr>
              <w:t>19~21</w:t>
            </w:r>
          </w:p>
        </w:tc>
        <w:tc>
          <w:tcPr>
            <w:tcW w:w="983" w:type="dxa"/>
            <w:vMerge/>
            <w:vAlign w:val="center"/>
          </w:tcPr>
          <w:p w14:paraId="6837908B"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p>
        </w:tc>
      </w:tr>
      <w:tr w:rsidR="00F9718D" w:rsidRPr="00820DCB" w14:paraId="72D046FB" w14:textId="77777777" w:rsidTr="00664C3A">
        <w:trPr>
          <w:trHeight w:val="340"/>
          <w:jc w:val="center"/>
        </w:trPr>
        <w:tc>
          <w:tcPr>
            <w:tcW w:w="2190" w:type="dxa"/>
            <w:tcMar>
              <w:left w:w="28" w:type="dxa"/>
              <w:right w:w="28" w:type="dxa"/>
            </w:tcMar>
            <w:vAlign w:val="center"/>
          </w:tcPr>
          <w:p w14:paraId="3FB533EE"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商场、餐厅</w:t>
            </w:r>
          </w:p>
        </w:tc>
        <w:tc>
          <w:tcPr>
            <w:tcW w:w="978" w:type="dxa"/>
            <w:vAlign w:val="center"/>
          </w:tcPr>
          <w:p w14:paraId="2596127F" w14:textId="77777777" w:rsidR="00F9718D" w:rsidRPr="00E96824" w:rsidRDefault="00F9718D" w:rsidP="00664C3A">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25~2</w:t>
            </w:r>
            <w:r>
              <w:rPr>
                <w:rFonts w:ascii="Times New Roman" w:hAnsi="Times New Roman" w:cs="Times New Roman" w:hint="eastAsia"/>
                <w:color w:val="000000" w:themeColor="text1"/>
                <w:sz w:val="18"/>
                <w:szCs w:val="18"/>
              </w:rPr>
              <w:t>7</w:t>
            </w:r>
          </w:p>
        </w:tc>
        <w:tc>
          <w:tcPr>
            <w:tcW w:w="992" w:type="dxa"/>
            <w:gridSpan w:val="2"/>
            <w:vMerge/>
            <w:tcMar>
              <w:left w:w="28" w:type="dxa"/>
              <w:right w:w="28" w:type="dxa"/>
            </w:tcMar>
            <w:vAlign w:val="center"/>
          </w:tcPr>
          <w:p w14:paraId="09504E3C" w14:textId="77777777" w:rsidR="00F9718D" w:rsidRPr="00A93A67" w:rsidRDefault="00F9718D"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tcPr>
          <w:p w14:paraId="68D5FAD5" w14:textId="77777777" w:rsidR="00F9718D" w:rsidRDefault="00F9718D" w:rsidP="00F9718D">
            <w:pPr>
              <w:jc w:val="center"/>
            </w:pPr>
            <w:r w:rsidRPr="00274FAF">
              <w:rPr>
                <w:rFonts w:ascii="Times New Roman" w:hAnsi="Times New Roman" w:cs="Times New Roman" w:hint="eastAsia"/>
                <w:color w:val="000000" w:themeColor="text1"/>
                <w:sz w:val="18"/>
                <w:szCs w:val="18"/>
              </w:rPr>
              <w:t>19~21</w:t>
            </w:r>
          </w:p>
        </w:tc>
        <w:tc>
          <w:tcPr>
            <w:tcW w:w="983" w:type="dxa"/>
            <w:vMerge/>
            <w:vAlign w:val="center"/>
          </w:tcPr>
          <w:p w14:paraId="7404AF91" w14:textId="77777777" w:rsidR="00F9718D" w:rsidRPr="00820DCB" w:rsidRDefault="00F9718D" w:rsidP="00664C3A">
            <w:pPr>
              <w:snapToGrid w:val="0"/>
              <w:spacing w:line="280" w:lineRule="exact"/>
              <w:jc w:val="center"/>
              <w:rPr>
                <w:rFonts w:ascii="Times New Roman" w:hAnsi="Times New Roman" w:cs="Times New Roman"/>
                <w:color w:val="000000" w:themeColor="text1"/>
                <w:sz w:val="18"/>
                <w:szCs w:val="18"/>
              </w:rPr>
            </w:pPr>
          </w:p>
        </w:tc>
      </w:tr>
      <w:tr w:rsidR="00C97E9F" w:rsidRPr="00820DCB" w14:paraId="76E87F48" w14:textId="77777777" w:rsidTr="0081348C">
        <w:trPr>
          <w:trHeight w:val="340"/>
          <w:jc w:val="center"/>
        </w:trPr>
        <w:tc>
          <w:tcPr>
            <w:tcW w:w="2190" w:type="dxa"/>
            <w:tcMar>
              <w:left w:w="28" w:type="dxa"/>
              <w:right w:w="28" w:type="dxa"/>
            </w:tcMar>
            <w:vAlign w:val="center"/>
          </w:tcPr>
          <w:p w14:paraId="3B400E62" w14:textId="77777777" w:rsidR="00C97E9F" w:rsidRPr="00820DCB" w:rsidRDefault="00C97E9F"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进出通道、换乘通道、各区域间连接通道</w:t>
            </w:r>
          </w:p>
        </w:tc>
        <w:tc>
          <w:tcPr>
            <w:tcW w:w="978" w:type="dxa"/>
            <w:vAlign w:val="center"/>
          </w:tcPr>
          <w:p w14:paraId="2374A18A" w14:textId="77777777" w:rsidR="00C97E9F" w:rsidRPr="00E96824" w:rsidRDefault="00C97E9F" w:rsidP="00664C3A">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w:t>
            </w:r>
            <w:r>
              <w:rPr>
                <w:rFonts w:ascii="Times New Roman" w:hAnsi="Times New Roman" w:cs="Times New Roman" w:hint="eastAsia"/>
                <w:color w:val="000000" w:themeColor="text1"/>
                <w:sz w:val="18"/>
                <w:szCs w:val="18"/>
              </w:rPr>
              <w:t>6~28</w:t>
            </w:r>
          </w:p>
        </w:tc>
        <w:tc>
          <w:tcPr>
            <w:tcW w:w="992" w:type="dxa"/>
            <w:gridSpan w:val="2"/>
            <w:vMerge/>
            <w:tcMar>
              <w:left w:w="28" w:type="dxa"/>
              <w:right w:w="28" w:type="dxa"/>
            </w:tcMar>
            <w:vAlign w:val="center"/>
          </w:tcPr>
          <w:p w14:paraId="4C66001A" w14:textId="77777777" w:rsidR="00C97E9F" w:rsidRPr="00A93A67" w:rsidRDefault="00C97E9F"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vAlign w:val="center"/>
          </w:tcPr>
          <w:p w14:paraId="001EBE8A" w14:textId="77777777" w:rsidR="00C97E9F" w:rsidRPr="00A93A67" w:rsidRDefault="00C97E9F" w:rsidP="00664C3A">
            <w:pPr>
              <w:snapToGrid w:val="0"/>
              <w:spacing w:line="280" w:lineRule="exact"/>
              <w:jc w:val="center"/>
              <w:rPr>
                <w:rFonts w:ascii="Times New Roman" w:hAnsi="Times New Roman" w:cs="Times New Roman"/>
                <w:color w:val="000000" w:themeColor="text1"/>
                <w:sz w:val="18"/>
                <w:szCs w:val="18"/>
                <w:highlight w:val="cyan"/>
              </w:rPr>
            </w:pPr>
            <w:r w:rsidRPr="00CC3D47">
              <w:rPr>
                <w:rFonts w:ascii="Times New Roman" w:hAnsi="Times New Roman" w:cs="Times New Roman" w:hint="eastAsia"/>
                <w:color w:val="000000" w:themeColor="text1"/>
                <w:sz w:val="18"/>
                <w:szCs w:val="18"/>
              </w:rPr>
              <w:t>1</w:t>
            </w:r>
            <w:r>
              <w:rPr>
                <w:rFonts w:ascii="Times New Roman" w:hAnsi="Times New Roman" w:cs="Times New Roman" w:hint="eastAsia"/>
                <w:color w:val="000000" w:themeColor="text1"/>
                <w:sz w:val="18"/>
                <w:szCs w:val="18"/>
              </w:rPr>
              <w:t>5</w:t>
            </w:r>
            <w:r w:rsidRPr="00CC3D47">
              <w:rPr>
                <w:rFonts w:ascii="Times New Roman" w:hAnsi="Times New Roman" w:cs="Times New Roman" w:hint="eastAsia"/>
                <w:color w:val="000000" w:themeColor="text1"/>
                <w:sz w:val="18"/>
                <w:szCs w:val="18"/>
              </w:rPr>
              <w:t>~</w:t>
            </w:r>
            <w:r>
              <w:rPr>
                <w:rFonts w:ascii="Times New Roman" w:hAnsi="Times New Roman" w:cs="Times New Roman" w:hint="eastAsia"/>
                <w:color w:val="000000" w:themeColor="text1"/>
                <w:sz w:val="18"/>
                <w:szCs w:val="18"/>
              </w:rPr>
              <w:t>19</w:t>
            </w:r>
          </w:p>
        </w:tc>
        <w:tc>
          <w:tcPr>
            <w:tcW w:w="983" w:type="dxa"/>
            <w:vMerge/>
            <w:vAlign w:val="center"/>
          </w:tcPr>
          <w:p w14:paraId="3680667C" w14:textId="77777777" w:rsidR="00C97E9F" w:rsidRPr="00820DCB" w:rsidRDefault="00C97E9F" w:rsidP="00664C3A">
            <w:pPr>
              <w:snapToGrid w:val="0"/>
              <w:spacing w:line="280" w:lineRule="exact"/>
              <w:jc w:val="center"/>
              <w:rPr>
                <w:rFonts w:ascii="Times New Roman" w:hAnsi="Times New Roman" w:cs="Times New Roman"/>
                <w:color w:val="000000" w:themeColor="text1"/>
                <w:sz w:val="18"/>
                <w:szCs w:val="18"/>
              </w:rPr>
            </w:pPr>
          </w:p>
        </w:tc>
      </w:tr>
    </w:tbl>
    <w:p w14:paraId="5067EC62" w14:textId="77777777" w:rsidR="00A52781" w:rsidRDefault="00A52781" w:rsidP="00915D27"/>
    <w:p w14:paraId="3DE455ED" w14:textId="77777777" w:rsidR="003A4167" w:rsidRPr="00820DCB" w:rsidRDefault="003A4167" w:rsidP="003A4167">
      <w:pPr>
        <w:tabs>
          <w:tab w:val="center" w:pos="4153"/>
          <w:tab w:val="left" w:pos="5790"/>
        </w:tabs>
        <w:autoSpaceDE w:val="0"/>
        <w:autoSpaceDN w:val="0"/>
        <w:snapToGrid w:val="0"/>
        <w:jc w:val="center"/>
        <w:rPr>
          <w:rFonts w:ascii="Times New Roman" w:eastAsia="宋体" w:hAnsi="Times New Roman" w:cs="Times New Roman"/>
          <w:bCs/>
          <w:snapToGrid w:val="0"/>
          <w:kern w:val="0"/>
          <w:sz w:val="18"/>
          <w:szCs w:val="18"/>
        </w:rPr>
      </w:pPr>
      <w:r w:rsidRPr="00820DCB">
        <w:rPr>
          <w:rFonts w:ascii="Times New Roman" w:eastAsia="宋体" w:hAnsi="Times New Roman" w:cs="Times New Roman" w:hint="eastAsia"/>
          <w:bCs/>
          <w:snapToGrid w:val="0"/>
          <w:kern w:val="0"/>
          <w:sz w:val="18"/>
          <w:szCs w:val="18"/>
        </w:rPr>
        <w:t>表</w:t>
      </w:r>
      <w:r w:rsidRPr="00820DCB">
        <w:rPr>
          <w:rFonts w:ascii="Times New Roman" w:eastAsia="宋体" w:hAnsi="Times New Roman" w:cs="Times New Roman" w:hint="eastAsia"/>
          <w:bCs/>
          <w:snapToGrid w:val="0"/>
          <w:kern w:val="0"/>
          <w:sz w:val="18"/>
          <w:szCs w:val="18"/>
        </w:rPr>
        <w:t>5-</w:t>
      </w:r>
      <w:r>
        <w:rPr>
          <w:rFonts w:ascii="Times New Roman" w:eastAsia="宋体" w:hAnsi="Times New Roman" w:cs="Times New Roman" w:hint="eastAsia"/>
          <w:bCs/>
          <w:snapToGrid w:val="0"/>
          <w:kern w:val="0"/>
          <w:sz w:val="18"/>
          <w:szCs w:val="18"/>
        </w:rPr>
        <w:t>3</w:t>
      </w:r>
      <w:r w:rsidRPr="00820DCB">
        <w:rPr>
          <w:rFonts w:ascii="Times New Roman" w:eastAsia="宋体" w:hAnsi="Times New Roman" w:cs="Times New Roman" w:hint="eastAsia"/>
          <w:bCs/>
          <w:snapToGrid w:val="0"/>
          <w:kern w:val="0"/>
          <w:sz w:val="18"/>
          <w:szCs w:val="18"/>
        </w:rPr>
        <w:t xml:space="preserve">  </w:t>
      </w:r>
      <w:r>
        <w:rPr>
          <w:rFonts w:ascii="Times New Roman" w:eastAsia="宋体" w:hAnsi="Times New Roman" w:cs="Times New Roman" w:hint="eastAsia"/>
          <w:bCs/>
          <w:snapToGrid w:val="0"/>
          <w:kern w:val="0"/>
          <w:sz w:val="18"/>
          <w:szCs w:val="18"/>
        </w:rPr>
        <w:t>地铁站</w:t>
      </w:r>
      <w:r w:rsidRPr="00820DCB">
        <w:rPr>
          <w:rFonts w:ascii="Times New Roman" w:eastAsia="宋体" w:hAnsi="Times New Roman" w:cs="Times New Roman" w:hint="eastAsia"/>
          <w:bCs/>
          <w:snapToGrid w:val="0"/>
          <w:kern w:val="0"/>
          <w:sz w:val="18"/>
          <w:szCs w:val="18"/>
        </w:rPr>
        <w:t>室内环境参数要求</w:t>
      </w:r>
    </w:p>
    <w:tbl>
      <w:tblPr>
        <w:tblStyle w:val="ae"/>
        <w:tblW w:w="6135" w:type="dxa"/>
        <w:jc w:val="center"/>
        <w:tblLayout w:type="fixed"/>
        <w:tblLook w:val="04A0" w:firstRow="1" w:lastRow="0" w:firstColumn="1" w:lastColumn="0" w:noHBand="0" w:noVBand="1"/>
      </w:tblPr>
      <w:tblGrid>
        <w:gridCol w:w="2190"/>
        <w:gridCol w:w="978"/>
        <w:gridCol w:w="7"/>
        <w:gridCol w:w="985"/>
        <w:gridCol w:w="986"/>
        <w:gridCol w:w="6"/>
        <w:gridCol w:w="983"/>
      </w:tblGrid>
      <w:tr w:rsidR="003A4167" w:rsidRPr="00820DCB" w14:paraId="307D6C01" w14:textId="77777777" w:rsidTr="0081348C">
        <w:trPr>
          <w:trHeight w:val="340"/>
          <w:jc w:val="center"/>
        </w:trPr>
        <w:tc>
          <w:tcPr>
            <w:tcW w:w="2190" w:type="dxa"/>
            <w:vMerge w:val="restart"/>
            <w:tcMar>
              <w:left w:w="28" w:type="dxa"/>
              <w:right w:w="28" w:type="dxa"/>
            </w:tcMar>
            <w:vAlign w:val="center"/>
          </w:tcPr>
          <w:p w14:paraId="7BC13545" w14:textId="77777777" w:rsidR="003A4167" w:rsidRPr="00820DCB" w:rsidRDefault="003A4167"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区域</w:t>
            </w:r>
          </w:p>
        </w:tc>
        <w:tc>
          <w:tcPr>
            <w:tcW w:w="1970" w:type="dxa"/>
            <w:gridSpan w:val="3"/>
            <w:vAlign w:val="center"/>
          </w:tcPr>
          <w:p w14:paraId="3E257F8B" w14:textId="77777777" w:rsidR="003A4167" w:rsidRPr="00820DCB" w:rsidRDefault="003A4167" w:rsidP="00664C3A">
            <w:pPr>
              <w:snapToGrid w:val="0"/>
              <w:jc w:val="center"/>
              <w:rPr>
                <w:rFonts w:ascii="Times New Roman" w:eastAsia="宋体" w:hAnsi="Times New Roman" w:cs="Times New Roman"/>
                <w:snapToGrid w:val="0"/>
                <w:kern w:val="0"/>
                <w:sz w:val="18"/>
                <w:szCs w:val="18"/>
              </w:rPr>
            </w:pPr>
            <w:r w:rsidRPr="00820DCB">
              <w:rPr>
                <w:rFonts w:ascii="Times New Roman" w:hAnsi="Times New Roman" w:cs="Times New Roman" w:hint="eastAsia"/>
                <w:color w:val="000000" w:themeColor="text1"/>
                <w:sz w:val="18"/>
                <w:szCs w:val="18"/>
              </w:rPr>
              <w:t>夏季</w:t>
            </w:r>
          </w:p>
        </w:tc>
        <w:tc>
          <w:tcPr>
            <w:tcW w:w="1975" w:type="dxa"/>
            <w:gridSpan w:val="3"/>
            <w:vAlign w:val="center"/>
          </w:tcPr>
          <w:p w14:paraId="3F9ACB7E" w14:textId="77777777" w:rsidR="003A4167" w:rsidRPr="00820DCB" w:rsidRDefault="003A4167"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冬季</w:t>
            </w:r>
          </w:p>
        </w:tc>
      </w:tr>
      <w:tr w:rsidR="003A4167" w:rsidRPr="00820DCB" w14:paraId="03810F43" w14:textId="77777777" w:rsidTr="0081348C">
        <w:trPr>
          <w:trHeight w:val="340"/>
          <w:jc w:val="center"/>
        </w:trPr>
        <w:tc>
          <w:tcPr>
            <w:tcW w:w="2190" w:type="dxa"/>
            <w:vMerge/>
            <w:tcMar>
              <w:left w:w="28" w:type="dxa"/>
              <w:right w:w="28" w:type="dxa"/>
            </w:tcMar>
            <w:vAlign w:val="center"/>
          </w:tcPr>
          <w:p w14:paraId="56A523ED" w14:textId="77777777" w:rsidR="003A4167" w:rsidRPr="00820DCB" w:rsidRDefault="003A4167" w:rsidP="00664C3A">
            <w:pPr>
              <w:snapToGrid w:val="0"/>
              <w:spacing w:line="280" w:lineRule="exact"/>
              <w:jc w:val="center"/>
              <w:rPr>
                <w:rFonts w:ascii="Times New Roman" w:hAnsi="Times New Roman" w:cs="Times New Roman"/>
                <w:color w:val="000000" w:themeColor="text1"/>
                <w:sz w:val="18"/>
                <w:szCs w:val="18"/>
              </w:rPr>
            </w:pPr>
          </w:p>
        </w:tc>
        <w:tc>
          <w:tcPr>
            <w:tcW w:w="985" w:type="dxa"/>
            <w:gridSpan w:val="2"/>
            <w:vAlign w:val="center"/>
          </w:tcPr>
          <w:p w14:paraId="18601277" w14:textId="0BCB1923" w:rsidR="003A4167" w:rsidRPr="00820DCB" w:rsidRDefault="00A0433A"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温度</w:t>
            </w:r>
          </w:p>
          <w:p w14:paraId="38B13121" w14:textId="77777777" w:rsidR="003A4167" w:rsidRPr="00820DCB" w:rsidRDefault="003A4167" w:rsidP="00664C3A">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w:t>
            </w:r>
            <w:r w:rsidRPr="00820DCB">
              <w:rPr>
                <w:rFonts w:ascii="宋体" w:eastAsia="宋体" w:hAnsi="宋体" w:cs="宋体" w:hint="eastAsia"/>
                <w:snapToGrid w:val="0"/>
                <w:kern w:val="0"/>
                <w:sz w:val="18"/>
                <w:szCs w:val="18"/>
              </w:rPr>
              <w:t>℃</w:t>
            </w:r>
            <w:r w:rsidRPr="00820DCB">
              <w:rPr>
                <w:rFonts w:ascii="Times New Roman" w:hAnsi="Times New Roman" w:cs="Times New Roman" w:hint="eastAsia"/>
                <w:color w:val="000000" w:themeColor="text1"/>
                <w:sz w:val="18"/>
                <w:szCs w:val="18"/>
              </w:rPr>
              <w:t>）</w:t>
            </w:r>
          </w:p>
        </w:tc>
        <w:tc>
          <w:tcPr>
            <w:tcW w:w="985" w:type="dxa"/>
            <w:tcMar>
              <w:left w:w="28" w:type="dxa"/>
              <w:right w:w="28" w:type="dxa"/>
            </w:tcMar>
            <w:vAlign w:val="center"/>
          </w:tcPr>
          <w:p w14:paraId="00B686EC" w14:textId="77777777" w:rsidR="003A4167" w:rsidRPr="00820DCB" w:rsidRDefault="003A4167"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snapToGrid w:val="0"/>
                <w:kern w:val="0"/>
                <w:sz w:val="18"/>
                <w:szCs w:val="18"/>
              </w:rPr>
              <w:t>相对湿度</w:t>
            </w:r>
          </w:p>
          <w:p w14:paraId="7562CD98" w14:textId="77777777" w:rsidR="003A4167" w:rsidRPr="00820DCB" w:rsidRDefault="003A4167"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p>
        </w:tc>
        <w:tc>
          <w:tcPr>
            <w:tcW w:w="986" w:type="dxa"/>
            <w:vAlign w:val="center"/>
          </w:tcPr>
          <w:p w14:paraId="6A763375" w14:textId="73A4C929" w:rsidR="003A4167" w:rsidRPr="00820DCB" w:rsidRDefault="00A0433A"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温度</w:t>
            </w:r>
          </w:p>
          <w:p w14:paraId="53A102D1" w14:textId="77777777" w:rsidR="003A4167" w:rsidRPr="00820DCB" w:rsidRDefault="003A4167" w:rsidP="00664C3A">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w:t>
            </w:r>
            <w:r w:rsidRPr="00820DCB">
              <w:rPr>
                <w:rFonts w:ascii="宋体" w:eastAsia="宋体" w:hAnsi="宋体" w:cs="宋体" w:hint="eastAsia"/>
                <w:snapToGrid w:val="0"/>
                <w:kern w:val="0"/>
                <w:sz w:val="18"/>
                <w:szCs w:val="18"/>
              </w:rPr>
              <w:t>℃</w:t>
            </w:r>
            <w:r w:rsidRPr="00820DCB">
              <w:rPr>
                <w:rFonts w:ascii="Times New Roman" w:hAnsi="Times New Roman" w:cs="Times New Roman" w:hint="eastAsia"/>
                <w:color w:val="000000" w:themeColor="text1"/>
                <w:sz w:val="18"/>
                <w:szCs w:val="18"/>
              </w:rPr>
              <w:t>）</w:t>
            </w:r>
          </w:p>
        </w:tc>
        <w:tc>
          <w:tcPr>
            <w:tcW w:w="989" w:type="dxa"/>
            <w:gridSpan w:val="2"/>
            <w:vAlign w:val="center"/>
          </w:tcPr>
          <w:p w14:paraId="62F5FAAB" w14:textId="77777777" w:rsidR="003A4167" w:rsidRPr="00820DCB" w:rsidRDefault="003A4167"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snapToGrid w:val="0"/>
                <w:kern w:val="0"/>
                <w:sz w:val="18"/>
                <w:szCs w:val="18"/>
              </w:rPr>
              <w:t>相对湿度</w:t>
            </w:r>
          </w:p>
          <w:p w14:paraId="119E5DCC" w14:textId="77777777" w:rsidR="003A4167" w:rsidRPr="00820DCB" w:rsidRDefault="003A4167" w:rsidP="00664C3A">
            <w:pPr>
              <w:snapToGrid w:val="0"/>
              <w:jc w:val="center"/>
              <w:rPr>
                <w:rFonts w:ascii="Times New Roman" w:eastAsia="宋体" w:hAnsi="Times New Roman" w:cs="Times New Roman"/>
                <w:snapToGrid w:val="0"/>
                <w:kern w:val="0"/>
                <w:sz w:val="18"/>
                <w:szCs w:val="18"/>
              </w:rPr>
            </w:pP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r w:rsidRPr="00820DCB">
              <w:rPr>
                <w:rFonts w:ascii="Times New Roman" w:eastAsia="宋体" w:hAnsi="Times New Roman" w:cs="Times New Roman" w:hint="eastAsia"/>
                <w:snapToGrid w:val="0"/>
                <w:kern w:val="0"/>
                <w:sz w:val="18"/>
                <w:szCs w:val="18"/>
              </w:rPr>
              <w:t>）</w:t>
            </w:r>
          </w:p>
        </w:tc>
      </w:tr>
      <w:tr w:rsidR="002C2732" w:rsidRPr="00820DCB" w14:paraId="4EF01649" w14:textId="77777777" w:rsidTr="0081348C">
        <w:trPr>
          <w:trHeight w:val="340"/>
          <w:jc w:val="center"/>
        </w:trPr>
        <w:tc>
          <w:tcPr>
            <w:tcW w:w="2190" w:type="dxa"/>
            <w:tcMar>
              <w:left w:w="28" w:type="dxa"/>
              <w:right w:w="28" w:type="dxa"/>
            </w:tcMar>
            <w:vAlign w:val="center"/>
          </w:tcPr>
          <w:p w14:paraId="09334101"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lastRenderedPageBreak/>
              <w:t>地铁站厅</w:t>
            </w:r>
          </w:p>
        </w:tc>
        <w:tc>
          <w:tcPr>
            <w:tcW w:w="978" w:type="dxa"/>
            <w:vAlign w:val="center"/>
          </w:tcPr>
          <w:p w14:paraId="0E5177AB" w14:textId="77777777" w:rsidR="002C2732" w:rsidRPr="00E96824" w:rsidRDefault="002C2732" w:rsidP="00E96824">
            <w:pPr>
              <w:snapToGrid w:val="0"/>
              <w:spacing w:line="280" w:lineRule="exact"/>
              <w:jc w:val="center"/>
              <w:rPr>
                <w:rFonts w:ascii="Times New Roman" w:hAnsi="Times New Roman" w:cs="Times New Roman"/>
                <w:color w:val="000000" w:themeColor="text1"/>
                <w:sz w:val="18"/>
                <w:szCs w:val="18"/>
              </w:rPr>
            </w:pPr>
            <w:r w:rsidRPr="00E96824">
              <w:rPr>
                <w:rFonts w:ascii="Times New Roman" w:hAnsi="Times New Roman" w:cs="Times New Roman" w:hint="eastAsia"/>
                <w:color w:val="000000" w:themeColor="text1"/>
                <w:sz w:val="18"/>
                <w:szCs w:val="18"/>
              </w:rPr>
              <w:t>28~30</w:t>
            </w:r>
          </w:p>
        </w:tc>
        <w:tc>
          <w:tcPr>
            <w:tcW w:w="992" w:type="dxa"/>
            <w:gridSpan w:val="2"/>
            <w:vMerge w:val="restart"/>
            <w:tcMar>
              <w:left w:w="28" w:type="dxa"/>
              <w:right w:w="28" w:type="dxa"/>
            </w:tcMar>
            <w:vAlign w:val="center"/>
          </w:tcPr>
          <w:p w14:paraId="6668865A"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r w:rsidRPr="0081348C">
              <w:rPr>
                <w:rFonts w:ascii="Times New Roman" w:hAnsi="Times New Roman" w:cs="Times New Roman" w:hint="eastAsia"/>
                <w:color w:val="000000" w:themeColor="text1"/>
                <w:sz w:val="18"/>
                <w:szCs w:val="18"/>
              </w:rPr>
              <w:t>40</w:t>
            </w:r>
            <w:r>
              <w:rPr>
                <w:rFonts w:ascii="Times New Roman" w:hAnsi="Times New Roman" w:cs="Times New Roman" w:hint="eastAsia"/>
                <w:color w:val="000000" w:themeColor="text1"/>
                <w:sz w:val="18"/>
                <w:szCs w:val="18"/>
              </w:rPr>
              <w:t>~70</w:t>
            </w:r>
          </w:p>
        </w:tc>
        <w:tc>
          <w:tcPr>
            <w:tcW w:w="992" w:type="dxa"/>
            <w:gridSpan w:val="2"/>
            <w:vAlign w:val="center"/>
          </w:tcPr>
          <w:p w14:paraId="52F7237B"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r w:rsidRPr="001774F2">
              <w:rPr>
                <w:rFonts w:ascii="Times New Roman" w:hAnsi="Times New Roman" w:cs="Times New Roman" w:hint="eastAsia"/>
                <w:color w:val="000000" w:themeColor="text1"/>
                <w:sz w:val="18"/>
                <w:szCs w:val="18"/>
              </w:rPr>
              <w:t>12~18</w:t>
            </w:r>
          </w:p>
        </w:tc>
        <w:tc>
          <w:tcPr>
            <w:tcW w:w="983" w:type="dxa"/>
            <w:vMerge w:val="restart"/>
            <w:vAlign w:val="center"/>
          </w:tcPr>
          <w:p w14:paraId="6E18F807"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w:t>
            </w:r>
            <w:r w:rsidRPr="0081348C">
              <w:rPr>
                <w:rFonts w:ascii="Times New Roman" w:hAnsi="Times New Roman" w:cs="Times New Roman" w:hint="eastAsia"/>
                <w:color w:val="000000" w:themeColor="text1"/>
                <w:sz w:val="18"/>
                <w:szCs w:val="18"/>
              </w:rPr>
              <w:t>0</w:t>
            </w:r>
            <w:r>
              <w:rPr>
                <w:rFonts w:ascii="Times New Roman" w:hAnsi="Times New Roman" w:cs="Times New Roman" w:hint="eastAsia"/>
                <w:color w:val="000000" w:themeColor="text1"/>
                <w:sz w:val="18"/>
                <w:szCs w:val="18"/>
              </w:rPr>
              <w:t>~70</w:t>
            </w:r>
          </w:p>
        </w:tc>
      </w:tr>
      <w:tr w:rsidR="002C2732" w:rsidRPr="00820DCB" w14:paraId="171D174F" w14:textId="77777777" w:rsidTr="0081348C">
        <w:trPr>
          <w:trHeight w:val="340"/>
          <w:jc w:val="center"/>
        </w:trPr>
        <w:tc>
          <w:tcPr>
            <w:tcW w:w="2190" w:type="dxa"/>
            <w:tcMar>
              <w:left w:w="28" w:type="dxa"/>
              <w:right w:w="28" w:type="dxa"/>
            </w:tcMar>
            <w:vAlign w:val="center"/>
          </w:tcPr>
          <w:p w14:paraId="6B93BE2A"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地铁站台</w:t>
            </w:r>
          </w:p>
        </w:tc>
        <w:tc>
          <w:tcPr>
            <w:tcW w:w="978" w:type="dxa"/>
            <w:vAlign w:val="center"/>
          </w:tcPr>
          <w:p w14:paraId="1DF354AF" w14:textId="77777777" w:rsidR="002C2732" w:rsidRPr="00E96824"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27~29</w:t>
            </w:r>
          </w:p>
        </w:tc>
        <w:tc>
          <w:tcPr>
            <w:tcW w:w="992" w:type="dxa"/>
            <w:gridSpan w:val="2"/>
            <w:vMerge/>
            <w:tcMar>
              <w:left w:w="28" w:type="dxa"/>
              <w:right w:w="28" w:type="dxa"/>
            </w:tcMar>
            <w:vAlign w:val="center"/>
          </w:tcPr>
          <w:p w14:paraId="1B048821"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vAlign w:val="center"/>
          </w:tcPr>
          <w:p w14:paraId="17E72991"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r w:rsidRPr="001774F2">
              <w:rPr>
                <w:rFonts w:ascii="Times New Roman" w:hAnsi="Times New Roman" w:cs="Times New Roman" w:hint="eastAsia"/>
                <w:color w:val="000000" w:themeColor="text1"/>
                <w:sz w:val="18"/>
                <w:szCs w:val="18"/>
              </w:rPr>
              <w:t>12~18</w:t>
            </w:r>
          </w:p>
        </w:tc>
        <w:tc>
          <w:tcPr>
            <w:tcW w:w="983" w:type="dxa"/>
            <w:vMerge/>
            <w:vAlign w:val="center"/>
          </w:tcPr>
          <w:p w14:paraId="1A324F68"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p>
        </w:tc>
      </w:tr>
      <w:tr w:rsidR="002C2732" w:rsidRPr="00820DCB" w14:paraId="312A4273" w14:textId="77777777" w:rsidTr="0081348C">
        <w:trPr>
          <w:trHeight w:val="340"/>
          <w:jc w:val="center"/>
        </w:trPr>
        <w:tc>
          <w:tcPr>
            <w:tcW w:w="2190" w:type="dxa"/>
            <w:tcMar>
              <w:left w:w="28" w:type="dxa"/>
              <w:right w:w="28" w:type="dxa"/>
            </w:tcMar>
            <w:vAlign w:val="center"/>
          </w:tcPr>
          <w:p w14:paraId="5213F2F6" w14:textId="77777777" w:rsidR="002C2732"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进出或换乘通道</w:t>
            </w:r>
          </w:p>
        </w:tc>
        <w:tc>
          <w:tcPr>
            <w:tcW w:w="978" w:type="dxa"/>
            <w:vAlign w:val="center"/>
          </w:tcPr>
          <w:p w14:paraId="625CA939" w14:textId="77777777" w:rsidR="002C2732" w:rsidRDefault="002C2732" w:rsidP="0081348C">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28</w:t>
            </w:r>
            <w:r w:rsidRPr="00E96824">
              <w:rPr>
                <w:rFonts w:ascii="Times New Roman" w:hAnsi="Times New Roman" w:cs="Times New Roman" w:hint="eastAsia"/>
                <w:color w:val="000000" w:themeColor="text1"/>
                <w:sz w:val="18"/>
                <w:szCs w:val="18"/>
              </w:rPr>
              <w:t>~30</w:t>
            </w:r>
          </w:p>
        </w:tc>
        <w:tc>
          <w:tcPr>
            <w:tcW w:w="992" w:type="dxa"/>
            <w:gridSpan w:val="2"/>
            <w:vMerge/>
            <w:tcMar>
              <w:left w:w="28" w:type="dxa"/>
              <w:right w:w="28" w:type="dxa"/>
            </w:tcMar>
            <w:vAlign w:val="center"/>
          </w:tcPr>
          <w:p w14:paraId="17D4D217"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vAlign w:val="center"/>
          </w:tcPr>
          <w:p w14:paraId="5A8C82C9" w14:textId="77777777" w:rsidR="002C2732" w:rsidRPr="001774F2" w:rsidRDefault="002C2732" w:rsidP="00664C3A">
            <w:pPr>
              <w:snapToGrid w:val="0"/>
              <w:spacing w:line="280" w:lineRule="exact"/>
              <w:jc w:val="center"/>
              <w:rPr>
                <w:rFonts w:ascii="Times New Roman" w:hAnsi="Times New Roman" w:cs="Times New Roman"/>
                <w:color w:val="000000" w:themeColor="text1"/>
                <w:sz w:val="18"/>
                <w:szCs w:val="18"/>
              </w:rPr>
            </w:pPr>
            <w:r w:rsidRPr="001774F2">
              <w:rPr>
                <w:rFonts w:ascii="Times New Roman" w:hAnsi="Times New Roman" w:cs="Times New Roman" w:hint="eastAsia"/>
                <w:color w:val="000000" w:themeColor="text1"/>
                <w:sz w:val="18"/>
                <w:szCs w:val="18"/>
              </w:rPr>
              <w:t>12~18</w:t>
            </w:r>
          </w:p>
        </w:tc>
        <w:tc>
          <w:tcPr>
            <w:tcW w:w="983" w:type="dxa"/>
            <w:vMerge/>
            <w:vAlign w:val="center"/>
          </w:tcPr>
          <w:p w14:paraId="5B824F54"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p>
        </w:tc>
      </w:tr>
      <w:tr w:rsidR="002C2732" w:rsidRPr="00820DCB" w14:paraId="0CDE35FF" w14:textId="77777777" w:rsidTr="0081348C">
        <w:trPr>
          <w:trHeight w:val="340"/>
          <w:jc w:val="center"/>
        </w:trPr>
        <w:tc>
          <w:tcPr>
            <w:tcW w:w="2190" w:type="dxa"/>
            <w:tcMar>
              <w:left w:w="28" w:type="dxa"/>
              <w:right w:w="28" w:type="dxa"/>
            </w:tcMar>
            <w:vAlign w:val="center"/>
          </w:tcPr>
          <w:p w14:paraId="3D441610"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办公</w:t>
            </w:r>
          </w:p>
        </w:tc>
        <w:tc>
          <w:tcPr>
            <w:tcW w:w="978" w:type="dxa"/>
            <w:vAlign w:val="center"/>
          </w:tcPr>
          <w:p w14:paraId="780F26F2" w14:textId="77777777" w:rsidR="002C2732" w:rsidRPr="00E96824" w:rsidRDefault="002C2732" w:rsidP="0081348C">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27~29</w:t>
            </w:r>
          </w:p>
        </w:tc>
        <w:tc>
          <w:tcPr>
            <w:tcW w:w="992" w:type="dxa"/>
            <w:gridSpan w:val="2"/>
            <w:vMerge/>
            <w:tcMar>
              <w:left w:w="28" w:type="dxa"/>
              <w:right w:w="28" w:type="dxa"/>
            </w:tcMar>
            <w:vAlign w:val="center"/>
          </w:tcPr>
          <w:p w14:paraId="78560886"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vAlign w:val="center"/>
          </w:tcPr>
          <w:p w14:paraId="1791EB34"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r w:rsidRPr="001774F2">
              <w:rPr>
                <w:rFonts w:ascii="Times New Roman" w:hAnsi="Times New Roman" w:cs="Times New Roman" w:hint="eastAsia"/>
                <w:color w:val="000000" w:themeColor="text1"/>
                <w:sz w:val="18"/>
                <w:szCs w:val="18"/>
              </w:rPr>
              <w:t>12~18</w:t>
            </w:r>
          </w:p>
        </w:tc>
        <w:tc>
          <w:tcPr>
            <w:tcW w:w="983" w:type="dxa"/>
            <w:vMerge/>
            <w:vAlign w:val="center"/>
          </w:tcPr>
          <w:p w14:paraId="53F8DA5E"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p>
        </w:tc>
      </w:tr>
      <w:tr w:rsidR="002C2732" w:rsidRPr="00820DCB" w14:paraId="0C3D12F0" w14:textId="77777777" w:rsidTr="0081348C">
        <w:trPr>
          <w:trHeight w:val="340"/>
          <w:jc w:val="center"/>
        </w:trPr>
        <w:tc>
          <w:tcPr>
            <w:tcW w:w="2190" w:type="dxa"/>
            <w:tcMar>
              <w:left w:w="28" w:type="dxa"/>
              <w:right w:w="28" w:type="dxa"/>
            </w:tcMar>
            <w:vAlign w:val="center"/>
          </w:tcPr>
          <w:p w14:paraId="43CA360D" w14:textId="77777777" w:rsidR="002C2732" w:rsidRDefault="002C2732" w:rsidP="00664C3A">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商场</w:t>
            </w:r>
          </w:p>
        </w:tc>
        <w:tc>
          <w:tcPr>
            <w:tcW w:w="978" w:type="dxa"/>
            <w:vAlign w:val="center"/>
          </w:tcPr>
          <w:p w14:paraId="3F887653" w14:textId="77777777" w:rsidR="002C2732" w:rsidRDefault="002C2732" w:rsidP="0081348C">
            <w:pPr>
              <w:snapToGrid w:val="0"/>
              <w:spacing w:line="28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27~29</w:t>
            </w:r>
          </w:p>
        </w:tc>
        <w:tc>
          <w:tcPr>
            <w:tcW w:w="992" w:type="dxa"/>
            <w:gridSpan w:val="2"/>
            <w:vMerge/>
            <w:tcMar>
              <w:left w:w="28" w:type="dxa"/>
              <w:right w:w="28" w:type="dxa"/>
            </w:tcMar>
            <w:vAlign w:val="center"/>
          </w:tcPr>
          <w:p w14:paraId="713033AD" w14:textId="77777777" w:rsidR="002C2732" w:rsidRPr="00A93A67" w:rsidRDefault="002C2732" w:rsidP="00664C3A">
            <w:pPr>
              <w:snapToGrid w:val="0"/>
              <w:spacing w:line="280" w:lineRule="exact"/>
              <w:jc w:val="center"/>
              <w:rPr>
                <w:rFonts w:ascii="Times New Roman" w:hAnsi="Times New Roman" w:cs="Times New Roman"/>
                <w:color w:val="000000" w:themeColor="text1"/>
                <w:sz w:val="18"/>
                <w:szCs w:val="18"/>
                <w:highlight w:val="cyan"/>
              </w:rPr>
            </w:pPr>
          </w:p>
        </w:tc>
        <w:tc>
          <w:tcPr>
            <w:tcW w:w="992" w:type="dxa"/>
            <w:gridSpan w:val="2"/>
            <w:vAlign w:val="center"/>
          </w:tcPr>
          <w:p w14:paraId="613B78C5" w14:textId="77777777" w:rsidR="002C2732" w:rsidRPr="001774F2" w:rsidRDefault="002C2732" w:rsidP="00664C3A">
            <w:pPr>
              <w:snapToGrid w:val="0"/>
              <w:spacing w:line="280" w:lineRule="exact"/>
              <w:jc w:val="center"/>
              <w:rPr>
                <w:rFonts w:ascii="Times New Roman" w:hAnsi="Times New Roman" w:cs="Times New Roman"/>
                <w:color w:val="000000" w:themeColor="text1"/>
                <w:sz w:val="18"/>
                <w:szCs w:val="18"/>
              </w:rPr>
            </w:pPr>
            <w:r w:rsidRPr="001774F2">
              <w:rPr>
                <w:rFonts w:ascii="Times New Roman" w:hAnsi="Times New Roman" w:cs="Times New Roman" w:hint="eastAsia"/>
                <w:color w:val="000000" w:themeColor="text1"/>
                <w:sz w:val="18"/>
                <w:szCs w:val="18"/>
              </w:rPr>
              <w:t>12~18</w:t>
            </w:r>
          </w:p>
        </w:tc>
        <w:tc>
          <w:tcPr>
            <w:tcW w:w="983" w:type="dxa"/>
            <w:vMerge/>
            <w:vAlign w:val="center"/>
          </w:tcPr>
          <w:p w14:paraId="41950066" w14:textId="77777777" w:rsidR="002C2732" w:rsidRPr="00820DCB" w:rsidRDefault="002C2732" w:rsidP="00664C3A">
            <w:pPr>
              <w:snapToGrid w:val="0"/>
              <w:spacing w:line="280" w:lineRule="exact"/>
              <w:jc w:val="center"/>
              <w:rPr>
                <w:rFonts w:ascii="Times New Roman" w:hAnsi="Times New Roman" w:cs="Times New Roman"/>
                <w:color w:val="000000" w:themeColor="text1"/>
                <w:sz w:val="18"/>
                <w:szCs w:val="18"/>
              </w:rPr>
            </w:pPr>
          </w:p>
        </w:tc>
      </w:tr>
    </w:tbl>
    <w:p w14:paraId="1E0C3869" w14:textId="77777777" w:rsidR="003A4167" w:rsidRDefault="003A4167" w:rsidP="00915D27"/>
    <w:p w14:paraId="47ED77D5" w14:textId="77777777" w:rsidR="006C48B0" w:rsidRDefault="00CF25AE" w:rsidP="00DB448D">
      <w:pPr>
        <w:pStyle w:val="af2"/>
        <w:widowControl w:val="0"/>
        <w:numPr>
          <w:ilvl w:val="1"/>
          <w:numId w:val="17"/>
        </w:numPr>
        <w:tabs>
          <w:tab w:val="left" w:pos="2184"/>
        </w:tabs>
        <w:snapToGrid w:val="0"/>
        <w:spacing w:line="360" w:lineRule="auto"/>
        <w:ind w:hanging="414"/>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CO</w:t>
      </w:r>
      <w:r w:rsidRPr="00972320">
        <w:rPr>
          <w:rFonts w:ascii="Times New Roman" w:eastAsia="宋体" w:hAnsi="Times New Roman" w:cs="Times New Roman" w:hint="eastAsia"/>
          <w:snapToGrid w:val="0"/>
          <w:sz w:val="21"/>
          <w:szCs w:val="21"/>
          <w:vertAlign w:val="subscript"/>
        </w:rPr>
        <w:t>2</w:t>
      </w:r>
      <w:r w:rsidR="00F908BC">
        <w:rPr>
          <w:rFonts w:ascii="Times New Roman" w:eastAsia="宋体" w:hAnsi="Times New Roman" w:cs="Times New Roman" w:hint="eastAsia"/>
          <w:snapToGrid w:val="0"/>
          <w:sz w:val="21"/>
          <w:szCs w:val="21"/>
        </w:rPr>
        <w:t>小时平均浓度</w:t>
      </w:r>
      <w:r>
        <w:rPr>
          <w:rFonts w:ascii="Times New Roman" w:eastAsia="宋体" w:hAnsi="Times New Roman" w:cs="Times New Roman" w:hint="eastAsia"/>
          <w:snapToGrid w:val="0"/>
          <w:sz w:val="21"/>
          <w:szCs w:val="21"/>
        </w:rPr>
        <w:t>不应超过</w:t>
      </w:r>
      <w:r>
        <w:rPr>
          <w:rFonts w:ascii="Times New Roman" w:eastAsia="宋体" w:hAnsi="Times New Roman" w:cs="Times New Roman" w:hint="eastAsia"/>
          <w:snapToGrid w:val="0"/>
          <w:sz w:val="21"/>
          <w:szCs w:val="21"/>
        </w:rPr>
        <w:t>1</w:t>
      </w:r>
      <w:r w:rsidR="00972320">
        <w:rPr>
          <w:rFonts w:ascii="Times New Roman" w:eastAsia="宋体" w:hAnsi="Times New Roman" w:cs="Times New Roman" w:hint="eastAsia"/>
          <w:snapToGrid w:val="0"/>
          <w:sz w:val="21"/>
          <w:szCs w:val="21"/>
        </w:rPr>
        <w:t>2</w:t>
      </w:r>
      <w:r>
        <w:rPr>
          <w:rFonts w:ascii="Times New Roman" w:eastAsia="宋体" w:hAnsi="Times New Roman" w:cs="Times New Roman" w:hint="eastAsia"/>
          <w:snapToGrid w:val="0"/>
          <w:sz w:val="21"/>
          <w:szCs w:val="21"/>
        </w:rPr>
        <w:t>00ppm</w:t>
      </w:r>
      <w:r w:rsidR="006C48B0">
        <w:rPr>
          <w:rFonts w:ascii="Times New Roman" w:eastAsia="宋体" w:hAnsi="Times New Roman" w:cs="Times New Roman" w:hint="eastAsia"/>
          <w:snapToGrid w:val="0"/>
          <w:sz w:val="21"/>
          <w:szCs w:val="21"/>
        </w:rPr>
        <w:t>。除了下列情形，</w:t>
      </w:r>
      <w:r w:rsidR="006C48B0">
        <w:rPr>
          <w:rFonts w:ascii="Times New Roman" w:eastAsia="宋体" w:hAnsi="Times New Roman" w:cs="Times New Roman" w:hint="eastAsia"/>
          <w:snapToGrid w:val="0"/>
          <w:sz w:val="21"/>
          <w:szCs w:val="21"/>
        </w:rPr>
        <w:t>CO</w:t>
      </w:r>
      <w:r w:rsidR="006C48B0" w:rsidRPr="00972320">
        <w:rPr>
          <w:rFonts w:ascii="Times New Roman" w:eastAsia="宋体" w:hAnsi="Times New Roman" w:cs="Times New Roman" w:hint="eastAsia"/>
          <w:snapToGrid w:val="0"/>
          <w:sz w:val="21"/>
          <w:szCs w:val="21"/>
          <w:vertAlign w:val="subscript"/>
        </w:rPr>
        <w:t>2</w:t>
      </w:r>
      <w:r w:rsidR="006C48B0">
        <w:rPr>
          <w:rFonts w:ascii="Times New Roman" w:eastAsia="宋体" w:hAnsi="Times New Roman" w:cs="Times New Roman" w:hint="eastAsia"/>
          <w:snapToGrid w:val="0"/>
          <w:sz w:val="21"/>
          <w:szCs w:val="21"/>
        </w:rPr>
        <w:t>小时平均浓度不应</w:t>
      </w:r>
      <w:r>
        <w:rPr>
          <w:rFonts w:ascii="Times New Roman" w:eastAsia="宋体" w:hAnsi="Times New Roman" w:cs="Times New Roman" w:hint="eastAsia"/>
          <w:snapToGrid w:val="0"/>
          <w:sz w:val="21"/>
          <w:szCs w:val="21"/>
        </w:rPr>
        <w:t>低于</w:t>
      </w:r>
      <w:r w:rsidR="00972320">
        <w:rPr>
          <w:rFonts w:ascii="Times New Roman" w:eastAsia="宋体" w:hAnsi="Times New Roman" w:cs="Times New Roman" w:hint="eastAsia"/>
          <w:snapToGrid w:val="0"/>
          <w:sz w:val="21"/>
          <w:szCs w:val="21"/>
        </w:rPr>
        <w:t>8</w:t>
      </w:r>
      <w:r>
        <w:rPr>
          <w:rFonts w:ascii="Times New Roman" w:eastAsia="宋体" w:hAnsi="Times New Roman" w:cs="Times New Roman" w:hint="eastAsia"/>
          <w:snapToGrid w:val="0"/>
          <w:sz w:val="21"/>
          <w:szCs w:val="21"/>
        </w:rPr>
        <w:t>00ppm</w:t>
      </w:r>
      <w:r w:rsidR="006C48B0">
        <w:rPr>
          <w:rFonts w:ascii="Times New Roman" w:eastAsia="宋体" w:hAnsi="Times New Roman" w:cs="Times New Roman" w:hint="eastAsia"/>
          <w:snapToGrid w:val="0"/>
          <w:sz w:val="21"/>
          <w:szCs w:val="21"/>
        </w:rPr>
        <w:t>：</w:t>
      </w:r>
    </w:p>
    <w:p w14:paraId="6430B470" w14:textId="69167CCB" w:rsidR="003042C9" w:rsidRDefault="006C48B0" w:rsidP="00B90B74">
      <w:pPr>
        <w:pStyle w:val="af2"/>
        <w:widowControl w:val="0"/>
        <w:tabs>
          <w:tab w:val="left" w:pos="2184"/>
        </w:tabs>
        <w:snapToGrid w:val="0"/>
        <w:spacing w:line="360" w:lineRule="auto"/>
        <w:ind w:left="840"/>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1</w:t>
      </w:r>
      <w:r>
        <w:rPr>
          <w:rFonts w:ascii="Times New Roman" w:eastAsia="宋体" w:hAnsi="Times New Roman" w:cs="Times New Roman" w:hint="eastAsia"/>
          <w:snapToGrid w:val="0"/>
          <w:sz w:val="21"/>
          <w:szCs w:val="21"/>
        </w:rPr>
        <w:t>）暖通空调系统运行在最大新风模式下；</w:t>
      </w:r>
    </w:p>
    <w:p w14:paraId="1EBE58B5" w14:textId="354728BF" w:rsidR="006C48B0" w:rsidRPr="00B90B74" w:rsidRDefault="006C48B0" w:rsidP="00B90B74">
      <w:pPr>
        <w:pStyle w:val="af2"/>
        <w:widowControl w:val="0"/>
        <w:tabs>
          <w:tab w:val="left" w:pos="2184"/>
        </w:tabs>
        <w:snapToGrid w:val="0"/>
        <w:spacing w:line="360" w:lineRule="auto"/>
        <w:ind w:left="840"/>
        <w:jc w:val="left"/>
        <w:outlineLvl w:val="9"/>
        <w:rPr>
          <w:rFonts w:ascii="Times New Roman" w:eastAsia="宋体" w:hAnsi="Times New Roman" w:cs="Times New Roman"/>
          <w:snapToGrid w:val="0"/>
          <w:sz w:val="21"/>
          <w:szCs w:val="21"/>
        </w:rPr>
      </w:pPr>
      <w:r w:rsidRPr="00B90B74">
        <w:rPr>
          <w:rFonts w:ascii="Times New Roman" w:eastAsia="宋体" w:hAnsi="Times New Roman" w:cs="Times New Roman" w:hint="eastAsia"/>
          <w:snapToGrid w:val="0"/>
          <w:sz w:val="21"/>
          <w:szCs w:val="21"/>
        </w:rPr>
        <w:t>2</w:t>
      </w:r>
      <w:r w:rsidRPr="00B90B74">
        <w:rPr>
          <w:rFonts w:ascii="Times New Roman" w:eastAsia="宋体" w:hAnsi="Times New Roman" w:cs="Times New Roman" w:hint="eastAsia"/>
          <w:snapToGrid w:val="0"/>
          <w:sz w:val="21"/>
          <w:szCs w:val="21"/>
        </w:rPr>
        <w:t>）暖通空调系统运行在最小新风模式下，但新风阀已经关闭</w:t>
      </w:r>
      <w:r w:rsidR="00B90B74">
        <w:rPr>
          <w:rFonts w:ascii="Times New Roman" w:eastAsia="宋体" w:hAnsi="Times New Roman" w:cs="Times New Roman" w:hint="eastAsia"/>
          <w:snapToGrid w:val="0"/>
          <w:sz w:val="21"/>
          <w:szCs w:val="21"/>
        </w:rPr>
        <w:t>。</w:t>
      </w:r>
    </w:p>
    <w:p w14:paraId="3B872566" w14:textId="77777777" w:rsidR="00A52781" w:rsidRPr="0095511C" w:rsidRDefault="00092BDC" w:rsidP="00DB448D">
      <w:pPr>
        <w:pStyle w:val="af2"/>
        <w:widowControl w:val="0"/>
        <w:numPr>
          <w:ilvl w:val="1"/>
          <w:numId w:val="17"/>
        </w:numPr>
        <w:tabs>
          <w:tab w:val="left" w:pos="2184"/>
        </w:tabs>
        <w:snapToGrid w:val="0"/>
        <w:spacing w:line="360" w:lineRule="auto"/>
        <w:ind w:hanging="414"/>
        <w:jc w:val="left"/>
        <w:outlineLvl w:val="9"/>
        <w:rPr>
          <w:rFonts w:ascii="Times New Roman" w:eastAsia="宋体" w:hAnsi="Times New Roman" w:cs="Times New Roman"/>
          <w:snapToGrid w:val="0"/>
          <w:sz w:val="21"/>
          <w:szCs w:val="21"/>
        </w:rPr>
      </w:pPr>
      <w:r w:rsidRPr="0095511C">
        <w:rPr>
          <w:rFonts w:ascii="Times New Roman" w:eastAsia="宋体" w:hAnsi="Times New Roman" w:cs="Times New Roman" w:hint="eastAsia"/>
          <w:snapToGrid w:val="0"/>
          <w:sz w:val="21"/>
          <w:szCs w:val="21"/>
        </w:rPr>
        <w:t>各区域间连接通道、进出通道、换乘通道，夏季风速不应超过</w:t>
      </w:r>
      <w:r w:rsidRPr="0095511C">
        <w:rPr>
          <w:rFonts w:ascii="Times New Roman" w:eastAsia="宋体" w:hAnsi="Times New Roman" w:cs="Times New Roman" w:hint="eastAsia"/>
          <w:snapToGrid w:val="0"/>
          <w:sz w:val="21"/>
          <w:szCs w:val="21"/>
        </w:rPr>
        <w:t>0.35m/s</w:t>
      </w:r>
      <w:r w:rsidRPr="0095511C">
        <w:rPr>
          <w:rFonts w:ascii="Times New Roman" w:eastAsia="宋体" w:hAnsi="Times New Roman" w:cs="Times New Roman" w:hint="eastAsia"/>
          <w:snapToGrid w:val="0"/>
          <w:sz w:val="21"/>
          <w:szCs w:val="21"/>
        </w:rPr>
        <w:t>，冬季风速不应超过</w:t>
      </w:r>
      <w:r w:rsidRPr="0095511C">
        <w:rPr>
          <w:rFonts w:ascii="Times New Roman" w:eastAsia="宋体" w:hAnsi="Times New Roman" w:cs="Times New Roman" w:hint="eastAsia"/>
          <w:snapToGrid w:val="0"/>
          <w:sz w:val="21"/>
          <w:szCs w:val="21"/>
        </w:rPr>
        <w:t>0.25m/s</w:t>
      </w:r>
      <w:r w:rsidRPr="0095511C">
        <w:rPr>
          <w:rFonts w:ascii="Times New Roman" w:eastAsia="宋体" w:hAnsi="Times New Roman" w:cs="Times New Roman" w:hint="eastAsia"/>
          <w:snapToGrid w:val="0"/>
          <w:sz w:val="21"/>
          <w:szCs w:val="21"/>
        </w:rPr>
        <w:t>；其他区域，夏季风速不应超过</w:t>
      </w:r>
      <w:r w:rsidRPr="0095511C">
        <w:rPr>
          <w:rFonts w:ascii="Times New Roman" w:eastAsia="宋体" w:hAnsi="Times New Roman" w:cs="Times New Roman" w:hint="eastAsia"/>
          <w:snapToGrid w:val="0"/>
          <w:sz w:val="21"/>
          <w:szCs w:val="21"/>
        </w:rPr>
        <w:t>0.</w:t>
      </w:r>
      <w:r w:rsidR="00325325">
        <w:rPr>
          <w:rFonts w:ascii="Times New Roman" w:eastAsia="宋体" w:hAnsi="Times New Roman" w:cs="Times New Roman" w:hint="eastAsia"/>
          <w:snapToGrid w:val="0"/>
          <w:sz w:val="21"/>
          <w:szCs w:val="21"/>
        </w:rPr>
        <w:t>3</w:t>
      </w:r>
      <w:r w:rsidRPr="0095511C">
        <w:rPr>
          <w:rFonts w:ascii="Times New Roman" w:eastAsia="宋体" w:hAnsi="Times New Roman" w:cs="Times New Roman" w:hint="eastAsia"/>
          <w:snapToGrid w:val="0"/>
          <w:sz w:val="21"/>
          <w:szCs w:val="21"/>
        </w:rPr>
        <w:t>m/s</w:t>
      </w:r>
      <w:r w:rsidRPr="0095511C">
        <w:rPr>
          <w:rFonts w:ascii="Times New Roman" w:eastAsia="宋体" w:hAnsi="Times New Roman" w:cs="Times New Roman" w:hint="eastAsia"/>
          <w:snapToGrid w:val="0"/>
          <w:sz w:val="21"/>
          <w:szCs w:val="21"/>
        </w:rPr>
        <w:t>，冬季风速不应超过</w:t>
      </w:r>
      <w:r w:rsidRPr="0095511C">
        <w:rPr>
          <w:rFonts w:ascii="Times New Roman" w:eastAsia="宋体" w:hAnsi="Times New Roman" w:cs="Times New Roman" w:hint="eastAsia"/>
          <w:snapToGrid w:val="0"/>
          <w:sz w:val="21"/>
          <w:szCs w:val="21"/>
        </w:rPr>
        <w:t>0.2m/s</w:t>
      </w:r>
      <w:r w:rsidRPr="0095511C">
        <w:rPr>
          <w:rFonts w:ascii="Times New Roman" w:eastAsia="宋体" w:hAnsi="Times New Roman" w:cs="Times New Roman" w:hint="eastAsia"/>
          <w:snapToGrid w:val="0"/>
          <w:sz w:val="21"/>
          <w:szCs w:val="21"/>
        </w:rPr>
        <w:t>。</w:t>
      </w:r>
    </w:p>
    <w:p w14:paraId="724C1E60" w14:textId="77777777" w:rsidR="00876268" w:rsidRDefault="00D2588E"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6651D1" w:rsidRPr="00C93B94">
        <w:rPr>
          <w:rFonts w:ascii="Times New Roman" w:eastAsia="宋体" w:hAnsi="Times New Roman" w:cs="Times New Roman" w:hint="eastAsia"/>
          <w:bCs/>
          <w:snapToGrid w:val="0"/>
          <w:szCs w:val="21"/>
        </w:rPr>
        <w:t>本条款</w:t>
      </w:r>
      <w:r w:rsidR="000743A4">
        <w:rPr>
          <w:rFonts w:ascii="Times New Roman" w:eastAsia="宋体" w:hAnsi="Times New Roman" w:cs="Times New Roman" w:hint="eastAsia"/>
          <w:bCs/>
          <w:snapToGrid w:val="0"/>
          <w:szCs w:val="21"/>
        </w:rPr>
        <w:t>中</w:t>
      </w:r>
      <w:r w:rsidR="006651D1" w:rsidRPr="00C93B94">
        <w:rPr>
          <w:rFonts w:ascii="Times New Roman" w:eastAsia="宋体" w:hAnsi="Times New Roman" w:cs="Times New Roman" w:hint="eastAsia"/>
          <w:bCs/>
          <w:snapToGrid w:val="0"/>
          <w:szCs w:val="21"/>
        </w:rPr>
        <w:t>室内环境参数要求主要参考交通枢纽建筑实际运行情况制定。</w:t>
      </w:r>
    </w:p>
    <w:p w14:paraId="5279A5CF" w14:textId="286061D3" w:rsidR="00876268" w:rsidRDefault="00AD349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夏季，</w:t>
      </w:r>
      <w:r w:rsidR="006651D1" w:rsidRPr="00C93B94">
        <w:rPr>
          <w:rFonts w:ascii="Times New Roman" w:eastAsia="宋体" w:hAnsi="Times New Roman" w:cs="Times New Roman" w:hint="eastAsia"/>
          <w:bCs/>
          <w:snapToGrid w:val="0"/>
          <w:szCs w:val="21"/>
        </w:rPr>
        <w:t>一般区域要求室内温度</w:t>
      </w:r>
      <w:r w:rsidR="006651D1" w:rsidRPr="00C93B94">
        <w:rPr>
          <w:rFonts w:ascii="Times New Roman" w:eastAsia="宋体" w:hAnsi="Times New Roman" w:cs="Times New Roman" w:hint="eastAsia"/>
          <w:bCs/>
          <w:snapToGrid w:val="0"/>
          <w:szCs w:val="21"/>
        </w:rPr>
        <w:t>24~26</w:t>
      </w:r>
      <w:r w:rsidR="006651D1" w:rsidRPr="00C93B94">
        <w:rPr>
          <w:rFonts w:ascii="Times New Roman" w:eastAsia="宋体" w:hAnsi="Times New Roman" w:cs="Times New Roman" w:hint="eastAsia"/>
          <w:bCs/>
          <w:snapToGrid w:val="0"/>
          <w:szCs w:val="21"/>
        </w:rPr>
        <w:t>℃，人员密集</w:t>
      </w:r>
      <w:proofErr w:type="gramStart"/>
      <w:r w:rsidR="006651D1" w:rsidRPr="00C93B94">
        <w:rPr>
          <w:rFonts w:ascii="Times New Roman" w:eastAsia="宋体" w:hAnsi="Times New Roman" w:cs="Times New Roman" w:hint="eastAsia"/>
          <w:bCs/>
          <w:snapToGrid w:val="0"/>
          <w:szCs w:val="21"/>
        </w:rPr>
        <w:t>且人员</w:t>
      </w:r>
      <w:proofErr w:type="gramEnd"/>
      <w:r w:rsidR="006651D1" w:rsidRPr="00C93B94">
        <w:rPr>
          <w:rFonts w:ascii="Times New Roman" w:eastAsia="宋体" w:hAnsi="Times New Roman" w:cs="Times New Roman" w:hint="eastAsia"/>
          <w:bCs/>
          <w:snapToGrid w:val="0"/>
          <w:szCs w:val="21"/>
        </w:rPr>
        <w:t>可能出现焦虑情绪的区域</w:t>
      </w:r>
      <w:r w:rsidR="00347E1F">
        <w:rPr>
          <w:rFonts w:ascii="Times New Roman" w:eastAsia="宋体" w:hAnsi="Times New Roman" w:cs="Times New Roman" w:hint="eastAsia"/>
          <w:bCs/>
          <w:snapToGrid w:val="0"/>
          <w:szCs w:val="21"/>
        </w:rPr>
        <w:t>（</w:t>
      </w:r>
      <w:r w:rsidR="00876268">
        <w:rPr>
          <w:rFonts w:ascii="Times New Roman" w:eastAsia="宋体" w:hAnsi="Times New Roman" w:cs="Times New Roman" w:hint="eastAsia"/>
          <w:bCs/>
          <w:snapToGrid w:val="0"/>
          <w:szCs w:val="21"/>
        </w:rPr>
        <w:t>航站楼</w:t>
      </w:r>
      <w:r w:rsidR="00347E1F">
        <w:rPr>
          <w:rFonts w:ascii="Times New Roman" w:eastAsia="宋体" w:hAnsi="Times New Roman" w:cs="Times New Roman" w:hint="eastAsia"/>
          <w:bCs/>
          <w:snapToGrid w:val="0"/>
          <w:szCs w:val="21"/>
        </w:rPr>
        <w:t>安检区、旅客接机区）</w:t>
      </w:r>
      <w:r w:rsidR="006651D1" w:rsidRPr="00C93B94">
        <w:rPr>
          <w:rFonts w:ascii="Times New Roman" w:eastAsia="宋体" w:hAnsi="Times New Roman" w:cs="Times New Roman" w:hint="eastAsia"/>
          <w:bCs/>
          <w:snapToGrid w:val="0"/>
          <w:szCs w:val="21"/>
        </w:rPr>
        <w:t>要求室内温度</w:t>
      </w:r>
      <w:r w:rsidRPr="00C93B94">
        <w:rPr>
          <w:rFonts w:ascii="Times New Roman" w:eastAsia="宋体" w:hAnsi="Times New Roman" w:cs="Times New Roman" w:hint="eastAsia"/>
          <w:bCs/>
          <w:snapToGrid w:val="0"/>
          <w:szCs w:val="21"/>
        </w:rPr>
        <w:t>稍低（</w:t>
      </w:r>
      <w:r w:rsidRPr="00C93B94">
        <w:rPr>
          <w:rFonts w:ascii="Times New Roman" w:eastAsia="宋体" w:hAnsi="Times New Roman" w:cs="Times New Roman" w:hint="eastAsia"/>
          <w:bCs/>
          <w:snapToGrid w:val="0"/>
          <w:szCs w:val="21"/>
        </w:rPr>
        <w:t>23~25</w:t>
      </w:r>
      <w:r w:rsidRPr="00C93B94">
        <w:rPr>
          <w:rFonts w:ascii="Times New Roman" w:eastAsia="宋体" w:hAnsi="Times New Roman" w:cs="Times New Roman" w:hint="eastAsia"/>
          <w:bCs/>
          <w:snapToGrid w:val="0"/>
          <w:szCs w:val="21"/>
        </w:rPr>
        <w:t>℃）</w:t>
      </w:r>
      <w:r w:rsidR="006651D1" w:rsidRPr="00C93B94">
        <w:rPr>
          <w:rFonts w:ascii="Times New Roman" w:eastAsia="宋体" w:hAnsi="Times New Roman" w:cs="Times New Roman" w:hint="eastAsia"/>
          <w:bCs/>
          <w:snapToGrid w:val="0"/>
          <w:szCs w:val="21"/>
        </w:rPr>
        <w:t>，办公区域根据国家规定要求室内温度</w:t>
      </w:r>
      <w:r w:rsidR="006651D1" w:rsidRPr="00C93B94">
        <w:rPr>
          <w:rFonts w:ascii="Times New Roman" w:eastAsia="宋体" w:hAnsi="Times New Roman" w:cs="Times New Roman" w:hint="eastAsia"/>
          <w:bCs/>
          <w:snapToGrid w:val="0"/>
          <w:szCs w:val="21"/>
        </w:rPr>
        <w:t>25~27</w:t>
      </w:r>
      <w:r w:rsidR="006651D1" w:rsidRPr="00C93B94">
        <w:rPr>
          <w:rFonts w:ascii="Times New Roman" w:eastAsia="宋体" w:hAnsi="Times New Roman" w:cs="Times New Roman" w:hint="eastAsia"/>
          <w:bCs/>
          <w:snapToGrid w:val="0"/>
          <w:szCs w:val="21"/>
        </w:rPr>
        <w:t>℃（根据《</w:t>
      </w:r>
      <w:r w:rsidR="006651D1" w:rsidRPr="00C93B94">
        <w:rPr>
          <w:rFonts w:ascii="Times New Roman" w:eastAsia="宋体" w:hAnsi="Times New Roman" w:cs="Times New Roman"/>
          <w:bCs/>
          <w:snapToGrid w:val="0"/>
          <w:szCs w:val="21"/>
        </w:rPr>
        <w:t>国务院关于加强节能工作</w:t>
      </w:r>
      <w:r w:rsidR="006651D1" w:rsidRPr="00C93B94">
        <w:rPr>
          <w:rFonts w:ascii="Times New Roman" w:eastAsia="宋体" w:hAnsi="Times New Roman" w:cs="Times New Roman" w:hint="eastAsia"/>
          <w:bCs/>
          <w:snapToGrid w:val="0"/>
          <w:szCs w:val="21"/>
        </w:rPr>
        <w:t>》</w:t>
      </w:r>
      <w:r w:rsidR="006651D1" w:rsidRPr="00C93B94">
        <w:rPr>
          <w:rFonts w:ascii="Times New Roman" w:eastAsia="宋体" w:hAnsi="Times New Roman" w:cs="Times New Roman"/>
          <w:bCs/>
          <w:snapToGrid w:val="0"/>
          <w:szCs w:val="21"/>
        </w:rPr>
        <w:t>国发〔</w:t>
      </w:r>
      <w:r w:rsidR="006651D1" w:rsidRPr="00C93B94">
        <w:rPr>
          <w:rFonts w:ascii="Times New Roman" w:eastAsia="宋体" w:hAnsi="Times New Roman" w:cs="Times New Roman"/>
          <w:bCs/>
          <w:snapToGrid w:val="0"/>
          <w:szCs w:val="21"/>
        </w:rPr>
        <w:t>2006</w:t>
      </w:r>
      <w:r w:rsidR="006651D1" w:rsidRPr="00C93B94">
        <w:rPr>
          <w:rFonts w:ascii="Times New Roman" w:eastAsia="宋体" w:hAnsi="Times New Roman" w:cs="Times New Roman"/>
          <w:bCs/>
          <w:snapToGrid w:val="0"/>
          <w:szCs w:val="21"/>
        </w:rPr>
        <w:t>〕</w:t>
      </w:r>
      <w:r w:rsidR="006651D1" w:rsidRPr="00C93B94">
        <w:rPr>
          <w:rFonts w:ascii="Times New Roman" w:eastAsia="宋体" w:hAnsi="Times New Roman" w:cs="Times New Roman"/>
          <w:bCs/>
          <w:snapToGrid w:val="0"/>
          <w:szCs w:val="21"/>
        </w:rPr>
        <w:t>28</w:t>
      </w:r>
      <w:r w:rsidR="006651D1" w:rsidRPr="00C93B94">
        <w:rPr>
          <w:rFonts w:ascii="Times New Roman" w:eastAsia="宋体" w:hAnsi="Times New Roman" w:cs="Times New Roman"/>
          <w:bCs/>
          <w:snapToGrid w:val="0"/>
          <w:szCs w:val="21"/>
        </w:rPr>
        <w:t>号</w:t>
      </w:r>
      <w:r w:rsidR="006651D1" w:rsidRPr="00C93B94">
        <w:rPr>
          <w:rFonts w:ascii="Times New Roman" w:eastAsia="宋体" w:hAnsi="Times New Roman" w:cs="Times New Roman" w:hint="eastAsia"/>
          <w:bCs/>
          <w:snapToGrid w:val="0"/>
          <w:szCs w:val="21"/>
        </w:rPr>
        <w:t>，夏季室内空调温度设置不低于</w:t>
      </w:r>
      <w:r w:rsidR="006651D1" w:rsidRPr="00C93B94">
        <w:rPr>
          <w:rFonts w:ascii="Times New Roman" w:eastAsia="宋体" w:hAnsi="Times New Roman" w:cs="Times New Roman" w:hint="eastAsia"/>
          <w:bCs/>
          <w:snapToGrid w:val="0"/>
          <w:szCs w:val="21"/>
        </w:rPr>
        <w:t>26</w:t>
      </w:r>
      <w:r w:rsidR="006651D1"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hint="eastAsia"/>
          <w:bCs/>
          <w:snapToGrid w:val="0"/>
          <w:szCs w:val="21"/>
        </w:rPr>
        <w:t>实际运行温度则为</w:t>
      </w:r>
      <w:r w:rsidRPr="00C93B94">
        <w:rPr>
          <w:rFonts w:ascii="Times New Roman" w:eastAsia="宋体" w:hAnsi="Times New Roman" w:cs="Times New Roman" w:hint="eastAsia"/>
          <w:bCs/>
          <w:snapToGrid w:val="0"/>
          <w:szCs w:val="21"/>
        </w:rPr>
        <w:t>25~27</w:t>
      </w:r>
      <w:r w:rsidRPr="00C93B94">
        <w:rPr>
          <w:rFonts w:ascii="Times New Roman" w:eastAsia="宋体" w:hAnsi="Times New Roman" w:cs="Times New Roman" w:hint="eastAsia"/>
          <w:bCs/>
          <w:snapToGrid w:val="0"/>
          <w:szCs w:val="21"/>
        </w:rPr>
        <w:t>℃），商场区域参考办公区域，进出通道、换乘通道、各区域间连接通道要求温度稍高，为</w:t>
      </w:r>
      <w:r w:rsidRPr="00C93B94">
        <w:rPr>
          <w:rFonts w:ascii="Times New Roman" w:eastAsia="宋体" w:hAnsi="Times New Roman" w:cs="Times New Roman" w:hint="eastAsia"/>
          <w:bCs/>
          <w:snapToGrid w:val="0"/>
          <w:szCs w:val="21"/>
        </w:rPr>
        <w:t>26~28</w:t>
      </w:r>
      <w:r w:rsidRPr="00C93B94">
        <w:rPr>
          <w:rFonts w:ascii="Times New Roman" w:eastAsia="宋体" w:hAnsi="Times New Roman" w:cs="Times New Roman" w:hint="eastAsia"/>
          <w:bCs/>
          <w:snapToGrid w:val="0"/>
          <w:szCs w:val="21"/>
        </w:rPr>
        <w:t>。</w:t>
      </w:r>
    </w:p>
    <w:p w14:paraId="469CCD86" w14:textId="77777777" w:rsidR="00442348" w:rsidRDefault="00AD349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冬季，一般区域要求室内温度</w:t>
      </w:r>
      <w:r w:rsidRPr="00C93B94">
        <w:rPr>
          <w:rFonts w:ascii="Times New Roman" w:eastAsia="宋体" w:hAnsi="Times New Roman" w:cs="Times New Roman" w:hint="eastAsia"/>
          <w:bCs/>
          <w:snapToGrid w:val="0"/>
          <w:szCs w:val="21"/>
        </w:rPr>
        <w:t>1</w:t>
      </w:r>
      <w:r w:rsidR="00586ECD" w:rsidRPr="00C93B94">
        <w:rPr>
          <w:rFonts w:ascii="Times New Roman" w:eastAsia="宋体" w:hAnsi="Times New Roman" w:cs="Times New Roman" w:hint="eastAsia"/>
          <w:bCs/>
          <w:snapToGrid w:val="0"/>
          <w:szCs w:val="21"/>
        </w:rPr>
        <w:t>9</w:t>
      </w:r>
      <w:r w:rsidRPr="00C93B94">
        <w:rPr>
          <w:rFonts w:ascii="Times New Roman" w:eastAsia="宋体" w:hAnsi="Times New Roman" w:cs="Times New Roman" w:hint="eastAsia"/>
          <w:bCs/>
          <w:snapToGrid w:val="0"/>
          <w:szCs w:val="21"/>
        </w:rPr>
        <w:t>~2</w:t>
      </w:r>
      <w:r w:rsidR="00586ECD" w:rsidRPr="00C93B94">
        <w:rPr>
          <w:rFonts w:ascii="Times New Roman" w:eastAsia="宋体" w:hAnsi="Times New Roman" w:cs="Times New Roman" w:hint="eastAsia"/>
          <w:bCs/>
          <w:snapToGrid w:val="0"/>
          <w:szCs w:val="21"/>
        </w:rPr>
        <w:t>1</w:t>
      </w:r>
      <w:r w:rsidRPr="00C93B94">
        <w:rPr>
          <w:rFonts w:ascii="Times New Roman" w:eastAsia="宋体" w:hAnsi="Times New Roman" w:cs="Times New Roman" w:hint="eastAsia"/>
          <w:bCs/>
          <w:snapToGrid w:val="0"/>
          <w:szCs w:val="21"/>
        </w:rPr>
        <w:t>℃，航站楼安检区考虑到人员需要脱去外套安检，要求温度稍高（</w:t>
      </w:r>
      <w:r w:rsidR="00F9718D" w:rsidRPr="00C93B94">
        <w:rPr>
          <w:rFonts w:ascii="Times New Roman" w:eastAsia="宋体" w:hAnsi="Times New Roman" w:cs="Times New Roman" w:hint="eastAsia"/>
          <w:bCs/>
          <w:snapToGrid w:val="0"/>
          <w:szCs w:val="21"/>
        </w:rPr>
        <w:t>20~22</w:t>
      </w:r>
      <w:r w:rsidR="00F9718D"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hint="eastAsia"/>
          <w:bCs/>
          <w:snapToGrid w:val="0"/>
          <w:szCs w:val="21"/>
        </w:rPr>
        <w:t>）</w:t>
      </w:r>
      <w:r w:rsidR="00205B4D" w:rsidRPr="00C93B94">
        <w:rPr>
          <w:rFonts w:ascii="Times New Roman" w:eastAsia="宋体" w:hAnsi="Times New Roman" w:cs="Times New Roman" w:hint="eastAsia"/>
          <w:bCs/>
          <w:snapToGrid w:val="0"/>
          <w:szCs w:val="21"/>
        </w:rPr>
        <w:t>，进出通道、换乘通道、各区域间连接通道人员停留时间较短，要求温度较低（</w:t>
      </w:r>
      <w:r w:rsidR="00205B4D" w:rsidRPr="00C93B94">
        <w:rPr>
          <w:rFonts w:ascii="Times New Roman" w:eastAsia="宋体" w:hAnsi="Times New Roman" w:cs="Times New Roman" w:hint="eastAsia"/>
          <w:bCs/>
          <w:snapToGrid w:val="0"/>
          <w:szCs w:val="21"/>
        </w:rPr>
        <w:t>15~19</w:t>
      </w:r>
      <w:r w:rsidR="00205B4D" w:rsidRPr="00C93B94">
        <w:rPr>
          <w:rFonts w:ascii="Times New Roman" w:eastAsia="宋体" w:hAnsi="Times New Roman" w:cs="Times New Roman" w:hint="eastAsia"/>
          <w:bCs/>
          <w:snapToGrid w:val="0"/>
          <w:szCs w:val="21"/>
        </w:rPr>
        <w:t>℃）</w:t>
      </w:r>
      <w:r w:rsidR="00064B71" w:rsidRPr="00C93B94">
        <w:rPr>
          <w:rFonts w:ascii="Times New Roman" w:eastAsia="宋体" w:hAnsi="Times New Roman" w:cs="Times New Roman" w:hint="eastAsia"/>
          <w:bCs/>
          <w:snapToGrid w:val="0"/>
          <w:szCs w:val="21"/>
        </w:rPr>
        <w:t>。</w:t>
      </w:r>
    </w:p>
    <w:p w14:paraId="0F231491" w14:textId="141EB8D6" w:rsidR="00BD1394" w:rsidRDefault="008D7BF2" w:rsidP="00E66C5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《室内空气质量标准》</w:t>
      </w:r>
      <w:r w:rsidRPr="00C93B94">
        <w:rPr>
          <w:rFonts w:ascii="Times New Roman" w:eastAsia="宋体" w:hAnsi="Times New Roman" w:cs="Times New Roman" w:hint="eastAsia"/>
          <w:bCs/>
          <w:snapToGrid w:val="0"/>
          <w:szCs w:val="21"/>
        </w:rPr>
        <w:t>GB/T18883-2002</w:t>
      </w:r>
      <w:r w:rsidRPr="00C93B94">
        <w:rPr>
          <w:rFonts w:ascii="Times New Roman" w:eastAsia="宋体" w:hAnsi="Times New Roman" w:cs="Times New Roman" w:hint="eastAsia"/>
          <w:bCs/>
          <w:snapToGrid w:val="0"/>
          <w:szCs w:val="21"/>
        </w:rPr>
        <w:t>要求室内</w:t>
      </w:r>
      <w:r w:rsidRPr="00C93B94">
        <w:rPr>
          <w:rFonts w:ascii="Times New Roman" w:eastAsia="宋体" w:hAnsi="Times New Roman" w:cs="Times New Roman" w:hint="eastAsia"/>
          <w:bCs/>
          <w:snapToGrid w:val="0"/>
          <w:szCs w:val="21"/>
        </w:rPr>
        <w:t>CO</w:t>
      </w:r>
      <w:r w:rsidRPr="00442348">
        <w:rPr>
          <w:rFonts w:ascii="Times New Roman" w:eastAsia="宋体" w:hAnsi="Times New Roman" w:cs="Times New Roman" w:hint="eastAsia"/>
          <w:bCs/>
          <w:snapToGrid w:val="0"/>
          <w:szCs w:val="21"/>
          <w:vertAlign w:val="subscript"/>
        </w:rPr>
        <w:t>2</w:t>
      </w:r>
      <w:r w:rsidRPr="00C93B94">
        <w:rPr>
          <w:rFonts w:ascii="Times New Roman" w:eastAsia="宋体" w:hAnsi="Times New Roman" w:cs="Times New Roman" w:hint="eastAsia"/>
          <w:bCs/>
          <w:snapToGrid w:val="0"/>
          <w:szCs w:val="21"/>
        </w:rPr>
        <w:t>浓度日均值不高于</w:t>
      </w:r>
      <w:r w:rsidRPr="00C93B94">
        <w:rPr>
          <w:rFonts w:ascii="Times New Roman" w:eastAsia="宋体" w:hAnsi="Times New Roman" w:cs="Times New Roman" w:hint="eastAsia"/>
          <w:bCs/>
          <w:snapToGrid w:val="0"/>
          <w:szCs w:val="21"/>
        </w:rPr>
        <w:t>1000ppm</w:t>
      </w:r>
      <w:r w:rsidR="0071474B">
        <w:rPr>
          <w:rFonts w:ascii="Times New Roman" w:eastAsia="宋体" w:hAnsi="Times New Roman" w:cs="Times New Roman" w:hint="eastAsia"/>
          <w:bCs/>
          <w:snapToGrid w:val="0"/>
          <w:szCs w:val="21"/>
        </w:rPr>
        <w:t>。本规程需要对室内环境参数的实时运行状态进行规定，以便空调系统进行相应调节，因而</w:t>
      </w:r>
      <w:r w:rsidRPr="00C93B94">
        <w:rPr>
          <w:rFonts w:ascii="Times New Roman" w:eastAsia="宋体" w:hAnsi="Times New Roman" w:cs="Times New Roman" w:hint="eastAsia"/>
          <w:bCs/>
          <w:snapToGrid w:val="0"/>
          <w:szCs w:val="21"/>
        </w:rPr>
        <w:t>规定室内</w:t>
      </w:r>
      <w:r w:rsidRPr="00C93B94">
        <w:rPr>
          <w:rFonts w:ascii="Times New Roman" w:eastAsia="宋体" w:hAnsi="Times New Roman" w:cs="Times New Roman" w:hint="eastAsia"/>
          <w:bCs/>
          <w:snapToGrid w:val="0"/>
          <w:szCs w:val="21"/>
        </w:rPr>
        <w:t>CO</w:t>
      </w:r>
      <w:r w:rsidRPr="0071474B">
        <w:rPr>
          <w:rFonts w:ascii="Times New Roman" w:eastAsia="宋体" w:hAnsi="Times New Roman" w:cs="Times New Roman" w:hint="eastAsia"/>
          <w:bCs/>
          <w:snapToGrid w:val="0"/>
          <w:szCs w:val="21"/>
          <w:vertAlign w:val="subscript"/>
        </w:rPr>
        <w:t>2</w:t>
      </w:r>
      <w:r w:rsidR="0071474B">
        <w:rPr>
          <w:rFonts w:ascii="Times New Roman" w:eastAsia="宋体" w:hAnsi="Times New Roman" w:cs="Times New Roman" w:hint="eastAsia"/>
          <w:bCs/>
          <w:snapToGrid w:val="0"/>
          <w:szCs w:val="21"/>
        </w:rPr>
        <w:t>小时平均浓度</w:t>
      </w:r>
      <w:r w:rsidRPr="00C93B94">
        <w:rPr>
          <w:rFonts w:ascii="Times New Roman" w:eastAsia="宋体" w:hAnsi="Times New Roman" w:cs="Times New Roman" w:hint="eastAsia"/>
          <w:bCs/>
          <w:snapToGrid w:val="0"/>
          <w:szCs w:val="21"/>
        </w:rPr>
        <w:t>不应高于</w:t>
      </w:r>
      <w:r w:rsidRPr="00C93B94">
        <w:rPr>
          <w:rFonts w:ascii="Times New Roman" w:eastAsia="宋体" w:hAnsi="Times New Roman" w:cs="Times New Roman" w:hint="eastAsia"/>
          <w:bCs/>
          <w:snapToGrid w:val="0"/>
          <w:szCs w:val="21"/>
        </w:rPr>
        <w:t>1</w:t>
      </w:r>
      <w:r w:rsidR="00972320">
        <w:rPr>
          <w:rFonts w:ascii="Times New Roman" w:eastAsia="宋体" w:hAnsi="Times New Roman" w:cs="Times New Roman" w:hint="eastAsia"/>
          <w:bCs/>
          <w:snapToGrid w:val="0"/>
          <w:szCs w:val="21"/>
        </w:rPr>
        <w:t>2</w:t>
      </w:r>
      <w:r w:rsidRPr="00C93B94">
        <w:rPr>
          <w:rFonts w:ascii="Times New Roman" w:eastAsia="宋体" w:hAnsi="Times New Roman" w:cs="Times New Roman" w:hint="eastAsia"/>
          <w:bCs/>
          <w:snapToGrid w:val="0"/>
          <w:szCs w:val="21"/>
        </w:rPr>
        <w:t>00ppm</w:t>
      </w:r>
      <w:r w:rsidRPr="00C93B94">
        <w:rPr>
          <w:rFonts w:ascii="Times New Roman" w:eastAsia="宋体" w:hAnsi="Times New Roman" w:cs="Times New Roman" w:hint="eastAsia"/>
          <w:bCs/>
          <w:snapToGrid w:val="0"/>
          <w:szCs w:val="21"/>
        </w:rPr>
        <w:t>，不宜低于</w:t>
      </w:r>
      <w:r w:rsidR="00972320">
        <w:rPr>
          <w:rFonts w:ascii="Times New Roman" w:eastAsia="宋体" w:hAnsi="Times New Roman" w:cs="Times New Roman" w:hint="eastAsia"/>
          <w:bCs/>
          <w:snapToGrid w:val="0"/>
          <w:szCs w:val="21"/>
        </w:rPr>
        <w:t>8</w:t>
      </w:r>
      <w:r w:rsidRPr="00C93B94">
        <w:rPr>
          <w:rFonts w:ascii="Times New Roman" w:eastAsia="宋体" w:hAnsi="Times New Roman" w:cs="Times New Roman" w:hint="eastAsia"/>
          <w:bCs/>
          <w:snapToGrid w:val="0"/>
          <w:szCs w:val="21"/>
        </w:rPr>
        <w:t>00ppm</w:t>
      </w:r>
      <w:r w:rsidRPr="00C93B94">
        <w:rPr>
          <w:rFonts w:ascii="Times New Roman" w:eastAsia="宋体" w:hAnsi="Times New Roman" w:cs="Times New Roman" w:hint="eastAsia"/>
          <w:bCs/>
          <w:snapToGrid w:val="0"/>
          <w:szCs w:val="21"/>
        </w:rPr>
        <w:t>。</w:t>
      </w:r>
    </w:p>
    <w:p w14:paraId="4AB2856F" w14:textId="2B4F5BB5" w:rsidR="006651D1" w:rsidRPr="00C93B94" w:rsidRDefault="00ED60E1" w:rsidP="00E66C5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《室内空气质量标准》</w:t>
      </w:r>
      <w:r w:rsidRPr="00C93B94">
        <w:rPr>
          <w:rFonts w:ascii="Times New Roman" w:eastAsia="宋体" w:hAnsi="Times New Roman" w:cs="Times New Roman" w:hint="eastAsia"/>
          <w:bCs/>
          <w:snapToGrid w:val="0"/>
          <w:szCs w:val="21"/>
        </w:rPr>
        <w:t>GB/T18883-2002</w:t>
      </w:r>
      <w:r w:rsidRPr="00C93B94">
        <w:rPr>
          <w:rFonts w:ascii="Times New Roman" w:eastAsia="宋体" w:hAnsi="Times New Roman" w:cs="Times New Roman" w:hint="eastAsia"/>
          <w:bCs/>
          <w:snapToGrid w:val="0"/>
          <w:szCs w:val="21"/>
        </w:rPr>
        <w:t>规定室内风速标准值夏季空调为</w:t>
      </w:r>
      <w:r w:rsidRPr="00C93B94">
        <w:rPr>
          <w:rFonts w:ascii="Times New Roman" w:eastAsia="宋体" w:hAnsi="Times New Roman" w:cs="Times New Roman" w:hint="eastAsia"/>
          <w:bCs/>
          <w:snapToGrid w:val="0"/>
          <w:szCs w:val="21"/>
        </w:rPr>
        <w:t>0.3m/s</w:t>
      </w:r>
      <w:r w:rsidRPr="00C93B94">
        <w:rPr>
          <w:rFonts w:ascii="Times New Roman" w:eastAsia="宋体" w:hAnsi="Times New Roman" w:cs="Times New Roman" w:hint="eastAsia"/>
          <w:bCs/>
          <w:snapToGrid w:val="0"/>
          <w:szCs w:val="21"/>
        </w:rPr>
        <w:t>，冬季采暖为</w:t>
      </w:r>
      <w:r w:rsidRPr="00C93B94">
        <w:rPr>
          <w:rFonts w:ascii="Times New Roman" w:eastAsia="宋体" w:hAnsi="Times New Roman" w:cs="Times New Roman" w:hint="eastAsia"/>
          <w:bCs/>
          <w:snapToGrid w:val="0"/>
          <w:szCs w:val="21"/>
        </w:rPr>
        <w:t>0.2m/s</w:t>
      </w:r>
      <w:r w:rsidRPr="00C93B94">
        <w:rPr>
          <w:rFonts w:ascii="Times New Roman" w:eastAsia="宋体" w:hAnsi="Times New Roman" w:cs="Times New Roman" w:hint="eastAsia"/>
          <w:bCs/>
          <w:snapToGrid w:val="0"/>
          <w:szCs w:val="21"/>
        </w:rPr>
        <w:t>，本条款采用该规定。在各区域间连接通道、进出通道、换乘通道，人员处于行走状态，停留时间较短，因而</w:t>
      </w:r>
      <w:r w:rsidR="00BD1394">
        <w:rPr>
          <w:rFonts w:ascii="Times New Roman" w:eastAsia="宋体" w:hAnsi="Times New Roman" w:cs="Times New Roman" w:hint="eastAsia"/>
          <w:bCs/>
          <w:snapToGrid w:val="0"/>
          <w:szCs w:val="21"/>
        </w:rPr>
        <w:t>本规程</w:t>
      </w:r>
      <w:r w:rsidRPr="00C93B94">
        <w:rPr>
          <w:rFonts w:ascii="Times New Roman" w:eastAsia="宋体" w:hAnsi="Times New Roman" w:cs="Times New Roman" w:hint="eastAsia"/>
          <w:bCs/>
          <w:snapToGrid w:val="0"/>
          <w:szCs w:val="21"/>
        </w:rPr>
        <w:t>要求</w:t>
      </w:r>
      <w:r w:rsidR="00BD1394">
        <w:rPr>
          <w:rFonts w:ascii="Times New Roman" w:eastAsia="宋体" w:hAnsi="Times New Roman" w:cs="Times New Roman" w:hint="eastAsia"/>
          <w:bCs/>
          <w:snapToGrid w:val="0"/>
          <w:szCs w:val="21"/>
        </w:rPr>
        <w:t>的</w:t>
      </w:r>
      <w:r w:rsidRPr="00C93B94">
        <w:rPr>
          <w:rFonts w:ascii="Times New Roman" w:eastAsia="宋体" w:hAnsi="Times New Roman" w:cs="Times New Roman" w:hint="eastAsia"/>
          <w:bCs/>
          <w:snapToGrid w:val="0"/>
          <w:szCs w:val="21"/>
        </w:rPr>
        <w:t>风速值有所提高。</w:t>
      </w:r>
    </w:p>
    <w:p w14:paraId="3DB5C2D3" w14:textId="77777777" w:rsidR="005411AD" w:rsidRPr="00820DCB" w:rsidRDefault="00DC5223" w:rsidP="00E66C55">
      <w:pPr>
        <w:pStyle w:val="af2"/>
        <w:widowControl w:val="0"/>
        <w:numPr>
          <w:ilvl w:val="0"/>
          <w:numId w:val="31"/>
        </w:numPr>
        <w:snapToGrid w:val="0"/>
        <w:spacing w:line="360" w:lineRule="auto"/>
        <w:ind w:left="930" w:hanging="51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 xml:space="preserve">  </w:t>
      </w:r>
      <w:r w:rsidR="0056716F">
        <w:rPr>
          <w:rFonts w:ascii="Times New Roman" w:eastAsia="宋体" w:hAnsi="Times New Roman" w:cs="Times New Roman"/>
          <w:snapToGrid w:val="0"/>
          <w:sz w:val="21"/>
          <w:szCs w:val="21"/>
        </w:rPr>
        <w:t xml:space="preserve"> </w:t>
      </w:r>
      <w:r w:rsidR="005411AD" w:rsidRPr="00820DCB">
        <w:rPr>
          <w:rFonts w:ascii="Times New Roman" w:eastAsia="宋体" w:hAnsi="Times New Roman" w:cs="Times New Roman" w:hint="eastAsia"/>
          <w:snapToGrid w:val="0"/>
          <w:sz w:val="21"/>
          <w:szCs w:val="21"/>
        </w:rPr>
        <w:t>系统启动和关闭应遵照以下规定：</w:t>
      </w:r>
      <w:r w:rsidR="003068C3" w:rsidRPr="00820DCB">
        <w:rPr>
          <w:rFonts w:ascii="Times New Roman" w:eastAsia="宋体" w:hAnsi="Times New Roman" w:cs="Times New Roman"/>
          <w:snapToGrid w:val="0"/>
          <w:sz w:val="21"/>
          <w:szCs w:val="21"/>
        </w:rPr>
        <w:t xml:space="preserve"> </w:t>
      </w:r>
    </w:p>
    <w:p w14:paraId="00FFE7C8" w14:textId="36E5BD75" w:rsidR="00C179B7" w:rsidRPr="00820DCB" w:rsidRDefault="00EA3541" w:rsidP="00E66C55">
      <w:pPr>
        <w:pStyle w:val="af2"/>
        <w:widowControl w:val="0"/>
        <w:numPr>
          <w:ilvl w:val="0"/>
          <w:numId w:val="50"/>
        </w:numPr>
        <w:tabs>
          <w:tab w:val="left" w:pos="2184"/>
        </w:tabs>
        <w:snapToGrid w:val="0"/>
        <w:spacing w:line="360" w:lineRule="auto"/>
        <w:jc w:val="left"/>
        <w:outlineLvl w:val="9"/>
        <w:rPr>
          <w:rFonts w:ascii="Times New Roman" w:eastAsia="宋体" w:hAnsi="Times New Roman" w:cs="Times New Roman"/>
          <w:bCs/>
          <w:snapToGrid w:val="0"/>
          <w:sz w:val="21"/>
          <w:szCs w:val="21"/>
        </w:rPr>
      </w:pPr>
      <w:r>
        <w:rPr>
          <w:rFonts w:ascii="Times New Roman" w:eastAsia="宋体" w:hAnsi="Times New Roman" w:cs="Times New Roman" w:hint="eastAsia"/>
          <w:snapToGrid w:val="0"/>
          <w:sz w:val="21"/>
          <w:szCs w:val="21"/>
        </w:rPr>
        <w:t>集中</w:t>
      </w:r>
      <w:r w:rsidR="00275AB5">
        <w:rPr>
          <w:rFonts w:ascii="Times New Roman" w:eastAsia="宋体" w:hAnsi="Times New Roman" w:cs="Times New Roman" w:hint="eastAsia"/>
          <w:snapToGrid w:val="0"/>
          <w:sz w:val="21"/>
          <w:szCs w:val="21"/>
        </w:rPr>
        <w:t>或</w:t>
      </w:r>
      <w:proofErr w:type="gramStart"/>
      <w:r w:rsidR="00275AB5">
        <w:rPr>
          <w:rFonts w:ascii="Times New Roman" w:eastAsia="宋体" w:hAnsi="Times New Roman" w:cs="Times New Roman" w:hint="eastAsia"/>
          <w:snapToGrid w:val="0"/>
          <w:sz w:val="21"/>
          <w:szCs w:val="21"/>
        </w:rPr>
        <w:t>半集中</w:t>
      </w:r>
      <w:proofErr w:type="gramEnd"/>
      <w:r w:rsidR="00740B7D" w:rsidRPr="00820DCB">
        <w:rPr>
          <w:rFonts w:ascii="Times New Roman" w:eastAsia="宋体" w:hAnsi="Times New Roman" w:cs="Times New Roman"/>
          <w:snapToGrid w:val="0"/>
          <w:sz w:val="21"/>
          <w:szCs w:val="21"/>
        </w:rPr>
        <w:t>空调系统</w:t>
      </w:r>
      <w:r w:rsidR="008C1C5C" w:rsidRPr="00820DCB">
        <w:rPr>
          <w:rFonts w:ascii="Times New Roman" w:eastAsia="宋体" w:hAnsi="Times New Roman" w:cs="Times New Roman" w:hint="eastAsia"/>
          <w:snapToGrid w:val="0"/>
          <w:sz w:val="21"/>
          <w:szCs w:val="21"/>
        </w:rPr>
        <w:t>应提前</w:t>
      </w:r>
      <w:r w:rsidR="00740B7D" w:rsidRPr="00820DCB">
        <w:rPr>
          <w:rFonts w:ascii="Times New Roman" w:eastAsia="宋体" w:hAnsi="Times New Roman" w:cs="Times New Roman" w:hint="eastAsia"/>
          <w:snapToGrid w:val="0"/>
          <w:sz w:val="21"/>
          <w:szCs w:val="21"/>
        </w:rPr>
        <w:t>启动</w:t>
      </w:r>
      <w:r w:rsidR="00930C64" w:rsidRPr="00820DCB">
        <w:rPr>
          <w:rFonts w:ascii="Times New Roman" w:eastAsia="宋体" w:hAnsi="Times New Roman" w:cs="Times New Roman"/>
          <w:snapToGrid w:val="0"/>
          <w:sz w:val="21"/>
          <w:szCs w:val="21"/>
        </w:rPr>
        <w:t>对建筑空间进行预冷</w:t>
      </w:r>
      <w:r w:rsidR="00FC315C">
        <w:rPr>
          <w:rFonts w:ascii="Times New Roman" w:eastAsia="宋体" w:hAnsi="Times New Roman" w:cs="Times New Roman" w:hint="eastAsia"/>
          <w:snapToGrid w:val="0"/>
          <w:sz w:val="21"/>
          <w:szCs w:val="21"/>
        </w:rPr>
        <w:t>（</w:t>
      </w:r>
      <w:r w:rsidR="00FC315C" w:rsidRPr="00820DCB">
        <w:rPr>
          <w:rFonts w:ascii="Times New Roman" w:eastAsia="宋体" w:hAnsi="Times New Roman" w:cs="Times New Roman"/>
          <w:snapToGrid w:val="0"/>
          <w:sz w:val="21"/>
          <w:szCs w:val="21"/>
        </w:rPr>
        <w:t>热</w:t>
      </w:r>
      <w:r w:rsidR="00FC315C">
        <w:rPr>
          <w:rFonts w:ascii="Times New Roman" w:eastAsia="宋体" w:hAnsi="Times New Roman" w:cs="Times New Roman" w:hint="eastAsia"/>
          <w:snapToGrid w:val="0"/>
          <w:sz w:val="21"/>
          <w:szCs w:val="21"/>
        </w:rPr>
        <w:t>）</w:t>
      </w:r>
      <w:r w:rsidR="00930C64" w:rsidRPr="00820DCB">
        <w:rPr>
          <w:rFonts w:ascii="Times New Roman" w:eastAsia="宋体" w:hAnsi="Times New Roman" w:cs="Times New Roman" w:hint="eastAsia"/>
          <w:snapToGrid w:val="0"/>
          <w:sz w:val="21"/>
          <w:szCs w:val="21"/>
        </w:rPr>
        <w:t>。</w:t>
      </w:r>
      <w:r w:rsidR="00275AB5">
        <w:rPr>
          <w:rFonts w:ascii="Times New Roman" w:eastAsia="宋体" w:hAnsi="Times New Roman" w:cs="Times New Roman" w:hint="eastAsia"/>
          <w:snapToGrid w:val="0"/>
          <w:sz w:val="21"/>
          <w:szCs w:val="21"/>
        </w:rPr>
        <w:t>集中或</w:t>
      </w:r>
      <w:proofErr w:type="gramStart"/>
      <w:r w:rsidR="00275AB5">
        <w:rPr>
          <w:rFonts w:ascii="Times New Roman" w:eastAsia="宋体" w:hAnsi="Times New Roman" w:cs="Times New Roman" w:hint="eastAsia"/>
          <w:snapToGrid w:val="0"/>
          <w:sz w:val="21"/>
          <w:szCs w:val="21"/>
        </w:rPr>
        <w:t>半</w:t>
      </w:r>
      <w:r>
        <w:rPr>
          <w:rFonts w:ascii="Times New Roman" w:eastAsia="宋体" w:hAnsi="Times New Roman" w:cs="Times New Roman" w:hint="eastAsia"/>
          <w:snapToGrid w:val="0"/>
          <w:sz w:val="21"/>
          <w:szCs w:val="21"/>
        </w:rPr>
        <w:t>集中</w:t>
      </w:r>
      <w:proofErr w:type="gramEnd"/>
      <w:r w:rsidR="00AD69D6" w:rsidRPr="00820DCB">
        <w:rPr>
          <w:rFonts w:ascii="Times New Roman" w:eastAsia="宋体" w:hAnsi="Times New Roman" w:cs="Times New Roman" w:hint="eastAsia"/>
          <w:snapToGrid w:val="0"/>
          <w:sz w:val="21"/>
          <w:szCs w:val="21"/>
        </w:rPr>
        <w:t>空调系统</w:t>
      </w:r>
      <w:r w:rsidR="00FD3F1E" w:rsidRPr="00820DCB">
        <w:rPr>
          <w:rFonts w:ascii="Times New Roman" w:eastAsia="宋体" w:hAnsi="Times New Roman" w:cs="Times New Roman" w:hint="eastAsia"/>
          <w:snapToGrid w:val="0"/>
          <w:sz w:val="21"/>
          <w:szCs w:val="21"/>
        </w:rPr>
        <w:t>关闭时，</w:t>
      </w:r>
      <w:r w:rsidR="005B6AC8" w:rsidRPr="00820DCB">
        <w:rPr>
          <w:rFonts w:ascii="Times New Roman" w:eastAsia="宋体" w:hAnsi="Times New Roman" w:cs="Times New Roman"/>
          <w:snapToGrid w:val="0"/>
          <w:sz w:val="21"/>
          <w:szCs w:val="21"/>
        </w:rPr>
        <w:t>应提前关闭冷</w:t>
      </w:r>
      <w:r w:rsidR="00FC315C">
        <w:rPr>
          <w:rFonts w:ascii="Times New Roman" w:eastAsia="宋体" w:hAnsi="Times New Roman" w:cs="Times New Roman" w:hint="eastAsia"/>
          <w:snapToGrid w:val="0"/>
          <w:sz w:val="21"/>
          <w:szCs w:val="21"/>
        </w:rPr>
        <w:t>（</w:t>
      </w:r>
      <w:r w:rsidR="00FC315C" w:rsidRPr="00820DCB">
        <w:rPr>
          <w:rFonts w:ascii="Times New Roman" w:eastAsia="宋体" w:hAnsi="Times New Roman" w:cs="Times New Roman" w:hint="eastAsia"/>
          <w:snapToGrid w:val="0"/>
          <w:sz w:val="21"/>
          <w:szCs w:val="21"/>
        </w:rPr>
        <w:t>热</w:t>
      </w:r>
      <w:r w:rsidR="00FC315C">
        <w:rPr>
          <w:rFonts w:ascii="Times New Roman" w:eastAsia="宋体" w:hAnsi="Times New Roman" w:cs="Times New Roman" w:hint="eastAsia"/>
          <w:snapToGrid w:val="0"/>
          <w:sz w:val="21"/>
          <w:szCs w:val="21"/>
        </w:rPr>
        <w:t>）</w:t>
      </w:r>
      <w:r w:rsidR="005B6AC8" w:rsidRPr="00820DCB">
        <w:rPr>
          <w:rFonts w:ascii="Times New Roman" w:eastAsia="宋体" w:hAnsi="Times New Roman" w:cs="Times New Roman" w:hint="eastAsia"/>
          <w:snapToGrid w:val="0"/>
          <w:sz w:val="21"/>
          <w:szCs w:val="21"/>
        </w:rPr>
        <w:t>源</w:t>
      </w:r>
      <w:r w:rsidR="005B6AC8" w:rsidRPr="00820DCB">
        <w:rPr>
          <w:rFonts w:ascii="Times New Roman" w:eastAsia="宋体" w:hAnsi="Times New Roman" w:cs="Times New Roman"/>
          <w:snapToGrid w:val="0"/>
          <w:sz w:val="21"/>
          <w:szCs w:val="21"/>
        </w:rPr>
        <w:t>，保持</w:t>
      </w:r>
      <w:r w:rsidR="00691777" w:rsidRPr="00820DCB">
        <w:rPr>
          <w:rFonts w:ascii="Times New Roman" w:eastAsia="宋体" w:hAnsi="Times New Roman" w:cs="Times New Roman" w:hint="eastAsia"/>
          <w:snapToGrid w:val="0"/>
          <w:sz w:val="21"/>
          <w:szCs w:val="21"/>
        </w:rPr>
        <w:t>空调</w:t>
      </w:r>
      <w:r w:rsidR="005B6AC8" w:rsidRPr="00820DCB">
        <w:rPr>
          <w:rFonts w:ascii="Times New Roman" w:eastAsia="宋体" w:hAnsi="Times New Roman" w:cs="Times New Roman"/>
          <w:snapToGrid w:val="0"/>
          <w:sz w:val="21"/>
          <w:szCs w:val="21"/>
        </w:rPr>
        <w:t>水输配系统和末端系统开启，利用</w:t>
      </w:r>
      <w:r w:rsidR="006F5874" w:rsidRPr="00820DCB">
        <w:rPr>
          <w:rFonts w:ascii="Times New Roman" w:eastAsia="宋体" w:hAnsi="Times New Roman" w:cs="Times New Roman" w:hint="eastAsia"/>
          <w:snapToGrid w:val="0"/>
          <w:sz w:val="21"/>
          <w:szCs w:val="21"/>
        </w:rPr>
        <w:t>水</w:t>
      </w:r>
      <w:r w:rsidR="005B6AC8" w:rsidRPr="00820DCB">
        <w:rPr>
          <w:rFonts w:ascii="Times New Roman" w:eastAsia="宋体" w:hAnsi="Times New Roman" w:cs="Times New Roman"/>
          <w:snapToGrid w:val="0"/>
          <w:sz w:val="21"/>
          <w:szCs w:val="21"/>
        </w:rPr>
        <w:t>系统蓄</w:t>
      </w:r>
      <w:r w:rsidR="00DE6CE3" w:rsidRPr="00820DCB">
        <w:rPr>
          <w:rFonts w:ascii="Times New Roman" w:eastAsia="宋体" w:hAnsi="Times New Roman" w:cs="Times New Roman" w:hint="eastAsia"/>
          <w:snapToGrid w:val="0"/>
          <w:sz w:val="21"/>
          <w:szCs w:val="21"/>
        </w:rPr>
        <w:t>存的</w:t>
      </w:r>
      <w:r w:rsidR="005B6AC8" w:rsidRPr="00820DCB">
        <w:rPr>
          <w:rFonts w:ascii="Times New Roman" w:eastAsia="宋体" w:hAnsi="Times New Roman" w:cs="Times New Roman" w:hint="eastAsia"/>
          <w:snapToGrid w:val="0"/>
          <w:sz w:val="21"/>
          <w:szCs w:val="21"/>
        </w:rPr>
        <w:t>冷</w:t>
      </w:r>
      <w:r w:rsidR="00FC315C">
        <w:rPr>
          <w:rFonts w:ascii="Times New Roman" w:eastAsia="宋体" w:hAnsi="Times New Roman" w:cs="Times New Roman" w:hint="eastAsia"/>
          <w:snapToGrid w:val="0"/>
          <w:sz w:val="21"/>
          <w:szCs w:val="21"/>
        </w:rPr>
        <w:t>（热）</w:t>
      </w:r>
      <w:r w:rsidR="00DE6CE3" w:rsidRPr="00820DCB">
        <w:rPr>
          <w:rFonts w:ascii="Times New Roman" w:eastAsia="宋体" w:hAnsi="Times New Roman" w:cs="Times New Roman" w:hint="eastAsia"/>
          <w:snapToGrid w:val="0"/>
          <w:sz w:val="21"/>
          <w:szCs w:val="21"/>
        </w:rPr>
        <w:t>量</w:t>
      </w:r>
      <w:r w:rsidR="005B6AC8" w:rsidRPr="00820DCB">
        <w:rPr>
          <w:rFonts w:ascii="Times New Roman" w:eastAsia="宋体" w:hAnsi="Times New Roman" w:cs="Times New Roman"/>
          <w:snapToGrid w:val="0"/>
          <w:sz w:val="21"/>
          <w:szCs w:val="21"/>
        </w:rPr>
        <w:t>对建筑供冷</w:t>
      </w:r>
      <w:r w:rsidR="00FC315C">
        <w:rPr>
          <w:rFonts w:ascii="Times New Roman" w:eastAsia="宋体" w:hAnsi="Times New Roman" w:cs="Times New Roman" w:hint="eastAsia"/>
          <w:snapToGrid w:val="0"/>
          <w:sz w:val="21"/>
          <w:szCs w:val="21"/>
        </w:rPr>
        <w:t>（</w:t>
      </w:r>
      <w:r w:rsidR="00FC315C" w:rsidRPr="00820DCB">
        <w:rPr>
          <w:rFonts w:ascii="Times New Roman" w:eastAsia="宋体" w:hAnsi="Times New Roman" w:cs="Times New Roman"/>
          <w:snapToGrid w:val="0"/>
          <w:sz w:val="21"/>
          <w:szCs w:val="21"/>
        </w:rPr>
        <w:t>热</w:t>
      </w:r>
      <w:r w:rsidR="00FC315C">
        <w:rPr>
          <w:rFonts w:ascii="Times New Roman" w:eastAsia="宋体" w:hAnsi="Times New Roman" w:cs="Times New Roman" w:hint="eastAsia"/>
          <w:snapToGrid w:val="0"/>
          <w:sz w:val="21"/>
          <w:szCs w:val="21"/>
        </w:rPr>
        <w:t>）</w:t>
      </w:r>
      <w:r w:rsidR="005B6AC8" w:rsidRPr="00820DCB">
        <w:rPr>
          <w:rFonts w:ascii="Times New Roman" w:eastAsia="宋体" w:hAnsi="Times New Roman" w:cs="Times New Roman"/>
          <w:snapToGrid w:val="0"/>
          <w:sz w:val="21"/>
          <w:szCs w:val="21"/>
        </w:rPr>
        <w:t>。</w:t>
      </w:r>
    </w:p>
    <w:p w14:paraId="746B8FF0" w14:textId="33F75231" w:rsidR="004E57E1" w:rsidRPr="00820DCB" w:rsidRDefault="008B1A9F" w:rsidP="00E66C5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BF4989" w:rsidRPr="00C93B94">
        <w:rPr>
          <w:rFonts w:ascii="Times New Roman" w:eastAsia="宋体" w:hAnsi="Times New Roman" w:cs="Times New Roman" w:hint="eastAsia"/>
          <w:bCs/>
          <w:snapToGrid w:val="0"/>
          <w:szCs w:val="21"/>
        </w:rPr>
        <w:t>运行管理</w:t>
      </w:r>
      <w:r w:rsidR="00C92348" w:rsidRPr="00C93B94">
        <w:rPr>
          <w:rFonts w:ascii="Times New Roman" w:eastAsia="宋体" w:hAnsi="Times New Roman" w:cs="Times New Roman" w:hint="eastAsia"/>
          <w:bCs/>
          <w:snapToGrid w:val="0"/>
          <w:szCs w:val="21"/>
        </w:rPr>
        <w:t>人员应通过</w:t>
      </w:r>
      <w:r w:rsidRPr="00C93B94">
        <w:rPr>
          <w:rFonts w:ascii="Times New Roman" w:eastAsia="宋体" w:hAnsi="Times New Roman" w:cs="Times New Roman" w:hint="eastAsia"/>
          <w:bCs/>
          <w:snapToGrid w:val="0"/>
          <w:szCs w:val="21"/>
        </w:rPr>
        <w:t>运行</w:t>
      </w:r>
      <w:r w:rsidR="00DE6CE3" w:rsidRPr="00C93B94">
        <w:rPr>
          <w:rFonts w:ascii="Times New Roman" w:eastAsia="宋体" w:hAnsi="Times New Roman" w:cs="Times New Roman" w:hint="eastAsia"/>
          <w:bCs/>
          <w:snapToGrid w:val="0"/>
          <w:szCs w:val="21"/>
        </w:rPr>
        <w:t>实践</w:t>
      </w:r>
      <w:r w:rsidR="00C92348" w:rsidRPr="00C93B94">
        <w:rPr>
          <w:rFonts w:ascii="Times New Roman" w:eastAsia="宋体" w:hAnsi="Times New Roman" w:cs="Times New Roman" w:hint="eastAsia"/>
          <w:bCs/>
          <w:snapToGrid w:val="0"/>
          <w:szCs w:val="21"/>
        </w:rPr>
        <w:t>，</w:t>
      </w:r>
      <w:r w:rsidR="00FC315C">
        <w:rPr>
          <w:rFonts w:hint="eastAsia"/>
        </w:rPr>
        <w:t>制定科学合理的启</w:t>
      </w:r>
      <w:proofErr w:type="gramStart"/>
      <w:r w:rsidR="00FC315C">
        <w:rPr>
          <w:rFonts w:hint="eastAsia"/>
        </w:rPr>
        <w:t>停管理</w:t>
      </w:r>
      <w:proofErr w:type="gramEnd"/>
      <w:r w:rsidR="00FC315C">
        <w:rPr>
          <w:rFonts w:hint="eastAsia"/>
        </w:rPr>
        <w:t>制度，合理</w:t>
      </w:r>
      <w:r w:rsidR="006931B6">
        <w:rPr>
          <w:rFonts w:hint="eastAsia"/>
        </w:rPr>
        <w:t>设置</w:t>
      </w:r>
      <w:r w:rsidR="00FC315C">
        <w:rPr>
          <w:rFonts w:hint="eastAsia"/>
        </w:rPr>
        <w:t>系统预冷（热）时间和制冷（热）主机停机时间。</w:t>
      </w:r>
      <w:r w:rsidR="006931B6">
        <w:rPr>
          <w:rFonts w:hint="eastAsia"/>
        </w:rPr>
        <w:t>系统预冷（热）时间和制冷（热）主机停机时间和建筑特性有关，也与</w:t>
      </w:r>
      <w:r w:rsidR="00C92348" w:rsidRPr="00C93B94">
        <w:rPr>
          <w:rFonts w:ascii="Times New Roman" w:eastAsia="宋体" w:hAnsi="Times New Roman" w:cs="Times New Roman" w:hint="eastAsia"/>
          <w:bCs/>
          <w:snapToGrid w:val="0"/>
          <w:szCs w:val="21"/>
        </w:rPr>
        <w:t>室内</w:t>
      </w:r>
      <w:r w:rsidRPr="00C93B94">
        <w:rPr>
          <w:rFonts w:ascii="Times New Roman" w:eastAsia="宋体" w:hAnsi="Times New Roman" w:cs="Times New Roman" w:hint="eastAsia"/>
          <w:bCs/>
          <w:snapToGrid w:val="0"/>
          <w:szCs w:val="21"/>
        </w:rPr>
        <w:t>外环境参数</w:t>
      </w:r>
      <w:r w:rsidR="006931B6">
        <w:rPr>
          <w:rFonts w:ascii="Times New Roman" w:eastAsia="宋体" w:hAnsi="Times New Roman" w:cs="Times New Roman" w:hint="eastAsia"/>
          <w:bCs/>
          <w:snapToGrid w:val="0"/>
          <w:szCs w:val="21"/>
        </w:rPr>
        <w:t>有关</w:t>
      </w:r>
      <w:r w:rsidR="00C92348" w:rsidRPr="00C93B94">
        <w:rPr>
          <w:rFonts w:ascii="Times New Roman" w:eastAsia="宋体" w:hAnsi="Times New Roman" w:cs="Times New Roman" w:hint="eastAsia"/>
          <w:bCs/>
          <w:snapToGrid w:val="0"/>
          <w:szCs w:val="21"/>
        </w:rPr>
        <w:t>。</w:t>
      </w:r>
    </w:p>
    <w:p w14:paraId="3218735D" w14:textId="77777777" w:rsidR="00275AB5" w:rsidRPr="00275AB5" w:rsidRDefault="00275AB5" w:rsidP="00275AB5">
      <w:pPr>
        <w:pStyle w:val="a6"/>
        <w:numPr>
          <w:ilvl w:val="0"/>
          <w:numId w:val="50"/>
        </w:numPr>
        <w:autoSpaceDE w:val="0"/>
        <w:autoSpaceDN w:val="0"/>
        <w:snapToGrid w:val="0"/>
        <w:spacing w:line="360" w:lineRule="auto"/>
        <w:ind w:firstLineChars="0"/>
        <w:rPr>
          <w:rFonts w:ascii="Times New Roman" w:eastAsia="宋体" w:hAnsi="Times New Roman" w:cs="Times New Roman"/>
          <w:bCs/>
          <w:snapToGrid w:val="0"/>
          <w:kern w:val="0"/>
          <w:szCs w:val="21"/>
        </w:rPr>
      </w:pPr>
      <w:r>
        <w:rPr>
          <w:rFonts w:hint="eastAsia"/>
        </w:rPr>
        <w:lastRenderedPageBreak/>
        <w:t>多联机和分体空调应根据空调需求即时启停。</w:t>
      </w:r>
    </w:p>
    <w:p w14:paraId="6F0E88E7" w14:textId="6F677FC8" w:rsidR="00275AB5" w:rsidRPr="00820DCB" w:rsidRDefault="00275AB5" w:rsidP="00275AB5">
      <w:pPr>
        <w:pStyle w:val="a6"/>
        <w:autoSpaceDE w:val="0"/>
        <w:autoSpaceDN w:val="0"/>
        <w:snapToGrid w:val="0"/>
        <w:spacing w:line="360" w:lineRule="auto"/>
        <w:ind w:left="840" w:firstLineChars="0" w:firstLine="0"/>
        <w:rPr>
          <w:rFonts w:ascii="Times New Roman" w:eastAsia="宋体" w:hAnsi="Times New Roman" w:cs="Times New Roman"/>
          <w:bCs/>
          <w:snapToGrid w:val="0"/>
          <w:kern w:val="0"/>
          <w:szCs w:val="21"/>
        </w:rPr>
      </w:pPr>
      <w:r w:rsidRPr="00C93B94">
        <w:rPr>
          <w:rFonts w:ascii="Times New Roman" w:eastAsia="宋体" w:hAnsi="Times New Roman" w:cs="Times New Roman" w:hint="eastAsia"/>
          <w:bCs/>
          <w:snapToGrid w:val="0"/>
          <w:szCs w:val="21"/>
        </w:rPr>
        <w:t>【条文说明】</w:t>
      </w:r>
      <w:r>
        <w:rPr>
          <w:rFonts w:hint="eastAsia"/>
        </w:rPr>
        <w:t>多联机和分体空调启动快，服务区域面积小，因而无需进行预冷或预热操作。系统内蓄冷（热）量较小，在停机时无需考虑利用蓄冷（热）量。</w:t>
      </w:r>
    </w:p>
    <w:p w14:paraId="2809588C" w14:textId="77777777" w:rsidR="00275AB5" w:rsidRPr="00275AB5" w:rsidRDefault="00EC6CC5" w:rsidP="00E66C55">
      <w:pPr>
        <w:pStyle w:val="a6"/>
        <w:numPr>
          <w:ilvl w:val="0"/>
          <w:numId w:val="50"/>
        </w:numPr>
        <w:autoSpaceDE w:val="0"/>
        <w:autoSpaceDN w:val="0"/>
        <w:snapToGrid w:val="0"/>
        <w:spacing w:line="360" w:lineRule="auto"/>
        <w:ind w:firstLineChars="0"/>
        <w:rPr>
          <w:rFonts w:ascii="Times New Roman" w:eastAsia="宋体" w:hAnsi="Times New Roman" w:cs="Times New Roman"/>
          <w:bCs/>
          <w:snapToGrid w:val="0"/>
          <w:kern w:val="0"/>
          <w:szCs w:val="21"/>
        </w:rPr>
      </w:pPr>
      <w:r>
        <w:rPr>
          <w:rFonts w:hint="eastAsia"/>
        </w:rPr>
        <w:t>服务公共区域的风机盘管、多联机和分体空调</w:t>
      </w:r>
      <w:r w:rsidR="00C83CD8">
        <w:rPr>
          <w:rFonts w:hint="eastAsia"/>
        </w:rPr>
        <w:t>应由运行管理人员</w:t>
      </w:r>
      <w:r w:rsidR="00825F1E">
        <w:rPr>
          <w:rFonts w:hint="eastAsia"/>
        </w:rPr>
        <w:t>统一进行启</w:t>
      </w:r>
      <w:r w:rsidR="00FD24F4">
        <w:rPr>
          <w:rFonts w:hint="eastAsia"/>
        </w:rPr>
        <w:t>动、关闭及</w:t>
      </w:r>
      <w:r w:rsidR="00825F1E">
        <w:rPr>
          <w:rFonts w:hint="eastAsia"/>
        </w:rPr>
        <w:t>温度设定操作</w:t>
      </w:r>
      <w:r w:rsidR="00275AB5">
        <w:rPr>
          <w:rFonts w:hint="eastAsia"/>
        </w:rPr>
        <w:t>。</w:t>
      </w:r>
    </w:p>
    <w:p w14:paraId="187C57E3" w14:textId="77777777" w:rsidR="006A6E2B" w:rsidRPr="00820DCB" w:rsidRDefault="00DC5223" w:rsidP="00452375">
      <w:pPr>
        <w:pStyle w:val="af2"/>
        <w:widowControl w:val="0"/>
        <w:numPr>
          <w:ilvl w:val="0"/>
          <w:numId w:val="31"/>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 xml:space="preserve"> </w:t>
      </w:r>
      <w:r w:rsidRPr="00820DCB">
        <w:rPr>
          <w:rFonts w:ascii="Times New Roman" w:eastAsia="宋体" w:hAnsi="Times New Roman" w:cs="Times New Roman"/>
          <w:snapToGrid w:val="0"/>
          <w:sz w:val="21"/>
          <w:szCs w:val="21"/>
        </w:rPr>
        <w:t xml:space="preserve"> </w:t>
      </w:r>
      <w:r w:rsidR="0056716F">
        <w:rPr>
          <w:rFonts w:ascii="Times New Roman" w:eastAsia="宋体" w:hAnsi="Times New Roman" w:cs="Times New Roman"/>
          <w:snapToGrid w:val="0"/>
          <w:sz w:val="21"/>
          <w:szCs w:val="21"/>
        </w:rPr>
        <w:t xml:space="preserve">  </w:t>
      </w:r>
      <w:r w:rsidR="006A6E2B" w:rsidRPr="00820DCB">
        <w:rPr>
          <w:rFonts w:ascii="Times New Roman" w:eastAsia="宋体" w:hAnsi="Times New Roman" w:cs="Times New Roman" w:hint="eastAsia"/>
          <w:snapToGrid w:val="0"/>
          <w:sz w:val="21"/>
          <w:szCs w:val="21"/>
        </w:rPr>
        <w:t>末端系统运行应满足以下要求：</w:t>
      </w:r>
    </w:p>
    <w:p w14:paraId="75444F31" w14:textId="77777777" w:rsidR="00715645" w:rsidRDefault="00715645" w:rsidP="00452375">
      <w:pPr>
        <w:pStyle w:val="af2"/>
        <w:widowControl w:val="0"/>
        <w:numPr>
          <w:ilvl w:val="0"/>
          <w:numId w:val="18"/>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无空调需求</w:t>
      </w:r>
      <w:r w:rsidR="00E86F03" w:rsidRPr="00820DCB">
        <w:rPr>
          <w:rFonts w:ascii="Times New Roman" w:eastAsia="宋体" w:hAnsi="Times New Roman" w:cs="Times New Roman" w:hint="eastAsia"/>
          <w:snapToGrid w:val="0"/>
          <w:sz w:val="21"/>
          <w:szCs w:val="21"/>
        </w:rPr>
        <w:t>的区域</w:t>
      </w:r>
      <w:r w:rsidRPr="00820DCB">
        <w:rPr>
          <w:rFonts w:ascii="Times New Roman" w:eastAsia="宋体" w:hAnsi="Times New Roman" w:cs="Times New Roman" w:hint="eastAsia"/>
          <w:snapToGrid w:val="0"/>
          <w:sz w:val="21"/>
          <w:szCs w:val="21"/>
        </w:rPr>
        <w:t>，应关闭服务该区域</w:t>
      </w:r>
      <w:r w:rsidR="003D1129" w:rsidRPr="00820DCB">
        <w:rPr>
          <w:rFonts w:ascii="Times New Roman" w:eastAsia="宋体" w:hAnsi="Times New Roman" w:cs="Times New Roman" w:hint="eastAsia"/>
          <w:snapToGrid w:val="0"/>
          <w:sz w:val="21"/>
          <w:szCs w:val="21"/>
        </w:rPr>
        <w:t>的</w:t>
      </w:r>
      <w:r w:rsidRPr="00820DCB">
        <w:rPr>
          <w:rFonts w:ascii="Times New Roman" w:eastAsia="宋体" w:hAnsi="Times New Roman" w:cs="Times New Roman" w:hint="eastAsia"/>
          <w:snapToGrid w:val="0"/>
          <w:sz w:val="21"/>
          <w:szCs w:val="21"/>
        </w:rPr>
        <w:t>空调末端。</w:t>
      </w:r>
    </w:p>
    <w:p w14:paraId="589EFFB0" w14:textId="77777777" w:rsidR="000A7A70" w:rsidRPr="00C93B94" w:rsidRDefault="000A7A70" w:rsidP="0045237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9F2268" w:rsidRPr="00C93B94">
        <w:rPr>
          <w:rFonts w:ascii="Times New Roman" w:eastAsia="宋体" w:hAnsi="Times New Roman" w:cs="Times New Roman" w:hint="eastAsia"/>
          <w:bCs/>
          <w:snapToGrid w:val="0"/>
          <w:szCs w:val="21"/>
        </w:rPr>
        <w:t>空调末端包括风机盘管、风口、空调机组、新风机组以及散热器</w:t>
      </w:r>
      <w:r w:rsidRPr="00C93B94">
        <w:rPr>
          <w:rFonts w:ascii="Times New Roman" w:eastAsia="宋体" w:hAnsi="Times New Roman" w:cs="Times New Roman" w:hint="eastAsia"/>
          <w:bCs/>
          <w:snapToGrid w:val="0"/>
          <w:szCs w:val="21"/>
        </w:rPr>
        <w:t>。</w:t>
      </w:r>
    </w:p>
    <w:p w14:paraId="66C3EA90" w14:textId="77777777" w:rsidR="007429C2" w:rsidRPr="00820DCB" w:rsidRDefault="0072533D" w:rsidP="00452375">
      <w:pPr>
        <w:pStyle w:val="af2"/>
        <w:widowControl w:val="0"/>
        <w:numPr>
          <w:ilvl w:val="0"/>
          <w:numId w:val="18"/>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供冷季节运行时，</w:t>
      </w:r>
      <w:r w:rsidR="0075108A" w:rsidRPr="00820DCB">
        <w:rPr>
          <w:rFonts w:ascii="Times New Roman" w:eastAsia="宋体" w:hAnsi="Times New Roman" w:cs="Times New Roman" w:hint="eastAsia"/>
          <w:snapToGrid w:val="0"/>
          <w:sz w:val="21"/>
          <w:szCs w:val="21"/>
        </w:rPr>
        <w:t>区域回风温度应不低于该区域</w:t>
      </w:r>
      <w:r w:rsidR="00B655DE" w:rsidRPr="00820DCB">
        <w:rPr>
          <w:rFonts w:ascii="Times New Roman" w:eastAsia="宋体" w:hAnsi="Times New Roman" w:cs="Times New Roman"/>
          <w:snapToGrid w:val="0"/>
          <w:sz w:val="21"/>
          <w:szCs w:val="21"/>
        </w:rPr>
        <w:t>室内</w:t>
      </w:r>
      <w:r w:rsidRPr="00820DCB">
        <w:rPr>
          <w:rFonts w:ascii="Times New Roman" w:eastAsia="宋体" w:hAnsi="Times New Roman" w:cs="Times New Roman" w:hint="eastAsia"/>
          <w:snapToGrid w:val="0"/>
          <w:sz w:val="21"/>
          <w:szCs w:val="21"/>
        </w:rPr>
        <w:t>平均温度</w:t>
      </w:r>
      <w:r w:rsidRPr="00820DCB">
        <w:rPr>
          <w:rFonts w:ascii="Times New Roman" w:eastAsia="宋体" w:hAnsi="Times New Roman" w:cs="Times New Roman" w:hint="eastAsia"/>
          <w:snapToGrid w:val="0"/>
          <w:sz w:val="21"/>
          <w:szCs w:val="21"/>
        </w:rPr>
        <w:t>2</w:t>
      </w:r>
      <w:r w:rsidRPr="00820DCB">
        <w:rPr>
          <w:rFonts w:ascii="Times New Roman" w:eastAsia="宋体" w:hAnsi="Times New Roman" w:cs="Times New Roman" w:hint="eastAsia"/>
          <w:snapToGrid w:val="0"/>
          <w:sz w:val="21"/>
          <w:szCs w:val="21"/>
        </w:rPr>
        <w:t>℃以上。供热季节运行时，</w:t>
      </w:r>
      <w:r w:rsidR="0075108A" w:rsidRPr="00820DCB">
        <w:rPr>
          <w:rFonts w:ascii="Times New Roman" w:eastAsia="宋体" w:hAnsi="Times New Roman" w:cs="Times New Roman" w:hint="eastAsia"/>
          <w:snapToGrid w:val="0"/>
          <w:sz w:val="21"/>
          <w:szCs w:val="21"/>
        </w:rPr>
        <w:t>区域回风温度应不高于该区域</w:t>
      </w:r>
      <w:r w:rsidRPr="00820DCB">
        <w:rPr>
          <w:rFonts w:ascii="Times New Roman" w:eastAsia="宋体" w:hAnsi="Times New Roman" w:cs="Times New Roman" w:hint="eastAsia"/>
          <w:snapToGrid w:val="0"/>
          <w:sz w:val="21"/>
          <w:szCs w:val="21"/>
        </w:rPr>
        <w:t>室内平均温度</w:t>
      </w:r>
      <w:r w:rsidRPr="00820DCB">
        <w:rPr>
          <w:rFonts w:ascii="Times New Roman" w:eastAsia="宋体" w:hAnsi="Times New Roman" w:cs="Times New Roman" w:hint="eastAsia"/>
          <w:snapToGrid w:val="0"/>
          <w:sz w:val="21"/>
          <w:szCs w:val="21"/>
        </w:rPr>
        <w:t>4</w:t>
      </w:r>
      <w:r w:rsidRPr="00820DCB">
        <w:rPr>
          <w:rFonts w:ascii="Times New Roman" w:eastAsia="宋体" w:hAnsi="Times New Roman" w:cs="Times New Roman" w:hint="eastAsia"/>
          <w:snapToGrid w:val="0"/>
          <w:sz w:val="21"/>
          <w:szCs w:val="21"/>
        </w:rPr>
        <w:t>℃以上。</w:t>
      </w:r>
    </w:p>
    <w:p w14:paraId="050A782C" w14:textId="77777777" w:rsidR="0051233B" w:rsidRPr="00C93B94" w:rsidRDefault="0051233B" w:rsidP="0045237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E029A0" w:rsidRPr="00C93B94">
        <w:rPr>
          <w:rFonts w:ascii="Times New Roman" w:eastAsia="宋体" w:hAnsi="Times New Roman" w:cs="Times New Roman" w:hint="eastAsia"/>
          <w:bCs/>
          <w:snapToGrid w:val="0"/>
          <w:szCs w:val="21"/>
        </w:rPr>
        <w:t>本条款</w:t>
      </w:r>
      <w:r w:rsidR="0018040C" w:rsidRPr="00C93B94">
        <w:rPr>
          <w:rFonts w:ascii="Times New Roman" w:eastAsia="宋体" w:hAnsi="Times New Roman" w:cs="Times New Roman" w:hint="eastAsia"/>
          <w:bCs/>
          <w:snapToGrid w:val="0"/>
          <w:szCs w:val="21"/>
        </w:rPr>
        <w:t>目的</w:t>
      </w:r>
      <w:r w:rsidR="00E029A0" w:rsidRPr="00C93B94">
        <w:rPr>
          <w:rFonts w:ascii="Times New Roman" w:eastAsia="宋体" w:hAnsi="Times New Roman" w:cs="Times New Roman" w:hint="eastAsia"/>
          <w:bCs/>
          <w:snapToGrid w:val="0"/>
          <w:szCs w:val="21"/>
        </w:rPr>
        <w:t>是为了避免</w:t>
      </w:r>
      <w:r w:rsidR="0018040C" w:rsidRPr="00C93B94">
        <w:rPr>
          <w:rFonts w:ascii="Times New Roman" w:eastAsia="宋体" w:hAnsi="Times New Roman" w:cs="Times New Roman" w:hint="eastAsia"/>
          <w:bCs/>
          <w:snapToGrid w:val="0"/>
          <w:szCs w:val="21"/>
        </w:rPr>
        <w:t>空调</w:t>
      </w:r>
      <w:r w:rsidR="00E029A0" w:rsidRPr="00C93B94">
        <w:rPr>
          <w:rFonts w:ascii="Times New Roman" w:eastAsia="宋体" w:hAnsi="Times New Roman" w:cs="Times New Roman" w:hint="eastAsia"/>
          <w:bCs/>
          <w:snapToGrid w:val="0"/>
          <w:szCs w:val="21"/>
        </w:rPr>
        <w:t>送、回风短路。</w:t>
      </w:r>
    </w:p>
    <w:p w14:paraId="61AD0FB1" w14:textId="3557FE73" w:rsidR="00452375" w:rsidRPr="00452375" w:rsidRDefault="00FA6E31" w:rsidP="00452375">
      <w:pPr>
        <w:pStyle w:val="af2"/>
        <w:widowControl w:val="0"/>
        <w:numPr>
          <w:ilvl w:val="0"/>
          <w:numId w:val="18"/>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供冷季节</w:t>
      </w:r>
      <w:r w:rsidR="00493E84" w:rsidRPr="00820DCB">
        <w:rPr>
          <w:rFonts w:ascii="Times New Roman" w:eastAsia="宋体" w:hAnsi="Times New Roman" w:cs="Times New Roman" w:hint="eastAsia"/>
          <w:snapToGrid w:val="0"/>
          <w:sz w:val="21"/>
          <w:szCs w:val="21"/>
        </w:rPr>
        <w:t>运行时</w:t>
      </w:r>
      <w:r w:rsidRPr="00820DCB">
        <w:rPr>
          <w:rFonts w:ascii="Times New Roman" w:eastAsia="宋体" w:hAnsi="Times New Roman" w:cs="Times New Roman" w:hint="eastAsia"/>
          <w:snapToGrid w:val="0"/>
          <w:sz w:val="21"/>
          <w:szCs w:val="21"/>
        </w:rPr>
        <w:t>，当室外</w:t>
      </w:r>
      <w:r w:rsidR="00D43502" w:rsidRPr="00820DCB">
        <w:rPr>
          <w:rFonts w:ascii="Times New Roman" w:eastAsia="宋体" w:hAnsi="Times New Roman" w:cs="Times New Roman" w:hint="eastAsia"/>
          <w:snapToGrid w:val="0"/>
          <w:sz w:val="21"/>
          <w:szCs w:val="21"/>
        </w:rPr>
        <w:t>空气</w:t>
      </w:r>
      <w:proofErr w:type="gramStart"/>
      <w:r w:rsidR="00D43502" w:rsidRPr="00820DCB">
        <w:rPr>
          <w:rFonts w:ascii="Times New Roman" w:eastAsia="宋体" w:hAnsi="Times New Roman" w:cs="Times New Roman" w:hint="eastAsia"/>
          <w:snapToGrid w:val="0"/>
          <w:sz w:val="21"/>
          <w:szCs w:val="21"/>
        </w:rPr>
        <w:t>焓</w:t>
      </w:r>
      <w:proofErr w:type="gramEnd"/>
      <w:r w:rsidR="00D43502" w:rsidRPr="00820DCB">
        <w:rPr>
          <w:rFonts w:ascii="Times New Roman" w:eastAsia="宋体" w:hAnsi="Times New Roman" w:cs="Times New Roman" w:hint="eastAsia"/>
          <w:snapToGrid w:val="0"/>
          <w:sz w:val="21"/>
          <w:szCs w:val="21"/>
        </w:rPr>
        <w:t>值低于室内空气</w:t>
      </w:r>
      <w:proofErr w:type="gramStart"/>
      <w:r w:rsidR="00D43502" w:rsidRPr="00820DCB">
        <w:rPr>
          <w:rFonts w:ascii="Times New Roman" w:eastAsia="宋体" w:hAnsi="Times New Roman" w:cs="Times New Roman" w:hint="eastAsia"/>
          <w:snapToGrid w:val="0"/>
          <w:sz w:val="21"/>
          <w:szCs w:val="21"/>
        </w:rPr>
        <w:t>焓</w:t>
      </w:r>
      <w:proofErr w:type="gramEnd"/>
      <w:r w:rsidR="00D43502" w:rsidRPr="00820DCB">
        <w:rPr>
          <w:rFonts w:ascii="Times New Roman" w:eastAsia="宋体" w:hAnsi="Times New Roman" w:cs="Times New Roman" w:hint="eastAsia"/>
          <w:snapToGrid w:val="0"/>
          <w:sz w:val="21"/>
          <w:szCs w:val="21"/>
        </w:rPr>
        <w:t>值</w:t>
      </w:r>
      <w:r w:rsidR="00C40D00" w:rsidRPr="00820DCB">
        <w:rPr>
          <w:rFonts w:ascii="Times New Roman" w:eastAsia="宋体" w:hAnsi="Times New Roman" w:cs="Times New Roman" w:hint="eastAsia"/>
          <w:snapToGrid w:val="0"/>
          <w:sz w:val="21"/>
          <w:szCs w:val="21"/>
        </w:rPr>
        <w:t>时</w:t>
      </w:r>
      <w:r w:rsidR="00D43502" w:rsidRPr="00820DCB">
        <w:rPr>
          <w:rFonts w:ascii="Times New Roman" w:eastAsia="宋体" w:hAnsi="Times New Roman" w:cs="Times New Roman" w:hint="eastAsia"/>
          <w:snapToGrid w:val="0"/>
          <w:sz w:val="21"/>
          <w:szCs w:val="21"/>
        </w:rPr>
        <w:t>，应按最大新风模式运行</w:t>
      </w:r>
      <w:r w:rsidR="00E6256E" w:rsidRPr="00820DCB">
        <w:rPr>
          <w:rFonts w:ascii="Times New Roman" w:eastAsia="宋体" w:hAnsi="Times New Roman" w:cs="Times New Roman" w:hint="eastAsia"/>
          <w:snapToGrid w:val="0"/>
          <w:sz w:val="21"/>
          <w:szCs w:val="21"/>
        </w:rPr>
        <w:t>。</w:t>
      </w:r>
      <w:r w:rsidR="007732EC">
        <w:rPr>
          <w:rFonts w:ascii="Times New Roman" w:eastAsia="宋体" w:hAnsi="Times New Roman" w:cs="Times New Roman" w:hint="eastAsia"/>
          <w:snapToGrid w:val="0"/>
          <w:sz w:val="21"/>
          <w:szCs w:val="21"/>
        </w:rPr>
        <w:t>按最大新风模式运行时，</w:t>
      </w:r>
      <w:r w:rsidR="007C637C">
        <w:rPr>
          <w:rFonts w:ascii="Times New Roman" w:eastAsia="宋体" w:hAnsi="Times New Roman" w:cs="Times New Roman" w:hint="eastAsia"/>
          <w:snapToGrid w:val="0"/>
          <w:sz w:val="21"/>
          <w:szCs w:val="21"/>
        </w:rPr>
        <w:t>宜</w:t>
      </w:r>
      <w:r w:rsidR="007732EC" w:rsidRPr="007732EC">
        <w:rPr>
          <w:rFonts w:ascii="Times New Roman" w:eastAsia="宋体" w:hAnsi="Times New Roman" w:cs="Times New Roman" w:hint="eastAsia"/>
          <w:snapToGrid w:val="0"/>
          <w:sz w:val="21"/>
          <w:szCs w:val="21"/>
        </w:rPr>
        <w:t>优先</w:t>
      </w:r>
      <w:r w:rsidR="00AE6EF1">
        <w:rPr>
          <w:rFonts w:ascii="Times New Roman" w:eastAsia="宋体" w:hAnsi="Times New Roman" w:cs="Times New Roman" w:hint="eastAsia"/>
          <w:snapToGrid w:val="0"/>
          <w:sz w:val="21"/>
          <w:szCs w:val="21"/>
        </w:rPr>
        <w:t>运行</w:t>
      </w:r>
      <w:r w:rsidR="007732EC" w:rsidRPr="007732EC">
        <w:rPr>
          <w:rFonts w:ascii="Times New Roman" w:eastAsia="宋体" w:hAnsi="Times New Roman" w:cs="Times New Roman" w:hint="eastAsia"/>
          <w:snapToGrid w:val="0"/>
          <w:sz w:val="21"/>
          <w:szCs w:val="21"/>
        </w:rPr>
        <w:t>自然通风</w:t>
      </w:r>
      <w:r w:rsidR="00452375">
        <w:rPr>
          <w:rFonts w:ascii="Times New Roman" w:eastAsia="宋体" w:hAnsi="Times New Roman" w:cs="Times New Roman" w:hint="eastAsia"/>
          <w:snapToGrid w:val="0"/>
          <w:sz w:val="21"/>
          <w:szCs w:val="21"/>
        </w:rPr>
        <w:t>，然后</w:t>
      </w:r>
      <w:r w:rsidR="00AE6EF1">
        <w:rPr>
          <w:rFonts w:ascii="Times New Roman" w:eastAsia="宋体" w:hAnsi="Times New Roman" w:cs="Times New Roman" w:hint="eastAsia"/>
          <w:snapToGrid w:val="0"/>
          <w:sz w:val="21"/>
          <w:szCs w:val="21"/>
        </w:rPr>
        <w:t>运行</w:t>
      </w:r>
      <w:r w:rsidR="00452375">
        <w:rPr>
          <w:rFonts w:ascii="Times New Roman" w:eastAsia="宋体" w:hAnsi="Times New Roman" w:cs="Times New Roman" w:hint="eastAsia"/>
          <w:snapToGrid w:val="0"/>
          <w:sz w:val="21"/>
          <w:szCs w:val="21"/>
        </w:rPr>
        <w:t>机械通风</w:t>
      </w:r>
      <w:r w:rsidR="007732EC" w:rsidRPr="007732EC">
        <w:rPr>
          <w:rFonts w:ascii="Times New Roman" w:eastAsia="宋体" w:hAnsi="Times New Roman" w:cs="Times New Roman" w:hint="eastAsia"/>
          <w:snapToGrid w:val="0"/>
          <w:sz w:val="21"/>
          <w:szCs w:val="21"/>
        </w:rPr>
        <w:t>。</w:t>
      </w:r>
    </w:p>
    <w:p w14:paraId="075AA8CD" w14:textId="034E6100" w:rsidR="000A7A70" w:rsidRPr="00C93B94" w:rsidRDefault="000A7A70" w:rsidP="00452375">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2120CF" w:rsidRPr="00C93B94">
        <w:rPr>
          <w:rFonts w:ascii="Times New Roman" w:eastAsia="宋体" w:hAnsi="Times New Roman" w:cs="Times New Roman" w:hint="eastAsia"/>
          <w:bCs/>
          <w:snapToGrid w:val="0"/>
          <w:szCs w:val="21"/>
        </w:rPr>
        <w:t>根据工程经验，</w:t>
      </w:r>
      <w:r w:rsidR="00AA09BF" w:rsidRPr="00C93B94">
        <w:rPr>
          <w:rFonts w:ascii="Times New Roman" w:eastAsia="宋体" w:hAnsi="Times New Roman" w:cs="Times New Roman" w:hint="eastAsia"/>
          <w:bCs/>
          <w:snapToGrid w:val="0"/>
          <w:szCs w:val="21"/>
        </w:rPr>
        <w:t>实际运行时</w:t>
      </w:r>
      <w:r w:rsidR="00805700" w:rsidRPr="00C93B94">
        <w:rPr>
          <w:rFonts w:ascii="Times New Roman" w:eastAsia="宋体" w:hAnsi="Times New Roman" w:cs="Times New Roman" w:hint="eastAsia"/>
          <w:bCs/>
          <w:snapToGrid w:val="0"/>
          <w:szCs w:val="21"/>
        </w:rPr>
        <w:t>为</w:t>
      </w:r>
      <w:r w:rsidR="00AA09BF" w:rsidRPr="00C93B94">
        <w:rPr>
          <w:rFonts w:ascii="Times New Roman" w:eastAsia="宋体" w:hAnsi="Times New Roman" w:cs="Times New Roman" w:hint="eastAsia"/>
          <w:bCs/>
          <w:snapToGrid w:val="0"/>
          <w:szCs w:val="21"/>
        </w:rPr>
        <w:t>避免</w:t>
      </w:r>
      <w:r w:rsidR="00805700" w:rsidRPr="00C93B94">
        <w:rPr>
          <w:rFonts w:ascii="Times New Roman" w:eastAsia="宋体" w:hAnsi="Times New Roman" w:cs="Times New Roman" w:hint="eastAsia"/>
          <w:bCs/>
          <w:snapToGrid w:val="0"/>
          <w:szCs w:val="21"/>
        </w:rPr>
        <w:t>运行模式</w:t>
      </w:r>
      <w:r w:rsidR="00AA09BF" w:rsidRPr="00C93B94">
        <w:rPr>
          <w:rFonts w:ascii="Times New Roman" w:eastAsia="宋体" w:hAnsi="Times New Roman" w:cs="Times New Roman" w:hint="eastAsia"/>
          <w:bCs/>
          <w:snapToGrid w:val="0"/>
          <w:szCs w:val="21"/>
        </w:rPr>
        <w:t>频繁切换</w:t>
      </w:r>
      <w:r w:rsidR="00805700" w:rsidRPr="00C93B94">
        <w:rPr>
          <w:rFonts w:ascii="Times New Roman" w:eastAsia="宋体" w:hAnsi="Times New Roman" w:cs="Times New Roman" w:hint="eastAsia"/>
          <w:bCs/>
          <w:snapToGrid w:val="0"/>
          <w:szCs w:val="21"/>
        </w:rPr>
        <w:t>，宜在室外空气</w:t>
      </w:r>
      <w:proofErr w:type="gramStart"/>
      <w:r w:rsidR="00805700" w:rsidRPr="00C93B94">
        <w:rPr>
          <w:rFonts w:ascii="Times New Roman" w:eastAsia="宋体" w:hAnsi="Times New Roman" w:cs="Times New Roman" w:hint="eastAsia"/>
          <w:bCs/>
          <w:snapToGrid w:val="0"/>
          <w:szCs w:val="21"/>
        </w:rPr>
        <w:t>焓</w:t>
      </w:r>
      <w:proofErr w:type="gramEnd"/>
      <w:r w:rsidR="00805700" w:rsidRPr="00C93B94">
        <w:rPr>
          <w:rFonts w:ascii="Times New Roman" w:eastAsia="宋体" w:hAnsi="Times New Roman" w:cs="Times New Roman" w:hint="eastAsia"/>
          <w:bCs/>
          <w:snapToGrid w:val="0"/>
          <w:szCs w:val="21"/>
        </w:rPr>
        <w:t>值比室内空气</w:t>
      </w:r>
      <w:proofErr w:type="gramStart"/>
      <w:r w:rsidR="00805700" w:rsidRPr="00C93B94">
        <w:rPr>
          <w:rFonts w:ascii="Times New Roman" w:eastAsia="宋体" w:hAnsi="Times New Roman" w:cs="Times New Roman" w:hint="eastAsia"/>
          <w:bCs/>
          <w:snapToGrid w:val="0"/>
          <w:szCs w:val="21"/>
        </w:rPr>
        <w:t>焓</w:t>
      </w:r>
      <w:proofErr w:type="gramEnd"/>
      <w:r w:rsidR="00805700" w:rsidRPr="00C93B94">
        <w:rPr>
          <w:rFonts w:ascii="Times New Roman" w:eastAsia="宋体" w:hAnsi="Times New Roman" w:cs="Times New Roman" w:hint="eastAsia"/>
          <w:bCs/>
          <w:snapToGrid w:val="0"/>
          <w:szCs w:val="21"/>
        </w:rPr>
        <w:t>值低</w:t>
      </w:r>
      <w:r w:rsidR="00805700" w:rsidRPr="00C93B94">
        <w:rPr>
          <w:rFonts w:ascii="Times New Roman" w:eastAsia="宋体" w:hAnsi="Times New Roman" w:cs="Times New Roman" w:hint="eastAsia"/>
          <w:bCs/>
          <w:snapToGrid w:val="0"/>
          <w:szCs w:val="21"/>
        </w:rPr>
        <w:t>1~2kJ/kg</w:t>
      </w:r>
      <w:r w:rsidR="00805700" w:rsidRPr="00C93B94">
        <w:rPr>
          <w:rFonts w:ascii="Times New Roman" w:eastAsia="宋体" w:hAnsi="Times New Roman" w:cs="Times New Roman" w:hint="eastAsia"/>
          <w:bCs/>
          <w:snapToGrid w:val="0"/>
          <w:szCs w:val="21"/>
        </w:rPr>
        <w:t>时启动最大新风模式运行。</w:t>
      </w:r>
      <w:r w:rsidR="00CE2F0B">
        <w:rPr>
          <w:rFonts w:ascii="Times New Roman" w:eastAsia="宋体" w:hAnsi="Times New Roman" w:cs="Times New Roman" w:hint="eastAsia"/>
          <w:bCs/>
          <w:snapToGrid w:val="0"/>
          <w:szCs w:val="21"/>
        </w:rPr>
        <w:t>在</w:t>
      </w:r>
      <w:r w:rsidR="00E32F3F">
        <w:rPr>
          <w:rFonts w:ascii="Times New Roman" w:eastAsia="宋体" w:hAnsi="Times New Roman" w:cs="Times New Roman" w:hint="eastAsia"/>
          <w:bCs/>
          <w:snapToGrid w:val="0"/>
          <w:szCs w:val="21"/>
        </w:rPr>
        <w:t>实际运行时，还应考虑室内空气</w:t>
      </w:r>
      <w:proofErr w:type="gramStart"/>
      <w:r w:rsidR="00E32F3F">
        <w:rPr>
          <w:rFonts w:ascii="Times New Roman" w:eastAsia="宋体" w:hAnsi="Times New Roman" w:cs="Times New Roman" w:hint="eastAsia"/>
          <w:bCs/>
          <w:snapToGrid w:val="0"/>
          <w:szCs w:val="21"/>
        </w:rPr>
        <w:t>焓</w:t>
      </w:r>
      <w:proofErr w:type="gramEnd"/>
      <w:r w:rsidR="00E32F3F">
        <w:rPr>
          <w:rFonts w:ascii="Times New Roman" w:eastAsia="宋体" w:hAnsi="Times New Roman" w:cs="Times New Roman" w:hint="eastAsia"/>
          <w:bCs/>
          <w:snapToGrid w:val="0"/>
          <w:szCs w:val="21"/>
        </w:rPr>
        <w:t>值的不均匀性，</w:t>
      </w:r>
      <w:r w:rsidR="00056872">
        <w:rPr>
          <w:rFonts w:ascii="Times New Roman" w:eastAsia="宋体" w:hAnsi="Times New Roman" w:cs="Times New Roman" w:hint="eastAsia"/>
          <w:bCs/>
          <w:snapToGrid w:val="0"/>
          <w:szCs w:val="21"/>
        </w:rPr>
        <w:t>综合</w:t>
      </w:r>
      <w:r w:rsidR="0083049D">
        <w:rPr>
          <w:rFonts w:ascii="Times New Roman" w:eastAsia="宋体" w:hAnsi="Times New Roman" w:cs="Times New Roman" w:hint="eastAsia"/>
          <w:bCs/>
          <w:snapToGrid w:val="0"/>
          <w:szCs w:val="21"/>
        </w:rPr>
        <w:t>计算室内空气</w:t>
      </w:r>
      <w:proofErr w:type="gramStart"/>
      <w:r w:rsidR="0083049D">
        <w:rPr>
          <w:rFonts w:ascii="Times New Roman" w:eastAsia="宋体" w:hAnsi="Times New Roman" w:cs="Times New Roman" w:hint="eastAsia"/>
          <w:bCs/>
          <w:snapToGrid w:val="0"/>
          <w:szCs w:val="21"/>
        </w:rPr>
        <w:t>焓</w:t>
      </w:r>
      <w:proofErr w:type="gramEnd"/>
      <w:r w:rsidR="0083049D">
        <w:rPr>
          <w:rFonts w:ascii="Times New Roman" w:eastAsia="宋体" w:hAnsi="Times New Roman" w:cs="Times New Roman" w:hint="eastAsia"/>
          <w:bCs/>
          <w:snapToGrid w:val="0"/>
          <w:szCs w:val="21"/>
        </w:rPr>
        <w:t>值</w:t>
      </w:r>
      <w:r w:rsidR="00056872">
        <w:rPr>
          <w:rFonts w:ascii="Times New Roman" w:eastAsia="宋体" w:hAnsi="Times New Roman" w:cs="Times New Roman" w:hint="eastAsia"/>
          <w:bCs/>
          <w:snapToGrid w:val="0"/>
          <w:szCs w:val="21"/>
        </w:rPr>
        <w:t>。</w:t>
      </w:r>
    </w:p>
    <w:p w14:paraId="3C0A6A0F" w14:textId="6F126436" w:rsidR="00F46ACD" w:rsidRPr="00820DCB" w:rsidRDefault="00D656B0" w:rsidP="00452375">
      <w:pPr>
        <w:pStyle w:val="af2"/>
        <w:widowControl w:val="0"/>
        <w:numPr>
          <w:ilvl w:val="0"/>
          <w:numId w:val="18"/>
        </w:numPr>
        <w:snapToGrid w:val="0"/>
        <w:spacing w:line="360" w:lineRule="auto"/>
        <w:ind w:left="839"/>
        <w:jc w:val="left"/>
        <w:outlineLvl w:val="9"/>
        <w:rPr>
          <w:rFonts w:ascii="Times New Roman" w:eastAsia="宋体" w:hAnsi="Times New Roman" w:cs="Times New Roman"/>
          <w:bCs/>
          <w:snapToGrid w:val="0"/>
          <w:sz w:val="21"/>
          <w:szCs w:val="21"/>
        </w:rPr>
      </w:pPr>
      <w:r w:rsidRPr="00820DCB">
        <w:rPr>
          <w:rFonts w:ascii="Times New Roman" w:eastAsia="宋体" w:hAnsi="Times New Roman" w:cs="Times New Roman" w:hint="eastAsia"/>
          <w:snapToGrid w:val="0"/>
          <w:sz w:val="21"/>
          <w:szCs w:val="21"/>
        </w:rPr>
        <w:t>供冷季节运行</w:t>
      </w:r>
      <w:r w:rsidR="00BF66CF">
        <w:rPr>
          <w:rFonts w:ascii="Times New Roman" w:eastAsia="宋体" w:hAnsi="Times New Roman" w:cs="Times New Roman" w:hint="eastAsia"/>
          <w:snapToGrid w:val="0"/>
          <w:sz w:val="21"/>
          <w:szCs w:val="21"/>
        </w:rPr>
        <w:t>且</w:t>
      </w:r>
      <w:r w:rsidR="00311096">
        <w:rPr>
          <w:rFonts w:ascii="Times New Roman" w:eastAsia="宋体" w:hAnsi="Times New Roman" w:cs="Times New Roman" w:hint="eastAsia"/>
          <w:snapToGrid w:val="0"/>
          <w:sz w:val="21"/>
          <w:szCs w:val="21"/>
        </w:rPr>
        <w:t>夜间</w:t>
      </w:r>
      <w:r w:rsidR="00880F48" w:rsidRPr="00820DCB">
        <w:rPr>
          <w:rFonts w:ascii="Times New Roman" w:eastAsia="宋体" w:hAnsi="Times New Roman" w:cs="Times New Roman" w:hint="eastAsia"/>
          <w:snapToGrid w:val="0"/>
          <w:sz w:val="21"/>
          <w:szCs w:val="21"/>
        </w:rPr>
        <w:t>室内无空调需求时，</w:t>
      </w:r>
      <w:r w:rsidR="007337D8" w:rsidRPr="00820DCB">
        <w:rPr>
          <w:rFonts w:ascii="Times New Roman" w:eastAsia="宋体" w:hAnsi="Times New Roman" w:cs="Times New Roman" w:hint="eastAsia"/>
          <w:snapToGrid w:val="0"/>
          <w:sz w:val="21"/>
          <w:szCs w:val="21"/>
        </w:rPr>
        <w:t>当新风</w:t>
      </w:r>
      <w:proofErr w:type="gramStart"/>
      <w:r w:rsidR="00AB0DC2" w:rsidRPr="00820DCB">
        <w:rPr>
          <w:rFonts w:ascii="Times New Roman" w:eastAsia="宋体" w:hAnsi="Times New Roman" w:cs="Times New Roman" w:hint="eastAsia"/>
          <w:snapToGrid w:val="0"/>
          <w:sz w:val="21"/>
          <w:szCs w:val="21"/>
        </w:rPr>
        <w:t>焓</w:t>
      </w:r>
      <w:proofErr w:type="gramEnd"/>
      <w:r w:rsidR="00AB0DC2" w:rsidRPr="00820DCB">
        <w:rPr>
          <w:rFonts w:ascii="Times New Roman" w:eastAsia="宋体" w:hAnsi="Times New Roman" w:cs="Times New Roman" w:hint="eastAsia"/>
          <w:snapToGrid w:val="0"/>
          <w:sz w:val="21"/>
          <w:szCs w:val="21"/>
        </w:rPr>
        <w:t>值</w:t>
      </w:r>
      <w:r w:rsidR="00F46ACD" w:rsidRPr="00820DCB">
        <w:rPr>
          <w:rFonts w:ascii="Times New Roman" w:eastAsia="宋体" w:hAnsi="Times New Roman" w:cs="Times New Roman" w:hint="eastAsia"/>
          <w:snapToGrid w:val="0"/>
          <w:sz w:val="21"/>
          <w:szCs w:val="21"/>
        </w:rPr>
        <w:t>与</w:t>
      </w:r>
      <w:r w:rsidR="00BF66CF">
        <w:rPr>
          <w:rFonts w:ascii="Times New Roman" w:eastAsia="宋体" w:hAnsi="Times New Roman" w:cs="Times New Roman" w:hint="eastAsia"/>
          <w:snapToGrid w:val="0"/>
          <w:sz w:val="21"/>
          <w:szCs w:val="21"/>
        </w:rPr>
        <w:t>排风</w:t>
      </w:r>
      <w:proofErr w:type="gramStart"/>
      <w:r w:rsidR="00F46ACD" w:rsidRPr="00820DCB">
        <w:rPr>
          <w:rFonts w:ascii="Times New Roman" w:eastAsia="宋体" w:hAnsi="Times New Roman" w:cs="Times New Roman" w:hint="eastAsia"/>
          <w:snapToGrid w:val="0"/>
          <w:sz w:val="21"/>
          <w:szCs w:val="21"/>
        </w:rPr>
        <w:t>焓</w:t>
      </w:r>
      <w:proofErr w:type="gramEnd"/>
      <w:r w:rsidR="00F46ACD" w:rsidRPr="00820DCB">
        <w:rPr>
          <w:rFonts w:ascii="Times New Roman" w:eastAsia="宋体" w:hAnsi="Times New Roman" w:cs="Times New Roman" w:hint="eastAsia"/>
          <w:snapToGrid w:val="0"/>
          <w:sz w:val="21"/>
          <w:szCs w:val="21"/>
        </w:rPr>
        <w:t>值</w:t>
      </w:r>
      <w:r w:rsidR="007337D8" w:rsidRPr="00820DCB">
        <w:rPr>
          <w:rFonts w:ascii="Times New Roman" w:eastAsia="宋体" w:hAnsi="Times New Roman" w:cs="Times New Roman" w:hint="eastAsia"/>
          <w:snapToGrid w:val="0"/>
          <w:sz w:val="21"/>
          <w:szCs w:val="21"/>
        </w:rPr>
        <w:t>满足式</w:t>
      </w:r>
      <w:r w:rsidR="00880F48" w:rsidRPr="00820DCB">
        <w:rPr>
          <w:rFonts w:ascii="Times New Roman" w:eastAsia="宋体" w:hAnsi="Times New Roman" w:cs="Times New Roman" w:hint="eastAsia"/>
          <w:snapToGrid w:val="0"/>
          <w:sz w:val="21"/>
          <w:szCs w:val="21"/>
        </w:rPr>
        <w:t>（</w:t>
      </w:r>
      <w:r w:rsidR="009E5C99">
        <w:rPr>
          <w:rFonts w:ascii="Times New Roman" w:eastAsia="宋体" w:hAnsi="Times New Roman" w:cs="Times New Roman" w:hint="eastAsia"/>
          <w:snapToGrid w:val="0"/>
          <w:sz w:val="21"/>
          <w:szCs w:val="21"/>
        </w:rPr>
        <w:t>5</w:t>
      </w:r>
      <w:r w:rsidR="00BA151F">
        <w:rPr>
          <w:rFonts w:ascii="Times New Roman" w:eastAsia="宋体" w:hAnsi="Times New Roman" w:cs="Times New Roman"/>
          <w:snapToGrid w:val="0"/>
          <w:sz w:val="21"/>
          <w:szCs w:val="21"/>
        </w:rPr>
        <w:t>.</w:t>
      </w:r>
      <w:r w:rsidR="009E5C99">
        <w:rPr>
          <w:rFonts w:ascii="Times New Roman" w:eastAsia="宋体" w:hAnsi="Times New Roman" w:cs="Times New Roman"/>
          <w:snapToGrid w:val="0"/>
          <w:sz w:val="21"/>
          <w:szCs w:val="21"/>
        </w:rPr>
        <w:t>3</w:t>
      </w:r>
      <w:r w:rsidR="00880F48" w:rsidRPr="00820DCB">
        <w:rPr>
          <w:rFonts w:ascii="Times New Roman" w:eastAsia="宋体" w:hAnsi="Times New Roman" w:cs="Times New Roman" w:hint="eastAsia"/>
          <w:snapToGrid w:val="0"/>
          <w:sz w:val="21"/>
          <w:szCs w:val="21"/>
        </w:rPr>
        <w:t>）时，</w:t>
      </w:r>
      <w:proofErr w:type="gramStart"/>
      <w:r w:rsidR="00880F48" w:rsidRPr="00820DCB">
        <w:rPr>
          <w:rFonts w:ascii="Times New Roman" w:eastAsia="宋体" w:hAnsi="Times New Roman" w:cs="Times New Roman" w:hint="eastAsia"/>
          <w:snapToGrid w:val="0"/>
          <w:sz w:val="21"/>
          <w:szCs w:val="21"/>
        </w:rPr>
        <w:t>宜</w:t>
      </w:r>
      <w:r w:rsidR="00F46ACD" w:rsidRPr="00820DCB">
        <w:rPr>
          <w:rFonts w:ascii="Times New Roman" w:eastAsia="宋体" w:hAnsi="Times New Roman" w:cs="Times New Roman" w:hint="eastAsia"/>
          <w:snapToGrid w:val="0"/>
          <w:sz w:val="21"/>
          <w:szCs w:val="21"/>
        </w:rPr>
        <w:t>启动</w:t>
      </w:r>
      <w:proofErr w:type="gramEnd"/>
      <w:r w:rsidR="00F46ACD" w:rsidRPr="00820DCB">
        <w:rPr>
          <w:rFonts w:ascii="Times New Roman" w:eastAsia="宋体" w:hAnsi="Times New Roman" w:cs="Times New Roman" w:hint="eastAsia"/>
          <w:snapToGrid w:val="0"/>
          <w:sz w:val="21"/>
          <w:szCs w:val="21"/>
        </w:rPr>
        <w:t>夜间通风蓄冷</w:t>
      </w:r>
      <w:r w:rsidR="00BF66CF">
        <w:rPr>
          <w:rFonts w:ascii="Times New Roman" w:eastAsia="宋体" w:hAnsi="Times New Roman" w:cs="Times New Roman" w:hint="eastAsia"/>
          <w:snapToGrid w:val="0"/>
          <w:sz w:val="21"/>
          <w:szCs w:val="21"/>
        </w:rPr>
        <w:t>，否则</w:t>
      </w:r>
      <w:r w:rsidR="00F46ACD" w:rsidRPr="00820DCB">
        <w:rPr>
          <w:rFonts w:ascii="Times New Roman" w:eastAsia="宋体" w:hAnsi="Times New Roman" w:cs="Times New Roman" w:hint="eastAsia"/>
          <w:snapToGrid w:val="0"/>
          <w:sz w:val="21"/>
          <w:szCs w:val="21"/>
        </w:rPr>
        <w:t>宜</w:t>
      </w:r>
      <w:r w:rsidR="00AB23D1" w:rsidRPr="00820DCB">
        <w:rPr>
          <w:rFonts w:ascii="Times New Roman" w:eastAsia="宋体" w:hAnsi="Times New Roman" w:cs="Times New Roman" w:hint="eastAsia"/>
          <w:snapToGrid w:val="0"/>
          <w:sz w:val="21"/>
          <w:szCs w:val="21"/>
        </w:rPr>
        <w:t>停止夜间通风蓄冷</w:t>
      </w:r>
      <w:r w:rsidR="00F46ACD" w:rsidRPr="00820DCB">
        <w:rPr>
          <w:rFonts w:ascii="Times New Roman" w:eastAsia="宋体" w:hAnsi="Times New Roman" w:cs="Times New Roman" w:hint="eastAsia"/>
          <w:snapToGrid w:val="0"/>
          <w:sz w:val="21"/>
          <w:szCs w:val="21"/>
        </w:rPr>
        <w:t>。</w:t>
      </w:r>
    </w:p>
    <w:p w14:paraId="16A2641A" w14:textId="0C9593A3" w:rsidR="00880F48" w:rsidRPr="00820DCB" w:rsidRDefault="00AB0DC2" w:rsidP="00BF66CF">
      <w:pPr>
        <w:wordWrap w:val="0"/>
        <w:jc w:val="right"/>
        <w:rPr>
          <w:rFonts w:ascii="Times New Roman" w:hAnsi="Times New Roman" w:cs="Times New Roman"/>
        </w:rPr>
      </w:pPr>
      <w:r w:rsidRPr="00820DCB">
        <w:rPr>
          <w:rFonts w:ascii="Times New Roman" w:eastAsia="宋体" w:hAnsi="Times New Roman" w:cs="Times New Roman" w:hint="eastAsia"/>
        </w:rPr>
        <w:t xml:space="preserve">               </w:t>
      </w:r>
      <m:oMath>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a</m:t>
                </m:r>
              </m:sub>
            </m:sSub>
            <m:sSub>
              <m:sSubPr>
                <m:ctrlPr>
                  <w:rPr>
                    <w:rFonts w:ascii="Cambria Math" w:hAnsi="Cambria Math"/>
                    <w:i/>
                  </w:rPr>
                </m:ctrlPr>
              </m:sSubPr>
              <m:e>
                <m:r>
                  <w:rPr>
                    <w:rFonts w:ascii="Cambria Math" w:hAnsi="Cambria Math"/>
                  </w:rPr>
                  <m:t>ρ</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H</m:t>
                </m:r>
              </m:e>
              <m:sub>
                <m:r>
                  <w:rPr>
                    <w:rFonts w:ascii="Cambria Math" w:hAnsi="Cambria Math"/>
                  </w:rPr>
                  <m:t>ap</m:t>
                </m:r>
              </m:sub>
            </m:sSub>
            <m:r>
              <m:rPr>
                <m:sty m:val="p"/>
              </m:rPr>
              <w:rPr>
                <w:rFonts w:ascii="Cambria Math" w:hAnsi="Cambria Math"/>
              </w:rPr>
              <m:t>-</m:t>
            </m:r>
            <m:sSub>
              <m:sSubPr>
                <m:ctrlPr>
                  <w:rPr>
                    <w:rFonts w:ascii="Cambria Math" w:hAnsi="Cambria Math"/>
                  </w:rPr>
                </m:ctrlPr>
              </m:sSubPr>
              <m:e>
                <m:r>
                  <w:rPr>
                    <w:rFonts w:ascii="Cambria Math" w:hAnsi="Cambria Math"/>
                  </w:rPr>
                  <m:t>H</m:t>
                </m:r>
              </m:e>
              <m:sub>
                <m:r>
                  <w:rPr>
                    <w:rFonts w:ascii="Cambria Math" w:hAnsi="Cambria Math"/>
                  </w:rPr>
                  <m:t>ax</m:t>
                </m:r>
              </m:sub>
            </m:sSub>
            <m:r>
              <w:rPr>
                <w:rFonts w:ascii="Cambria Math" w:hAnsi="Cambria Math"/>
              </w:rPr>
              <m:t>)</m:t>
            </m:r>
          </m:num>
          <m:den>
            <m:r>
              <w:rPr>
                <w:rFonts w:ascii="Cambria Math" w:hAnsi="Cambria Math"/>
              </w:rPr>
              <m:t>W</m:t>
            </m:r>
          </m:den>
        </m:f>
        <m:r>
          <w:rPr>
            <w:rFonts w:ascii="Cambria Math" w:hAnsi="Cambria Math"/>
          </w:rPr>
          <m:t>&gt;</m:t>
        </m:r>
        <m:sSub>
          <m:sSubPr>
            <m:ctrlPr>
              <w:rPr>
                <w:rFonts w:ascii="Cambria Math" w:hAnsi="Cambria Math"/>
                <w:i/>
              </w:rPr>
            </m:ctrlPr>
          </m:sSubPr>
          <m:e>
            <m:r>
              <w:rPr>
                <w:rFonts w:ascii="Cambria Math" w:hAnsi="Cambria Math"/>
              </w:rPr>
              <m:t>COP</m:t>
            </m:r>
          </m:e>
          <m:sub>
            <m:r>
              <w:rPr>
                <w:rFonts w:ascii="Cambria Math" w:hAnsi="Cambria Math"/>
              </w:rPr>
              <m:t>z</m:t>
            </m:r>
          </m:sub>
        </m:sSub>
      </m:oMath>
      <w:r w:rsidR="008021B1" w:rsidRPr="00820DCB">
        <w:rPr>
          <w:rFonts w:hint="eastAsia"/>
        </w:rPr>
        <w:t xml:space="preserve">                      </w:t>
      </w:r>
      <w:r w:rsidR="009E5C99">
        <w:rPr>
          <w:rFonts w:ascii="Times New Roman" w:hAnsi="Times New Roman" w:cs="Times New Roman"/>
        </w:rPr>
        <w:t xml:space="preserve"> (5</w:t>
      </w:r>
      <w:r w:rsidR="00BA151F">
        <w:rPr>
          <w:rFonts w:ascii="Times New Roman" w:hAnsi="Times New Roman" w:cs="Times New Roman"/>
        </w:rPr>
        <w:t>.</w:t>
      </w:r>
      <w:r w:rsidR="00BF66CF">
        <w:rPr>
          <w:rFonts w:ascii="Times New Roman" w:eastAsia="宋体" w:hAnsi="Times New Roman" w:cs="Times New Roman"/>
          <w:bCs/>
          <w:snapToGrid w:val="0"/>
          <w:szCs w:val="21"/>
        </w:rPr>
        <w:t>3</w:t>
      </w:r>
      <w:r w:rsidR="008021B1" w:rsidRPr="00820DCB">
        <w:rPr>
          <w:rFonts w:ascii="Times New Roman" w:hAnsi="Times New Roman" w:cs="Times New Roman"/>
        </w:rPr>
        <w:t>)</w:t>
      </w:r>
    </w:p>
    <w:p w14:paraId="6EE6FCA7" w14:textId="77777777" w:rsidR="008021B1" w:rsidRPr="00820DCB" w:rsidRDefault="008021B1" w:rsidP="008021B1">
      <w:pPr>
        <w:pStyle w:val="af2"/>
        <w:widowControl w:val="0"/>
        <w:tabs>
          <w:tab w:val="left" w:pos="2184"/>
        </w:tabs>
        <w:snapToGrid w:val="0"/>
        <w:spacing w:line="360" w:lineRule="auto"/>
        <w:ind w:left="839"/>
        <w:jc w:val="left"/>
        <w:outlineLvl w:val="9"/>
        <w:rPr>
          <w:rFonts w:ascii="Times New Roman" w:eastAsia="宋体" w:hAnsi="Times New Roman" w:cs="Times New Roman"/>
          <w:bCs/>
          <w:snapToGrid w:val="0"/>
          <w:sz w:val="21"/>
          <w:szCs w:val="21"/>
        </w:rPr>
      </w:pPr>
      <w:r w:rsidRPr="00820DCB">
        <w:rPr>
          <w:rFonts w:ascii="Times New Roman" w:eastAsia="宋体" w:hAnsi="Times New Roman" w:cs="Times New Roman" w:hint="eastAsia"/>
          <w:bCs/>
          <w:snapToGrid w:val="0"/>
          <w:sz w:val="21"/>
          <w:szCs w:val="21"/>
        </w:rPr>
        <w:t>式中：</w:t>
      </w:r>
    </w:p>
    <w:p w14:paraId="2E779040" w14:textId="77777777" w:rsidR="008021B1" w:rsidRPr="00820DCB" w:rsidRDefault="008021B1" w:rsidP="008021B1">
      <w:pPr>
        <w:snapToGrid w:val="0"/>
        <w:spacing w:line="360" w:lineRule="auto"/>
        <w:ind w:leftChars="405" w:left="850"/>
        <w:rPr>
          <w:rFonts w:ascii="Times New Roman" w:hAnsi="Times New Roman" w:cs="Times New Roman"/>
        </w:rPr>
      </w:pPr>
      <w:proofErr w:type="spellStart"/>
      <w:r w:rsidRPr="00820DCB">
        <w:rPr>
          <w:rFonts w:ascii="Times New Roman" w:hAnsi="Times New Roman" w:cs="Times New Roman"/>
          <w:i/>
        </w:rPr>
        <w:t>Q</w:t>
      </w:r>
      <w:r w:rsidR="00495464" w:rsidRPr="00820DCB">
        <w:rPr>
          <w:rFonts w:ascii="Times New Roman" w:hAnsi="Times New Roman" w:cs="Times New Roman" w:hint="eastAsia"/>
          <w:i/>
          <w:vertAlign w:val="subscript"/>
        </w:rPr>
        <w:t>a</w:t>
      </w:r>
      <w:proofErr w:type="spellEnd"/>
      <w:r w:rsidRPr="00820DCB">
        <w:rPr>
          <w:rFonts w:ascii="Times New Roman" w:hAnsi="Times New Roman" w:cs="Times New Roman"/>
        </w:rPr>
        <w:t>——</w:t>
      </w:r>
      <w:r w:rsidRPr="00820DCB">
        <w:rPr>
          <w:rFonts w:ascii="Times New Roman" w:hAnsi="Times New Roman" w:cs="Times New Roman"/>
        </w:rPr>
        <w:t>通风量，</w:t>
      </w:r>
      <w:r w:rsidRPr="00820DCB">
        <w:rPr>
          <w:rFonts w:ascii="Times New Roman" w:hAnsi="Times New Roman" w:cs="Times New Roman"/>
        </w:rPr>
        <w:t>m</w:t>
      </w:r>
      <w:r w:rsidRPr="00820DCB">
        <w:rPr>
          <w:rFonts w:ascii="Times New Roman" w:hAnsi="Times New Roman" w:cs="Times New Roman"/>
          <w:vertAlign w:val="superscript"/>
        </w:rPr>
        <w:t>3</w:t>
      </w:r>
      <w:r w:rsidRPr="00820DCB">
        <w:rPr>
          <w:rFonts w:ascii="Times New Roman" w:hAnsi="Times New Roman" w:cs="Times New Roman"/>
        </w:rPr>
        <w:t>/s</w:t>
      </w:r>
    </w:p>
    <w:p w14:paraId="3BE5AB36" w14:textId="77777777" w:rsidR="008021B1" w:rsidRPr="00820DCB" w:rsidRDefault="008021B1" w:rsidP="008021B1">
      <w:pPr>
        <w:snapToGrid w:val="0"/>
        <w:spacing w:line="360" w:lineRule="auto"/>
        <w:ind w:leftChars="405" w:left="850"/>
        <w:rPr>
          <w:rFonts w:ascii="Times New Roman" w:hAnsi="Times New Roman" w:cs="Times New Roman"/>
        </w:rPr>
      </w:pPr>
      <w:r w:rsidRPr="00820DCB">
        <w:rPr>
          <w:rFonts w:ascii="Times New Roman" w:hAnsi="Times New Roman" w:cs="Times New Roman"/>
          <w:i/>
        </w:rPr>
        <w:sym w:font="Symbol" w:char="F072"/>
      </w:r>
      <w:r w:rsidR="00495464" w:rsidRPr="00820DCB">
        <w:rPr>
          <w:rFonts w:ascii="Times New Roman" w:hAnsi="Times New Roman" w:cs="Times New Roman" w:hint="eastAsia"/>
          <w:i/>
          <w:vertAlign w:val="subscript"/>
        </w:rPr>
        <w:t>a</w:t>
      </w:r>
      <w:r w:rsidRPr="00820DCB">
        <w:rPr>
          <w:rFonts w:ascii="Times New Roman" w:hAnsi="Times New Roman" w:cs="Times New Roman"/>
        </w:rPr>
        <w:t>——</w:t>
      </w:r>
      <w:r w:rsidRPr="00820DCB">
        <w:rPr>
          <w:rFonts w:ascii="Times New Roman" w:hAnsi="Times New Roman" w:cs="Times New Roman"/>
        </w:rPr>
        <w:t>空气密度，</w:t>
      </w:r>
      <w:r w:rsidRPr="00820DCB">
        <w:rPr>
          <w:rFonts w:ascii="Times New Roman" w:hAnsi="Times New Roman" w:cs="Times New Roman"/>
        </w:rPr>
        <w:t>kg/m</w:t>
      </w:r>
      <w:r w:rsidRPr="00820DCB">
        <w:rPr>
          <w:rFonts w:ascii="Times New Roman" w:hAnsi="Times New Roman" w:cs="Times New Roman"/>
          <w:vertAlign w:val="superscript"/>
        </w:rPr>
        <w:t>3</w:t>
      </w:r>
    </w:p>
    <w:p w14:paraId="379F5ADC" w14:textId="77777777" w:rsidR="00C679C4" w:rsidRPr="00820DCB" w:rsidRDefault="00C679C4" w:rsidP="00C679C4">
      <w:pPr>
        <w:snapToGrid w:val="0"/>
        <w:spacing w:line="360" w:lineRule="auto"/>
        <w:ind w:leftChars="405" w:left="850"/>
        <w:rPr>
          <w:rFonts w:ascii="Times New Roman" w:hAnsi="Times New Roman" w:cs="Times New Roman"/>
        </w:rPr>
      </w:pPr>
      <w:proofErr w:type="spellStart"/>
      <w:r w:rsidRPr="00820DCB">
        <w:rPr>
          <w:rFonts w:ascii="Times New Roman" w:hAnsi="Times New Roman" w:cs="Times New Roman" w:hint="eastAsia"/>
          <w:i/>
        </w:rPr>
        <w:t>H</w:t>
      </w:r>
      <w:r w:rsidRPr="00820DCB">
        <w:rPr>
          <w:rFonts w:ascii="Times New Roman" w:hAnsi="Times New Roman" w:cs="Times New Roman" w:hint="eastAsia"/>
          <w:i/>
          <w:vertAlign w:val="subscript"/>
        </w:rPr>
        <w:t>ax</w:t>
      </w:r>
      <w:proofErr w:type="spellEnd"/>
      <w:r w:rsidRPr="00820DCB">
        <w:rPr>
          <w:rFonts w:ascii="Times New Roman" w:hAnsi="Times New Roman" w:cs="Times New Roman"/>
        </w:rPr>
        <w:t>——</w:t>
      </w:r>
      <w:r w:rsidRPr="00820DCB">
        <w:rPr>
          <w:rFonts w:ascii="Times New Roman" w:hAnsi="Times New Roman" w:cs="Times New Roman" w:hint="eastAsia"/>
        </w:rPr>
        <w:t>新风</w:t>
      </w:r>
      <w:proofErr w:type="gramStart"/>
      <w:r w:rsidRPr="00820DCB">
        <w:rPr>
          <w:rFonts w:ascii="Times New Roman" w:hAnsi="Times New Roman" w:cs="Times New Roman" w:hint="eastAsia"/>
        </w:rPr>
        <w:t>焓</w:t>
      </w:r>
      <w:proofErr w:type="gramEnd"/>
      <w:r w:rsidRPr="00820DCB">
        <w:rPr>
          <w:rFonts w:ascii="Times New Roman" w:hAnsi="Times New Roman" w:cs="Times New Roman" w:hint="eastAsia"/>
        </w:rPr>
        <w:t>值，</w:t>
      </w:r>
      <w:r w:rsidRPr="00820DCB">
        <w:rPr>
          <w:rFonts w:ascii="Times New Roman" w:hAnsi="Times New Roman" w:cs="Times New Roman"/>
        </w:rPr>
        <w:t>kJ/kg</w:t>
      </w:r>
    </w:p>
    <w:p w14:paraId="776D7DEA" w14:textId="77777777" w:rsidR="00C679C4" w:rsidRDefault="00C679C4" w:rsidP="00C679C4">
      <w:pPr>
        <w:snapToGrid w:val="0"/>
        <w:spacing w:line="360" w:lineRule="auto"/>
        <w:ind w:leftChars="405" w:left="850"/>
        <w:rPr>
          <w:rFonts w:ascii="Times New Roman" w:hAnsi="Times New Roman" w:cs="Times New Roman"/>
        </w:rPr>
      </w:pPr>
      <w:r w:rsidRPr="00820DCB">
        <w:rPr>
          <w:rFonts w:ascii="Times New Roman" w:hAnsi="Times New Roman" w:cs="Times New Roman" w:hint="eastAsia"/>
          <w:i/>
        </w:rPr>
        <w:t>H</w:t>
      </w:r>
      <w:r w:rsidRPr="00820DCB">
        <w:rPr>
          <w:rFonts w:ascii="Times New Roman" w:hAnsi="Times New Roman" w:cs="Times New Roman" w:hint="eastAsia"/>
          <w:i/>
          <w:vertAlign w:val="subscript"/>
        </w:rPr>
        <w:t>ap</w:t>
      </w:r>
      <w:r w:rsidRPr="00820DCB">
        <w:rPr>
          <w:rFonts w:ascii="Times New Roman" w:hAnsi="Times New Roman" w:cs="Times New Roman"/>
        </w:rPr>
        <w:t>——</w:t>
      </w:r>
      <w:r w:rsidRPr="00820DCB">
        <w:rPr>
          <w:rFonts w:ascii="Times New Roman" w:hAnsi="Times New Roman" w:cs="Times New Roman" w:hint="eastAsia"/>
        </w:rPr>
        <w:t>排风</w:t>
      </w:r>
      <w:proofErr w:type="gramStart"/>
      <w:r w:rsidRPr="00820DCB">
        <w:rPr>
          <w:rFonts w:ascii="Times New Roman" w:hAnsi="Times New Roman" w:cs="Times New Roman" w:hint="eastAsia"/>
        </w:rPr>
        <w:t>焓</w:t>
      </w:r>
      <w:proofErr w:type="gramEnd"/>
      <w:r w:rsidRPr="00820DCB">
        <w:rPr>
          <w:rFonts w:ascii="Times New Roman" w:hAnsi="Times New Roman" w:cs="Times New Roman" w:hint="eastAsia"/>
        </w:rPr>
        <w:t>值，</w:t>
      </w:r>
      <w:r w:rsidRPr="00820DCB">
        <w:rPr>
          <w:rFonts w:ascii="Times New Roman" w:hAnsi="Times New Roman" w:cs="Times New Roman"/>
        </w:rPr>
        <w:t>kJ/kg</w:t>
      </w:r>
    </w:p>
    <w:p w14:paraId="7E0ADC2F" w14:textId="79E64F0D" w:rsidR="00EC15D0" w:rsidRPr="00820DCB" w:rsidRDefault="00EC15D0" w:rsidP="00C679C4">
      <w:pPr>
        <w:snapToGrid w:val="0"/>
        <w:spacing w:line="360" w:lineRule="auto"/>
        <w:ind w:leftChars="405" w:left="850"/>
        <w:rPr>
          <w:rFonts w:ascii="Times New Roman" w:hAnsi="Times New Roman" w:cs="Times New Roman"/>
        </w:rPr>
      </w:pPr>
      <w:r>
        <w:rPr>
          <w:rFonts w:ascii="Times New Roman" w:hAnsi="Times New Roman" w:cs="Times New Roman" w:hint="eastAsia"/>
          <w:i/>
        </w:rPr>
        <w:t>W</w:t>
      </w:r>
      <w:r w:rsidRPr="00820DCB">
        <w:rPr>
          <w:rFonts w:ascii="Times New Roman" w:hAnsi="Times New Roman" w:cs="Times New Roman"/>
        </w:rPr>
        <w:t>——</w:t>
      </w:r>
      <w:r>
        <w:rPr>
          <w:rFonts w:ascii="Times New Roman" w:hAnsi="Times New Roman" w:cs="Times New Roman" w:hint="eastAsia"/>
        </w:rPr>
        <w:t>风机功率</w:t>
      </w:r>
      <w:r w:rsidRPr="00820DCB">
        <w:rPr>
          <w:rFonts w:ascii="Times New Roman" w:hAnsi="Times New Roman" w:cs="Times New Roman" w:hint="eastAsia"/>
        </w:rPr>
        <w:t>，</w:t>
      </w:r>
      <w:r w:rsidRPr="00820DCB">
        <w:rPr>
          <w:rFonts w:ascii="Times New Roman" w:hAnsi="Times New Roman" w:cs="Times New Roman"/>
        </w:rPr>
        <w:t>k</w:t>
      </w:r>
      <w:r>
        <w:rPr>
          <w:rFonts w:ascii="Times New Roman" w:hAnsi="Times New Roman" w:cs="Times New Roman" w:hint="eastAsia"/>
        </w:rPr>
        <w:t>W</w:t>
      </w:r>
    </w:p>
    <w:p w14:paraId="3E846B99" w14:textId="77777777" w:rsidR="008021B1" w:rsidRPr="00820DCB" w:rsidRDefault="008021B1" w:rsidP="008021B1">
      <w:pPr>
        <w:snapToGrid w:val="0"/>
        <w:spacing w:line="360" w:lineRule="auto"/>
        <w:ind w:leftChars="405" w:left="850"/>
        <w:rPr>
          <w:rFonts w:ascii="Times New Roman" w:hAnsi="Times New Roman" w:cs="Times New Roman"/>
        </w:rPr>
      </w:pPr>
      <w:proofErr w:type="spellStart"/>
      <w:r w:rsidRPr="00820DCB">
        <w:rPr>
          <w:rFonts w:ascii="Times New Roman" w:hAnsi="Times New Roman" w:cs="Times New Roman" w:hint="eastAsia"/>
          <w:i/>
        </w:rPr>
        <w:t>COP</w:t>
      </w:r>
      <w:r w:rsidR="00495464" w:rsidRPr="00820DCB">
        <w:rPr>
          <w:rFonts w:ascii="Times New Roman" w:hAnsi="Times New Roman" w:cs="Times New Roman" w:hint="eastAsia"/>
          <w:i/>
          <w:vertAlign w:val="subscript"/>
        </w:rPr>
        <w:t>z</w:t>
      </w:r>
      <w:proofErr w:type="spellEnd"/>
      <w:r w:rsidR="008B535E" w:rsidRPr="00820DCB">
        <w:rPr>
          <w:rFonts w:ascii="Times New Roman" w:hAnsi="Times New Roman" w:cs="Times New Roman"/>
        </w:rPr>
        <w:t>——</w:t>
      </w:r>
      <w:r w:rsidR="00A95BAC" w:rsidRPr="00820DCB">
        <w:rPr>
          <w:rFonts w:ascii="Times New Roman" w:hAnsi="Times New Roman" w:cs="Times New Roman" w:hint="eastAsia"/>
        </w:rPr>
        <w:t>空调系统总</w:t>
      </w:r>
      <w:r w:rsidRPr="00820DCB">
        <w:rPr>
          <w:rFonts w:ascii="Times New Roman" w:hAnsi="Times New Roman" w:cs="Times New Roman" w:hint="eastAsia"/>
          <w:i/>
        </w:rPr>
        <w:t>COP</w:t>
      </w:r>
      <w:r w:rsidRPr="00820DCB">
        <w:rPr>
          <w:rFonts w:ascii="Times New Roman" w:hAnsi="Times New Roman" w:cs="Times New Roman" w:hint="eastAsia"/>
        </w:rPr>
        <w:t>，取</w:t>
      </w:r>
      <w:r w:rsidR="00D46A61" w:rsidRPr="00820DCB">
        <w:rPr>
          <w:rFonts w:ascii="Times New Roman" w:hAnsi="Times New Roman" w:cs="Times New Roman" w:hint="eastAsia"/>
        </w:rPr>
        <w:t>3.0</w:t>
      </w:r>
      <w:r w:rsidR="00D46A61" w:rsidRPr="00820DCB">
        <w:rPr>
          <w:rFonts w:ascii="Times New Roman" w:hAnsi="Times New Roman" w:cs="Times New Roman" w:hint="eastAsia"/>
        </w:rPr>
        <w:t>。</w:t>
      </w:r>
    </w:p>
    <w:p w14:paraId="638A6B8C" w14:textId="7C204506" w:rsidR="00404A5F" w:rsidRDefault="00404A5F" w:rsidP="005D03CD">
      <w:pPr>
        <w:pStyle w:val="a6"/>
        <w:snapToGrid w:val="0"/>
        <w:spacing w:line="360" w:lineRule="auto"/>
        <w:ind w:leftChars="400" w:left="840" w:firstLineChars="0" w:firstLine="0"/>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夜间通风蓄冷宜</w:t>
      </w:r>
      <w:r w:rsidR="00D671E4">
        <w:rPr>
          <w:rFonts w:ascii="Times New Roman" w:eastAsia="宋体" w:hAnsi="Times New Roman" w:cs="Times New Roman" w:hint="eastAsia"/>
          <w:bCs/>
          <w:snapToGrid w:val="0"/>
          <w:szCs w:val="21"/>
        </w:rPr>
        <w:t>在</w:t>
      </w:r>
      <w:r w:rsidR="008049BE">
        <w:rPr>
          <w:rFonts w:ascii="Times New Roman" w:eastAsia="宋体" w:hAnsi="Times New Roman" w:cs="Times New Roman" w:hint="eastAsia"/>
          <w:bCs/>
          <w:snapToGrid w:val="0"/>
          <w:szCs w:val="21"/>
        </w:rPr>
        <w:t>夜间室外温度最低时段进行，并恰好在室外温度开始升高前</w:t>
      </w:r>
      <w:r w:rsidR="001A014B">
        <w:rPr>
          <w:rFonts w:ascii="Times New Roman" w:eastAsia="宋体" w:hAnsi="Times New Roman" w:cs="Times New Roman" w:hint="eastAsia"/>
          <w:bCs/>
          <w:snapToGrid w:val="0"/>
          <w:szCs w:val="21"/>
        </w:rPr>
        <w:t>使新风</w:t>
      </w:r>
      <w:proofErr w:type="gramStart"/>
      <w:r w:rsidR="001A014B">
        <w:rPr>
          <w:rFonts w:ascii="Times New Roman" w:eastAsia="宋体" w:hAnsi="Times New Roman" w:cs="Times New Roman" w:hint="eastAsia"/>
          <w:bCs/>
          <w:snapToGrid w:val="0"/>
          <w:szCs w:val="21"/>
        </w:rPr>
        <w:t>焓</w:t>
      </w:r>
      <w:proofErr w:type="gramEnd"/>
      <w:r w:rsidR="001A014B">
        <w:rPr>
          <w:rFonts w:ascii="Times New Roman" w:eastAsia="宋体" w:hAnsi="Times New Roman" w:cs="Times New Roman" w:hint="eastAsia"/>
          <w:bCs/>
          <w:snapToGrid w:val="0"/>
          <w:szCs w:val="21"/>
        </w:rPr>
        <w:t>值和排风</w:t>
      </w:r>
      <w:proofErr w:type="gramStart"/>
      <w:r w:rsidR="001A014B">
        <w:rPr>
          <w:rFonts w:ascii="Times New Roman" w:eastAsia="宋体" w:hAnsi="Times New Roman" w:cs="Times New Roman" w:hint="eastAsia"/>
          <w:bCs/>
          <w:snapToGrid w:val="0"/>
          <w:szCs w:val="21"/>
        </w:rPr>
        <w:t>焓</w:t>
      </w:r>
      <w:proofErr w:type="gramEnd"/>
      <w:r w:rsidR="001A014B">
        <w:rPr>
          <w:rFonts w:ascii="Times New Roman" w:eastAsia="宋体" w:hAnsi="Times New Roman" w:cs="Times New Roman" w:hint="eastAsia"/>
          <w:bCs/>
          <w:snapToGrid w:val="0"/>
          <w:szCs w:val="21"/>
        </w:rPr>
        <w:t>值</w:t>
      </w:r>
      <w:r w:rsidR="00EF4E0D">
        <w:rPr>
          <w:rFonts w:ascii="Times New Roman" w:eastAsia="宋体" w:hAnsi="Times New Roman" w:cs="Times New Roman" w:hint="eastAsia"/>
          <w:bCs/>
          <w:snapToGrid w:val="0"/>
          <w:szCs w:val="21"/>
        </w:rPr>
        <w:t>不满足式</w:t>
      </w:r>
      <w:r w:rsidR="00EF4E0D" w:rsidRPr="00820DCB">
        <w:rPr>
          <w:rFonts w:ascii="Times New Roman" w:eastAsia="宋体" w:hAnsi="Times New Roman" w:cs="Times New Roman" w:hint="eastAsia"/>
          <w:snapToGrid w:val="0"/>
          <w:szCs w:val="21"/>
        </w:rPr>
        <w:t>（</w:t>
      </w:r>
      <w:r w:rsidR="00EF4E0D">
        <w:rPr>
          <w:rFonts w:ascii="Times New Roman" w:eastAsia="宋体" w:hAnsi="Times New Roman" w:cs="Times New Roman" w:hint="eastAsia"/>
          <w:snapToGrid w:val="0"/>
          <w:szCs w:val="21"/>
        </w:rPr>
        <w:t>5</w:t>
      </w:r>
      <w:r w:rsidR="00EF4E0D">
        <w:rPr>
          <w:rFonts w:ascii="Times New Roman" w:eastAsia="宋体" w:hAnsi="Times New Roman" w:cs="Times New Roman"/>
          <w:snapToGrid w:val="0"/>
          <w:szCs w:val="21"/>
        </w:rPr>
        <w:t>.3</w:t>
      </w:r>
      <w:r w:rsidR="00EF4E0D" w:rsidRPr="00820DCB">
        <w:rPr>
          <w:rFonts w:ascii="Times New Roman" w:eastAsia="宋体" w:hAnsi="Times New Roman" w:cs="Times New Roman" w:hint="eastAsia"/>
          <w:snapToGrid w:val="0"/>
          <w:szCs w:val="21"/>
        </w:rPr>
        <w:t>）</w:t>
      </w:r>
      <w:r w:rsidR="00EF4E0D">
        <w:rPr>
          <w:rFonts w:ascii="Times New Roman" w:eastAsia="宋体" w:hAnsi="Times New Roman" w:cs="Times New Roman" w:hint="eastAsia"/>
          <w:snapToGrid w:val="0"/>
          <w:szCs w:val="21"/>
        </w:rPr>
        <w:t>。</w:t>
      </w:r>
    </w:p>
    <w:p w14:paraId="7920B481" w14:textId="53F5C999" w:rsidR="00325235" w:rsidRDefault="00325235" w:rsidP="00482B44">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BF2CA3" w:rsidRPr="00C93B94">
        <w:rPr>
          <w:rFonts w:ascii="Times New Roman" w:eastAsia="宋体" w:hAnsi="Times New Roman" w:cs="Times New Roman" w:hint="eastAsia"/>
          <w:bCs/>
          <w:snapToGrid w:val="0"/>
          <w:szCs w:val="21"/>
        </w:rPr>
        <w:t>在夜间通风蓄</w:t>
      </w:r>
      <w:proofErr w:type="gramStart"/>
      <w:r w:rsidR="00BF2CA3" w:rsidRPr="00C93B94">
        <w:rPr>
          <w:rFonts w:ascii="Times New Roman" w:eastAsia="宋体" w:hAnsi="Times New Roman" w:cs="Times New Roman" w:hint="eastAsia"/>
          <w:bCs/>
          <w:snapToGrid w:val="0"/>
          <w:szCs w:val="21"/>
        </w:rPr>
        <w:t>冷模式</w:t>
      </w:r>
      <w:proofErr w:type="gramEnd"/>
      <w:r w:rsidR="00BF2CA3" w:rsidRPr="00C93B94">
        <w:rPr>
          <w:rFonts w:ascii="Times New Roman" w:eastAsia="宋体" w:hAnsi="Times New Roman" w:cs="Times New Roman" w:hint="eastAsia"/>
          <w:bCs/>
          <w:snapToGrid w:val="0"/>
          <w:szCs w:val="21"/>
        </w:rPr>
        <w:t>下，室内获得的冷量等于排风与新风</w:t>
      </w:r>
      <w:proofErr w:type="gramStart"/>
      <w:r w:rsidR="00BF2CA3" w:rsidRPr="00C93B94">
        <w:rPr>
          <w:rFonts w:ascii="Times New Roman" w:eastAsia="宋体" w:hAnsi="Times New Roman" w:cs="Times New Roman" w:hint="eastAsia"/>
          <w:bCs/>
          <w:snapToGrid w:val="0"/>
          <w:szCs w:val="21"/>
        </w:rPr>
        <w:t>焓</w:t>
      </w:r>
      <w:proofErr w:type="gramEnd"/>
      <w:r w:rsidR="00BF2CA3" w:rsidRPr="00C93B94">
        <w:rPr>
          <w:rFonts w:ascii="Times New Roman" w:eastAsia="宋体" w:hAnsi="Times New Roman" w:cs="Times New Roman" w:hint="eastAsia"/>
          <w:bCs/>
          <w:snapToGrid w:val="0"/>
          <w:szCs w:val="21"/>
        </w:rPr>
        <w:t>值的差</w:t>
      </w:r>
      <w:r w:rsidR="009A2773" w:rsidRPr="00C93B94">
        <w:rPr>
          <w:rFonts w:ascii="Times New Roman" w:eastAsia="宋体" w:hAnsi="Times New Roman" w:cs="Times New Roman" w:hint="eastAsia"/>
          <w:bCs/>
          <w:snapToGrid w:val="0"/>
          <w:szCs w:val="21"/>
        </w:rPr>
        <w:t>乘以风量，消耗的功率等于风机功率，由此可以计算制冷</w:t>
      </w:r>
      <w:r w:rsidR="009A2773" w:rsidRPr="00C93B94">
        <w:rPr>
          <w:rFonts w:ascii="Times New Roman" w:eastAsia="宋体" w:hAnsi="Times New Roman" w:cs="Times New Roman" w:hint="eastAsia"/>
          <w:bCs/>
          <w:snapToGrid w:val="0"/>
          <w:szCs w:val="21"/>
        </w:rPr>
        <w:t>COP</w:t>
      </w:r>
      <w:r w:rsidR="009A2773" w:rsidRPr="00C93B94">
        <w:rPr>
          <w:rFonts w:ascii="Times New Roman" w:eastAsia="宋体" w:hAnsi="Times New Roman" w:cs="Times New Roman" w:hint="eastAsia"/>
          <w:bCs/>
          <w:snapToGrid w:val="0"/>
          <w:szCs w:val="21"/>
        </w:rPr>
        <w:t>。</w:t>
      </w:r>
      <w:r w:rsidR="007F2EC6">
        <w:rPr>
          <w:rFonts w:ascii="Times New Roman" w:eastAsia="宋体" w:hAnsi="Times New Roman" w:cs="Times New Roman" w:hint="eastAsia"/>
          <w:bCs/>
          <w:snapToGrid w:val="0"/>
          <w:szCs w:val="21"/>
        </w:rPr>
        <w:t>该</w:t>
      </w:r>
      <w:r w:rsidR="009A2773" w:rsidRPr="00C93B94">
        <w:rPr>
          <w:rFonts w:ascii="Times New Roman" w:eastAsia="宋体" w:hAnsi="Times New Roman" w:cs="Times New Roman" w:hint="eastAsia"/>
          <w:bCs/>
          <w:snapToGrid w:val="0"/>
          <w:szCs w:val="21"/>
        </w:rPr>
        <w:t>冷</w:t>
      </w:r>
      <w:r w:rsidR="009A2773" w:rsidRPr="00C93B94">
        <w:rPr>
          <w:rFonts w:ascii="Times New Roman" w:eastAsia="宋体" w:hAnsi="Times New Roman" w:cs="Times New Roman" w:hint="eastAsia"/>
          <w:bCs/>
          <w:snapToGrid w:val="0"/>
          <w:szCs w:val="21"/>
        </w:rPr>
        <w:t>COP</w:t>
      </w:r>
      <w:r w:rsidR="007F2EC6">
        <w:rPr>
          <w:rFonts w:ascii="Times New Roman" w:eastAsia="宋体" w:hAnsi="Times New Roman" w:cs="Times New Roman" w:hint="eastAsia"/>
          <w:bCs/>
          <w:snapToGrid w:val="0"/>
          <w:szCs w:val="21"/>
        </w:rPr>
        <w:t>比第二天空调系统运行</w:t>
      </w:r>
      <w:r w:rsidR="009A2773" w:rsidRPr="00C93B94">
        <w:rPr>
          <w:rFonts w:ascii="Times New Roman" w:eastAsia="宋体" w:hAnsi="Times New Roman" w:cs="Times New Roman" w:hint="eastAsia"/>
          <w:bCs/>
          <w:snapToGrid w:val="0"/>
          <w:szCs w:val="21"/>
        </w:rPr>
        <w:t>总</w:t>
      </w:r>
      <w:r w:rsidR="009A2773" w:rsidRPr="00C93B94">
        <w:rPr>
          <w:rFonts w:ascii="Times New Roman" w:eastAsia="宋体" w:hAnsi="Times New Roman" w:cs="Times New Roman" w:hint="eastAsia"/>
          <w:bCs/>
          <w:snapToGrid w:val="0"/>
          <w:szCs w:val="21"/>
        </w:rPr>
        <w:t>COP</w:t>
      </w:r>
      <w:r w:rsidR="009A2773" w:rsidRPr="00C93B94">
        <w:rPr>
          <w:rFonts w:ascii="Times New Roman" w:eastAsia="宋体" w:hAnsi="Times New Roman" w:cs="Times New Roman" w:hint="eastAsia"/>
          <w:bCs/>
          <w:snapToGrid w:val="0"/>
          <w:szCs w:val="21"/>
        </w:rPr>
        <w:t>大时，夜间通风蓄冷就是合算的。</w:t>
      </w:r>
      <w:r w:rsidR="00F84BDE" w:rsidRPr="00C93B94">
        <w:rPr>
          <w:rFonts w:ascii="Times New Roman" w:eastAsia="宋体" w:hAnsi="Times New Roman" w:cs="Times New Roman" w:hint="eastAsia"/>
          <w:bCs/>
          <w:snapToGrid w:val="0"/>
          <w:szCs w:val="21"/>
        </w:rPr>
        <w:t>原则</w:t>
      </w:r>
      <w:r w:rsidR="009A2773" w:rsidRPr="00C93B94">
        <w:rPr>
          <w:rFonts w:ascii="Times New Roman" w:eastAsia="宋体" w:hAnsi="Times New Roman" w:cs="Times New Roman" w:hint="eastAsia"/>
          <w:bCs/>
          <w:snapToGrid w:val="0"/>
          <w:szCs w:val="21"/>
        </w:rPr>
        <w:t>上，（</w:t>
      </w:r>
      <w:r w:rsidR="009E5C99">
        <w:rPr>
          <w:rFonts w:ascii="Times New Roman" w:eastAsia="宋体" w:hAnsi="Times New Roman" w:cs="Times New Roman" w:hint="eastAsia"/>
          <w:bCs/>
          <w:snapToGrid w:val="0"/>
          <w:szCs w:val="21"/>
        </w:rPr>
        <w:t>5</w:t>
      </w:r>
      <w:r w:rsidR="00BA151F">
        <w:rPr>
          <w:rFonts w:ascii="Times New Roman" w:eastAsia="宋体" w:hAnsi="Times New Roman" w:cs="Times New Roman"/>
          <w:bCs/>
          <w:snapToGrid w:val="0"/>
          <w:szCs w:val="21"/>
        </w:rPr>
        <w:t>.</w:t>
      </w:r>
      <w:r w:rsidR="009E5C99">
        <w:rPr>
          <w:rFonts w:ascii="Times New Roman" w:eastAsia="宋体" w:hAnsi="Times New Roman" w:cs="Times New Roman"/>
          <w:bCs/>
          <w:snapToGrid w:val="0"/>
          <w:szCs w:val="21"/>
        </w:rPr>
        <w:t>3</w:t>
      </w:r>
      <w:r w:rsidR="009A2773" w:rsidRPr="00C93B94">
        <w:rPr>
          <w:rFonts w:ascii="Times New Roman" w:eastAsia="宋体" w:hAnsi="Times New Roman" w:cs="Times New Roman" w:hint="eastAsia"/>
          <w:bCs/>
          <w:snapToGrid w:val="0"/>
          <w:szCs w:val="21"/>
        </w:rPr>
        <w:t>）式中的</w:t>
      </w:r>
      <w:proofErr w:type="spellStart"/>
      <w:r w:rsidR="009A2773" w:rsidRPr="00C93B94">
        <w:rPr>
          <w:rFonts w:ascii="Times New Roman" w:eastAsia="宋体" w:hAnsi="Times New Roman" w:cs="Times New Roman" w:hint="eastAsia"/>
          <w:bCs/>
          <w:snapToGrid w:val="0"/>
          <w:szCs w:val="21"/>
        </w:rPr>
        <w:t>COPz</w:t>
      </w:r>
      <w:proofErr w:type="spellEnd"/>
      <w:r w:rsidR="009A2773" w:rsidRPr="00C93B94">
        <w:rPr>
          <w:rFonts w:ascii="Times New Roman" w:eastAsia="宋体" w:hAnsi="Times New Roman" w:cs="Times New Roman" w:hint="eastAsia"/>
          <w:bCs/>
          <w:snapToGrid w:val="0"/>
          <w:szCs w:val="21"/>
        </w:rPr>
        <w:t>应为第二天空调系统运行总</w:t>
      </w:r>
      <w:r w:rsidR="009A2773" w:rsidRPr="00C93B94">
        <w:rPr>
          <w:rFonts w:ascii="Times New Roman" w:eastAsia="宋体" w:hAnsi="Times New Roman" w:cs="Times New Roman" w:hint="eastAsia"/>
          <w:bCs/>
          <w:snapToGrid w:val="0"/>
          <w:szCs w:val="21"/>
        </w:rPr>
        <w:t>COP</w:t>
      </w:r>
      <w:r w:rsidR="009A2773" w:rsidRPr="00C93B94">
        <w:rPr>
          <w:rFonts w:ascii="Times New Roman" w:eastAsia="宋体" w:hAnsi="Times New Roman" w:cs="Times New Roman" w:hint="eastAsia"/>
          <w:bCs/>
          <w:snapToGrid w:val="0"/>
          <w:szCs w:val="21"/>
        </w:rPr>
        <w:t>，但该数值较难获得，为方便</w:t>
      </w:r>
      <w:r w:rsidR="00F84BDE" w:rsidRPr="00C93B94">
        <w:rPr>
          <w:rFonts w:ascii="Times New Roman" w:eastAsia="宋体" w:hAnsi="Times New Roman" w:cs="Times New Roman" w:hint="eastAsia"/>
          <w:bCs/>
          <w:snapToGrid w:val="0"/>
          <w:szCs w:val="21"/>
        </w:rPr>
        <w:t>使用，</w:t>
      </w:r>
      <w:r w:rsidR="009A2773" w:rsidRPr="00C93B94">
        <w:rPr>
          <w:rFonts w:ascii="Times New Roman" w:eastAsia="宋体" w:hAnsi="Times New Roman" w:cs="Times New Roman" w:hint="eastAsia"/>
          <w:bCs/>
          <w:snapToGrid w:val="0"/>
          <w:szCs w:val="21"/>
        </w:rPr>
        <w:t>本规程</w:t>
      </w:r>
      <w:r w:rsidR="0006763B" w:rsidRPr="00C93B94">
        <w:rPr>
          <w:rFonts w:ascii="Times New Roman" w:eastAsia="宋体" w:hAnsi="Times New Roman" w:cs="Times New Roman" w:hint="eastAsia"/>
          <w:bCs/>
          <w:snapToGrid w:val="0"/>
          <w:szCs w:val="21"/>
        </w:rPr>
        <w:t>根据工程经验</w:t>
      </w:r>
      <w:r w:rsidR="009A2773" w:rsidRPr="00C93B94">
        <w:rPr>
          <w:rFonts w:ascii="Times New Roman" w:eastAsia="宋体" w:hAnsi="Times New Roman" w:cs="Times New Roman" w:hint="eastAsia"/>
          <w:bCs/>
          <w:snapToGrid w:val="0"/>
          <w:szCs w:val="21"/>
        </w:rPr>
        <w:t>取</w:t>
      </w:r>
      <w:proofErr w:type="spellStart"/>
      <w:r w:rsidR="00F84BDE" w:rsidRPr="00C93B94">
        <w:rPr>
          <w:rFonts w:ascii="Times New Roman" w:eastAsia="宋体" w:hAnsi="Times New Roman" w:cs="Times New Roman" w:hint="eastAsia"/>
          <w:bCs/>
          <w:snapToGrid w:val="0"/>
          <w:szCs w:val="21"/>
        </w:rPr>
        <w:t>COPz</w:t>
      </w:r>
      <w:proofErr w:type="spellEnd"/>
      <w:r w:rsidR="00E0740A" w:rsidRPr="00C93B94">
        <w:rPr>
          <w:rFonts w:ascii="Times New Roman" w:eastAsia="宋体" w:hAnsi="Times New Roman" w:cs="Times New Roman" w:hint="eastAsia"/>
          <w:bCs/>
          <w:snapToGrid w:val="0"/>
          <w:szCs w:val="21"/>
        </w:rPr>
        <w:t>的值为</w:t>
      </w:r>
      <w:r w:rsidR="009A2773" w:rsidRPr="00C93B94">
        <w:rPr>
          <w:rFonts w:ascii="Times New Roman" w:eastAsia="宋体" w:hAnsi="Times New Roman" w:cs="Times New Roman" w:hint="eastAsia"/>
          <w:bCs/>
          <w:snapToGrid w:val="0"/>
          <w:szCs w:val="21"/>
        </w:rPr>
        <w:t>3.0</w:t>
      </w:r>
      <w:r w:rsidR="009A2773" w:rsidRPr="00C93B94">
        <w:rPr>
          <w:rFonts w:ascii="Times New Roman" w:eastAsia="宋体" w:hAnsi="Times New Roman" w:cs="Times New Roman" w:hint="eastAsia"/>
          <w:bCs/>
          <w:snapToGrid w:val="0"/>
          <w:szCs w:val="21"/>
        </w:rPr>
        <w:t>。</w:t>
      </w:r>
    </w:p>
    <w:p w14:paraId="7E97E87D" w14:textId="599421B2" w:rsidR="00744BA7" w:rsidRDefault="00BF3F4A" w:rsidP="00482B44">
      <w:pPr>
        <w:pStyle w:val="a6"/>
        <w:snapToGrid w:val="0"/>
        <w:spacing w:line="360" w:lineRule="auto"/>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规定夜间通风蓄冷在夜间室外温度最低时段进行并在室外温度开始升高前完成，是为了</w:t>
      </w:r>
      <w:r>
        <w:rPr>
          <w:rFonts w:ascii="Times New Roman" w:eastAsia="宋体" w:hAnsi="Times New Roman" w:cs="Times New Roman" w:hint="eastAsia"/>
          <w:bCs/>
          <w:snapToGrid w:val="0"/>
          <w:szCs w:val="21"/>
        </w:rPr>
        <w:lastRenderedPageBreak/>
        <w:t>减小通风风机能耗。</w:t>
      </w:r>
    </w:p>
    <w:p w14:paraId="48DBE423" w14:textId="77777777" w:rsidR="005C75A4" w:rsidRDefault="005C75A4" w:rsidP="00482B44">
      <w:pPr>
        <w:pStyle w:val="af2"/>
        <w:widowControl w:val="0"/>
        <w:numPr>
          <w:ilvl w:val="0"/>
          <w:numId w:val="18"/>
        </w:numPr>
        <w:snapToGrid w:val="0"/>
        <w:spacing w:line="360" w:lineRule="auto"/>
        <w:ind w:left="839"/>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与</w:t>
      </w:r>
      <w:r w:rsidR="00B25C08" w:rsidRPr="00FB3207">
        <w:rPr>
          <w:rFonts w:ascii="Times New Roman" w:eastAsia="宋体" w:hAnsi="Times New Roman" w:cs="Times New Roman" w:hint="eastAsia"/>
          <w:snapToGrid w:val="0"/>
          <w:sz w:val="21"/>
          <w:szCs w:val="21"/>
        </w:rPr>
        <w:t>可变频调节空调机组</w:t>
      </w:r>
      <w:r>
        <w:rPr>
          <w:rFonts w:ascii="Times New Roman" w:eastAsia="宋体" w:hAnsi="Times New Roman" w:cs="Times New Roman" w:hint="eastAsia"/>
          <w:snapToGrid w:val="0"/>
          <w:sz w:val="21"/>
          <w:szCs w:val="21"/>
        </w:rPr>
        <w:t>连接的阀门开度应满足以下要求：</w:t>
      </w:r>
    </w:p>
    <w:p w14:paraId="089BE9DF" w14:textId="60C2D55F" w:rsidR="005C75A4" w:rsidRDefault="005C75A4" w:rsidP="00AE71FE">
      <w:pPr>
        <w:pStyle w:val="af2"/>
        <w:widowControl w:val="0"/>
        <w:numPr>
          <w:ilvl w:val="0"/>
          <w:numId w:val="55"/>
        </w:numPr>
        <w:snapToGrid w:val="0"/>
        <w:spacing w:line="360" w:lineRule="auto"/>
        <w:ind w:firstLine="71"/>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与机组串联的阀门，除非变频器频率已到达下限，开度应为</w:t>
      </w:r>
      <w:r>
        <w:rPr>
          <w:rFonts w:ascii="Times New Roman" w:eastAsia="宋体" w:hAnsi="Times New Roman" w:cs="Times New Roman" w:hint="eastAsia"/>
          <w:snapToGrid w:val="0"/>
          <w:sz w:val="21"/>
          <w:szCs w:val="21"/>
        </w:rPr>
        <w:t>100%</w:t>
      </w:r>
      <w:r>
        <w:rPr>
          <w:rFonts w:ascii="Times New Roman" w:eastAsia="宋体" w:hAnsi="Times New Roman" w:cs="Times New Roman" w:hint="eastAsia"/>
          <w:snapToGrid w:val="0"/>
          <w:sz w:val="21"/>
          <w:szCs w:val="21"/>
        </w:rPr>
        <w:t>。</w:t>
      </w:r>
    </w:p>
    <w:p w14:paraId="550A377B" w14:textId="3743E8C7" w:rsidR="001004F7" w:rsidRPr="00FB3207" w:rsidRDefault="001004F7" w:rsidP="00AE71FE">
      <w:pPr>
        <w:pStyle w:val="af2"/>
        <w:widowControl w:val="0"/>
        <w:numPr>
          <w:ilvl w:val="0"/>
          <w:numId w:val="55"/>
        </w:numPr>
        <w:snapToGrid w:val="0"/>
        <w:spacing w:line="360" w:lineRule="auto"/>
        <w:ind w:firstLine="71"/>
        <w:jc w:val="left"/>
        <w:outlineLvl w:val="9"/>
        <w:rPr>
          <w:rFonts w:ascii="Times New Roman" w:eastAsia="宋体" w:hAnsi="Times New Roman" w:cs="Times New Roman"/>
          <w:snapToGrid w:val="0"/>
          <w:sz w:val="21"/>
          <w:szCs w:val="21"/>
        </w:rPr>
      </w:pPr>
      <w:r w:rsidRPr="00FB3207">
        <w:rPr>
          <w:rFonts w:ascii="Times New Roman" w:eastAsia="宋体" w:hAnsi="Times New Roman" w:cs="Times New Roman"/>
          <w:snapToGrid w:val="0"/>
          <w:sz w:val="21"/>
          <w:szCs w:val="21"/>
        </w:rPr>
        <w:t>并联</w:t>
      </w:r>
      <w:r w:rsidRPr="00FB3207">
        <w:rPr>
          <w:rFonts w:ascii="Times New Roman" w:eastAsia="宋体" w:hAnsi="Times New Roman" w:cs="Times New Roman" w:hint="eastAsia"/>
          <w:snapToGrid w:val="0"/>
          <w:sz w:val="21"/>
          <w:szCs w:val="21"/>
        </w:rPr>
        <w:t>风管上的阀门</w:t>
      </w:r>
      <w:r>
        <w:rPr>
          <w:rFonts w:ascii="Times New Roman" w:eastAsia="宋体" w:hAnsi="Times New Roman" w:cs="Times New Roman" w:hint="eastAsia"/>
          <w:snapToGrid w:val="0"/>
          <w:sz w:val="21"/>
          <w:szCs w:val="21"/>
        </w:rPr>
        <w:t>，如</w:t>
      </w:r>
      <w:r w:rsidRPr="00FB3207">
        <w:rPr>
          <w:rFonts w:ascii="Times New Roman" w:eastAsia="宋体" w:hAnsi="Times New Roman" w:cs="Times New Roman" w:hint="eastAsia"/>
          <w:snapToGrid w:val="0"/>
          <w:sz w:val="21"/>
          <w:szCs w:val="21"/>
        </w:rPr>
        <w:t>为</w:t>
      </w:r>
      <w:r>
        <w:rPr>
          <w:rFonts w:ascii="Times New Roman" w:eastAsia="宋体" w:hAnsi="Times New Roman" w:cs="Times New Roman" w:hint="eastAsia"/>
          <w:snapToGrid w:val="0"/>
          <w:sz w:val="21"/>
          <w:szCs w:val="21"/>
        </w:rPr>
        <w:t>手动阀门，应至少一个阀门开度为</w:t>
      </w:r>
      <w:r>
        <w:rPr>
          <w:rFonts w:ascii="Times New Roman" w:eastAsia="宋体" w:hAnsi="Times New Roman" w:cs="Times New Roman" w:hint="eastAsia"/>
          <w:snapToGrid w:val="0"/>
          <w:sz w:val="21"/>
          <w:szCs w:val="21"/>
        </w:rPr>
        <w:t>100%</w:t>
      </w:r>
      <w:r>
        <w:rPr>
          <w:rFonts w:ascii="Times New Roman" w:eastAsia="宋体" w:hAnsi="Times New Roman" w:cs="Times New Roman" w:hint="eastAsia"/>
          <w:snapToGrid w:val="0"/>
          <w:sz w:val="21"/>
          <w:szCs w:val="21"/>
        </w:rPr>
        <w:t>；如为</w:t>
      </w:r>
      <w:r w:rsidRPr="00FB3207">
        <w:rPr>
          <w:rFonts w:ascii="Times New Roman" w:eastAsia="宋体" w:hAnsi="Times New Roman" w:cs="Times New Roman" w:hint="eastAsia"/>
          <w:snapToGrid w:val="0"/>
          <w:sz w:val="21"/>
          <w:szCs w:val="21"/>
        </w:rPr>
        <w:t>电动阀门，应</w:t>
      </w:r>
      <w:r w:rsidRPr="00FB3207">
        <w:rPr>
          <w:rFonts w:ascii="Times New Roman" w:eastAsia="宋体" w:hAnsi="Times New Roman" w:cs="Times New Roman"/>
          <w:snapToGrid w:val="0"/>
          <w:sz w:val="21"/>
          <w:szCs w:val="21"/>
        </w:rPr>
        <w:t>至少有一个阀门开度</w:t>
      </w:r>
      <w:r w:rsidR="005C1D29">
        <w:rPr>
          <w:rFonts w:ascii="Times New Roman" w:eastAsia="宋体" w:hAnsi="Times New Roman" w:cs="Times New Roman" w:hint="eastAsia"/>
          <w:snapToGrid w:val="0"/>
          <w:sz w:val="21"/>
          <w:szCs w:val="21"/>
        </w:rPr>
        <w:t>（或开启频率）</w:t>
      </w:r>
      <w:r w:rsidRPr="00FB3207">
        <w:rPr>
          <w:rFonts w:ascii="Times New Roman" w:eastAsia="宋体" w:hAnsi="Times New Roman" w:cs="Times New Roman"/>
          <w:snapToGrid w:val="0"/>
          <w:sz w:val="21"/>
          <w:szCs w:val="21"/>
        </w:rPr>
        <w:t>在</w:t>
      </w:r>
      <w:r w:rsidRPr="00FB3207">
        <w:rPr>
          <w:rFonts w:ascii="Times New Roman" w:eastAsia="宋体" w:hAnsi="Times New Roman" w:cs="Times New Roman" w:hint="eastAsia"/>
          <w:snapToGrid w:val="0"/>
          <w:sz w:val="21"/>
          <w:szCs w:val="21"/>
        </w:rPr>
        <w:t>80</w:t>
      </w:r>
      <w:r w:rsidRPr="00FB3207">
        <w:rPr>
          <w:rFonts w:ascii="Times New Roman" w:eastAsia="宋体" w:hAnsi="Times New Roman" w:cs="Times New Roman"/>
          <w:snapToGrid w:val="0"/>
          <w:sz w:val="21"/>
          <w:szCs w:val="21"/>
        </w:rPr>
        <w:t>%</w:t>
      </w:r>
      <w:r w:rsidRPr="00FB3207">
        <w:rPr>
          <w:rFonts w:ascii="Times New Roman" w:eastAsia="宋体" w:hAnsi="Times New Roman" w:cs="Times New Roman"/>
          <w:snapToGrid w:val="0"/>
          <w:sz w:val="21"/>
          <w:szCs w:val="21"/>
        </w:rPr>
        <w:t>以上。</w:t>
      </w:r>
    </w:p>
    <w:p w14:paraId="4FFC58CA" w14:textId="3FC2B056" w:rsidR="00F060AB" w:rsidRPr="00C93B94" w:rsidRDefault="00A31A1E" w:rsidP="00F060AB">
      <w:pPr>
        <w:pStyle w:val="a6"/>
        <w:snapToGrid w:val="0"/>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【条文说明】对于变频调节的风机，</w:t>
      </w:r>
      <w:r w:rsidR="00E10CD1" w:rsidRPr="00C93B94">
        <w:rPr>
          <w:rFonts w:ascii="Times New Roman" w:eastAsia="宋体" w:hAnsi="Times New Roman" w:cs="Times New Roman" w:hint="eastAsia"/>
          <w:bCs/>
          <w:snapToGrid w:val="0"/>
          <w:szCs w:val="21"/>
        </w:rPr>
        <w:t>宜</w:t>
      </w:r>
      <w:r w:rsidRPr="00C93B94">
        <w:rPr>
          <w:rFonts w:ascii="Times New Roman" w:eastAsia="宋体" w:hAnsi="Times New Roman" w:cs="Times New Roman" w:hint="eastAsia"/>
          <w:bCs/>
          <w:snapToGrid w:val="0"/>
          <w:szCs w:val="21"/>
        </w:rPr>
        <w:t>通过风机变频降低风量，</w:t>
      </w:r>
      <w:r w:rsidR="00C83713" w:rsidRPr="00C93B94">
        <w:rPr>
          <w:rFonts w:ascii="Times New Roman" w:eastAsia="宋体" w:hAnsi="Times New Roman" w:cs="Times New Roman" w:hint="eastAsia"/>
          <w:bCs/>
          <w:snapToGrid w:val="0"/>
          <w:szCs w:val="21"/>
        </w:rPr>
        <w:t>不</w:t>
      </w:r>
      <w:r w:rsidR="00E10CD1" w:rsidRPr="00C93B94">
        <w:rPr>
          <w:rFonts w:ascii="Times New Roman" w:eastAsia="宋体" w:hAnsi="Times New Roman" w:cs="Times New Roman" w:hint="eastAsia"/>
          <w:bCs/>
          <w:snapToGrid w:val="0"/>
          <w:szCs w:val="21"/>
        </w:rPr>
        <w:t>宜</w:t>
      </w:r>
      <w:r w:rsidR="00C83713" w:rsidRPr="00C93B94">
        <w:rPr>
          <w:rFonts w:ascii="Times New Roman" w:eastAsia="宋体" w:hAnsi="Times New Roman" w:cs="Times New Roman" w:hint="eastAsia"/>
          <w:bCs/>
          <w:snapToGrid w:val="0"/>
          <w:szCs w:val="21"/>
        </w:rPr>
        <w:t>通过减小阀门开度减小风量。</w:t>
      </w:r>
      <w:r w:rsidR="003D33C4" w:rsidRPr="00C93B94">
        <w:rPr>
          <w:rFonts w:ascii="Times New Roman" w:eastAsia="宋体" w:hAnsi="Times New Roman" w:cs="Times New Roman" w:hint="eastAsia"/>
          <w:bCs/>
          <w:snapToGrid w:val="0"/>
          <w:szCs w:val="21"/>
        </w:rPr>
        <w:t>本条款</w:t>
      </w:r>
      <w:r w:rsidRPr="00C93B94">
        <w:rPr>
          <w:rFonts w:ascii="Times New Roman" w:eastAsia="宋体" w:hAnsi="Times New Roman" w:cs="Times New Roman" w:hint="eastAsia"/>
          <w:bCs/>
          <w:snapToGrid w:val="0"/>
          <w:szCs w:val="21"/>
        </w:rPr>
        <w:t>规定</w:t>
      </w:r>
      <w:r w:rsidRPr="00C93B94">
        <w:rPr>
          <w:rFonts w:ascii="Times New Roman" w:eastAsia="宋体" w:hAnsi="Times New Roman" w:cs="Times New Roman"/>
          <w:bCs/>
          <w:snapToGrid w:val="0"/>
          <w:szCs w:val="21"/>
        </w:rPr>
        <w:t>并联</w:t>
      </w:r>
      <w:r w:rsidRPr="00C93B94">
        <w:rPr>
          <w:rFonts w:ascii="Times New Roman" w:eastAsia="宋体" w:hAnsi="Times New Roman" w:cs="Times New Roman" w:hint="eastAsia"/>
          <w:bCs/>
          <w:snapToGrid w:val="0"/>
          <w:szCs w:val="21"/>
        </w:rPr>
        <w:t>风管</w:t>
      </w:r>
      <w:r w:rsidRPr="00C93B94">
        <w:rPr>
          <w:rFonts w:ascii="Times New Roman" w:eastAsia="宋体" w:hAnsi="Times New Roman" w:cs="Times New Roman"/>
          <w:bCs/>
          <w:snapToGrid w:val="0"/>
          <w:szCs w:val="21"/>
        </w:rPr>
        <w:t>管路中</w:t>
      </w:r>
      <w:r w:rsidRPr="00C93B94">
        <w:rPr>
          <w:rFonts w:ascii="Times New Roman" w:eastAsia="宋体" w:hAnsi="Times New Roman" w:cs="Times New Roman" w:hint="eastAsia"/>
          <w:bCs/>
          <w:snapToGrid w:val="0"/>
          <w:szCs w:val="21"/>
        </w:rPr>
        <w:t>阀门开度，是为了在保证末端调节功能的前提下，减小风管阻力。对于风量不可变频调节的风机，</w:t>
      </w:r>
      <w:r w:rsidR="003D33C4" w:rsidRPr="00C93B94">
        <w:rPr>
          <w:rFonts w:ascii="Times New Roman" w:eastAsia="宋体" w:hAnsi="Times New Roman" w:cs="Times New Roman" w:hint="eastAsia"/>
          <w:bCs/>
          <w:snapToGrid w:val="0"/>
          <w:szCs w:val="21"/>
        </w:rPr>
        <w:t>由于</w:t>
      </w:r>
      <w:r w:rsidRPr="00C93B94">
        <w:rPr>
          <w:rFonts w:ascii="Times New Roman" w:eastAsia="宋体" w:hAnsi="Times New Roman" w:cs="Times New Roman" w:hint="eastAsia"/>
          <w:bCs/>
          <w:snapToGrid w:val="0"/>
          <w:szCs w:val="21"/>
        </w:rPr>
        <w:t>可能需要通过增大风管阻力减小风量，因而本条款</w:t>
      </w:r>
      <w:r w:rsidR="003D33C4" w:rsidRPr="00C93B94">
        <w:rPr>
          <w:rFonts w:ascii="Times New Roman" w:eastAsia="宋体" w:hAnsi="Times New Roman" w:cs="Times New Roman" w:hint="eastAsia"/>
          <w:bCs/>
          <w:snapToGrid w:val="0"/>
          <w:szCs w:val="21"/>
        </w:rPr>
        <w:t>不作</w:t>
      </w:r>
      <w:r w:rsidRPr="00C93B94">
        <w:rPr>
          <w:rFonts w:ascii="Times New Roman" w:eastAsia="宋体" w:hAnsi="Times New Roman" w:cs="Times New Roman" w:hint="eastAsia"/>
          <w:bCs/>
          <w:snapToGrid w:val="0"/>
          <w:szCs w:val="21"/>
        </w:rPr>
        <w:t>规定。</w:t>
      </w:r>
      <w:r w:rsidR="00F060AB">
        <w:rPr>
          <w:rFonts w:ascii="Times New Roman" w:eastAsia="宋体" w:hAnsi="Times New Roman" w:cs="Times New Roman" w:hint="eastAsia"/>
          <w:bCs/>
          <w:snapToGrid w:val="0"/>
          <w:szCs w:val="21"/>
        </w:rPr>
        <w:t>区域变风量系统的并联风管上的阀门一般为手动阀门</w:t>
      </w:r>
      <w:r w:rsidR="00D4351C">
        <w:rPr>
          <w:rFonts w:ascii="Times New Roman" w:eastAsia="宋体" w:hAnsi="Times New Roman" w:cs="Times New Roman" w:hint="eastAsia"/>
          <w:bCs/>
          <w:snapToGrid w:val="0"/>
          <w:szCs w:val="21"/>
        </w:rPr>
        <w:t>。</w:t>
      </w:r>
      <w:r w:rsidR="00F060AB">
        <w:rPr>
          <w:rFonts w:ascii="Times New Roman" w:eastAsia="宋体" w:hAnsi="Times New Roman" w:cs="Times New Roman" w:hint="eastAsia"/>
          <w:bCs/>
          <w:snapToGrid w:val="0"/>
          <w:szCs w:val="21"/>
        </w:rPr>
        <w:t>带末端变风量调节装置</w:t>
      </w:r>
      <w:r w:rsidR="00D4351C">
        <w:rPr>
          <w:rFonts w:ascii="Times New Roman" w:eastAsia="宋体" w:hAnsi="Times New Roman" w:cs="Times New Roman" w:hint="eastAsia"/>
          <w:bCs/>
          <w:snapToGrid w:val="0"/>
          <w:szCs w:val="21"/>
        </w:rPr>
        <w:t>时，</w:t>
      </w:r>
      <w:r w:rsidR="00F060AB">
        <w:rPr>
          <w:rFonts w:ascii="Times New Roman" w:eastAsia="宋体" w:hAnsi="Times New Roman" w:cs="Times New Roman" w:hint="eastAsia"/>
          <w:bCs/>
          <w:snapToGrid w:val="0"/>
          <w:szCs w:val="21"/>
        </w:rPr>
        <w:t>并联风管的阀门为电动阀门。</w:t>
      </w:r>
    </w:p>
    <w:p w14:paraId="5CE981A5" w14:textId="77777777" w:rsidR="00021D6C" w:rsidRDefault="004205EF" w:rsidP="00E265C2">
      <w:pPr>
        <w:pStyle w:val="af2"/>
        <w:widowControl w:val="0"/>
        <w:numPr>
          <w:ilvl w:val="0"/>
          <w:numId w:val="18"/>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空气过滤器</w:t>
      </w:r>
      <w:r w:rsidR="00CC2910" w:rsidRPr="00820DCB">
        <w:rPr>
          <w:rFonts w:ascii="Times New Roman" w:eastAsia="宋体" w:hAnsi="Times New Roman" w:cs="Times New Roman" w:hint="eastAsia"/>
          <w:snapToGrid w:val="0"/>
          <w:sz w:val="21"/>
          <w:szCs w:val="21"/>
        </w:rPr>
        <w:t>阻力</w:t>
      </w:r>
      <w:r w:rsidR="003E16FC" w:rsidRPr="00820DCB">
        <w:rPr>
          <w:rFonts w:ascii="Times New Roman" w:eastAsia="宋体" w:hAnsi="Times New Roman" w:cs="Times New Roman" w:hint="eastAsia"/>
          <w:snapToGrid w:val="0"/>
          <w:sz w:val="21"/>
          <w:szCs w:val="21"/>
        </w:rPr>
        <w:t>应不</w:t>
      </w:r>
      <w:r w:rsidRPr="00820DCB">
        <w:rPr>
          <w:rFonts w:ascii="Times New Roman" w:eastAsia="宋体" w:hAnsi="Times New Roman" w:cs="Times New Roman" w:hint="eastAsia"/>
          <w:snapToGrid w:val="0"/>
          <w:sz w:val="21"/>
          <w:szCs w:val="21"/>
        </w:rPr>
        <w:t>大于</w:t>
      </w:r>
      <w:r w:rsidR="00451842" w:rsidRPr="00820DCB">
        <w:rPr>
          <w:rFonts w:ascii="Times New Roman" w:eastAsia="宋体" w:hAnsi="Times New Roman" w:cs="Times New Roman" w:hint="eastAsia"/>
          <w:snapToGrid w:val="0"/>
          <w:sz w:val="21"/>
          <w:szCs w:val="21"/>
        </w:rPr>
        <w:t>设计规定的限值，如无设计规定限值时应不大于</w:t>
      </w:r>
      <w:r w:rsidRPr="00820DCB">
        <w:rPr>
          <w:rFonts w:ascii="Times New Roman" w:eastAsia="宋体" w:hAnsi="Times New Roman" w:cs="Times New Roman" w:hint="eastAsia"/>
          <w:snapToGrid w:val="0"/>
          <w:sz w:val="21"/>
          <w:szCs w:val="21"/>
        </w:rPr>
        <w:t>初</w:t>
      </w:r>
      <w:r w:rsidR="00156992" w:rsidRPr="00820DCB">
        <w:rPr>
          <w:rFonts w:ascii="Times New Roman" w:eastAsia="宋体" w:hAnsi="Times New Roman" w:cs="Times New Roman" w:hint="eastAsia"/>
          <w:snapToGrid w:val="0"/>
          <w:sz w:val="21"/>
          <w:szCs w:val="21"/>
        </w:rPr>
        <w:t>阻力的</w:t>
      </w:r>
      <w:r w:rsidRPr="00820DCB">
        <w:rPr>
          <w:rFonts w:ascii="Times New Roman" w:eastAsia="宋体" w:hAnsi="Times New Roman" w:cs="Times New Roman" w:hint="eastAsia"/>
          <w:snapToGrid w:val="0"/>
          <w:sz w:val="21"/>
          <w:szCs w:val="21"/>
        </w:rPr>
        <w:t>2</w:t>
      </w:r>
      <w:r w:rsidRPr="00820DCB">
        <w:rPr>
          <w:rFonts w:ascii="Times New Roman" w:eastAsia="宋体" w:hAnsi="Times New Roman" w:cs="Times New Roman" w:hint="eastAsia"/>
          <w:snapToGrid w:val="0"/>
          <w:sz w:val="21"/>
          <w:szCs w:val="21"/>
        </w:rPr>
        <w:t>倍</w:t>
      </w:r>
      <w:r w:rsidR="007B4943" w:rsidRPr="00820DCB">
        <w:rPr>
          <w:rFonts w:ascii="Times New Roman" w:eastAsia="宋体" w:hAnsi="Times New Roman" w:cs="Times New Roman" w:hint="eastAsia"/>
          <w:snapToGrid w:val="0"/>
          <w:sz w:val="21"/>
          <w:szCs w:val="21"/>
        </w:rPr>
        <w:t>。</w:t>
      </w:r>
      <w:r w:rsidR="00F161C4" w:rsidRPr="00F161C4">
        <w:rPr>
          <w:rFonts w:ascii="Times New Roman" w:eastAsia="宋体" w:hAnsi="Times New Roman" w:cs="Times New Roman" w:hint="eastAsia"/>
          <w:snapToGrid w:val="0"/>
          <w:sz w:val="21"/>
          <w:szCs w:val="21"/>
        </w:rPr>
        <w:t>如果无法测量阻力，</w:t>
      </w:r>
      <w:r w:rsidR="00F161C4">
        <w:rPr>
          <w:rFonts w:ascii="Times New Roman" w:eastAsia="宋体" w:hAnsi="Times New Roman" w:cs="Times New Roman" w:hint="eastAsia"/>
          <w:snapToGrid w:val="0"/>
          <w:sz w:val="21"/>
          <w:szCs w:val="21"/>
        </w:rPr>
        <w:t>宜</w:t>
      </w:r>
      <w:r w:rsidR="00F161C4" w:rsidRPr="00F161C4">
        <w:rPr>
          <w:rFonts w:ascii="Times New Roman" w:eastAsia="宋体" w:hAnsi="Times New Roman" w:cs="Times New Roman" w:hint="eastAsia"/>
          <w:snapToGrid w:val="0"/>
          <w:sz w:val="21"/>
          <w:szCs w:val="21"/>
        </w:rPr>
        <w:t>定期清洗或更换。</w:t>
      </w:r>
    </w:p>
    <w:p w14:paraId="051F7DE6" w14:textId="77777777" w:rsidR="000A7A70" w:rsidRPr="00C93B94" w:rsidRDefault="000A7A7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8B7F5F" w:rsidRPr="00C93B94">
        <w:rPr>
          <w:rFonts w:ascii="Times New Roman" w:eastAsia="宋体" w:hAnsi="Times New Roman" w:cs="Times New Roman" w:hint="eastAsia"/>
          <w:bCs/>
          <w:snapToGrid w:val="0"/>
          <w:szCs w:val="21"/>
        </w:rPr>
        <w:t>“设计规定的限值”可</w:t>
      </w:r>
      <w:r w:rsidR="008C3083" w:rsidRPr="00C93B94">
        <w:rPr>
          <w:rFonts w:ascii="Times New Roman" w:eastAsia="宋体" w:hAnsi="Times New Roman" w:cs="Times New Roman" w:hint="eastAsia"/>
          <w:bCs/>
          <w:snapToGrid w:val="0"/>
          <w:szCs w:val="21"/>
        </w:rPr>
        <w:t>由</w:t>
      </w:r>
      <w:r w:rsidR="008B7F5F" w:rsidRPr="00C93B94">
        <w:rPr>
          <w:rFonts w:ascii="Times New Roman" w:eastAsia="宋体" w:hAnsi="Times New Roman" w:cs="Times New Roman" w:hint="eastAsia"/>
          <w:bCs/>
          <w:snapToGrid w:val="0"/>
          <w:szCs w:val="21"/>
        </w:rPr>
        <w:t>设计师提供，也可由设备供应商提供。</w:t>
      </w:r>
      <w:r w:rsidR="00F161C4" w:rsidRPr="00C93B94">
        <w:rPr>
          <w:rFonts w:ascii="Times New Roman" w:eastAsia="宋体" w:hAnsi="Times New Roman" w:cs="Times New Roman" w:hint="eastAsia"/>
          <w:bCs/>
          <w:snapToGrid w:val="0"/>
          <w:szCs w:val="21"/>
        </w:rPr>
        <w:t>如果无法测量阻力时，宜根据室外空气质量情况确定清洗或更换周期。</w:t>
      </w:r>
    </w:p>
    <w:p w14:paraId="242D83B3" w14:textId="77777777" w:rsidR="009A17D4" w:rsidRDefault="00C92B12" w:rsidP="00E265C2">
      <w:pPr>
        <w:pStyle w:val="af2"/>
        <w:widowControl w:val="0"/>
        <w:numPr>
          <w:ilvl w:val="0"/>
          <w:numId w:val="18"/>
        </w:numPr>
        <w:snapToGrid w:val="0"/>
        <w:spacing w:line="360" w:lineRule="auto"/>
        <w:jc w:val="left"/>
        <w:outlineLvl w:val="9"/>
        <w:rPr>
          <w:rFonts w:ascii="Times New Roman" w:eastAsia="宋体" w:hAnsi="Times New Roman" w:cs="Times New Roman"/>
          <w:snapToGrid w:val="0"/>
          <w:sz w:val="21"/>
          <w:szCs w:val="21"/>
        </w:rPr>
      </w:pPr>
      <w:proofErr w:type="gramStart"/>
      <w:r>
        <w:rPr>
          <w:rFonts w:ascii="Times New Roman" w:eastAsia="宋体" w:hAnsi="Times New Roman" w:cs="Times New Roman" w:hint="eastAsia"/>
          <w:snapToGrid w:val="0"/>
          <w:sz w:val="21"/>
          <w:szCs w:val="21"/>
        </w:rPr>
        <w:t>表冷器</w:t>
      </w:r>
      <w:proofErr w:type="gramEnd"/>
      <w:r>
        <w:rPr>
          <w:rFonts w:ascii="Times New Roman" w:eastAsia="宋体" w:hAnsi="Times New Roman" w:cs="Times New Roman" w:hint="eastAsia"/>
          <w:snapToGrid w:val="0"/>
          <w:sz w:val="21"/>
          <w:szCs w:val="21"/>
        </w:rPr>
        <w:t>表面应无明显积尘</w:t>
      </w:r>
      <w:r w:rsidR="009A17D4" w:rsidRPr="00820DCB">
        <w:rPr>
          <w:rFonts w:ascii="Times New Roman" w:eastAsia="宋体" w:hAnsi="Times New Roman" w:cs="Times New Roman"/>
          <w:snapToGrid w:val="0"/>
          <w:sz w:val="21"/>
          <w:szCs w:val="21"/>
        </w:rPr>
        <w:t>。</w:t>
      </w:r>
      <w:r>
        <w:rPr>
          <w:rFonts w:ascii="Times New Roman" w:eastAsia="宋体" w:hAnsi="Times New Roman" w:cs="Times New Roman" w:hint="eastAsia"/>
          <w:snapToGrid w:val="0"/>
          <w:sz w:val="21"/>
          <w:szCs w:val="21"/>
        </w:rPr>
        <w:t>采暖散热器表面应无明显积尘，周围空气</w:t>
      </w:r>
      <w:r w:rsidR="00D32670">
        <w:rPr>
          <w:rFonts w:ascii="Times New Roman" w:eastAsia="宋体" w:hAnsi="Times New Roman" w:cs="Times New Roman" w:hint="eastAsia"/>
          <w:snapToGrid w:val="0"/>
          <w:sz w:val="21"/>
          <w:szCs w:val="21"/>
        </w:rPr>
        <w:t>自然对流</w:t>
      </w:r>
      <w:r>
        <w:rPr>
          <w:rFonts w:ascii="Times New Roman" w:eastAsia="宋体" w:hAnsi="Times New Roman" w:cs="Times New Roman" w:hint="eastAsia"/>
          <w:snapToGrid w:val="0"/>
          <w:sz w:val="21"/>
          <w:szCs w:val="21"/>
        </w:rPr>
        <w:t>通畅。</w:t>
      </w:r>
    </w:p>
    <w:p w14:paraId="012224C6" w14:textId="77777777" w:rsidR="00C92B12" w:rsidRPr="00C93B94" w:rsidRDefault="00C92B12"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DB4175" w:rsidRPr="00C93B94">
        <w:rPr>
          <w:rFonts w:ascii="Times New Roman" w:eastAsia="宋体" w:hAnsi="Times New Roman" w:cs="Times New Roman" w:hint="eastAsia"/>
          <w:bCs/>
          <w:snapToGrid w:val="0"/>
          <w:szCs w:val="21"/>
        </w:rPr>
        <w:t>本条款所述的</w:t>
      </w:r>
      <w:proofErr w:type="gramStart"/>
      <w:r w:rsidR="008A56A2" w:rsidRPr="00C93B94">
        <w:rPr>
          <w:rFonts w:ascii="Times New Roman" w:eastAsia="宋体" w:hAnsi="Times New Roman" w:cs="Times New Roman" w:hint="eastAsia"/>
          <w:bCs/>
          <w:snapToGrid w:val="0"/>
          <w:szCs w:val="21"/>
        </w:rPr>
        <w:t>表冷器</w:t>
      </w:r>
      <w:proofErr w:type="gramEnd"/>
      <w:r w:rsidR="008A56A2" w:rsidRPr="00C93B94">
        <w:rPr>
          <w:rFonts w:ascii="Times New Roman" w:eastAsia="宋体" w:hAnsi="Times New Roman" w:cs="Times New Roman" w:hint="eastAsia"/>
          <w:bCs/>
          <w:snapToGrid w:val="0"/>
          <w:szCs w:val="21"/>
        </w:rPr>
        <w:t>包括风机盘管、空调机组、新风机组</w:t>
      </w:r>
      <w:r w:rsidR="00752804" w:rsidRPr="00C93B94">
        <w:rPr>
          <w:rFonts w:ascii="Times New Roman" w:eastAsia="宋体" w:hAnsi="Times New Roman" w:cs="Times New Roman" w:hint="eastAsia"/>
          <w:bCs/>
          <w:snapToGrid w:val="0"/>
          <w:szCs w:val="21"/>
        </w:rPr>
        <w:t>、</w:t>
      </w:r>
      <w:r w:rsidR="008A56A2" w:rsidRPr="00C93B94">
        <w:rPr>
          <w:rFonts w:ascii="Times New Roman" w:eastAsia="宋体" w:hAnsi="Times New Roman" w:cs="Times New Roman" w:hint="eastAsia"/>
          <w:bCs/>
          <w:snapToGrid w:val="0"/>
          <w:szCs w:val="21"/>
        </w:rPr>
        <w:t>分体空调</w:t>
      </w:r>
      <w:r w:rsidR="00752804" w:rsidRPr="00C93B94">
        <w:rPr>
          <w:rFonts w:ascii="Times New Roman" w:eastAsia="宋体" w:hAnsi="Times New Roman" w:cs="Times New Roman" w:hint="eastAsia"/>
          <w:bCs/>
          <w:snapToGrid w:val="0"/>
          <w:szCs w:val="21"/>
        </w:rPr>
        <w:t>室内机</w:t>
      </w:r>
      <w:r w:rsidR="008A56A2" w:rsidRPr="00C93B94">
        <w:rPr>
          <w:rFonts w:ascii="Times New Roman" w:eastAsia="宋体" w:hAnsi="Times New Roman" w:cs="Times New Roman" w:hint="eastAsia"/>
          <w:bCs/>
          <w:snapToGrid w:val="0"/>
          <w:szCs w:val="21"/>
        </w:rPr>
        <w:t>和多联机</w:t>
      </w:r>
      <w:r w:rsidR="001D46FC" w:rsidRPr="00C93B94">
        <w:rPr>
          <w:rFonts w:ascii="Times New Roman" w:eastAsia="宋体" w:hAnsi="Times New Roman" w:cs="Times New Roman" w:hint="eastAsia"/>
          <w:bCs/>
          <w:snapToGrid w:val="0"/>
          <w:szCs w:val="21"/>
        </w:rPr>
        <w:t>室内机</w:t>
      </w:r>
      <w:r w:rsidR="008A56A2" w:rsidRPr="00C93B94">
        <w:rPr>
          <w:rFonts w:ascii="Times New Roman" w:eastAsia="宋体" w:hAnsi="Times New Roman" w:cs="Times New Roman" w:hint="eastAsia"/>
          <w:bCs/>
          <w:snapToGrid w:val="0"/>
          <w:szCs w:val="21"/>
        </w:rPr>
        <w:t>的</w:t>
      </w:r>
      <w:proofErr w:type="gramStart"/>
      <w:r w:rsidR="008A56A2" w:rsidRPr="00C93B94">
        <w:rPr>
          <w:rFonts w:ascii="Times New Roman" w:eastAsia="宋体" w:hAnsi="Times New Roman" w:cs="Times New Roman" w:hint="eastAsia"/>
          <w:bCs/>
          <w:snapToGrid w:val="0"/>
          <w:szCs w:val="21"/>
        </w:rPr>
        <w:t>表冷器</w:t>
      </w:r>
      <w:proofErr w:type="gramEnd"/>
      <w:r w:rsidR="008A56A2" w:rsidRPr="00C93B94">
        <w:rPr>
          <w:rFonts w:ascii="Times New Roman" w:eastAsia="宋体" w:hAnsi="Times New Roman" w:cs="Times New Roman" w:hint="eastAsia"/>
          <w:bCs/>
          <w:snapToGrid w:val="0"/>
          <w:szCs w:val="21"/>
        </w:rPr>
        <w:t>。</w:t>
      </w:r>
    </w:p>
    <w:p w14:paraId="15E982FE" w14:textId="77777777" w:rsidR="007429C2" w:rsidRPr="00820DCB" w:rsidRDefault="00DC5223" w:rsidP="00E265C2">
      <w:pPr>
        <w:pStyle w:val="af2"/>
        <w:widowControl w:val="0"/>
        <w:numPr>
          <w:ilvl w:val="0"/>
          <w:numId w:val="31"/>
        </w:numPr>
        <w:autoSpaceDE w:val="0"/>
        <w:autoSpaceDN w:val="0"/>
        <w:snapToGrid w:val="0"/>
        <w:spacing w:beforeLines="50" w:before="156"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 xml:space="preserve"> </w:t>
      </w:r>
      <w:r w:rsidRPr="00820DCB">
        <w:rPr>
          <w:rFonts w:ascii="Times New Roman" w:eastAsia="宋体" w:hAnsi="Times New Roman" w:cs="Times New Roman"/>
          <w:snapToGrid w:val="0"/>
          <w:sz w:val="21"/>
          <w:szCs w:val="21"/>
        </w:rPr>
        <w:t xml:space="preserve"> </w:t>
      </w:r>
      <w:r w:rsidR="0056716F">
        <w:rPr>
          <w:rFonts w:ascii="Times New Roman" w:eastAsia="宋体" w:hAnsi="Times New Roman" w:cs="Times New Roman"/>
          <w:snapToGrid w:val="0"/>
          <w:sz w:val="21"/>
          <w:szCs w:val="21"/>
        </w:rPr>
        <w:t xml:space="preserve">  </w:t>
      </w:r>
      <w:r w:rsidR="007124B3" w:rsidRPr="00820DCB">
        <w:rPr>
          <w:rFonts w:ascii="Times New Roman" w:eastAsia="宋体" w:hAnsi="Times New Roman" w:cs="Times New Roman"/>
          <w:snapToGrid w:val="0"/>
          <w:sz w:val="21"/>
          <w:szCs w:val="21"/>
        </w:rPr>
        <w:t>通风</w:t>
      </w:r>
      <w:r w:rsidR="00F77BD9" w:rsidRPr="00820DCB">
        <w:rPr>
          <w:rFonts w:ascii="Times New Roman" w:eastAsia="宋体" w:hAnsi="Times New Roman" w:cs="Times New Roman" w:hint="eastAsia"/>
          <w:snapToGrid w:val="0"/>
          <w:sz w:val="21"/>
          <w:szCs w:val="21"/>
        </w:rPr>
        <w:t>系统</w:t>
      </w:r>
      <w:r w:rsidR="008914C7" w:rsidRPr="00820DCB">
        <w:rPr>
          <w:rFonts w:ascii="Times New Roman" w:eastAsia="宋体" w:hAnsi="Times New Roman" w:cs="Times New Roman" w:hint="eastAsia"/>
          <w:snapToGrid w:val="0"/>
          <w:sz w:val="21"/>
          <w:szCs w:val="21"/>
        </w:rPr>
        <w:t>运行</w:t>
      </w:r>
      <w:r w:rsidR="00F77BD9" w:rsidRPr="00820DCB">
        <w:rPr>
          <w:rFonts w:ascii="Times New Roman" w:eastAsia="宋体" w:hAnsi="Times New Roman" w:cs="Times New Roman" w:hint="eastAsia"/>
          <w:snapToGrid w:val="0"/>
          <w:sz w:val="21"/>
          <w:szCs w:val="21"/>
        </w:rPr>
        <w:t>应满足以下要求：</w:t>
      </w:r>
    </w:p>
    <w:p w14:paraId="3A53138E" w14:textId="4715207F" w:rsidR="00C36B73" w:rsidRDefault="00EC17A9" w:rsidP="00E265C2">
      <w:pPr>
        <w:pStyle w:val="af2"/>
        <w:widowControl w:val="0"/>
        <w:numPr>
          <w:ilvl w:val="0"/>
          <w:numId w:val="1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厨房</w:t>
      </w:r>
      <w:r w:rsidR="007E2C20" w:rsidRPr="00820DCB">
        <w:rPr>
          <w:rFonts w:ascii="Times New Roman" w:eastAsia="宋体" w:hAnsi="Times New Roman" w:cs="Times New Roman" w:hint="eastAsia"/>
          <w:snapToGrid w:val="0"/>
          <w:sz w:val="21"/>
          <w:szCs w:val="21"/>
        </w:rPr>
        <w:t>、卫生间</w:t>
      </w:r>
      <w:r w:rsidR="00ED18D8">
        <w:rPr>
          <w:rFonts w:ascii="Times New Roman" w:eastAsia="宋体" w:hAnsi="Times New Roman" w:cs="Times New Roman" w:hint="eastAsia"/>
          <w:snapToGrid w:val="0"/>
          <w:sz w:val="21"/>
          <w:szCs w:val="21"/>
        </w:rPr>
        <w:t>应保持负压，无异味溢出</w:t>
      </w:r>
      <w:r w:rsidR="00596E75" w:rsidRPr="00820DCB">
        <w:rPr>
          <w:rFonts w:ascii="Times New Roman" w:eastAsia="宋体" w:hAnsi="Times New Roman" w:cs="Times New Roman"/>
          <w:snapToGrid w:val="0"/>
          <w:sz w:val="21"/>
          <w:szCs w:val="21"/>
        </w:rPr>
        <w:t>。</w:t>
      </w:r>
    </w:p>
    <w:p w14:paraId="545822FE" w14:textId="26E92B75" w:rsidR="00BD7A97" w:rsidRDefault="00CB0D8B" w:rsidP="00E265C2">
      <w:pPr>
        <w:pStyle w:val="af2"/>
        <w:widowControl w:val="0"/>
        <w:numPr>
          <w:ilvl w:val="0"/>
          <w:numId w:val="19"/>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通风</w:t>
      </w:r>
      <w:r w:rsidR="004B73D8">
        <w:rPr>
          <w:rFonts w:ascii="Times New Roman" w:eastAsia="宋体" w:hAnsi="Times New Roman" w:cs="Times New Roman" w:hint="eastAsia"/>
          <w:snapToGrid w:val="0"/>
          <w:sz w:val="21"/>
          <w:szCs w:val="21"/>
        </w:rPr>
        <w:t>过滤器</w:t>
      </w:r>
      <w:r>
        <w:rPr>
          <w:rFonts w:ascii="Times New Roman" w:eastAsia="宋体" w:hAnsi="Times New Roman" w:cs="Times New Roman" w:hint="eastAsia"/>
          <w:snapToGrid w:val="0"/>
          <w:sz w:val="21"/>
          <w:szCs w:val="21"/>
        </w:rPr>
        <w:t>及</w:t>
      </w:r>
      <w:r w:rsidR="000938B3" w:rsidRPr="00820DCB">
        <w:rPr>
          <w:rFonts w:ascii="Times New Roman" w:eastAsia="宋体" w:hAnsi="Times New Roman" w:cs="Times New Roman" w:hint="eastAsia"/>
          <w:snapToGrid w:val="0"/>
          <w:sz w:val="21"/>
          <w:szCs w:val="21"/>
        </w:rPr>
        <w:t>厨房油烟</w:t>
      </w:r>
      <w:r w:rsidR="00CC2910" w:rsidRPr="00820DCB">
        <w:rPr>
          <w:rFonts w:ascii="Times New Roman" w:eastAsia="宋体" w:hAnsi="Times New Roman" w:cs="Times New Roman" w:hint="eastAsia"/>
          <w:snapToGrid w:val="0"/>
          <w:sz w:val="21"/>
          <w:szCs w:val="21"/>
        </w:rPr>
        <w:t>过滤器</w:t>
      </w:r>
      <w:r w:rsidR="00596E75" w:rsidRPr="00820DCB">
        <w:rPr>
          <w:rFonts w:ascii="Times New Roman" w:eastAsia="宋体" w:hAnsi="Times New Roman" w:cs="Times New Roman"/>
          <w:snapToGrid w:val="0"/>
          <w:sz w:val="21"/>
          <w:szCs w:val="21"/>
        </w:rPr>
        <w:t>阻力</w:t>
      </w:r>
      <w:r w:rsidR="00EC17A9" w:rsidRPr="00820DCB">
        <w:rPr>
          <w:rFonts w:ascii="Times New Roman" w:eastAsia="宋体" w:hAnsi="Times New Roman" w:cs="Times New Roman" w:hint="eastAsia"/>
          <w:snapToGrid w:val="0"/>
          <w:sz w:val="21"/>
          <w:szCs w:val="21"/>
        </w:rPr>
        <w:t>应</w:t>
      </w:r>
      <w:r w:rsidR="000938B3" w:rsidRPr="00820DCB">
        <w:rPr>
          <w:rFonts w:ascii="Times New Roman" w:eastAsia="宋体" w:hAnsi="Times New Roman" w:cs="Times New Roman" w:hint="eastAsia"/>
          <w:snapToGrid w:val="0"/>
          <w:sz w:val="21"/>
          <w:szCs w:val="21"/>
        </w:rPr>
        <w:t>不</w:t>
      </w:r>
      <w:r w:rsidR="00596E75" w:rsidRPr="00820DCB">
        <w:rPr>
          <w:rFonts w:ascii="Times New Roman" w:eastAsia="宋体" w:hAnsi="Times New Roman" w:cs="Times New Roman"/>
          <w:snapToGrid w:val="0"/>
          <w:sz w:val="21"/>
          <w:szCs w:val="21"/>
        </w:rPr>
        <w:t>大于</w:t>
      </w:r>
      <w:r w:rsidR="000258CA" w:rsidRPr="00820DCB">
        <w:rPr>
          <w:rFonts w:ascii="Times New Roman" w:eastAsia="宋体" w:hAnsi="Times New Roman" w:cs="Times New Roman" w:hint="eastAsia"/>
          <w:snapToGrid w:val="0"/>
          <w:sz w:val="21"/>
          <w:szCs w:val="21"/>
        </w:rPr>
        <w:t>设计规定的限值，当无设计规定的限值时，应不大于</w:t>
      </w:r>
      <w:r w:rsidR="00596E75" w:rsidRPr="00820DCB">
        <w:rPr>
          <w:rFonts w:ascii="Times New Roman" w:eastAsia="宋体" w:hAnsi="Times New Roman" w:cs="Times New Roman"/>
          <w:snapToGrid w:val="0"/>
          <w:sz w:val="21"/>
          <w:szCs w:val="21"/>
        </w:rPr>
        <w:t>初阻力的</w:t>
      </w:r>
      <w:r w:rsidR="00080561" w:rsidRPr="00820DCB">
        <w:rPr>
          <w:rFonts w:ascii="Times New Roman" w:eastAsia="宋体" w:hAnsi="Times New Roman" w:cs="Times New Roman" w:hint="eastAsia"/>
          <w:snapToGrid w:val="0"/>
          <w:sz w:val="21"/>
          <w:szCs w:val="21"/>
        </w:rPr>
        <w:t>2</w:t>
      </w:r>
      <w:r w:rsidR="00EC17A9" w:rsidRPr="00820DCB">
        <w:rPr>
          <w:rFonts w:ascii="Times New Roman" w:eastAsia="宋体" w:hAnsi="Times New Roman" w:cs="Times New Roman"/>
          <w:snapToGrid w:val="0"/>
          <w:sz w:val="21"/>
          <w:szCs w:val="21"/>
        </w:rPr>
        <w:t>倍</w:t>
      </w:r>
      <w:r w:rsidR="000938B3" w:rsidRPr="00820DCB">
        <w:rPr>
          <w:rFonts w:ascii="Times New Roman" w:eastAsia="宋体" w:hAnsi="Times New Roman" w:cs="Times New Roman" w:hint="eastAsia"/>
          <w:snapToGrid w:val="0"/>
          <w:sz w:val="21"/>
          <w:szCs w:val="21"/>
        </w:rPr>
        <w:t>。</w:t>
      </w:r>
      <w:r w:rsidRPr="00F161C4">
        <w:rPr>
          <w:rFonts w:ascii="Times New Roman" w:eastAsia="宋体" w:hAnsi="Times New Roman" w:cs="Times New Roman" w:hint="eastAsia"/>
          <w:snapToGrid w:val="0"/>
          <w:sz w:val="21"/>
          <w:szCs w:val="21"/>
        </w:rPr>
        <w:t>如果无法测量阻力，</w:t>
      </w:r>
      <w:r>
        <w:rPr>
          <w:rFonts w:ascii="Times New Roman" w:eastAsia="宋体" w:hAnsi="Times New Roman" w:cs="Times New Roman" w:hint="eastAsia"/>
          <w:snapToGrid w:val="0"/>
          <w:sz w:val="21"/>
          <w:szCs w:val="21"/>
        </w:rPr>
        <w:t>宜</w:t>
      </w:r>
      <w:r w:rsidRPr="00F161C4">
        <w:rPr>
          <w:rFonts w:ascii="Times New Roman" w:eastAsia="宋体" w:hAnsi="Times New Roman" w:cs="Times New Roman" w:hint="eastAsia"/>
          <w:snapToGrid w:val="0"/>
          <w:sz w:val="21"/>
          <w:szCs w:val="21"/>
        </w:rPr>
        <w:t>定期清洗或更换。</w:t>
      </w:r>
    </w:p>
    <w:p w14:paraId="54434982" w14:textId="77777777" w:rsidR="007B60C0" w:rsidRPr="00C93B94" w:rsidRDefault="007B60C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8C3083" w:rsidRPr="00C93B94">
        <w:rPr>
          <w:rFonts w:ascii="Times New Roman" w:eastAsia="宋体" w:hAnsi="Times New Roman" w:cs="Times New Roman" w:hint="eastAsia"/>
          <w:bCs/>
          <w:snapToGrid w:val="0"/>
          <w:szCs w:val="21"/>
        </w:rPr>
        <w:t>“设计规定的限值”可由设计师提供，也可由设备供应商提供。</w:t>
      </w:r>
      <w:r w:rsidR="00B56B68" w:rsidRPr="00C93B94">
        <w:rPr>
          <w:rFonts w:ascii="Times New Roman" w:eastAsia="宋体" w:hAnsi="Times New Roman" w:cs="Times New Roman" w:hint="eastAsia"/>
          <w:bCs/>
          <w:snapToGrid w:val="0"/>
          <w:szCs w:val="21"/>
        </w:rPr>
        <w:t>加补丁。</w:t>
      </w:r>
    </w:p>
    <w:p w14:paraId="3467D4E6" w14:textId="709E7398" w:rsidR="00E636FC" w:rsidRPr="00820DCB" w:rsidRDefault="00904B76" w:rsidP="00E265C2">
      <w:pPr>
        <w:pStyle w:val="af2"/>
        <w:widowControl w:val="0"/>
        <w:numPr>
          <w:ilvl w:val="0"/>
          <w:numId w:val="1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汽车停车场</w:t>
      </w:r>
      <w:r w:rsidR="00652DAB" w:rsidRPr="00820DCB">
        <w:rPr>
          <w:rFonts w:ascii="Times New Roman" w:eastAsia="宋体" w:hAnsi="Times New Roman" w:cs="Times New Roman" w:hint="eastAsia"/>
          <w:snapToGrid w:val="0"/>
          <w:sz w:val="21"/>
          <w:szCs w:val="21"/>
        </w:rPr>
        <w:t>采用自然通风时，</w:t>
      </w:r>
      <w:r w:rsidR="00652DAB" w:rsidRPr="00820DCB">
        <w:rPr>
          <w:rFonts w:ascii="Times New Roman" w:eastAsia="宋体" w:hAnsi="Times New Roman" w:cs="Times New Roman"/>
          <w:snapToGrid w:val="0"/>
          <w:sz w:val="21"/>
          <w:szCs w:val="21"/>
        </w:rPr>
        <w:t>人员活动区</w:t>
      </w:r>
      <w:r w:rsidR="00652DAB" w:rsidRPr="00820DCB">
        <w:rPr>
          <w:rFonts w:ascii="Times New Roman" w:eastAsia="宋体" w:hAnsi="Times New Roman" w:cs="Times New Roman" w:hint="eastAsia"/>
          <w:snapToGrid w:val="0"/>
          <w:sz w:val="21"/>
          <w:szCs w:val="21"/>
        </w:rPr>
        <w:t>域的</w:t>
      </w:r>
      <w:r w:rsidR="00652DAB" w:rsidRPr="00820DCB">
        <w:rPr>
          <w:rFonts w:ascii="Times New Roman" w:eastAsia="宋体" w:hAnsi="Times New Roman" w:cs="Times New Roman"/>
          <w:snapToGrid w:val="0"/>
          <w:sz w:val="21"/>
          <w:szCs w:val="21"/>
        </w:rPr>
        <w:t>CO</w:t>
      </w:r>
      <w:r w:rsidR="0059257C">
        <w:rPr>
          <w:rFonts w:ascii="Times New Roman" w:eastAsia="宋体" w:hAnsi="Times New Roman" w:cs="Times New Roman" w:hint="eastAsia"/>
          <w:snapToGrid w:val="0"/>
          <w:sz w:val="21"/>
          <w:szCs w:val="21"/>
        </w:rPr>
        <w:t>小时平均</w:t>
      </w:r>
      <w:r w:rsidR="00652DAB" w:rsidRPr="00820DCB">
        <w:rPr>
          <w:rFonts w:ascii="Times New Roman" w:eastAsia="宋体" w:hAnsi="Times New Roman" w:cs="Times New Roman"/>
          <w:snapToGrid w:val="0"/>
          <w:sz w:val="21"/>
          <w:szCs w:val="21"/>
        </w:rPr>
        <w:t>浓度</w:t>
      </w:r>
      <w:r w:rsidR="007D0281">
        <w:rPr>
          <w:rFonts w:ascii="Times New Roman" w:eastAsia="宋体" w:hAnsi="Times New Roman" w:cs="Times New Roman" w:hint="eastAsia"/>
          <w:snapToGrid w:val="0"/>
          <w:sz w:val="21"/>
          <w:szCs w:val="21"/>
        </w:rPr>
        <w:t>不</w:t>
      </w:r>
      <w:r w:rsidR="0059257C" w:rsidRPr="00820DCB">
        <w:rPr>
          <w:rFonts w:ascii="Times New Roman" w:eastAsia="宋体" w:hAnsi="Times New Roman" w:cs="Times New Roman"/>
          <w:snapToGrid w:val="0"/>
          <w:sz w:val="21"/>
          <w:szCs w:val="21"/>
        </w:rPr>
        <w:t>应</w:t>
      </w:r>
      <w:r w:rsidR="007D0281">
        <w:rPr>
          <w:rFonts w:ascii="Times New Roman" w:eastAsia="宋体" w:hAnsi="Times New Roman" w:cs="Times New Roman" w:hint="eastAsia"/>
          <w:snapToGrid w:val="0"/>
          <w:sz w:val="21"/>
          <w:szCs w:val="21"/>
        </w:rPr>
        <w:t>超过</w:t>
      </w:r>
      <w:r w:rsidR="0007377A">
        <w:rPr>
          <w:rFonts w:ascii="Times New Roman" w:eastAsia="宋体" w:hAnsi="Times New Roman" w:cs="Times New Roman" w:hint="eastAsia"/>
          <w:snapToGrid w:val="0"/>
          <w:sz w:val="21"/>
          <w:szCs w:val="21"/>
        </w:rPr>
        <w:t>1</w:t>
      </w:r>
      <w:r w:rsidR="00652DAB" w:rsidRPr="00820DCB">
        <w:rPr>
          <w:rFonts w:ascii="Times New Roman" w:eastAsia="宋体" w:hAnsi="Times New Roman" w:cs="Times New Roman"/>
          <w:snapToGrid w:val="0"/>
          <w:sz w:val="21"/>
          <w:szCs w:val="21"/>
        </w:rPr>
        <w:t>0ppm</w:t>
      </w:r>
      <w:r w:rsidR="000A32E6" w:rsidRPr="00820DCB">
        <w:rPr>
          <w:rFonts w:ascii="Times New Roman" w:eastAsia="宋体" w:hAnsi="Times New Roman" w:cs="Times New Roman" w:hint="eastAsia"/>
          <w:snapToGrid w:val="0"/>
          <w:sz w:val="21"/>
          <w:szCs w:val="21"/>
        </w:rPr>
        <w:t>；</w:t>
      </w:r>
      <w:r w:rsidR="00652DAB" w:rsidRPr="00820DCB">
        <w:rPr>
          <w:rFonts w:ascii="Times New Roman" w:eastAsia="宋体" w:hAnsi="Times New Roman" w:cs="Times New Roman" w:hint="eastAsia"/>
          <w:snapToGrid w:val="0"/>
          <w:sz w:val="21"/>
          <w:szCs w:val="21"/>
        </w:rPr>
        <w:t>采用机械通风时，</w:t>
      </w:r>
      <w:r w:rsidR="0052376A" w:rsidRPr="00820DCB">
        <w:rPr>
          <w:rFonts w:ascii="Times New Roman" w:eastAsia="宋体" w:hAnsi="Times New Roman" w:cs="Times New Roman"/>
          <w:snapToGrid w:val="0"/>
          <w:sz w:val="21"/>
          <w:szCs w:val="21"/>
        </w:rPr>
        <w:t>人员活动区</w:t>
      </w:r>
      <w:r w:rsidR="00C02D9D" w:rsidRPr="00820DCB">
        <w:rPr>
          <w:rFonts w:ascii="Times New Roman" w:eastAsia="宋体" w:hAnsi="Times New Roman" w:cs="Times New Roman" w:hint="eastAsia"/>
          <w:snapToGrid w:val="0"/>
          <w:sz w:val="21"/>
          <w:szCs w:val="21"/>
        </w:rPr>
        <w:t>域</w:t>
      </w:r>
      <w:r w:rsidR="007429C2" w:rsidRPr="00820DCB">
        <w:rPr>
          <w:rFonts w:ascii="Times New Roman" w:eastAsia="宋体" w:hAnsi="Times New Roman" w:cs="Times New Roman"/>
          <w:snapToGrid w:val="0"/>
          <w:sz w:val="21"/>
          <w:szCs w:val="21"/>
        </w:rPr>
        <w:t>CO</w:t>
      </w:r>
      <w:r w:rsidR="0059257C">
        <w:rPr>
          <w:rFonts w:ascii="Times New Roman" w:eastAsia="宋体" w:hAnsi="Times New Roman" w:cs="Times New Roman" w:hint="eastAsia"/>
          <w:snapToGrid w:val="0"/>
          <w:sz w:val="21"/>
          <w:szCs w:val="21"/>
        </w:rPr>
        <w:t>小时平均</w:t>
      </w:r>
      <w:r w:rsidR="007429C2" w:rsidRPr="00820DCB">
        <w:rPr>
          <w:rFonts w:ascii="Times New Roman" w:eastAsia="宋体" w:hAnsi="Times New Roman" w:cs="Times New Roman"/>
          <w:snapToGrid w:val="0"/>
          <w:sz w:val="21"/>
          <w:szCs w:val="21"/>
        </w:rPr>
        <w:t>浓度</w:t>
      </w:r>
      <w:r w:rsidR="007D0281">
        <w:rPr>
          <w:rFonts w:ascii="Times New Roman" w:eastAsia="宋体" w:hAnsi="Times New Roman" w:cs="Times New Roman" w:hint="eastAsia"/>
          <w:snapToGrid w:val="0"/>
          <w:sz w:val="21"/>
          <w:szCs w:val="21"/>
        </w:rPr>
        <w:t>不</w:t>
      </w:r>
      <w:r w:rsidR="0059257C">
        <w:rPr>
          <w:rFonts w:ascii="Times New Roman" w:eastAsia="宋体" w:hAnsi="Times New Roman" w:cs="Times New Roman" w:hint="eastAsia"/>
          <w:snapToGrid w:val="0"/>
          <w:sz w:val="21"/>
          <w:szCs w:val="21"/>
        </w:rPr>
        <w:t>应</w:t>
      </w:r>
      <w:r w:rsidR="007D0281">
        <w:rPr>
          <w:rFonts w:ascii="Times New Roman" w:eastAsia="宋体" w:hAnsi="Times New Roman" w:cs="Times New Roman" w:hint="eastAsia"/>
          <w:snapToGrid w:val="0"/>
          <w:sz w:val="21"/>
          <w:szCs w:val="21"/>
        </w:rPr>
        <w:t>超过</w:t>
      </w:r>
      <w:r w:rsidR="0007377A">
        <w:rPr>
          <w:rFonts w:ascii="Times New Roman" w:eastAsia="宋体" w:hAnsi="Times New Roman" w:cs="Times New Roman" w:hint="eastAsia"/>
          <w:snapToGrid w:val="0"/>
          <w:sz w:val="21"/>
          <w:szCs w:val="21"/>
        </w:rPr>
        <w:t>1</w:t>
      </w:r>
      <w:r w:rsidR="00094D7E">
        <w:rPr>
          <w:rFonts w:ascii="Times New Roman" w:eastAsia="宋体" w:hAnsi="Times New Roman" w:cs="Times New Roman" w:hint="eastAsia"/>
          <w:snapToGrid w:val="0"/>
          <w:sz w:val="21"/>
          <w:szCs w:val="21"/>
        </w:rPr>
        <w:t>0</w:t>
      </w:r>
      <w:r w:rsidR="00320D99" w:rsidRPr="00820DCB">
        <w:rPr>
          <w:rFonts w:ascii="Times New Roman" w:eastAsia="宋体" w:hAnsi="Times New Roman" w:cs="Times New Roman"/>
          <w:snapToGrid w:val="0"/>
          <w:sz w:val="21"/>
          <w:szCs w:val="21"/>
        </w:rPr>
        <w:t>ppm</w:t>
      </w:r>
      <w:r w:rsidR="007D0281">
        <w:rPr>
          <w:rFonts w:ascii="Times New Roman" w:eastAsia="宋体" w:hAnsi="Times New Roman" w:cs="Times New Roman" w:hint="eastAsia"/>
          <w:snapToGrid w:val="0"/>
          <w:sz w:val="21"/>
          <w:szCs w:val="21"/>
        </w:rPr>
        <w:t>，</w:t>
      </w:r>
      <w:r w:rsidR="00A6289C">
        <w:rPr>
          <w:rFonts w:ascii="Times New Roman" w:eastAsia="宋体" w:hAnsi="Times New Roman" w:cs="Times New Roman" w:hint="eastAsia"/>
          <w:snapToGrid w:val="0"/>
          <w:sz w:val="21"/>
          <w:szCs w:val="21"/>
        </w:rPr>
        <w:t>人员活动区域</w:t>
      </w:r>
      <w:r w:rsidR="00A6289C" w:rsidRPr="00820DCB">
        <w:rPr>
          <w:rFonts w:ascii="Times New Roman" w:eastAsia="宋体" w:hAnsi="Times New Roman" w:cs="Times New Roman"/>
          <w:snapToGrid w:val="0"/>
          <w:sz w:val="21"/>
          <w:szCs w:val="21"/>
        </w:rPr>
        <w:t>CO</w:t>
      </w:r>
      <w:r w:rsidR="00A6289C" w:rsidRPr="00820DCB">
        <w:rPr>
          <w:rFonts w:ascii="Times New Roman" w:eastAsia="宋体" w:hAnsi="Times New Roman" w:cs="Times New Roman"/>
          <w:snapToGrid w:val="0"/>
          <w:sz w:val="21"/>
          <w:szCs w:val="21"/>
        </w:rPr>
        <w:t>浓度</w:t>
      </w:r>
      <w:r w:rsidR="00A6289C">
        <w:rPr>
          <w:rFonts w:ascii="Times New Roman" w:eastAsia="宋体" w:hAnsi="Times New Roman" w:cs="Times New Roman" w:hint="eastAsia"/>
          <w:snapToGrid w:val="0"/>
          <w:sz w:val="21"/>
          <w:szCs w:val="21"/>
        </w:rPr>
        <w:t>低于</w:t>
      </w:r>
      <w:r w:rsidR="00A6289C">
        <w:rPr>
          <w:rFonts w:ascii="Times New Roman" w:eastAsia="宋体" w:hAnsi="Times New Roman" w:cs="Times New Roman" w:hint="eastAsia"/>
          <w:snapToGrid w:val="0"/>
          <w:sz w:val="21"/>
          <w:szCs w:val="21"/>
        </w:rPr>
        <w:t>6ppm</w:t>
      </w:r>
      <w:r w:rsidR="00A6289C">
        <w:rPr>
          <w:rFonts w:ascii="Times New Roman" w:eastAsia="宋体" w:hAnsi="Times New Roman" w:cs="Times New Roman" w:hint="eastAsia"/>
          <w:snapToGrid w:val="0"/>
          <w:sz w:val="21"/>
          <w:szCs w:val="21"/>
        </w:rPr>
        <w:t>时宜关闭通风机。</w:t>
      </w:r>
    </w:p>
    <w:p w14:paraId="0E5F38C6" w14:textId="7778C758" w:rsidR="005F7237" w:rsidRDefault="000434B4"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2E3039" w:rsidRPr="00C93B94">
        <w:rPr>
          <w:rFonts w:ascii="Times New Roman" w:eastAsia="宋体" w:hAnsi="Times New Roman" w:cs="Times New Roman" w:hint="eastAsia"/>
          <w:bCs/>
          <w:snapToGrid w:val="0"/>
          <w:szCs w:val="21"/>
        </w:rPr>
        <w:t>汽车停车场的人员活动区域主要指候车区域、集中上车或集中下车区域</w:t>
      </w:r>
      <w:r w:rsidR="003276B5" w:rsidRPr="00C93B94">
        <w:rPr>
          <w:rFonts w:ascii="Times New Roman" w:eastAsia="宋体" w:hAnsi="Times New Roman" w:cs="Times New Roman" w:hint="eastAsia"/>
          <w:bCs/>
          <w:snapToGrid w:val="0"/>
          <w:szCs w:val="21"/>
        </w:rPr>
        <w:t>，这些区域</w:t>
      </w:r>
      <w:r w:rsidR="00EE7128" w:rsidRPr="00C93B94">
        <w:rPr>
          <w:rFonts w:ascii="Times New Roman" w:eastAsia="宋体" w:hAnsi="Times New Roman" w:cs="Times New Roman" w:hint="eastAsia"/>
          <w:bCs/>
          <w:snapToGrid w:val="0"/>
          <w:szCs w:val="21"/>
        </w:rPr>
        <w:t>应</w:t>
      </w:r>
      <w:r w:rsidR="00652DAB" w:rsidRPr="00C93B94">
        <w:rPr>
          <w:rFonts w:ascii="Times New Roman" w:eastAsia="宋体" w:hAnsi="Times New Roman" w:cs="Times New Roman" w:hint="eastAsia"/>
          <w:bCs/>
          <w:snapToGrid w:val="0"/>
          <w:szCs w:val="21"/>
        </w:rPr>
        <w:t>优先采用自然通风</w:t>
      </w:r>
      <w:r w:rsidR="00FE1F72" w:rsidRPr="00C93B94">
        <w:rPr>
          <w:rFonts w:ascii="Times New Roman" w:eastAsia="宋体" w:hAnsi="Times New Roman" w:cs="Times New Roman" w:hint="eastAsia"/>
          <w:bCs/>
          <w:snapToGrid w:val="0"/>
          <w:szCs w:val="21"/>
        </w:rPr>
        <w:t>排出有害废气</w:t>
      </w:r>
      <w:r w:rsidR="007748AD">
        <w:rPr>
          <w:rFonts w:ascii="Times New Roman" w:eastAsia="宋体" w:hAnsi="Times New Roman" w:cs="Times New Roman" w:hint="eastAsia"/>
          <w:bCs/>
          <w:snapToGrid w:val="0"/>
          <w:szCs w:val="21"/>
        </w:rPr>
        <w:t>，当自然通风不能满足要求时，应</w:t>
      </w:r>
      <w:r w:rsidR="00652DAB" w:rsidRPr="00C93B94">
        <w:rPr>
          <w:rFonts w:ascii="Times New Roman" w:eastAsia="宋体" w:hAnsi="Times New Roman" w:cs="Times New Roman" w:hint="eastAsia"/>
          <w:bCs/>
          <w:snapToGrid w:val="0"/>
          <w:szCs w:val="21"/>
        </w:rPr>
        <w:t>采用机械通风</w:t>
      </w:r>
      <w:r w:rsidR="007748AD">
        <w:rPr>
          <w:rFonts w:ascii="Times New Roman" w:eastAsia="宋体" w:hAnsi="Times New Roman" w:cs="Times New Roman" w:hint="eastAsia"/>
          <w:bCs/>
          <w:snapToGrid w:val="0"/>
          <w:szCs w:val="21"/>
        </w:rPr>
        <w:t>或混合通风模式。</w:t>
      </w:r>
    </w:p>
    <w:p w14:paraId="1E7CC3D8" w14:textId="149576B4" w:rsidR="00094D7E" w:rsidRPr="00820DCB" w:rsidRDefault="00094D7E"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《室内空气质量标准》</w:t>
      </w:r>
      <w:r w:rsidRPr="00C93B94">
        <w:rPr>
          <w:rFonts w:ascii="Times New Roman" w:eastAsia="宋体" w:hAnsi="Times New Roman" w:cs="Times New Roman" w:hint="eastAsia"/>
          <w:bCs/>
          <w:snapToGrid w:val="0"/>
          <w:szCs w:val="21"/>
        </w:rPr>
        <w:t>GB/T18883-2002</w:t>
      </w:r>
      <w:r w:rsidRPr="00C93B94">
        <w:rPr>
          <w:rFonts w:ascii="Times New Roman" w:eastAsia="宋体" w:hAnsi="Times New Roman" w:cs="Times New Roman" w:hint="eastAsia"/>
          <w:bCs/>
          <w:snapToGrid w:val="0"/>
          <w:szCs w:val="21"/>
        </w:rPr>
        <w:t>要求室内</w:t>
      </w:r>
      <w:r w:rsidRPr="00C93B94">
        <w:rPr>
          <w:rFonts w:ascii="Times New Roman" w:eastAsia="宋体" w:hAnsi="Times New Roman" w:cs="Times New Roman" w:hint="eastAsia"/>
          <w:bCs/>
          <w:snapToGrid w:val="0"/>
          <w:szCs w:val="21"/>
        </w:rPr>
        <w:t>CO</w:t>
      </w:r>
      <w:r>
        <w:rPr>
          <w:rFonts w:ascii="Times New Roman" w:eastAsia="宋体" w:hAnsi="Times New Roman" w:cs="Times New Roman" w:hint="eastAsia"/>
          <w:bCs/>
          <w:snapToGrid w:val="0"/>
          <w:szCs w:val="21"/>
        </w:rPr>
        <w:t>小时平均</w:t>
      </w:r>
      <w:r w:rsidRPr="00C93B94">
        <w:rPr>
          <w:rFonts w:ascii="Times New Roman" w:eastAsia="宋体" w:hAnsi="Times New Roman" w:cs="Times New Roman" w:hint="eastAsia"/>
          <w:bCs/>
          <w:snapToGrid w:val="0"/>
          <w:szCs w:val="21"/>
        </w:rPr>
        <w:t>浓度</w:t>
      </w:r>
      <w:r>
        <w:rPr>
          <w:rFonts w:ascii="Times New Roman" w:eastAsia="宋体" w:hAnsi="Times New Roman" w:cs="Times New Roman" w:hint="eastAsia"/>
          <w:bCs/>
          <w:snapToGrid w:val="0"/>
          <w:szCs w:val="21"/>
        </w:rPr>
        <w:t>不高于</w:t>
      </w:r>
      <w:r>
        <w:rPr>
          <w:rFonts w:ascii="Times New Roman" w:eastAsia="宋体" w:hAnsi="Times New Roman" w:cs="Times New Roman" w:hint="eastAsia"/>
          <w:bCs/>
          <w:snapToGrid w:val="0"/>
          <w:szCs w:val="21"/>
        </w:rPr>
        <w:t>10ppm</w:t>
      </w:r>
      <w:r w:rsidR="0059257C">
        <w:rPr>
          <w:rFonts w:ascii="Times New Roman" w:eastAsia="宋体" w:hAnsi="Times New Roman" w:cs="Times New Roman" w:hint="eastAsia"/>
          <w:bCs/>
          <w:snapToGrid w:val="0"/>
          <w:szCs w:val="21"/>
        </w:rPr>
        <w:t>，本规程采用该标准的规定。为了节省通风机用电量，本规程规定</w:t>
      </w:r>
      <w:r w:rsidR="0059257C">
        <w:rPr>
          <w:rFonts w:ascii="Times New Roman" w:eastAsia="宋体" w:hAnsi="Times New Roman" w:cs="Times New Roman" w:hint="eastAsia"/>
          <w:snapToGrid w:val="0"/>
          <w:szCs w:val="21"/>
        </w:rPr>
        <w:t>人员活动区域</w:t>
      </w:r>
      <w:r w:rsidR="0059257C" w:rsidRPr="00820DCB">
        <w:rPr>
          <w:rFonts w:ascii="Times New Roman" w:eastAsia="宋体" w:hAnsi="Times New Roman" w:cs="Times New Roman"/>
          <w:snapToGrid w:val="0"/>
          <w:szCs w:val="21"/>
        </w:rPr>
        <w:t>CO</w:t>
      </w:r>
      <w:r w:rsidR="0059257C" w:rsidRPr="00820DCB">
        <w:rPr>
          <w:rFonts w:ascii="Times New Roman" w:eastAsia="宋体" w:hAnsi="Times New Roman" w:cs="Times New Roman"/>
          <w:snapToGrid w:val="0"/>
          <w:szCs w:val="21"/>
        </w:rPr>
        <w:t>浓度</w:t>
      </w:r>
      <w:r w:rsidR="0059257C">
        <w:rPr>
          <w:rFonts w:ascii="Times New Roman" w:eastAsia="宋体" w:hAnsi="Times New Roman" w:cs="Times New Roman" w:hint="eastAsia"/>
          <w:snapToGrid w:val="0"/>
          <w:szCs w:val="21"/>
        </w:rPr>
        <w:t>低于</w:t>
      </w:r>
      <w:r w:rsidR="0059257C">
        <w:rPr>
          <w:rFonts w:ascii="Times New Roman" w:eastAsia="宋体" w:hAnsi="Times New Roman" w:cs="Times New Roman" w:hint="eastAsia"/>
          <w:snapToGrid w:val="0"/>
          <w:szCs w:val="21"/>
        </w:rPr>
        <w:t>6ppm</w:t>
      </w:r>
      <w:r w:rsidR="0059257C">
        <w:rPr>
          <w:rFonts w:ascii="Times New Roman" w:eastAsia="宋体" w:hAnsi="Times New Roman" w:cs="Times New Roman" w:hint="eastAsia"/>
          <w:snapToGrid w:val="0"/>
          <w:szCs w:val="21"/>
        </w:rPr>
        <w:t>时宜关闭通风机。</w:t>
      </w:r>
    </w:p>
    <w:p w14:paraId="4B202131" w14:textId="6516F0A2" w:rsidR="00464A64" w:rsidRPr="00C04F6B" w:rsidRDefault="00464A64" w:rsidP="00C04F6B">
      <w:pPr>
        <w:pStyle w:val="af2"/>
        <w:widowControl w:val="0"/>
        <w:numPr>
          <w:ilvl w:val="0"/>
          <w:numId w:val="1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C04F6B">
        <w:rPr>
          <w:rFonts w:ascii="Times New Roman" w:eastAsia="宋体" w:hAnsi="Times New Roman" w:cs="Times New Roman" w:hint="eastAsia"/>
          <w:snapToGrid w:val="0"/>
          <w:sz w:val="21"/>
          <w:szCs w:val="21"/>
        </w:rPr>
        <w:t>单层</w:t>
      </w:r>
      <w:r w:rsidR="00843AB1">
        <w:rPr>
          <w:rFonts w:ascii="Times New Roman" w:eastAsia="宋体" w:hAnsi="Times New Roman" w:cs="Times New Roman" w:hint="eastAsia"/>
          <w:snapToGrid w:val="0"/>
          <w:sz w:val="21"/>
          <w:szCs w:val="21"/>
        </w:rPr>
        <w:t>或双层地铁车站公共区域</w:t>
      </w:r>
      <w:r w:rsidRPr="00C04F6B">
        <w:rPr>
          <w:rFonts w:ascii="Times New Roman" w:eastAsia="宋体" w:hAnsi="Times New Roman" w:cs="Times New Roman" w:hint="eastAsia"/>
          <w:snapToGrid w:val="0"/>
          <w:sz w:val="21"/>
          <w:szCs w:val="21"/>
        </w:rPr>
        <w:t>宜采用单排模式</w:t>
      </w:r>
      <w:r w:rsidR="00843AB1">
        <w:rPr>
          <w:rFonts w:ascii="Times New Roman" w:eastAsia="宋体" w:hAnsi="Times New Roman" w:cs="Times New Roman" w:hint="eastAsia"/>
          <w:snapToGrid w:val="0"/>
          <w:sz w:val="21"/>
          <w:szCs w:val="21"/>
        </w:rPr>
        <w:t>进行</w:t>
      </w:r>
      <w:r w:rsidR="00843AB1" w:rsidRPr="00C04F6B">
        <w:rPr>
          <w:rFonts w:ascii="Times New Roman" w:eastAsia="宋体" w:hAnsi="Times New Roman" w:cs="Times New Roman" w:hint="eastAsia"/>
          <w:snapToGrid w:val="0"/>
          <w:sz w:val="21"/>
          <w:szCs w:val="21"/>
        </w:rPr>
        <w:t>机械通风</w:t>
      </w:r>
      <w:r w:rsidR="00843AB1">
        <w:rPr>
          <w:rFonts w:ascii="Times New Roman" w:eastAsia="宋体" w:hAnsi="Times New Roman" w:cs="Times New Roman" w:hint="eastAsia"/>
          <w:snapToGrid w:val="0"/>
          <w:sz w:val="21"/>
          <w:szCs w:val="21"/>
        </w:rPr>
        <w:t>。</w:t>
      </w:r>
      <w:r w:rsidRPr="00C04F6B">
        <w:rPr>
          <w:rFonts w:ascii="Times New Roman" w:eastAsia="宋体" w:hAnsi="Times New Roman" w:cs="Times New Roman" w:hint="eastAsia"/>
          <w:snapToGrid w:val="0"/>
          <w:sz w:val="21"/>
          <w:szCs w:val="21"/>
        </w:rPr>
        <w:t>当室外空气质量较差</w:t>
      </w:r>
      <w:r w:rsidRPr="00C04F6B">
        <w:rPr>
          <w:rFonts w:ascii="Times New Roman" w:eastAsia="宋体" w:hAnsi="Times New Roman" w:cs="Times New Roman" w:hint="eastAsia"/>
          <w:snapToGrid w:val="0"/>
          <w:sz w:val="21"/>
          <w:szCs w:val="21"/>
        </w:rPr>
        <w:lastRenderedPageBreak/>
        <w:t>时，</w:t>
      </w:r>
      <w:r w:rsidR="003E688A">
        <w:rPr>
          <w:rFonts w:ascii="Times New Roman" w:eastAsia="宋体" w:hAnsi="Times New Roman" w:cs="Times New Roman" w:hint="eastAsia"/>
          <w:snapToGrid w:val="0"/>
          <w:sz w:val="21"/>
          <w:szCs w:val="21"/>
        </w:rPr>
        <w:t>宜</w:t>
      </w:r>
      <w:r w:rsidRPr="00C04F6B">
        <w:rPr>
          <w:rFonts w:ascii="Times New Roman" w:eastAsia="宋体" w:hAnsi="Times New Roman" w:cs="Times New Roman" w:hint="eastAsia"/>
          <w:snapToGrid w:val="0"/>
          <w:sz w:val="21"/>
          <w:szCs w:val="21"/>
        </w:rPr>
        <w:t>采用单送模式</w:t>
      </w:r>
      <w:r w:rsidR="00843AB1">
        <w:rPr>
          <w:rFonts w:ascii="Times New Roman" w:eastAsia="宋体" w:hAnsi="Times New Roman" w:cs="Times New Roman" w:hint="eastAsia"/>
          <w:snapToGrid w:val="0"/>
          <w:sz w:val="21"/>
          <w:szCs w:val="21"/>
        </w:rPr>
        <w:t>进行机械通风</w:t>
      </w:r>
      <w:r w:rsidRPr="00C04F6B">
        <w:rPr>
          <w:rFonts w:ascii="Times New Roman" w:eastAsia="宋体" w:hAnsi="Times New Roman" w:cs="Times New Roman" w:hint="eastAsia"/>
          <w:snapToGrid w:val="0"/>
          <w:sz w:val="21"/>
          <w:szCs w:val="21"/>
        </w:rPr>
        <w:t>。</w:t>
      </w:r>
    </w:p>
    <w:p w14:paraId="2AA62A12" w14:textId="30325E74" w:rsidR="00464A64" w:rsidRPr="00C93B94" w:rsidRDefault="00464A64"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【条文说明】单排模式指开启排风机、关闭送风机的模式，单送模式指开启送风机、关闭排风机模式。</w:t>
      </w:r>
      <w:r w:rsidR="00843AB1">
        <w:rPr>
          <w:rFonts w:ascii="Times New Roman" w:eastAsia="宋体" w:hAnsi="Times New Roman" w:cs="Times New Roman" w:hint="eastAsia"/>
          <w:bCs/>
          <w:snapToGrid w:val="0"/>
          <w:szCs w:val="21"/>
        </w:rPr>
        <w:t>地铁车站出入口面积较大，单排或单送模式都能够达到较好的通风效果。相对于单送模式，单排模式能够实现更均匀的通风，因而宜优先考虑。当室外空气质量较差时，由于要求空气进入净化处理，因而宜采用单送模式。</w:t>
      </w:r>
    </w:p>
    <w:p w14:paraId="43A8C324" w14:textId="77777777" w:rsidR="007429C2" w:rsidRPr="00820DCB" w:rsidRDefault="00DC5223" w:rsidP="00E265C2">
      <w:pPr>
        <w:pStyle w:val="af2"/>
        <w:widowControl w:val="0"/>
        <w:numPr>
          <w:ilvl w:val="0"/>
          <w:numId w:val="31"/>
        </w:numPr>
        <w:autoSpaceDE w:val="0"/>
        <w:autoSpaceDN w:val="0"/>
        <w:snapToGrid w:val="0"/>
        <w:spacing w:beforeLines="50" w:before="156"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 xml:space="preserve"> </w:t>
      </w:r>
      <w:r w:rsidR="0056716F">
        <w:rPr>
          <w:rFonts w:ascii="Times New Roman" w:eastAsia="宋体" w:hAnsi="Times New Roman" w:cs="Times New Roman"/>
          <w:snapToGrid w:val="0"/>
          <w:sz w:val="21"/>
          <w:szCs w:val="21"/>
        </w:rPr>
        <w:t xml:space="preserve">   </w:t>
      </w:r>
      <w:r w:rsidR="007D10FB" w:rsidRPr="00820DCB">
        <w:rPr>
          <w:rFonts w:ascii="Times New Roman" w:eastAsia="宋体" w:hAnsi="Times New Roman" w:cs="Times New Roman" w:hint="eastAsia"/>
          <w:snapToGrid w:val="0"/>
          <w:sz w:val="21"/>
          <w:szCs w:val="21"/>
        </w:rPr>
        <w:t>空调</w:t>
      </w:r>
      <w:r w:rsidR="007429C2" w:rsidRPr="00820DCB">
        <w:rPr>
          <w:rFonts w:ascii="Times New Roman" w:eastAsia="宋体" w:hAnsi="Times New Roman" w:cs="Times New Roman"/>
          <w:snapToGrid w:val="0"/>
          <w:sz w:val="21"/>
          <w:szCs w:val="21"/>
        </w:rPr>
        <w:t>水输配系</w:t>
      </w:r>
      <w:proofErr w:type="gramStart"/>
      <w:r w:rsidR="007429C2" w:rsidRPr="00820DCB">
        <w:rPr>
          <w:rFonts w:ascii="Times New Roman" w:eastAsia="宋体" w:hAnsi="Times New Roman" w:cs="Times New Roman"/>
          <w:snapToGrid w:val="0"/>
          <w:sz w:val="21"/>
          <w:szCs w:val="21"/>
        </w:rPr>
        <w:t>统</w:t>
      </w:r>
      <w:r w:rsidR="008914C7" w:rsidRPr="00820DCB">
        <w:rPr>
          <w:rFonts w:ascii="Times New Roman" w:eastAsia="宋体" w:hAnsi="Times New Roman" w:cs="Times New Roman" w:hint="eastAsia"/>
          <w:snapToGrid w:val="0"/>
          <w:sz w:val="21"/>
          <w:szCs w:val="21"/>
        </w:rPr>
        <w:t>运行</w:t>
      </w:r>
      <w:proofErr w:type="gramEnd"/>
      <w:r w:rsidR="00F77BD9" w:rsidRPr="00820DCB">
        <w:rPr>
          <w:rFonts w:ascii="Times New Roman" w:eastAsia="宋体" w:hAnsi="Times New Roman" w:cs="Times New Roman" w:hint="eastAsia"/>
          <w:snapToGrid w:val="0"/>
          <w:sz w:val="21"/>
          <w:szCs w:val="21"/>
        </w:rPr>
        <w:t>应满足以下要求：</w:t>
      </w:r>
    </w:p>
    <w:p w14:paraId="36C6C2CB" w14:textId="77777777" w:rsidR="009969E4" w:rsidRDefault="009969E4" w:rsidP="009969E4">
      <w:pPr>
        <w:pStyle w:val="af2"/>
        <w:widowControl w:val="0"/>
        <w:numPr>
          <w:ilvl w:val="0"/>
          <w:numId w:val="21"/>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空调水输送系数不宜低于设计工况下数值的</w:t>
      </w:r>
      <w:r w:rsidRPr="00820DCB">
        <w:rPr>
          <w:rFonts w:ascii="Times New Roman" w:eastAsia="宋体" w:hAnsi="Times New Roman" w:cs="Times New Roman" w:hint="eastAsia"/>
          <w:snapToGrid w:val="0"/>
          <w:sz w:val="21"/>
          <w:szCs w:val="21"/>
        </w:rPr>
        <w:t>90%</w:t>
      </w:r>
      <w:r w:rsidRPr="00820DCB">
        <w:rPr>
          <w:rFonts w:ascii="Times New Roman" w:eastAsia="宋体" w:hAnsi="Times New Roman" w:cs="Times New Roman" w:hint="eastAsia"/>
          <w:snapToGrid w:val="0"/>
          <w:sz w:val="21"/>
          <w:szCs w:val="21"/>
        </w:rPr>
        <w:t>。</w:t>
      </w:r>
      <w:r w:rsidRPr="00820DCB">
        <w:rPr>
          <w:rFonts w:ascii="Times New Roman" w:eastAsia="宋体" w:hAnsi="Times New Roman" w:cs="Times New Roman"/>
          <w:snapToGrid w:val="0"/>
          <w:sz w:val="21"/>
          <w:szCs w:val="21"/>
        </w:rPr>
        <w:t xml:space="preserve"> </w:t>
      </w:r>
    </w:p>
    <w:p w14:paraId="022BBEEA" w14:textId="77777777" w:rsidR="009969E4" w:rsidRPr="00C93B94" w:rsidRDefault="009969E4" w:rsidP="009969E4">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【条文说明】在部分负荷工况下，空调水流量减小，但管路通流面积不变，管路通流面积与水流量的比值增大，因而有可能实现比设计工况下更大的空调水输送系数。本条款规定“不宜低于设计工况下数值的</w:t>
      </w:r>
      <w:r w:rsidRPr="00C93B94">
        <w:rPr>
          <w:rFonts w:ascii="Times New Roman" w:eastAsia="宋体" w:hAnsi="Times New Roman" w:cs="Times New Roman" w:hint="eastAsia"/>
          <w:bCs/>
          <w:snapToGrid w:val="0"/>
          <w:szCs w:val="21"/>
        </w:rPr>
        <w:t>90%</w:t>
      </w:r>
      <w:r w:rsidRPr="00C93B94">
        <w:rPr>
          <w:rFonts w:ascii="Times New Roman" w:eastAsia="宋体" w:hAnsi="Times New Roman" w:cs="Times New Roman" w:hint="eastAsia"/>
          <w:bCs/>
          <w:snapToGrid w:val="0"/>
          <w:szCs w:val="21"/>
        </w:rPr>
        <w:t>”为保守规定。</w:t>
      </w:r>
    </w:p>
    <w:p w14:paraId="3C53044F" w14:textId="77777777" w:rsidR="0052027F" w:rsidRPr="00820DCB" w:rsidRDefault="0052027F" w:rsidP="00E265C2">
      <w:pPr>
        <w:pStyle w:val="af2"/>
        <w:widowControl w:val="0"/>
        <w:numPr>
          <w:ilvl w:val="0"/>
          <w:numId w:val="21"/>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供回水温差不</w:t>
      </w:r>
      <w:r w:rsidR="00C93A33" w:rsidRPr="00820DCB">
        <w:rPr>
          <w:rFonts w:ascii="Times New Roman" w:eastAsia="宋体" w:hAnsi="Times New Roman" w:cs="Times New Roman" w:hint="eastAsia"/>
          <w:snapToGrid w:val="0"/>
          <w:sz w:val="21"/>
          <w:szCs w:val="21"/>
        </w:rPr>
        <w:t>应</w:t>
      </w:r>
      <w:r w:rsidRPr="00820DCB">
        <w:rPr>
          <w:rFonts w:ascii="Times New Roman" w:eastAsia="宋体" w:hAnsi="Times New Roman" w:cs="Times New Roman" w:hint="eastAsia"/>
          <w:snapToGrid w:val="0"/>
          <w:sz w:val="21"/>
          <w:szCs w:val="21"/>
        </w:rPr>
        <w:t>低于设计工况下数值的</w:t>
      </w:r>
      <w:r w:rsidR="00F80AFB">
        <w:rPr>
          <w:rFonts w:ascii="Times New Roman" w:eastAsia="宋体" w:hAnsi="Times New Roman" w:cs="Times New Roman" w:hint="eastAsia"/>
          <w:snapToGrid w:val="0"/>
          <w:sz w:val="21"/>
          <w:szCs w:val="21"/>
        </w:rPr>
        <w:t>8</w:t>
      </w:r>
      <w:r w:rsidRPr="00820DCB">
        <w:rPr>
          <w:rFonts w:ascii="Times New Roman" w:eastAsia="宋体" w:hAnsi="Times New Roman" w:cs="Times New Roman" w:hint="eastAsia"/>
          <w:snapToGrid w:val="0"/>
          <w:sz w:val="21"/>
          <w:szCs w:val="21"/>
        </w:rPr>
        <w:t>0%</w:t>
      </w:r>
      <w:r w:rsidRPr="00820DCB">
        <w:rPr>
          <w:rFonts w:ascii="Times New Roman" w:eastAsia="宋体" w:hAnsi="Times New Roman" w:cs="Times New Roman" w:hint="eastAsia"/>
          <w:snapToGrid w:val="0"/>
          <w:sz w:val="21"/>
          <w:szCs w:val="21"/>
        </w:rPr>
        <w:t>。</w:t>
      </w:r>
    </w:p>
    <w:p w14:paraId="57D9286F" w14:textId="77777777" w:rsidR="0052027F" w:rsidRPr="00C93B94" w:rsidRDefault="0052027F"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4311D4" w:rsidRPr="00C93B94">
        <w:rPr>
          <w:rFonts w:ascii="Times New Roman" w:eastAsia="宋体" w:hAnsi="Times New Roman" w:cs="Times New Roman" w:hint="eastAsia"/>
          <w:bCs/>
          <w:snapToGrid w:val="0"/>
          <w:szCs w:val="21"/>
        </w:rPr>
        <w:t>在部分负荷工况下，</w:t>
      </w:r>
      <w:r w:rsidR="001126F7" w:rsidRPr="00C93B94">
        <w:rPr>
          <w:rFonts w:ascii="Times New Roman" w:eastAsia="宋体" w:hAnsi="Times New Roman" w:cs="Times New Roman" w:hint="eastAsia"/>
          <w:bCs/>
          <w:snapToGrid w:val="0"/>
          <w:szCs w:val="21"/>
        </w:rPr>
        <w:t>末端换热面积</w:t>
      </w:r>
      <w:r w:rsidR="00E45037" w:rsidRPr="00C93B94">
        <w:rPr>
          <w:rFonts w:ascii="Times New Roman" w:eastAsia="宋体" w:hAnsi="Times New Roman" w:cs="Times New Roman" w:hint="eastAsia"/>
          <w:bCs/>
          <w:snapToGrid w:val="0"/>
          <w:szCs w:val="21"/>
        </w:rPr>
        <w:t>与空调负荷的比值增大，因而有可能实现比设计工况下更大的温差运行。</w:t>
      </w:r>
      <w:r w:rsidR="00EF39A8" w:rsidRPr="00C93B94">
        <w:rPr>
          <w:rFonts w:ascii="Times New Roman" w:eastAsia="宋体" w:hAnsi="Times New Roman" w:cs="Times New Roman" w:hint="eastAsia"/>
          <w:bCs/>
          <w:snapToGrid w:val="0"/>
          <w:szCs w:val="21"/>
        </w:rPr>
        <w:t>本条款规定“不</w:t>
      </w:r>
      <w:r w:rsidR="00C93A33" w:rsidRPr="00C93B94">
        <w:rPr>
          <w:rFonts w:ascii="Times New Roman" w:eastAsia="宋体" w:hAnsi="Times New Roman" w:cs="Times New Roman" w:hint="eastAsia"/>
          <w:bCs/>
          <w:snapToGrid w:val="0"/>
          <w:szCs w:val="21"/>
        </w:rPr>
        <w:t>应</w:t>
      </w:r>
      <w:r w:rsidR="00EF39A8" w:rsidRPr="00C93B94">
        <w:rPr>
          <w:rFonts w:ascii="Times New Roman" w:eastAsia="宋体" w:hAnsi="Times New Roman" w:cs="Times New Roman" w:hint="eastAsia"/>
          <w:bCs/>
          <w:snapToGrid w:val="0"/>
          <w:szCs w:val="21"/>
        </w:rPr>
        <w:t>低于设计工况下数值的</w:t>
      </w:r>
      <w:r w:rsidR="00EF39A8" w:rsidRPr="00C93B94">
        <w:rPr>
          <w:rFonts w:ascii="Times New Roman" w:eastAsia="宋体" w:hAnsi="Times New Roman" w:cs="Times New Roman" w:hint="eastAsia"/>
          <w:bCs/>
          <w:snapToGrid w:val="0"/>
          <w:szCs w:val="21"/>
        </w:rPr>
        <w:t>90%</w:t>
      </w:r>
      <w:r w:rsidR="00EF39A8" w:rsidRPr="00C93B94">
        <w:rPr>
          <w:rFonts w:ascii="Times New Roman" w:eastAsia="宋体" w:hAnsi="Times New Roman" w:cs="Times New Roman" w:hint="eastAsia"/>
          <w:bCs/>
          <w:snapToGrid w:val="0"/>
          <w:szCs w:val="21"/>
        </w:rPr>
        <w:t>”为保守规定。</w:t>
      </w:r>
    </w:p>
    <w:p w14:paraId="77FEE568" w14:textId="77777777" w:rsidR="00936333" w:rsidRDefault="00BD4AE1" w:rsidP="00E265C2">
      <w:pPr>
        <w:pStyle w:val="af2"/>
        <w:widowControl w:val="0"/>
        <w:numPr>
          <w:ilvl w:val="0"/>
          <w:numId w:val="21"/>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旁通水流量占比</w:t>
      </w:r>
      <w:r w:rsidR="00936333">
        <w:rPr>
          <w:rFonts w:ascii="Times New Roman" w:eastAsia="宋体" w:hAnsi="Times New Roman" w:cs="Times New Roman" w:hint="eastAsia"/>
          <w:snapToGrid w:val="0"/>
          <w:sz w:val="21"/>
          <w:szCs w:val="21"/>
        </w:rPr>
        <w:t>应满足以下要求：</w:t>
      </w:r>
    </w:p>
    <w:p w14:paraId="4E8705D3" w14:textId="77777777" w:rsidR="005B3E5E" w:rsidRDefault="005B3E5E" w:rsidP="00AE71FE">
      <w:pPr>
        <w:pStyle w:val="af2"/>
        <w:widowControl w:val="0"/>
        <w:numPr>
          <w:ilvl w:val="0"/>
          <w:numId w:val="56"/>
        </w:numPr>
        <w:snapToGrid w:val="0"/>
        <w:spacing w:line="360" w:lineRule="auto"/>
        <w:ind w:firstLine="71"/>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一次泵变流量系统，分集水器之间平均旁通流量占比不应大于</w:t>
      </w:r>
      <w:r>
        <w:rPr>
          <w:rFonts w:ascii="Times New Roman" w:eastAsia="宋体" w:hAnsi="Times New Roman" w:cs="Times New Roman" w:hint="eastAsia"/>
          <w:snapToGrid w:val="0"/>
          <w:sz w:val="21"/>
          <w:szCs w:val="21"/>
        </w:rPr>
        <w:t>20%</w:t>
      </w:r>
      <w:r>
        <w:rPr>
          <w:rFonts w:ascii="Times New Roman" w:eastAsia="宋体" w:hAnsi="Times New Roman" w:cs="Times New Roman" w:hint="eastAsia"/>
          <w:snapToGrid w:val="0"/>
          <w:sz w:val="21"/>
          <w:szCs w:val="21"/>
        </w:rPr>
        <w:t>；</w:t>
      </w:r>
    </w:p>
    <w:p w14:paraId="63BE003C" w14:textId="610E3D8B" w:rsidR="00936333" w:rsidRDefault="005B3E5E" w:rsidP="00AE71FE">
      <w:pPr>
        <w:pStyle w:val="af2"/>
        <w:widowControl w:val="0"/>
        <w:numPr>
          <w:ilvl w:val="0"/>
          <w:numId w:val="56"/>
        </w:numPr>
        <w:snapToGrid w:val="0"/>
        <w:spacing w:line="360" w:lineRule="auto"/>
        <w:ind w:firstLine="71"/>
        <w:jc w:val="left"/>
        <w:outlineLvl w:val="9"/>
        <w:rPr>
          <w:rFonts w:ascii="Times New Roman" w:eastAsia="宋体" w:hAnsi="Times New Roman" w:cs="Times New Roman"/>
          <w:snapToGrid w:val="0"/>
          <w:sz w:val="21"/>
          <w:szCs w:val="21"/>
        </w:rPr>
      </w:pPr>
      <w:proofErr w:type="gramStart"/>
      <w:r>
        <w:rPr>
          <w:rFonts w:ascii="Times New Roman" w:eastAsia="宋体" w:hAnsi="Times New Roman" w:cs="Times New Roman" w:hint="eastAsia"/>
          <w:snapToGrid w:val="0"/>
          <w:sz w:val="21"/>
          <w:szCs w:val="21"/>
        </w:rPr>
        <w:t>一次泵定流量</w:t>
      </w:r>
      <w:proofErr w:type="gramEnd"/>
      <w:r>
        <w:rPr>
          <w:rFonts w:ascii="Times New Roman" w:eastAsia="宋体" w:hAnsi="Times New Roman" w:cs="Times New Roman" w:hint="eastAsia"/>
          <w:snapToGrid w:val="0"/>
          <w:sz w:val="21"/>
          <w:szCs w:val="21"/>
        </w:rPr>
        <w:t>、二次泵变流量系统，分集水器之间平均旁通流量占比不应大于</w:t>
      </w:r>
      <w:r>
        <w:rPr>
          <w:rFonts w:ascii="Times New Roman" w:eastAsia="宋体" w:hAnsi="Times New Roman" w:cs="Times New Roman" w:hint="eastAsia"/>
          <w:snapToGrid w:val="0"/>
          <w:sz w:val="21"/>
          <w:szCs w:val="21"/>
        </w:rPr>
        <w:t>20%</w:t>
      </w:r>
      <w:r>
        <w:rPr>
          <w:rFonts w:ascii="Times New Roman" w:eastAsia="宋体" w:hAnsi="Times New Roman" w:cs="Times New Roman" w:hint="eastAsia"/>
          <w:snapToGrid w:val="0"/>
          <w:sz w:val="21"/>
          <w:szCs w:val="21"/>
        </w:rPr>
        <w:t>；</w:t>
      </w:r>
      <w:r>
        <w:rPr>
          <w:rFonts w:ascii="Times New Roman" w:eastAsia="宋体" w:hAnsi="Times New Roman" w:cs="Times New Roman" w:hint="eastAsia"/>
          <w:snapToGrid w:val="0"/>
          <w:sz w:val="21"/>
          <w:szCs w:val="21"/>
        </w:rPr>
        <w:t xml:space="preserve"> </w:t>
      </w:r>
    </w:p>
    <w:p w14:paraId="73350CD6" w14:textId="3ED911EB" w:rsidR="00E417BF" w:rsidRPr="00936333" w:rsidRDefault="005B3E5E" w:rsidP="00AE71FE">
      <w:pPr>
        <w:pStyle w:val="af2"/>
        <w:widowControl w:val="0"/>
        <w:numPr>
          <w:ilvl w:val="0"/>
          <w:numId w:val="56"/>
        </w:numPr>
        <w:autoSpaceDE w:val="0"/>
        <w:autoSpaceDN w:val="0"/>
        <w:snapToGrid w:val="0"/>
        <w:spacing w:line="360" w:lineRule="auto"/>
        <w:ind w:left="840" w:firstLine="71"/>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盈亏</w:t>
      </w:r>
      <w:proofErr w:type="gramStart"/>
      <w:r>
        <w:rPr>
          <w:rFonts w:ascii="Times New Roman" w:eastAsia="宋体" w:hAnsi="Times New Roman" w:cs="Times New Roman" w:hint="eastAsia"/>
          <w:snapToGrid w:val="0"/>
          <w:sz w:val="21"/>
          <w:szCs w:val="21"/>
        </w:rPr>
        <w:t>管平均</w:t>
      </w:r>
      <w:proofErr w:type="gramEnd"/>
      <w:r>
        <w:rPr>
          <w:rFonts w:ascii="Times New Roman" w:eastAsia="宋体" w:hAnsi="Times New Roman" w:cs="Times New Roman" w:hint="eastAsia"/>
          <w:snapToGrid w:val="0"/>
          <w:sz w:val="21"/>
          <w:szCs w:val="21"/>
        </w:rPr>
        <w:t>旁通流量占比不应大于</w:t>
      </w:r>
      <w:r>
        <w:rPr>
          <w:rFonts w:ascii="Times New Roman" w:eastAsia="宋体" w:hAnsi="Times New Roman" w:cs="Times New Roman" w:hint="eastAsia"/>
          <w:snapToGrid w:val="0"/>
          <w:sz w:val="21"/>
          <w:szCs w:val="21"/>
        </w:rPr>
        <w:t>10%</w:t>
      </w:r>
      <w:r>
        <w:rPr>
          <w:rFonts w:ascii="Times New Roman" w:eastAsia="宋体" w:hAnsi="Times New Roman" w:cs="Times New Roman" w:hint="eastAsia"/>
          <w:snapToGrid w:val="0"/>
          <w:sz w:val="21"/>
          <w:szCs w:val="21"/>
        </w:rPr>
        <w:t>。</w:t>
      </w:r>
    </w:p>
    <w:p w14:paraId="13B7D8CE" w14:textId="04EF6047" w:rsidR="007010C9" w:rsidRDefault="00E417BF"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Pr="00C93B94">
        <w:rPr>
          <w:rFonts w:ascii="Times New Roman" w:eastAsia="宋体" w:hAnsi="Times New Roman" w:cs="Times New Roman" w:hint="eastAsia"/>
          <w:bCs/>
          <w:snapToGrid w:val="0"/>
          <w:szCs w:val="21"/>
        </w:rPr>
        <w:t xml:space="preserve"> </w:t>
      </w:r>
      <w:proofErr w:type="gramStart"/>
      <w:r w:rsidR="005B3E5E">
        <w:rPr>
          <w:rFonts w:ascii="Times New Roman" w:eastAsia="宋体" w:hAnsi="Times New Roman" w:cs="Times New Roman" w:hint="eastAsia"/>
          <w:bCs/>
          <w:snapToGrid w:val="0"/>
          <w:szCs w:val="21"/>
        </w:rPr>
        <w:t>一次泵定流量</w:t>
      </w:r>
      <w:proofErr w:type="gramEnd"/>
      <w:r w:rsidR="005B3E5E">
        <w:rPr>
          <w:rFonts w:ascii="Times New Roman" w:eastAsia="宋体" w:hAnsi="Times New Roman" w:cs="Times New Roman" w:hint="eastAsia"/>
          <w:bCs/>
          <w:snapToGrid w:val="0"/>
          <w:szCs w:val="21"/>
        </w:rPr>
        <w:t>系统</w:t>
      </w:r>
      <w:r w:rsidR="005F30A0">
        <w:rPr>
          <w:rFonts w:ascii="Times New Roman" w:eastAsia="宋体" w:hAnsi="Times New Roman" w:cs="Times New Roman" w:hint="eastAsia"/>
          <w:bCs/>
          <w:snapToGrid w:val="0"/>
          <w:szCs w:val="21"/>
        </w:rPr>
        <w:t>，通过制冷机组调节来控制出水温度，水泵随制冷机组启停而启停，分集水器之间的压差设定用于保证末端阀门开度，没有手段对分集水器之间的旁通流量进行调节，因而不对分集水器之间的旁通流量占比进行要求。</w:t>
      </w:r>
      <w:proofErr w:type="gramStart"/>
      <w:r w:rsidR="007010C9">
        <w:rPr>
          <w:rFonts w:ascii="Times New Roman" w:eastAsia="宋体" w:hAnsi="Times New Roman" w:cs="Times New Roman" w:hint="eastAsia"/>
          <w:snapToGrid w:val="0"/>
          <w:szCs w:val="21"/>
        </w:rPr>
        <w:t>一次泵定流量</w:t>
      </w:r>
      <w:proofErr w:type="gramEnd"/>
      <w:r w:rsidR="007010C9">
        <w:rPr>
          <w:rFonts w:ascii="Times New Roman" w:eastAsia="宋体" w:hAnsi="Times New Roman" w:cs="Times New Roman" w:hint="eastAsia"/>
          <w:snapToGrid w:val="0"/>
          <w:szCs w:val="21"/>
        </w:rPr>
        <w:t>、二次泵变流</w:t>
      </w:r>
      <w:proofErr w:type="gramStart"/>
      <w:r w:rsidR="007010C9">
        <w:rPr>
          <w:rFonts w:ascii="Times New Roman" w:eastAsia="宋体" w:hAnsi="Times New Roman" w:cs="Times New Roman" w:hint="eastAsia"/>
          <w:snapToGrid w:val="0"/>
          <w:szCs w:val="21"/>
        </w:rPr>
        <w:t>量系统</w:t>
      </w:r>
      <w:proofErr w:type="gramEnd"/>
      <w:r w:rsidR="007010C9">
        <w:rPr>
          <w:rFonts w:ascii="Times New Roman" w:eastAsia="宋体" w:hAnsi="Times New Roman" w:cs="Times New Roman" w:hint="eastAsia"/>
          <w:snapToGrid w:val="0"/>
          <w:szCs w:val="21"/>
        </w:rPr>
        <w:t>中一次泵和二次</w:t>
      </w:r>
      <w:proofErr w:type="gramStart"/>
      <w:r w:rsidR="007010C9">
        <w:rPr>
          <w:rFonts w:ascii="Times New Roman" w:eastAsia="宋体" w:hAnsi="Times New Roman" w:cs="Times New Roman" w:hint="eastAsia"/>
          <w:snapToGrid w:val="0"/>
          <w:szCs w:val="21"/>
        </w:rPr>
        <w:t>泵之间</w:t>
      </w:r>
      <w:proofErr w:type="gramEnd"/>
      <w:r w:rsidR="007010C9">
        <w:rPr>
          <w:rFonts w:ascii="Times New Roman" w:eastAsia="宋体" w:hAnsi="Times New Roman" w:cs="Times New Roman" w:hint="eastAsia"/>
          <w:snapToGrid w:val="0"/>
          <w:szCs w:val="21"/>
        </w:rPr>
        <w:t>的旁通管</w:t>
      </w:r>
      <w:r w:rsidR="00F81BB5">
        <w:rPr>
          <w:rFonts w:ascii="Times New Roman" w:eastAsia="宋体" w:hAnsi="Times New Roman" w:cs="Times New Roman" w:hint="eastAsia"/>
          <w:snapToGrid w:val="0"/>
          <w:szCs w:val="21"/>
        </w:rPr>
        <w:t>，也因为没有调节手段可以控制，因而不对其旁通流量进行要求。</w:t>
      </w:r>
    </w:p>
    <w:p w14:paraId="553A688C" w14:textId="6E4D2D74" w:rsidR="00B61341" w:rsidRDefault="005F30A0" w:rsidP="001B449C">
      <w:pPr>
        <w:pStyle w:val="a6"/>
        <w:spacing w:line="360" w:lineRule="auto"/>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一次泵变流</w:t>
      </w:r>
      <w:proofErr w:type="gramStart"/>
      <w:r>
        <w:rPr>
          <w:rFonts w:ascii="Times New Roman" w:eastAsia="宋体" w:hAnsi="Times New Roman" w:cs="Times New Roman" w:hint="eastAsia"/>
          <w:bCs/>
          <w:snapToGrid w:val="0"/>
          <w:szCs w:val="21"/>
        </w:rPr>
        <w:t>量系统</w:t>
      </w:r>
      <w:proofErr w:type="gramEnd"/>
      <w:r>
        <w:rPr>
          <w:rFonts w:ascii="Times New Roman" w:eastAsia="宋体" w:hAnsi="Times New Roman" w:cs="Times New Roman" w:hint="eastAsia"/>
          <w:bCs/>
          <w:snapToGrid w:val="0"/>
          <w:szCs w:val="21"/>
        </w:rPr>
        <w:t>和二次泵变流</w:t>
      </w:r>
      <w:proofErr w:type="gramStart"/>
      <w:r>
        <w:rPr>
          <w:rFonts w:ascii="Times New Roman" w:eastAsia="宋体" w:hAnsi="Times New Roman" w:cs="Times New Roman" w:hint="eastAsia"/>
          <w:bCs/>
          <w:snapToGrid w:val="0"/>
          <w:szCs w:val="21"/>
        </w:rPr>
        <w:t>量系统</w:t>
      </w:r>
      <w:proofErr w:type="gramEnd"/>
      <w:r>
        <w:rPr>
          <w:rFonts w:ascii="Times New Roman" w:eastAsia="宋体" w:hAnsi="Times New Roman" w:cs="Times New Roman" w:hint="eastAsia"/>
          <w:bCs/>
          <w:snapToGrid w:val="0"/>
          <w:szCs w:val="21"/>
        </w:rPr>
        <w:t>可通过水泵变流量减小分集水器之间流量，因而对分集水器之间的旁通流量占比进行要求。</w:t>
      </w:r>
    </w:p>
    <w:p w14:paraId="4732CF83" w14:textId="6E308EB3" w:rsidR="007A4D5A" w:rsidRPr="00C93B94" w:rsidRDefault="007A4D5A" w:rsidP="001B449C">
      <w:pPr>
        <w:pStyle w:val="a6"/>
        <w:spacing w:line="360" w:lineRule="auto"/>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计算盈亏量的旁通流量占比时，不考虑水的流向。</w:t>
      </w:r>
    </w:p>
    <w:p w14:paraId="3CC9B7F9" w14:textId="0A52DB5F" w:rsidR="003F0B30" w:rsidRDefault="001505EC" w:rsidP="00E265C2">
      <w:pPr>
        <w:pStyle w:val="af2"/>
        <w:widowControl w:val="0"/>
        <w:numPr>
          <w:ilvl w:val="0"/>
          <w:numId w:val="21"/>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如</w:t>
      </w:r>
      <w:r w:rsidR="00637AB9" w:rsidRPr="00820DCB">
        <w:rPr>
          <w:rFonts w:ascii="Times New Roman" w:eastAsia="宋体" w:hAnsi="Times New Roman" w:cs="Times New Roman" w:hint="eastAsia"/>
          <w:snapToGrid w:val="0"/>
          <w:sz w:val="21"/>
          <w:szCs w:val="21"/>
        </w:rPr>
        <w:t>空调水</w:t>
      </w:r>
      <w:r w:rsidR="009635F3" w:rsidRPr="00820DCB">
        <w:rPr>
          <w:rFonts w:ascii="Times New Roman" w:eastAsia="宋体" w:hAnsi="Times New Roman" w:cs="Times New Roman" w:hint="eastAsia"/>
          <w:snapToGrid w:val="0"/>
          <w:sz w:val="21"/>
          <w:szCs w:val="21"/>
        </w:rPr>
        <w:t>系统</w:t>
      </w:r>
      <w:r w:rsidR="00B96B1D" w:rsidRPr="00820DCB">
        <w:rPr>
          <w:rFonts w:ascii="Times New Roman" w:eastAsia="宋体" w:hAnsi="Times New Roman" w:cs="Times New Roman" w:hint="eastAsia"/>
          <w:snapToGrid w:val="0"/>
          <w:sz w:val="21"/>
          <w:szCs w:val="21"/>
        </w:rPr>
        <w:t>并联管路上的阀门</w:t>
      </w:r>
      <w:r w:rsidR="009635F3" w:rsidRPr="00820DCB">
        <w:rPr>
          <w:rFonts w:ascii="Times New Roman" w:eastAsia="宋体" w:hAnsi="Times New Roman" w:cs="Times New Roman" w:hint="eastAsia"/>
          <w:snapToGrid w:val="0"/>
          <w:sz w:val="21"/>
          <w:szCs w:val="21"/>
        </w:rPr>
        <w:t>为手动阀门，</w:t>
      </w:r>
      <w:r w:rsidR="00F5642C" w:rsidRPr="00820DCB">
        <w:rPr>
          <w:rFonts w:ascii="Times New Roman" w:eastAsia="宋体" w:hAnsi="Times New Roman" w:cs="Times New Roman" w:hint="eastAsia"/>
          <w:snapToGrid w:val="0"/>
          <w:sz w:val="21"/>
          <w:szCs w:val="21"/>
        </w:rPr>
        <w:t>应</w:t>
      </w:r>
      <w:r w:rsidR="00F5642C" w:rsidRPr="00820DCB">
        <w:rPr>
          <w:rFonts w:ascii="Times New Roman" w:eastAsia="宋体" w:hAnsi="Times New Roman" w:cs="Times New Roman"/>
          <w:snapToGrid w:val="0"/>
          <w:sz w:val="21"/>
          <w:szCs w:val="21"/>
        </w:rPr>
        <w:t>至少有一个阀门</w:t>
      </w:r>
      <w:r w:rsidR="00F5642C" w:rsidRPr="00820DCB">
        <w:rPr>
          <w:rFonts w:ascii="Times New Roman" w:eastAsia="宋体" w:hAnsi="Times New Roman" w:cs="Times New Roman" w:hint="eastAsia"/>
          <w:snapToGrid w:val="0"/>
          <w:sz w:val="21"/>
          <w:szCs w:val="21"/>
        </w:rPr>
        <w:t>全开</w:t>
      </w:r>
      <w:r w:rsidR="009635F3" w:rsidRPr="00820DCB">
        <w:rPr>
          <w:rFonts w:ascii="Times New Roman" w:eastAsia="宋体" w:hAnsi="Times New Roman" w:cs="Times New Roman" w:hint="eastAsia"/>
          <w:snapToGrid w:val="0"/>
          <w:sz w:val="21"/>
          <w:szCs w:val="21"/>
        </w:rPr>
        <w:t>；</w:t>
      </w:r>
      <w:r w:rsidR="00F5642C" w:rsidRPr="00820DCB">
        <w:rPr>
          <w:rFonts w:ascii="Times New Roman" w:eastAsia="宋体" w:hAnsi="Times New Roman" w:cs="Times New Roman" w:hint="eastAsia"/>
          <w:snapToGrid w:val="0"/>
          <w:sz w:val="21"/>
          <w:szCs w:val="21"/>
        </w:rPr>
        <w:t>如</w:t>
      </w:r>
      <w:r w:rsidR="009635F3" w:rsidRPr="00820DCB">
        <w:rPr>
          <w:rFonts w:ascii="Times New Roman" w:eastAsia="宋体" w:hAnsi="Times New Roman" w:cs="Times New Roman" w:hint="eastAsia"/>
          <w:snapToGrid w:val="0"/>
          <w:sz w:val="21"/>
          <w:szCs w:val="21"/>
        </w:rPr>
        <w:t>为电动阀门，</w:t>
      </w:r>
      <w:r w:rsidR="00F5642C" w:rsidRPr="00820DCB">
        <w:rPr>
          <w:rFonts w:ascii="Times New Roman" w:eastAsia="宋体" w:hAnsi="Times New Roman" w:cs="Times New Roman" w:hint="eastAsia"/>
          <w:snapToGrid w:val="0"/>
          <w:sz w:val="21"/>
          <w:szCs w:val="21"/>
        </w:rPr>
        <w:t>应</w:t>
      </w:r>
      <w:r w:rsidR="00F5642C" w:rsidRPr="00820DCB">
        <w:rPr>
          <w:rFonts w:ascii="Times New Roman" w:eastAsia="宋体" w:hAnsi="Times New Roman" w:cs="Times New Roman"/>
          <w:snapToGrid w:val="0"/>
          <w:sz w:val="21"/>
          <w:szCs w:val="21"/>
        </w:rPr>
        <w:t>至少有一个阀门</w:t>
      </w:r>
      <w:r w:rsidR="009B63BE" w:rsidRPr="00820DCB">
        <w:rPr>
          <w:rFonts w:ascii="Times New Roman" w:eastAsia="宋体" w:hAnsi="Times New Roman" w:cs="Times New Roman" w:hint="eastAsia"/>
          <w:snapToGrid w:val="0"/>
          <w:sz w:val="21"/>
          <w:szCs w:val="21"/>
        </w:rPr>
        <w:t>的</w:t>
      </w:r>
      <w:r w:rsidR="00F5642C" w:rsidRPr="00820DCB">
        <w:rPr>
          <w:rFonts w:ascii="Times New Roman" w:eastAsia="宋体" w:hAnsi="Times New Roman" w:cs="Times New Roman"/>
          <w:snapToGrid w:val="0"/>
          <w:sz w:val="21"/>
          <w:szCs w:val="21"/>
        </w:rPr>
        <w:t>开度</w:t>
      </w:r>
      <w:r w:rsidR="005C1D29">
        <w:rPr>
          <w:rFonts w:ascii="Times New Roman" w:eastAsia="宋体" w:hAnsi="Times New Roman" w:cs="Times New Roman" w:hint="eastAsia"/>
          <w:snapToGrid w:val="0"/>
          <w:sz w:val="21"/>
          <w:szCs w:val="21"/>
        </w:rPr>
        <w:t>（</w:t>
      </w:r>
      <w:r w:rsidR="005C1D29" w:rsidRPr="00820DCB">
        <w:rPr>
          <w:rFonts w:ascii="Times New Roman" w:eastAsia="宋体" w:hAnsi="Times New Roman" w:cs="Times New Roman" w:hint="eastAsia"/>
          <w:snapToGrid w:val="0"/>
          <w:sz w:val="21"/>
          <w:szCs w:val="21"/>
        </w:rPr>
        <w:t>或开启频率</w:t>
      </w:r>
      <w:r w:rsidR="005C1D29">
        <w:rPr>
          <w:rFonts w:ascii="Times New Roman" w:eastAsia="宋体" w:hAnsi="Times New Roman" w:cs="Times New Roman" w:hint="eastAsia"/>
          <w:snapToGrid w:val="0"/>
          <w:sz w:val="21"/>
          <w:szCs w:val="21"/>
        </w:rPr>
        <w:t>）</w:t>
      </w:r>
      <w:r w:rsidR="00F5642C" w:rsidRPr="00820DCB">
        <w:rPr>
          <w:rFonts w:ascii="Times New Roman" w:eastAsia="宋体" w:hAnsi="Times New Roman" w:cs="Times New Roman"/>
          <w:snapToGrid w:val="0"/>
          <w:sz w:val="21"/>
          <w:szCs w:val="21"/>
        </w:rPr>
        <w:t>在</w:t>
      </w:r>
      <w:r w:rsidR="00F5642C" w:rsidRPr="00820DCB">
        <w:rPr>
          <w:rFonts w:ascii="Times New Roman" w:eastAsia="宋体" w:hAnsi="Times New Roman" w:cs="Times New Roman" w:hint="eastAsia"/>
          <w:snapToGrid w:val="0"/>
          <w:sz w:val="21"/>
          <w:szCs w:val="21"/>
        </w:rPr>
        <w:t>80</w:t>
      </w:r>
      <w:r w:rsidR="00F5642C" w:rsidRPr="00820DCB">
        <w:rPr>
          <w:rFonts w:ascii="Times New Roman" w:eastAsia="宋体" w:hAnsi="Times New Roman" w:cs="Times New Roman"/>
          <w:snapToGrid w:val="0"/>
          <w:sz w:val="21"/>
          <w:szCs w:val="21"/>
        </w:rPr>
        <w:t>%</w:t>
      </w:r>
      <w:r w:rsidR="00F5642C" w:rsidRPr="00820DCB">
        <w:rPr>
          <w:rFonts w:ascii="Times New Roman" w:eastAsia="宋体" w:hAnsi="Times New Roman" w:cs="Times New Roman"/>
          <w:snapToGrid w:val="0"/>
          <w:sz w:val="21"/>
          <w:szCs w:val="21"/>
        </w:rPr>
        <w:t>以上。</w:t>
      </w:r>
    </w:p>
    <w:p w14:paraId="21A3A1A0" w14:textId="77777777" w:rsidR="003A30E5" w:rsidRPr="00C93B94" w:rsidRDefault="003A30E5"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F303DB" w:rsidRPr="00C93B94">
        <w:rPr>
          <w:rFonts w:ascii="Times New Roman" w:eastAsia="宋体" w:hAnsi="Times New Roman" w:cs="Times New Roman" w:hint="eastAsia"/>
          <w:bCs/>
          <w:snapToGrid w:val="0"/>
          <w:szCs w:val="21"/>
        </w:rPr>
        <w:t>本条款规定</w:t>
      </w:r>
      <w:r w:rsidR="00F303DB" w:rsidRPr="00C93B94">
        <w:rPr>
          <w:rFonts w:ascii="Times New Roman" w:eastAsia="宋体" w:hAnsi="Times New Roman" w:cs="Times New Roman"/>
          <w:bCs/>
          <w:snapToGrid w:val="0"/>
          <w:szCs w:val="21"/>
        </w:rPr>
        <w:t>并联</w:t>
      </w:r>
      <w:r w:rsidR="00C62AF0" w:rsidRPr="00C93B94">
        <w:rPr>
          <w:rFonts w:ascii="Times New Roman" w:eastAsia="宋体" w:hAnsi="Times New Roman" w:cs="Times New Roman" w:hint="eastAsia"/>
          <w:bCs/>
          <w:snapToGrid w:val="0"/>
          <w:szCs w:val="21"/>
        </w:rPr>
        <w:t>水</w:t>
      </w:r>
      <w:r w:rsidR="00F303DB" w:rsidRPr="00C93B94">
        <w:rPr>
          <w:rFonts w:ascii="Times New Roman" w:eastAsia="宋体" w:hAnsi="Times New Roman" w:cs="Times New Roman" w:hint="eastAsia"/>
          <w:bCs/>
          <w:snapToGrid w:val="0"/>
          <w:szCs w:val="21"/>
        </w:rPr>
        <w:t>管</w:t>
      </w:r>
      <w:r w:rsidR="00F303DB" w:rsidRPr="00C93B94">
        <w:rPr>
          <w:rFonts w:ascii="Times New Roman" w:eastAsia="宋体" w:hAnsi="Times New Roman" w:cs="Times New Roman"/>
          <w:bCs/>
          <w:snapToGrid w:val="0"/>
          <w:szCs w:val="21"/>
        </w:rPr>
        <w:t>管路中</w:t>
      </w:r>
      <w:r w:rsidR="00F303DB" w:rsidRPr="00C93B94">
        <w:rPr>
          <w:rFonts w:ascii="Times New Roman" w:eastAsia="宋体" w:hAnsi="Times New Roman" w:cs="Times New Roman" w:hint="eastAsia"/>
          <w:bCs/>
          <w:snapToGrid w:val="0"/>
          <w:szCs w:val="21"/>
        </w:rPr>
        <w:t>阀门开度，是为了在保证末端调节功能的前提下，减小</w:t>
      </w:r>
      <w:r w:rsidR="00C62AF0" w:rsidRPr="00C93B94">
        <w:rPr>
          <w:rFonts w:ascii="Times New Roman" w:eastAsia="宋体" w:hAnsi="Times New Roman" w:cs="Times New Roman" w:hint="eastAsia"/>
          <w:bCs/>
          <w:snapToGrid w:val="0"/>
          <w:szCs w:val="21"/>
        </w:rPr>
        <w:t>水</w:t>
      </w:r>
      <w:r w:rsidR="00F303DB" w:rsidRPr="00C93B94">
        <w:rPr>
          <w:rFonts w:ascii="Times New Roman" w:eastAsia="宋体" w:hAnsi="Times New Roman" w:cs="Times New Roman" w:hint="eastAsia"/>
          <w:bCs/>
          <w:snapToGrid w:val="0"/>
          <w:szCs w:val="21"/>
        </w:rPr>
        <w:t>管阻力。</w:t>
      </w:r>
      <w:r w:rsidR="0003390B" w:rsidRPr="00C93B94">
        <w:rPr>
          <w:rFonts w:ascii="Times New Roman" w:eastAsia="宋体" w:hAnsi="Times New Roman" w:cs="Times New Roman" w:hint="eastAsia"/>
          <w:bCs/>
          <w:snapToGrid w:val="0"/>
          <w:szCs w:val="21"/>
        </w:rPr>
        <w:t>当空调水泵不能变频调节时，可以通过提高供水温度使得末端阀门开度</w:t>
      </w:r>
      <w:r w:rsidR="0003390B" w:rsidRPr="00C93B94">
        <w:rPr>
          <w:rFonts w:ascii="Times New Roman" w:eastAsia="宋体" w:hAnsi="Times New Roman" w:cs="Times New Roman" w:hint="eastAsia"/>
          <w:bCs/>
          <w:snapToGrid w:val="0"/>
          <w:szCs w:val="21"/>
        </w:rPr>
        <w:lastRenderedPageBreak/>
        <w:t>增大，因而本条款亦适用于空调水泵不能变频调节的情形。</w:t>
      </w:r>
    </w:p>
    <w:p w14:paraId="1D7C4C9F" w14:textId="4F56C510" w:rsidR="00DD6837" w:rsidRPr="00820DCB" w:rsidRDefault="004E0D42" w:rsidP="00E265C2">
      <w:pPr>
        <w:pStyle w:val="af2"/>
        <w:widowControl w:val="0"/>
        <w:numPr>
          <w:ilvl w:val="0"/>
          <w:numId w:val="21"/>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多路支管汇入一根总管</w:t>
      </w:r>
      <w:r w:rsidR="00913239" w:rsidRPr="00820DCB">
        <w:rPr>
          <w:rFonts w:ascii="Times New Roman" w:eastAsia="宋体" w:hAnsi="Times New Roman" w:cs="Times New Roman" w:hint="eastAsia"/>
          <w:snapToGrid w:val="0"/>
          <w:sz w:val="21"/>
          <w:szCs w:val="21"/>
        </w:rPr>
        <w:t>时</w:t>
      </w:r>
      <w:r w:rsidRPr="00820DCB">
        <w:rPr>
          <w:rFonts w:ascii="Times New Roman" w:eastAsia="宋体" w:hAnsi="Times New Roman" w:cs="Times New Roman" w:hint="eastAsia"/>
          <w:snapToGrid w:val="0"/>
          <w:sz w:val="21"/>
          <w:szCs w:val="21"/>
        </w:rPr>
        <w:t>，各支管</w:t>
      </w:r>
      <w:r w:rsidR="00860E8D" w:rsidRPr="00820DCB">
        <w:rPr>
          <w:rFonts w:ascii="Times New Roman" w:eastAsia="宋体" w:hAnsi="Times New Roman" w:cs="Times New Roman" w:hint="eastAsia"/>
          <w:snapToGrid w:val="0"/>
          <w:sz w:val="21"/>
          <w:szCs w:val="21"/>
        </w:rPr>
        <w:t>水温</w:t>
      </w:r>
      <w:r w:rsidRPr="00820DCB">
        <w:rPr>
          <w:rFonts w:ascii="Times New Roman" w:eastAsia="宋体" w:hAnsi="Times New Roman" w:cs="Times New Roman" w:hint="eastAsia"/>
          <w:snapToGrid w:val="0"/>
          <w:sz w:val="21"/>
          <w:szCs w:val="21"/>
        </w:rPr>
        <w:t>与总管水温</w:t>
      </w:r>
      <w:r w:rsidR="00EF3B82" w:rsidRPr="00820DCB">
        <w:rPr>
          <w:rFonts w:ascii="Times New Roman" w:eastAsia="宋体" w:hAnsi="Times New Roman" w:cs="Times New Roman" w:hint="eastAsia"/>
          <w:snapToGrid w:val="0"/>
          <w:sz w:val="21"/>
          <w:szCs w:val="21"/>
        </w:rPr>
        <w:t>的</w:t>
      </w:r>
      <w:r w:rsidRPr="00820DCB">
        <w:rPr>
          <w:rFonts w:ascii="Times New Roman" w:eastAsia="宋体" w:hAnsi="Times New Roman" w:cs="Times New Roman" w:hint="eastAsia"/>
          <w:snapToGrid w:val="0"/>
          <w:sz w:val="21"/>
          <w:szCs w:val="21"/>
        </w:rPr>
        <w:t>差</w:t>
      </w:r>
      <w:r w:rsidR="00EF3B82" w:rsidRPr="00820DCB">
        <w:rPr>
          <w:rFonts w:ascii="Times New Roman" w:eastAsia="宋体" w:hAnsi="Times New Roman" w:cs="Times New Roman" w:hint="eastAsia"/>
          <w:snapToGrid w:val="0"/>
          <w:sz w:val="21"/>
          <w:szCs w:val="21"/>
        </w:rPr>
        <w:t>值</w:t>
      </w:r>
      <w:r w:rsidRPr="00820DCB">
        <w:rPr>
          <w:rFonts w:ascii="Times New Roman" w:eastAsia="宋体" w:hAnsi="Times New Roman" w:cs="Times New Roman" w:hint="eastAsia"/>
          <w:snapToGrid w:val="0"/>
          <w:sz w:val="21"/>
          <w:szCs w:val="21"/>
        </w:rPr>
        <w:t>不</w:t>
      </w:r>
      <w:r w:rsidR="000D325B">
        <w:rPr>
          <w:rFonts w:ascii="Times New Roman" w:eastAsia="宋体" w:hAnsi="Times New Roman" w:cs="Times New Roman" w:hint="eastAsia"/>
          <w:snapToGrid w:val="0"/>
          <w:sz w:val="21"/>
          <w:szCs w:val="21"/>
        </w:rPr>
        <w:t>宜</w:t>
      </w:r>
      <w:r w:rsidRPr="00820DCB">
        <w:rPr>
          <w:rFonts w:ascii="Times New Roman" w:eastAsia="宋体" w:hAnsi="Times New Roman" w:cs="Times New Roman" w:hint="eastAsia"/>
          <w:snapToGrid w:val="0"/>
          <w:sz w:val="21"/>
          <w:szCs w:val="21"/>
        </w:rPr>
        <w:t>超过</w:t>
      </w:r>
      <w:r w:rsidRPr="00820DCB">
        <w:rPr>
          <w:rFonts w:ascii="Times New Roman" w:eastAsia="宋体" w:hAnsi="Times New Roman" w:cs="Times New Roman" w:hint="eastAsia"/>
          <w:snapToGrid w:val="0"/>
          <w:sz w:val="21"/>
          <w:szCs w:val="21"/>
        </w:rPr>
        <w:t>0.5</w:t>
      </w:r>
      <w:r w:rsidRPr="00820DCB">
        <w:rPr>
          <w:rFonts w:ascii="Times New Roman" w:eastAsia="宋体" w:hAnsi="Times New Roman" w:cs="Times New Roman" w:hint="eastAsia"/>
          <w:snapToGrid w:val="0"/>
          <w:sz w:val="21"/>
          <w:szCs w:val="21"/>
        </w:rPr>
        <w:t>℃。</w:t>
      </w:r>
    </w:p>
    <w:p w14:paraId="44942CE7" w14:textId="77777777" w:rsidR="008914C7" w:rsidRDefault="00DD6837"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2D4488" w:rsidRPr="00C93B94">
        <w:rPr>
          <w:rFonts w:ascii="Times New Roman" w:eastAsia="宋体" w:hAnsi="Times New Roman" w:cs="Times New Roman" w:hint="eastAsia"/>
          <w:bCs/>
          <w:snapToGrid w:val="0"/>
          <w:szCs w:val="21"/>
        </w:rPr>
        <w:t>】本条款</w:t>
      </w:r>
      <w:r w:rsidRPr="00C93B94">
        <w:rPr>
          <w:rFonts w:ascii="Times New Roman" w:eastAsia="宋体" w:hAnsi="Times New Roman" w:cs="Times New Roman" w:hint="eastAsia"/>
          <w:bCs/>
          <w:snapToGrid w:val="0"/>
          <w:szCs w:val="21"/>
        </w:rPr>
        <w:t>目的是为了保证</w:t>
      </w:r>
      <w:r w:rsidR="00F94E08" w:rsidRPr="00C93B94">
        <w:rPr>
          <w:rFonts w:ascii="Times New Roman" w:eastAsia="宋体" w:hAnsi="Times New Roman" w:cs="Times New Roman" w:hint="eastAsia"/>
          <w:bCs/>
          <w:snapToGrid w:val="0"/>
          <w:szCs w:val="21"/>
        </w:rPr>
        <w:t>空调水</w:t>
      </w:r>
      <w:r w:rsidR="00F303DB" w:rsidRPr="00C93B94">
        <w:rPr>
          <w:rFonts w:ascii="Times New Roman" w:eastAsia="宋体" w:hAnsi="Times New Roman" w:cs="Times New Roman" w:hint="eastAsia"/>
          <w:bCs/>
          <w:snapToGrid w:val="0"/>
          <w:szCs w:val="21"/>
        </w:rPr>
        <w:t>系统</w:t>
      </w:r>
      <w:r w:rsidR="00F94E08" w:rsidRPr="00C93B94">
        <w:rPr>
          <w:rFonts w:ascii="Times New Roman" w:eastAsia="宋体" w:hAnsi="Times New Roman" w:cs="Times New Roman" w:hint="eastAsia"/>
          <w:bCs/>
          <w:snapToGrid w:val="0"/>
          <w:szCs w:val="21"/>
        </w:rPr>
        <w:t>的</w:t>
      </w:r>
      <w:r w:rsidRPr="00C93B94">
        <w:rPr>
          <w:rFonts w:ascii="Times New Roman" w:eastAsia="宋体" w:hAnsi="Times New Roman" w:cs="Times New Roman" w:hint="eastAsia"/>
          <w:bCs/>
          <w:snapToGrid w:val="0"/>
          <w:szCs w:val="21"/>
        </w:rPr>
        <w:t>水力平衡。</w:t>
      </w:r>
      <w:r w:rsidR="007A7013" w:rsidRPr="00C93B94">
        <w:rPr>
          <w:rFonts w:ascii="Times New Roman" w:eastAsia="宋体" w:hAnsi="Times New Roman" w:cs="Times New Roman" w:hint="eastAsia"/>
          <w:bCs/>
          <w:snapToGrid w:val="0"/>
          <w:szCs w:val="21"/>
        </w:rPr>
        <w:t>本条款所述支管是指各个空调区域的回水支管，不包括</w:t>
      </w:r>
      <w:r w:rsidR="001242CF" w:rsidRPr="00C93B94">
        <w:rPr>
          <w:rFonts w:ascii="Times New Roman" w:eastAsia="宋体" w:hAnsi="Times New Roman" w:cs="Times New Roman" w:hint="eastAsia"/>
          <w:bCs/>
          <w:snapToGrid w:val="0"/>
          <w:szCs w:val="21"/>
        </w:rPr>
        <w:t>各类型</w:t>
      </w:r>
      <w:r w:rsidR="007A7013" w:rsidRPr="00C93B94">
        <w:rPr>
          <w:rFonts w:ascii="Times New Roman" w:eastAsia="宋体" w:hAnsi="Times New Roman" w:cs="Times New Roman" w:hint="eastAsia"/>
          <w:bCs/>
          <w:snapToGrid w:val="0"/>
          <w:szCs w:val="21"/>
        </w:rPr>
        <w:t>旁通。</w:t>
      </w:r>
    </w:p>
    <w:p w14:paraId="3E4B2D2C" w14:textId="023D31C8" w:rsidR="00DE62FC" w:rsidRDefault="00DE62FC" w:rsidP="00DE62FC">
      <w:pPr>
        <w:pStyle w:val="af2"/>
        <w:widowControl w:val="0"/>
        <w:numPr>
          <w:ilvl w:val="0"/>
          <w:numId w:val="21"/>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DE62FC">
        <w:rPr>
          <w:rFonts w:ascii="Times New Roman" w:eastAsia="宋体" w:hAnsi="Times New Roman" w:cs="Times New Roman" w:hint="eastAsia"/>
          <w:snapToGrid w:val="0"/>
          <w:sz w:val="21"/>
          <w:szCs w:val="21"/>
        </w:rPr>
        <w:t>供冷季管道温升每</w:t>
      </w:r>
      <w:r w:rsidRPr="00DE62FC">
        <w:rPr>
          <w:rFonts w:ascii="Times New Roman" w:eastAsia="宋体" w:hAnsi="Times New Roman" w:cs="Times New Roman" w:hint="eastAsia"/>
          <w:snapToGrid w:val="0"/>
          <w:sz w:val="21"/>
          <w:szCs w:val="21"/>
        </w:rPr>
        <w:t>100m</w:t>
      </w:r>
      <w:r w:rsidRPr="00DE62FC">
        <w:rPr>
          <w:rFonts w:ascii="Times New Roman" w:eastAsia="宋体" w:hAnsi="Times New Roman" w:cs="Times New Roman" w:hint="eastAsia"/>
          <w:snapToGrid w:val="0"/>
          <w:sz w:val="21"/>
          <w:szCs w:val="21"/>
        </w:rPr>
        <w:t>不应超过</w:t>
      </w:r>
      <w:r w:rsidRPr="00DE62FC">
        <w:rPr>
          <w:rFonts w:ascii="Times New Roman" w:eastAsia="宋体" w:hAnsi="Times New Roman" w:cs="Times New Roman" w:hint="eastAsia"/>
          <w:snapToGrid w:val="0"/>
          <w:sz w:val="21"/>
          <w:szCs w:val="21"/>
        </w:rPr>
        <w:t>0.2</w:t>
      </w:r>
      <w:r w:rsidRPr="00DE62FC">
        <w:rPr>
          <w:rFonts w:ascii="Times New Roman" w:eastAsia="宋体" w:hAnsi="Times New Roman" w:cs="Times New Roman" w:hint="eastAsia"/>
          <w:snapToGrid w:val="0"/>
          <w:sz w:val="21"/>
          <w:szCs w:val="21"/>
        </w:rPr>
        <w:t>℃，供热季管道</w:t>
      </w:r>
      <w:proofErr w:type="gramStart"/>
      <w:r w:rsidRPr="00DE62FC">
        <w:rPr>
          <w:rFonts w:ascii="Times New Roman" w:eastAsia="宋体" w:hAnsi="Times New Roman" w:cs="Times New Roman" w:hint="eastAsia"/>
          <w:snapToGrid w:val="0"/>
          <w:sz w:val="21"/>
          <w:szCs w:val="21"/>
        </w:rPr>
        <w:t>温降每</w:t>
      </w:r>
      <w:proofErr w:type="gramEnd"/>
      <w:r w:rsidRPr="00DE62FC">
        <w:rPr>
          <w:rFonts w:ascii="Times New Roman" w:eastAsia="宋体" w:hAnsi="Times New Roman" w:cs="Times New Roman" w:hint="eastAsia"/>
          <w:snapToGrid w:val="0"/>
          <w:sz w:val="21"/>
          <w:szCs w:val="21"/>
        </w:rPr>
        <w:t>100m</w:t>
      </w:r>
      <w:r w:rsidRPr="00DE62FC">
        <w:rPr>
          <w:rFonts w:ascii="Times New Roman" w:eastAsia="宋体" w:hAnsi="Times New Roman" w:cs="Times New Roman" w:hint="eastAsia"/>
          <w:snapToGrid w:val="0"/>
          <w:sz w:val="21"/>
          <w:szCs w:val="21"/>
        </w:rPr>
        <w:t>不应超过</w:t>
      </w:r>
      <w:r w:rsidRPr="00DE62FC">
        <w:rPr>
          <w:rFonts w:ascii="Times New Roman" w:eastAsia="宋体" w:hAnsi="Times New Roman" w:cs="Times New Roman" w:hint="eastAsia"/>
          <w:snapToGrid w:val="0"/>
          <w:sz w:val="21"/>
          <w:szCs w:val="21"/>
        </w:rPr>
        <w:t>0.4</w:t>
      </w:r>
      <w:r w:rsidRPr="00DE62FC">
        <w:rPr>
          <w:rFonts w:ascii="Times New Roman" w:eastAsia="宋体" w:hAnsi="Times New Roman" w:cs="Times New Roman" w:hint="eastAsia"/>
          <w:snapToGrid w:val="0"/>
          <w:sz w:val="21"/>
          <w:szCs w:val="21"/>
        </w:rPr>
        <w:t>℃。</w:t>
      </w:r>
    </w:p>
    <w:p w14:paraId="409A0E8D" w14:textId="0401B821" w:rsidR="002F6065" w:rsidRPr="002F6065" w:rsidRDefault="002F6065" w:rsidP="002F6065">
      <w:pPr>
        <w:pStyle w:val="a6"/>
        <w:spacing w:line="360" w:lineRule="auto"/>
      </w:pPr>
      <w:r w:rsidRPr="00C93B94">
        <w:rPr>
          <w:rFonts w:ascii="Times New Roman" w:eastAsia="宋体" w:hAnsi="Times New Roman" w:cs="Times New Roman" w:hint="eastAsia"/>
          <w:bCs/>
          <w:snapToGrid w:val="0"/>
          <w:szCs w:val="21"/>
        </w:rPr>
        <w:t>【条文说明】本条款目的是为了保证空调水系统的水力平衡。本条款所述支管是指各个空调区域的回水支管，不包括各类型旁通。</w:t>
      </w:r>
    </w:p>
    <w:p w14:paraId="038B7C27" w14:textId="77777777" w:rsidR="0008357B" w:rsidRPr="00820DCB" w:rsidRDefault="0056716F" w:rsidP="00E265C2">
      <w:pPr>
        <w:pStyle w:val="af2"/>
        <w:widowControl w:val="0"/>
        <w:numPr>
          <w:ilvl w:val="0"/>
          <w:numId w:val="31"/>
        </w:numPr>
        <w:autoSpaceDE w:val="0"/>
        <w:autoSpaceDN w:val="0"/>
        <w:snapToGrid w:val="0"/>
        <w:spacing w:beforeLines="50" w:before="156"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 xml:space="preserve"> </w:t>
      </w:r>
      <w:r>
        <w:rPr>
          <w:rFonts w:ascii="Times New Roman" w:eastAsia="宋体" w:hAnsi="Times New Roman" w:cs="Times New Roman"/>
          <w:snapToGrid w:val="0"/>
          <w:sz w:val="21"/>
          <w:szCs w:val="21"/>
        </w:rPr>
        <w:t xml:space="preserve">   </w:t>
      </w:r>
      <w:r w:rsidR="0008357B" w:rsidRPr="00820DCB">
        <w:rPr>
          <w:rFonts w:ascii="Times New Roman" w:eastAsia="宋体" w:hAnsi="Times New Roman" w:cs="Times New Roman"/>
          <w:snapToGrid w:val="0"/>
          <w:sz w:val="21"/>
          <w:szCs w:val="21"/>
        </w:rPr>
        <w:t>冷</w:t>
      </w:r>
      <w:r w:rsidR="0008357B" w:rsidRPr="00820DCB">
        <w:rPr>
          <w:rFonts w:ascii="Times New Roman" w:eastAsia="宋体" w:hAnsi="Times New Roman" w:cs="Times New Roman" w:hint="eastAsia"/>
          <w:snapToGrid w:val="0"/>
          <w:sz w:val="21"/>
          <w:szCs w:val="21"/>
        </w:rPr>
        <w:t>（热）</w:t>
      </w:r>
      <w:proofErr w:type="gramStart"/>
      <w:r w:rsidR="0008357B" w:rsidRPr="00820DCB">
        <w:rPr>
          <w:rFonts w:ascii="Times New Roman" w:eastAsia="宋体" w:hAnsi="Times New Roman" w:cs="Times New Roman"/>
          <w:snapToGrid w:val="0"/>
          <w:sz w:val="21"/>
          <w:szCs w:val="21"/>
        </w:rPr>
        <w:t>源</w:t>
      </w:r>
      <w:r w:rsidR="0008357B" w:rsidRPr="00820DCB">
        <w:rPr>
          <w:rFonts w:ascii="Times New Roman" w:eastAsia="宋体" w:hAnsi="Times New Roman" w:cs="Times New Roman" w:hint="eastAsia"/>
          <w:snapToGrid w:val="0"/>
          <w:sz w:val="21"/>
          <w:szCs w:val="21"/>
        </w:rPr>
        <w:t>运行</w:t>
      </w:r>
      <w:proofErr w:type="gramEnd"/>
      <w:r w:rsidR="0008357B" w:rsidRPr="00820DCB">
        <w:rPr>
          <w:rFonts w:ascii="Times New Roman" w:eastAsia="宋体" w:hAnsi="Times New Roman" w:cs="Times New Roman" w:hint="eastAsia"/>
          <w:snapToGrid w:val="0"/>
          <w:sz w:val="21"/>
          <w:szCs w:val="21"/>
        </w:rPr>
        <w:t>应满足以下要求：</w:t>
      </w:r>
      <w:r w:rsidR="0008357B" w:rsidRPr="00820DCB">
        <w:rPr>
          <w:rFonts w:ascii="Times New Roman" w:eastAsia="宋体" w:hAnsi="Times New Roman" w:cs="Times New Roman"/>
          <w:snapToGrid w:val="0"/>
          <w:sz w:val="21"/>
          <w:szCs w:val="21"/>
        </w:rPr>
        <w:t xml:space="preserve"> </w:t>
      </w:r>
    </w:p>
    <w:p w14:paraId="19269CAB" w14:textId="350F3A6C" w:rsidR="007931C7" w:rsidRPr="00820DCB" w:rsidRDefault="00997A7A"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多台</w:t>
      </w:r>
      <w:r w:rsidR="00337E79" w:rsidRPr="00820DCB">
        <w:rPr>
          <w:rFonts w:ascii="Times New Roman" w:eastAsia="宋体" w:hAnsi="Times New Roman" w:cs="Times New Roman" w:hint="eastAsia"/>
          <w:snapToGrid w:val="0"/>
          <w:sz w:val="21"/>
          <w:szCs w:val="21"/>
        </w:rPr>
        <w:t>制冷</w:t>
      </w:r>
      <w:r w:rsidR="00C706B9" w:rsidRPr="00820DCB">
        <w:rPr>
          <w:rFonts w:ascii="Times New Roman" w:eastAsia="宋体" w:hAnsi="Times New Roman" w:cs="Times New Roman" w:hint="eastAsia"/>
          <w:snapToGrid w:val="0"/>
          <w:sz w:val="21"/>
          <w:szCs w:val="21"/>
        </w:rPr>
        <w:t>（热）</w:t>
      </w:r>
      <w:r w:rsidR="00337E79" w:rsidRPr="00820DCB">
        <w:rPr>
          <w:rFonts w:ascii="Times New Roman" w:eastAsia="宋体" w:hAnsi="Times New Roman" w:cs="Times New Roman" w:hint="eastAsia"/>
          <w:snapToGrid w:val="0"/>
          <w:sz w:val="21"/>
          <w:szCs w:val="21"/>
        </w:rPr>
        <w:t>机组</w:t>
      </w:r>
      <w:r w:rsidRPr="00820DCB">
        <w:rPr>
          <w:rFonts w:ascii="Times New Roman" w:eastAsia="宋体" w:hAnsi="Times New Roman" w:cs="Times New Roman" w:hint="eastAsia"/>
          <w:snapToGrid w:val="0"/>
          <w:sz w:val="21"/>
          <w:szCs w:val="21"/>
        </w:rPr>
        <w:t>联合运行时，</w:t>
      </w:r>
      <w:r w:rsidR="00854DC2" w:rsidRPr="00820DCB">
        <w:rPr>
          <w:rFonts w:ascii="Times New Roman" w:eastAsia="宋体" w:hAnsi="Times New Roman" w:cs="Times New Roman" w:hint="eastAsia"/>
          <w:snapToGrid w:val="0"/>
          <w:sz w:val="21"/>
          <w:szCs w:val="21"/>
        </w:rPr>
        <w:t>各</w:t>
      </w:r>
      <w:r w:rsidRPr="00820DCB">
        <w:rPr>
          <w:rFonts w:ascii="Times New Roman" w:eastAsia="宋体" w:hAnsi="Times New Roman" w:cs="Times New Roman" w:hint="eastAsia"/>
          <w:snapToGrid w:val="0"/>
          <w:sz w:val="21"/>
          <w:szCs w:val="21"/>
        </w:rPr>
        <w:t>机组</w:t>
      </w:r>
      <w:r w:rsidR="00337E79" w:rsidRPr="00820DCB">
        <w:rPr>
          <w:rFonts w:ascii="Times New Roman" w:eastAsia="宋体" w:hAnsi="Times New Roman" w:cs="Times New Roman" w:hint="eastAsia"/>
          <w:snapToGrid w:val="0"/>
          <w:sz w:val="21"/>
          <w:szCs w:val="21"/>
        </w:rPr>
        <w:t>负荷率</w:t>
      </w:r>
      <w:r w:rsidR="001C128B">
        <w:rPr>
          <w:rFonts w:ascii="Times New Roman" w:eastAsia="宋体" w:hAnsi="Times New Roman" w:cs="Times New Roman" w:hint="eastAsia"/>
          <w:snapToGrid w:val="0"/>
          <w:sz w:val="21"/>
          <w:szCs w:val="21"/>
        </w:rPr>
        <w:t>应</w:t>
      </w:r>
      <w:r w:rsidRPr="00820DCB">
        <w:rPr>
          <w:rFonts w:ascii="Times New Roman" w:eastAsia="宋体" w:hAnsi="Times New Roman" w:cs="Times New Roman" w:hint="eastAsia"/>
          <w:snapToGrid w:val="0"/>
          <w:sz w:val="21"/>
          <w:szCs w:val="21"/>
        </w:rPr>
        <w:t>处于</w:t>
      </w:r>
      <w:r w:rsidR="00337E79" w:rsidRPr="00820DCB">
        <w:rPr>
          <w:rFonts w:ascii="Times New Roman" w:eastAsia="宋体" w:hAnsi="Times New Roman" w:cs="Times New Roman" w:hint="eastAsia"/>
          <w:snapToGrid w:val="0"/>
          <w:sz w:val="21"/>
          <w:szCs w:val="21"/>
        </w:rPr>
        <w:t>高效</w:t>
      </w:r>
      <w:r w:rsidRPr="00820DCB">
        <w:rPr>
          <w:rFonts w:ascii="Times New Roman" w:eastAsia="宋体" w:hAnsi="Times New Roman" w:cs="Times New Roman" w:hint="eastAsia"/>
          <w:snapToGrid w:val="0"/>
          <w:sz w:val="21"/>
          <w:szCs w:val="21"/>
        </w:rPr>
        <w:t>运行的负荷率</w:t>
      </w:r>
      <w:r w:rsidR="00854DC2" w:rsidRPr="00820DCB">
        <w:rPr>
          <w:rFonts w:ascii="Times New Roman" w:eastAsia="宋体" w:hAnsi="Times New Roman" w:cs="Times New Roman" w:hint="eastAsia"/>
          <w:snapToGrid w:val="0"/>
          <w:sz w:val="21"/>
          <w:szCs w:val="21"/>
        </w:rPr>
        <w:t>区间</w:t>
      </w:r>
      <w:r w:rsidR="00337E79" w:rsidRPr="00820DCB">
        <w:rPr>
          <w:rFonts w:ascii="Times New Roman" w:eastAsia="宋体" w:hAnsi="Times New Roman" w:cs="Times New Roman" w:hint="eastAsia"/>
          <w:snapToGrid w:val="0"/>
          <w:sz w:val="21"/>
          <w:szCs w:val="21"/>
        </w:rPr>
        <w:t>。</w:t>
      </w:r>
    </w:p>
    <w:p w14:paraId="7954FDF2" w14:textId="77777777" w:rsidR="00A10507" w:rsidRPr="00C93B94" w:rsidRDefault="00F303DB"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A10507" w:rsidRPr="00C93B94">
        <w:rPr>
          <w:rFonts w:ascii="Times New Roman" w:eastAsia="宋体" w:hAnsi="Times New Roman" w:cs="Times New Roman" w:hint="eastAsia"/>
          <w:bCs/>
          <w:snapToGrid w:val="0"/>
          <w:szCs w:val="21"/>
        </w:rPr>
        <w:t>制冷（热）机组</w:t>
      </w:r>
      <w:r w:rsidRPr="00C93B94">
        <w:rPr>
          <w:rFonts w:ascii="Times New Roman" w:eastAsia="宋体" w:hAnsi="Times New Roman" w:cs="Times New Roman" w:hint="eastAsia"/>
          <w:bCs/>
          <w:snapToGrid w:val="0"/>
          <w:szCs w:val="21"/>
        </w:rPr>
        <w:t>高效</w:t>
      </w:r>
      <w:r w:rsidR="00A10507" w:rsidRPr="00C93B94">
        <w:rPr>
          <w:rFonts w:ascii="Times New Roman" w:eastAsia="宋体" w:hAnsi="Times New Roman" w:cs="Times New Roman" w:hint="eastAsia"/>
          <w:bCs/>
          <w:snapToGrid w:val="0"/>
          <w:szCs w:val="21"/>
        </w:rPr>
        <w:t>运行的负荷</w:t>
      </w:r>
      <w:proofErr w:type="gramStart"/>
      <w:r w:rsidR="00A10507" w:rsidRPr="00C93B94">
        <w:rPr>
          <w:rFonts w:ascii="Times New Roman" w:eastAsia="宋体" w:hAnsi="Times New Roman" w:cs="Times New Roman" w:hint="eastAsia"/>
          <w:bCs/>
          <w:snapToGrid w:val="0"/>
          <w:szCs w:val="21"/>
        </w:rPr>
        <w:t>率范围</w:t>
      </w:r>
      <w:proofErr w:type="gramEnd"/>
      <w:r w:rsidR="00A10507" w:rsidRPr="00C93B94">
        <w:rPr>
          <w:rFonts w:ascii="Times New Roman" w:eastAsia="宋体" w:hAnsi="Times New Roman" w:cs="Times New Roman" w:hint="eastAsia"/>
          <w:bCs/>
          <w:snapToGrid w:val="0"/>
          <w:szCs w:val="21"/>
        </w:rPr>
        <w:t>应由设备供应商提供。</w:t>
      </w:r>
    </w:p>
    <w:p w14:paraId="4C9F2519" w14:textId="477EE13E" w:rsidR="0012077F" w:rsidRPr="00820DCB" w:rsidRDefault="0012077F"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冷却水和空调水</w:t>
      </w:r>
      <w:r w:rsidR="00D5607E">
        <w:rPr>
          <w:rFonts w:ascii="Times New Roman" w:eastAsia="宋体" w:hAnsi="Times New Roman" w:cs="Times New Roman" w:hint="eastAsia"/>
          <w:snapToGrid w:val="0"/>
          <w:sz w:val="21"/>
          <w:szCs w:val="21"/>
        </w:rPr>
        <w:t>不应</w:t>
      </w:r>
      <w:r w:rsidRPr="00820DCB">
        <w:rPr>
          <w:rFonts w:ascii="Times New Roman" w:eastAsia="宋体" w:hAnsi="Times New Roman" w:cs="Times New Roman" w:hint="eastAsia"/>
          <w:snapToGrid w:val="0"/>
          <w:sz w:val="21"/>
          <w:szCs w:val="21"/>
        </w:rPr>
        <w:t>流经不运行的冷（热）水机组。</w:t>
      </w:r>
    </w:p>
    <w:p w14:paraId="105F1769" w14:textId="77777777" w:rsidR="00C706B9" w:rsidRPr="00820DCB" w:rsidRDefault="009F0EA4"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制冷（热）机组性能系数不应低于</w:t>
      </w:r>
      <w:r w:rsidR="00BD14AF" w:rsidRPr="00820DCB">
        <w:rPr>
          <w:rFonts w:ascii="Times New Roman" w:eastAsia="宋体" w:hAnsi="Times New Roman" w:cs="Times New Roman" w:hint="eastAsia"/>
          <w:snapToGrid w:val="0"/>
          <w:sz w:val="21"/>
          <w:szCs w:val="21"/>
        </w:rPr>
        <w:t>当前工况下标称值</w:t>
      </w:r>
      <w:r w:rsidRPr="00820DCB">
        <w:rPr>
          <w:rFonts w:ascii="Times New Roman" w:eastAsia="宋体" w:hAnsi="Times New Roman" w:cs="Times New Roman" w:hint="eastAsia"/>
          <w:snapToGrid w:val="0"/>
          <w:sz w:val="21"/>
          <w:szCs w:val="21"/>
        </w:rPr>
        <w:t>的</w:t>
      </w:r>
      <w:r w:rsidRPr="00820DCB">
        <w:rPr>
          <w:rFonts w:ascii="Times New Roman" w:eastAsia="宋体" w:hAnsi="Times New Roman" w:cs="Times New Roman" w:hint="eastAsia"/>
          <w:snapToGrid w:val="0"/>
          <w:sz w:val="21"/>
          <w:szCs w:val="21"/>
        </w:rPr>
        <w:t>80%</w:t>
      </w:r>
      <w:r w:rsidR="00230AED" w:rsidRPr="00820DCB">
        <w:rPr>
          <w:rFonts w:ascii="Times New Roman" w:eastAsia="宋体" w:hAnsi="Times New Roman" w:cs="Times New Roman" w:hint="eastAsia"/>
          <w:snapToGrid w:val="0"/>
          <w:sz w:val="21"/>
          <w:szCs w:val="21"/>
        </w:rPr>
        <w:t>，</w:t>
      </w:r>
      <w:proofErr w:type="gramStart"/>
      <w:r w:rsidRPr="00820DCB">
        <w:rPr>
          <w:rFonts w:ascii="Times New Roman" w:eastAsia="宋体" w:hAnsi="Times New Roman" w:cs="Times New Roman" w:hint="eastAsia"/>
          <w:snapToGrid w:val="0"/>
          <w:sz w:val="21"/>
          <w:szCs w:val="21"/>
        </w:rPr>
        <w:t>无</w:t>
      </w:r>
      <w:r w:rsidR="00D75D0D" w:rsidRPr="00820DCB">
        <w:rPr>
          <w:rFonts w:ascii="Times New Roman" w:eastAsia="宋体" w:hAnsi="Times New Roman" w:cs="Times New Roman" w:hint="eastAsia"/>
          <w:snapToGrid w:val="0"/>
          <w:sz w:val="21"/>
          <w:szCs w:val="21"/>
        </w:rPr>
        <w:t>当前</w:t>
      </w:r>
      <w:proofErr w:type="gramEnd"/>
      <w:r w:rsidR="00D75D0D" w:rsidRPr="00820DCB">
        <w:rPr>
          <w:rFonts w:ascii="Times New Roman" w:eastAsia="宋体" w:hAnsi="Times New Roman" w:cs="Times New Roman" w:hint="eastAsia"/>
          <w:snapToGrid w:val="0"/>
          <w:sz w:val="21"/>
          <w:szCs w:val="21"/>
        </w:rPr>
        <w:t>工况下标称值</w:t>
      </w:r>
      <w:r w:rsidRPr="00820DCB">
        <w:rPr>
          <w:rFonts w:ascii="Times New Roman" w:eastAsia="宋体" w:hAnsi="Times New Roman" w:cs="Times New Roman" w:hint="eastAsia"/>
          <w:snapToGrid w:val="0"/>
          <w:sz w:val="21"/>
          <w:szCs w:val="21"/>
        </w:rPr>
        <w:t>时</w:t>
      </w:r>
      <w:r w:rsidR="00447237">
        <w:rPr>
          <w:rFonts w:ascii="Times New Roman" w:eastAsia="宋体" w:hAnsi="Times New Roman" w:cs="Times New Roman" w:hint="eastAsia"/>
          <w:snapToGrid w:val="0"/>
          <w:sz w:val="21"/>
          <w:szCs w:val="21"/>
        </w:rPr>
        <w:t>用额定值代替。</w:t>
      </w:r>
    </w:p>
    <w:p w14:paraId="2B11DD21" w14:textId="77777777" w:rsidR="001D7A44" w:rsidRPr="00C93B94" w:rsidRDefault="001D7A44"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A26E69" w:rsidRPr="00C93B94">
        <w:rPr>
          <w:rFonts w:ascii="Times New Roman" w:eastAsia="宋体" w:hAnsi="Times New Roman" w:cs="Times New Roman" w:hint="eastAsia"/>
          <w:bCs/>
          <w:snapToGrid w:val="0"/>
          <w:szCs w:val="21"/>
        </w:rPr>
        <w:t xml:space="preserve"> </w:t>
      </w:r>
      <w:r w:rsidR="00183B83" w:rsidRPr="00C93B94">
        <w:rPr>
          <w:rFonts w:ascii="Times New Roman" w:eastAsia="宋体" w:hAnsi="Times New Roman" w:cs="Times New Roman" w:hint="eastAsia"/>
          <w:bCs/>
          <w:snapToGrid w:val="0"/>
          <w:szCs w:val="21"/>
        </w:rPr>
        <w:t>当前工况下标称值</w:t>
      </w:r>
      <w:r w:rsidRPr="00C93B94">
        <w:rPr>
          <w:rFonts w:ascii="Times New Roman" w:eastAsia="宋体" w:hAnsi="Times New Roman" w:cs="Times New Roman" w:hint="eastAsia"/>
          <w:bCs/>
          <w:snapToGrid w:val="0"/>
          <w:szCs w:val="21"/>
        </w:rPr>
        <w:t>宜</w:t>
      </w:r>
      <w:r w:rsidR="00F303DB" w:rsidRPr="00C93B94">
        <w:rPr>
          <w:rFonts w:ascii="Times New Roman" w:eastAsia="宋体" w:hAnsi="Times New Roman" w:cs="Times New Roman" w:hint="eastAsia"/>
          <w:bCs/>
          <w:snapToGrid w:val="0"/>
          <w:szCs w:val="21"/>
        </w:rPr>
        <w:t>根据</w:t>
      </w:r>
      <w:r w:rsidR="00BB4F0F" w:rsidRPr="00C93B94">
        <w:rPr>
          <w:rFonts w:ascii="Times New Roman" w:eastAsia="宋体" w:hAnsi="Times New Roman" w:cs="Times New Roman" w:hint="eastAsia"/>
          <w:bCs/>
          <w:snapToGrid w:val="0"/>
          <w:szCs w:val="21"/>
        </w:rPr>
        <w:t>制造厂商提供的</w:t>
      </w:r>
      <w:r w:rsidR="00F303DB" w:rsidRPr="00C93B94">
        <w:rPr>
          <w:rFonts w:ascii="Times New Roman" w:eastAsia="宋体" w:hAnsi="Times New Roman" w:cs="Times New Roman" w:hint="eastAsia"/>
          <w:bCs/>
          <w:snapToGrid w:val="0"/>
          <w:szCs w:val="21"/>
        </w:rPr>
        <w:t>资料</w:t>
      </w:r>
      <w:r w:rsidR="00D75D0D" w:rsidRPr="00C93B94">
        <w:rPr>
          <w:rFonts w:ascii="Times New Roman" w:eastAsia="宋体" w:hAnsi="Times New Roman" w:cs="Times New Roman" w:hint="eastAsia"/>
          <w:bCs/>
          <w:snapToGrid w:val="0"/>
          <w:szCs w:val="21"/>
        </w:rPr>
        <w:t>查询得到</w:t>
      </w:r>
      <w:r w:rsidRPr="00C93B94">
        <w:rPr>
          <w:rFonts w:ascii="Times New Roman" w:eastAsia="宋体" w:hAnsi="Times New Roman" w:cs="Times New Roman" w:hint="eastAsia"/>
          <w:bCs/>
          <w:snapToGrid w:val="0"/>
          <w:szCs w:val="21"/>
        </w:rPr>
        <w:t>。</w:t>
      </w:r>
    </w:p>
    <w:p w14:paraId="675D077D" w14:textId="77777777" w:rsidR="00451F98" w:rsidRPr="00820DCB" w:rsidRDefault="00714696"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水</w:t>
      </w:r>
      <w:r w:rsidRPr="00820DCB">
        <w:rPr>
          <w:rFonts w:ascii="Times New Roman" w:eastAsia="宋体" w:hAnsi="Times New Roman" w:cs="Times New Roman" w:hint="eastAsia"/>
          <w:snapToGrid w:val="0"/>
          <w:sz w:val="21"/>
          <w:szCs w:val="21"/>
        </w:rPr>
        <w:t>-</w:t>
      </w:r>
      <w:r w:rsidRPr="00820DCB">
        <w:rPr>
          <w:rFonts w:ascii="Times New Roman" w:eastAsia="宋体" w:hAnsi="Times New Roman" w:cs="Times New Roman" w:hint="eastAsia"/>
          <w:snapToGrid w:val="0"/>
          <w:sz w:val="21"/>
          <w:szCs w:val="21"/>
        </w:rPr>
        <w:t>制冷剂换热的蒸发器或冷凝器，</w:t>
      </w:r>
      <w:r w:rsidR="00183B83" w:rsidRPr="00820DCB">
        <w:rPr>
          <w:rFonts w:ascii="Times New Roman" w:eastAsia="宋体" w:hAnsi="Times New Roman" w:cs="Times New Roman" w:hint="eastAsia"/>
          <w:snapToGrid w:val="0"/>
          <w:sz w:val="21"/>
          <w:szCs w:val="21"/>
        </w:rPr>
        <w:t>流动阻力不应大于相同流动条件下初始值的</w:t>
      </w:r>
      <w:r w:rsidR="00183B83" w:rsidRPr="00820DCB">
        <w:rPr>
          <w:rFonts w:ascii="Times New Roman" w:eastAsia="宋体" w:hAnsi="Times New Roman" w:cs="Times New Roman" w:hint="eastAsia"/>
          <w:snapToGrid w:val="0"/>
          <w:sz w:val="21"/>
          <w:szCs w:val="21"/>
        </w:rPr>
        <w:t>120%</w:t>
      </w:r>
      <w:r w:rsidR="00183B83">
        <w:rPr>
          <w:rFonts w:ascii="Times New Roman" w:eastAsia="宋体" w:hAnsi="Times New Roman" w:cs="Times New Roman" w:hint="eastAsia"/>
          <w:snapToGrid w:val="0"/>
          <w:sz w:val="21"/>
          <w:szCs w:val="21"/>
        </w:rPr>
        <w:t>，</w:t>
      </w:r>
      <w:r w:rsidR="00542AAB" w:rsidRPr="00820DCB">
        <w:rPr>
          <w:rFonts w:ascii="Times New Roman" w:eastAsia="宋体" w:hAnsi="Times New Roman" w:cs="Times New Roman" w:hint="eastAsia"/>
          <w:snapToGrid w:val="0"/>
          <w:sz w:val="21"/>
          <w:szCs w:val="21"/>
        </w:rPr>
        <w:t>换热效率不应小于</w:t>
      </w:r>
      <w:r w:rsidR="00083F9D" w:rsidRPr="00820DCB">
        <w:rPr>
          <w:rFonts w:ascii="Times New Roman" w:eastAsia="宋体" w:hAnsi="Times New Roman" w:cs="Times New Roman" w:hint="eastAsia"/>
          <w:snapToGrid w:val="0"/>
          <w:sz w:val="21"/>
          <w:szCs w:val="21"/>
        </w:rPr>
        <w:t>相同流动条件下</w:t>
      </w:r>
      <w:r w:rsidR="00542AAB" w:rsidRPr="00820DCB">
        <w:rPr>
          <w:rFonts w:ascii="Times New Roman" w:eastAsia="宋体" w:hAnsi="Times New Roman" w:cs="Times New Roman" w:hint="eastAsia"/>
          <w:snapToGrid w:val="0"/>
          <w:sz w:val="21"/>
          <w:szCs w:val="21"/>
        </w:rPr>
        <w:t>初始值的</w:t>
      </w:r>
      <w:r w:rsidR="00542AAB" w:rsidRPr="00820DCB">
        <w:rPr>
          <w:rFonts w:ascii="Times New Roman" w:eastAsia="宋体" w:hAnsi="Times New Roman" w:cs="Times New Roman" w:hint="eastAsia"/>
          <w:snapToGrid w:val="0"/>
          <w:sz w:val="21"/>
          <w:szCs w:val="21"/>
        </w:rPr>
        <w:t>80%</w:t>
      </w:r>
      <w:r w:rsidR="00244875" w:rsidRPr="00820DCB">
        <w:rPr>
          <w:rFonts w:ascii="Times New Roman" w:eastAsia="宋体" w:hAnsi="Times New Roman" w:cs="Times New Roman" w:hint="eastAsia"/>
          <w:snapToGrid w:val="0"/>
          <w:sz w:val="21"/>
          <w:szCs w:val="21"/>
        </w:rPr>
        <w:t>（或</w:t>
      </w:r>
      <w:proofErr w:type="gramStart"/>
      <w:r w:rsidR="00244875" w:rsidRPr="00820DCB">
        <w:rPr>
          <w:rFonts w:ascii="Times New Roman" w:eastAsia="宋体" w:hAnsi="Times New Roman" w:cs="Times New Roman" w:hint="eastAsia"/>
          <w:snapToGrid w:val="0"/>
          <w:sz w:val="21"/>
          <w:szCs w:val="21"/>
        </w:rPr>
        <w:t>出口端差不</w:t>
      </w:r>
      <w:proofErr w:type="gramEnd"/>
      <w:r w:rsidR="00244875" w:rsidRPr="00820DCB">
        <w:rPr>
          <w:rFonts w:ascii="Times New Roman" w:eastAsia="宋体" w:hAnsi="Times New Roman" w:cs="Times New Roman" w:hint="eastAsia"/>
          <w:snapToGrid w:val="0"/>
          <w:sz w:val="21"/>
          <w:szCs w:val="21"/>
        </w:rPr>
        <w:t>小于相同流动条件和相同进口温差条件下的</w:t>
      </w:r>
      <w:r w:rsidR="00244875" w:rsidRPr="00820DCB">
        <w:rPr>
          <w:rFonts w:ascii="Times New Roman" w:eastAsia="宋体" w:hAnsi="Times New Roman" w:cs="Times New Roman" w:hint="eastAsia"/>
          <w:snapToGrid w:val="0"/>
          <w:sz w:val="21"/>
          <w:szCs w:val="21"/>
        </w:rPr>
        <w:t>80%</w:t>
      </w:r>
      <w:r w:rsidR="00244875" w:rsidRPr="00820DCB">
        <w:rPr>
          <w:rFonts w:ascii="Times New Roman" w:eastAsia="宋体" w:hAnsi="Times New Roman" w:cs="Times New Roman" w:hint="eastAsia"/>
          <w:snapToGrid w:val="0"/>
          <w:sz w:val="21"/>
          <w:szCs w:val="21"/>
        </w:rPr>
        <w:t>）</w:t>
      </w:r>
      <w:r w:rsidR="00183B83">
        <w:rPr>
          <w:rFonts w:ascii="Times New Roman" w:eastAsia="宋体" w:hAnsi="Times New Roman" w:cs="Times New Roman" w:hint="eastAsia"/>
          <w:snapToGrid w:val="0"/>
          <w:sz w:val="21"/>
          <w:szCs w:val="21"/>
        </w:rPr>
        <w:t>。</w:t>
      </w:r>
    </w:p>
    <w:p w14:paraId="76F531B4" w14:textId="5E933E14" w:rsidR="00796F95" w:rsidRPr="00C93B94" w:rsidRDefault="00796F95"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【条文说明】本条款用于判断蒸发器、冷凝器内部是否因结垢或其他原因发生堵塞。</w:t>
      </w:r>
      <w:r w:rsidR="00183B83" w:rsidRPr="00C93B94">
        <w:rPr>
          <w:rFonts w:ascii="Times New Roman" w:eastAsia="宋体" w:hAnsi="Times New Roman" w:cs="Times New Roman" w:hint="eastAsia"/>
          <w:bCs/>
          <w:snapToGrid w:val="0"/>
          <w:szCs w:val="21"/>
        </w:rPr>
        <w:t>初始值指蒸发器或冷凝器内部未发生结垢或堵塞时的值。</w:t>
      </w:r>
    </w:p>
    <w:p w14:paraId="3780CACA" w14:textId="77777777" w:rsidR="00BF3581" w:rsidRDefault="00BF3581"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风冷制冷机组或空气源热泵机组的室外换热器上不应有明显积尘。</w:t>
      </w:r>
    </w:p>
    <w:p w14:paraId="62F07FB9" w14:textId="77777777" w:rsidR="00AA3420" w:rsidRPr="00C93B94" w:rsidRDefault="00AA342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【条文说明】与水冷制冷机组或水源热泵机组相比，风冷制冷机组或空气源热泵机组的系统相对简单，室外换热器积尘是影响其性能的主要因素，因而本条文对室外机积尘进行要求。</w:t>
      </w:r>
    </w:p>
    <w:p w14:paraId="3F60BBF7" w14:textId="77777777" w:rsidR="00484553" w:rsidRDefault="00484553"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天然气锅炉的运行效率</w:t>
      </w:r>
      <w:r w:rsidR="006A0905" w:rsidRPr="00820DCB">
        <w:rPr>
          <w:rFonts w:ascii="Times New Roman" w:eastAsia="宋体" w:hAnsi="Times New Roman" w:cs="Times New Roman" w:hint="eastAsia"/>
          <w:snapToGrid w:val="0"/>
          <w:sz w:val="21"/>
          <w:szCs w:val="21"/>
        </w:rPr>
        <w:t>不</w:t>
      </w:r>
      <w:r w:rsidRPr="00820DCB">
        <w:rPr>
          <w:rFonts w:ascii="Times New Roman" w:eastAsia="宋体" w:hAnsi="Times New Roman" w:cs="Times New Roman" w:hint="eastAsia"/>
          <w:snapToGrid w:val="0"/>
          <w:sz w:val="21"/>
          <w:szCs w:val="21"/>
        </w:rPr>
        <w:t>应低于</w:t>
      </w:r>
      <w:r w:rsidR="0098796E" w:rsidRPr="00820DCB">
        <w:rPr>
          <w:rFonts w:ascii="Times New Roman" w:eastAsia="宋体" w:hAnsi="Times New Roman" w:cs="Times New Roman" w:hint="eastAsia"/>
          <w:snapToGrid w:val="0"/>
          <w:sz w:val="21"/>
          <w:szCs w:val="21"/>
        </w:rPr>
        <w:t>当前工况下标称值</w:t>
      </w:r>
      <w:r w:rsidRPr="00820DCB">
        <w:rPr>
          <w:rFonts w:ascii="Times New Roman" w:eastAsia="宋体" w:hAnsi="Times New Roman" w:cs="Times New Roman" w:hint="eastAsia"/>
          <w:snapToGrid w:val="0"/>
          <w:sz w:val="21"/>
          <w:szCs w:val="21"/>
        </w:rPr>
        <w:t>90%</w:t>
      </w:r>
      <w:r w:rsidR="0098796E" w:rsidRPr="00820DCB">
        <w:rPr>
          <w:rFonts w:ascii="Times New Roman" w:eastAsia="宋体" w:hAnsi="Times New Roman" w:cs="Times New Roman" w:hint="eastAsia"/>
          <w:snapToGrid w:val="0"/>
          <w:sz w:val="21"/>
          <w:szCs w:val="21"/>
        </w:rPr>
        <w:t>，排烟温度不应高于当前工况下标称值</w:t>
      </w:r>
      <w:r w:rsidR="0098796E" w:rsidRPr="00820DCB">
        <w:rPr>
          <w:rFonts w:ascii="Times New Roman" w:eastAsia="宋体" w:hAnsi="Times New Roman" w:cs="Times New Roman" w:hint="eastAsia"/>
          <w:snapToGrid w:val="0"/>
          <w:sz w:val="21"/>
          <w:szCs w:val="21"/>
        </w:rPr>
        <w:t>+</w:t>
      </w:r>
      <w:r w:rsidR="001A3920">
        <w:rPr>
          <w:rFonts w:ascii="Times New Roman" w:eastAsia="宋体" w:hAnsi="Times New Roman" w:cs="Times New Roman" w:hint="eastAsia"/>
          <w:snapToGrid w:val="0"/>
          <w:sz w:val="21"/>
          <w:szCs w:val="21"/>
        </w:rPr>
        <w:t>5</w:t>
      </w:r>
      <w:r w:rsidR="0098796E" w:rsidRPr="00820DCB">
        <w:rPr>
          <w:rFonts w:ascii="Times New Roman" w:eastAsia="宋体" w:hAnsi="Times New Roman" w:cs="Times New Roman" w:hint="eastAsia"/>
          <w:snapToGrid w:val="0"/>
          <w:sz w:val="21"/>
          <w:szCs w:val="21"/>
        </w:rPr>
        <w:t>℃</w:t>
      </w:r>
      <w:r w:rsidR="00BF3581" w:rsidRPr="00820DCB">
        <w:rPr>
          <w:rFonts w:ascii="Times New Roman" w:eastAsia="宋体" w:hAnsi="Times New Roman" w:cs="Times New Roman" w:hint="eastAsia"/>
          <w:snapToGrid w:val="0"/>
          <w:sz w:val="21"/>
          <w:szCs w:val="21"/>
        </w:rPr>
        <w:t>，水流动阻力不应高于相同流动条件下初始值的</w:t>
      </w:r>
      <w:r w:rsidR="00BF3581" w:rsidRPr="00820DCB">
        <w:rPr>
          <w:rFonts w:ascii="Times New Roman" w:eastAsia="宋体" w:hAnsi="Times New Roman" w:cs="Times New Roman" w:hint="eastAsia"/>
          <w:snapToGrid w:val="0"/>
          <w:sz w:val="21"/>
          <w:szCs w:val="21"/>
        </w:rPr>
        <w:t>120%</w:t>
      </w:r>
      <w:r w:rsidR="00BF3581" w:rsidRPr="00820DCB">
        <w:rPr>
          <w:rFonts w:ascii="Times New Roman" w:eastAsia="宋体" w:hAnsi="Times New Roman" w:cs="Times New Roman" w:hint="eastAsia"/>
          <w:snapToGrid w:val="0"/>
          <w:sz w:val="21"/>
          <w:szCs w:val="21"/>
        </w:rPr>
        <w:t>。</w:t>
      </w:r>
      <w:proofErr w:type="gramStart"/>
      <w:r w:rsidRPr="00820DCB">
        <w:rPr>
          <w:rFonts w:ascii="Times New Roman" w:eastAsia="宋体" w:hAnsi="Times New Roman" w:cs="Times New Roman" w:hint="eastAsia"/>
          <w:snapToGrid w:val="0"/>
          <w:sz w:val="21"/>
          <w:szCs w:val="21"/>
        </w:rPr>
        <w:t>无</w:t>
      </w:r>
      <w:r w:rsidR="0098796E" w:rsidRPr="00820DCB">
        <w:rPr>
          <w:rFonts w:ascii="Times New Roman" w:eastAsia="宋体" w:hAnsi="Times New Roman" w:cs="Times New Roman" w:hint="eastAsia"/>
          <w:snapToGrid w:val="0"/>
          <w:sz w:val="21"/>
          <w:szCs w:val="21"/>
        </w:rPr>
        <w:t>当前</w:t>
      </w:r>
      <w:proofErr w:type="gramEnd"/>
      <w:r w:rsidR="0098796E" w:rsidRPr="00820DCB">
        <w:rPr>
          <w:rFonts w:ascii="Times New Roman" w:eastAsia="宋体" w:hAnsi="Times New Roman" w:cs="Times New Roman" w:hint="eastAsia"/>
          <w:snapToGrid w:val="0"/>
          <w:sz w:val="21"/>
          <w:szCs w:val="21"/>
        </w:rPr>
        <w:t>工况下标称</w:t>
      </w:r>
      <w:r w:rsidRPr="00820DCB">
        <w:rPr>
          <w:rFonts w:ascii="Times New Roman" w:eastAsia="宋体" w:hAnsi="Times New Roman" w:cs="Times New Roman" w:hint="eastAsia"/>
          <w:snapToGrid w:val="0"/>
          <w:sz w:val="21"/>
          <w:szCs w:val="21"/>
        </w:rPr>
        <w:t>值时，</w:t>
      </w:r>
      <w:r w:rsidR="0098796E" w:rsidRPr="00820DCB">
        <w:rPr>
          <w:rFonts w:ascii="Times New Roman" w:eastAsia="宋体" w:hAnsi="Times New Roman" w:cs="Times New Roman" w:hint="eastAsia"/>
          <w:snapToGrid w:val="0"/>
          <w:sz w:val="21"/>
          <w:szCs w:val="21"/>
        </w:rPr>
        <w:t>用额定工况</w:t>
      </w:r>
      <w:r w:rsidR="00FC03B8" w:rsidRPr="00820DCB">
        <w:rPr>
          <w:rFonts w:ascii="Times New Roman" w:eastAsia="宋体" w:hAnsi="Times New Roman" w:cs="Times New Roman" w:hint="eastAsia"/>
          <w:snapToGrid w:val="0"/>
          <w:sz w:val="21"/>
          <w:szCs w:val="21"/>
        </w:rPr>
        <w:t>下</w:t>
      </w:r>
      <w:r w:rsidR="0098796E" w:rsidRPr="00820DCB">
        <w:rPr>
          <w:rFonts w:ascii="Times New Roman" w:eastAsia="宋体" w:hAnsi="Times New Roman" w:cs="Times New Roman" w:hint="eastAsia"/>
          <w:snapToGrid w:val="0"/>
          <w:sz w:val="21"/>
          <w:szCs w:val="21"/>
        </w:rPr>
        <w:t>数值代替。</w:t>
      </w:r>
    </w:p>
    <w:p w14:paraId="7D17D1D0" w14:textId="77777777" w:rsidR="00AA3420" w:rsidRPr="00C93B94" w:rsidRDefault="00AA3420" w:rsidP="001B449C">
      <w:pPr>
        <w:pStyle w:val="a6"/>
        <w:spacing w:line="360" w:lineRule="auto"/>
        <w:rPr>
          <w:rFonts w:ascii="Times New Roman" w:eastAsia="宋体" w:hAnsi="Times New Roman" w:cs="Times New Roman"/>
          <w:bCs/>
          <w:snapToGrid w:val="0"/>
          <w:szCs w:val="21"/>
        </w:rPr>
      </w:pPr>
      <w:r w:rsidRPr="00F17E2B">
        <w:rPr>
          <w:rFonts w:ascii="Times New Roman" w:eastAsia="宋体" w:hAnsi="Times New Roman" w:cs="Times New Roman" w:hint="eastAsia"/>
          <w:bCs/>
          <w:snapToGrid w:val="0"/>
          <w:szCs w:val="21"/>
        </w:rPr>
        <w:t>【条文说明】</w:t>
      </w:r>
      <w:r w:rsidR="00183B83" w:rsidRPr="00F17E2B">
        <w:rPr>
          <w:rFonts w:ascii="Times New Roman" w:eastAsia="宋体" w:hAnsi="Times New Roman" w:cs="Times New Roman" w:hint="eastAsia"/>
          <w:bCs/>
          <w:snapToGrid w:val="0"/>
          <w:szCs w:val="21"/>
        </w:rPr>
        <w:t>“当前工况下标称值”宜由</w:t>
      </w:r>
      <w:r w:rsidR="005879B2" w:rsidRPr="00F17E2B">
        <w:rPr>
          <w:rFonts w:ascii="Times New Roman" w:eastAsia="宋体" w:hAnsi="Times New Roman" w:cs="Times New Roman" w:hint="eastAsia"/>
          <w:bCs/>
          <w:snapToGrid w:val="0"/>
          <w:szCs w:val="21"/>
        </w:rPr>
        <w:t>天然气锅炉</w:t>
      </w:r>
      <w:r w:rsidR="00183B83" w:rsidRPr="00F17E2B">
        <w:rPr>
          <w:rFonts w:ascii="Times New Roman" w:eastAsia="宋体" w:hAnsi="Times New Roman" w:cs="Times New Roman" w:hint="eastAsia"/>
          <w:bCs/>
          <w:snapToGrid w:val="0"/>
          <w:szCs w:val="21"/>
        </w:rPr>
        <w:t>制造厂商给出。初始值指蒸发器或冷凝器内部未发生结垢或堵塞时的值。</w:t>
      </w:r>
    </w:p>
    <w:p w14:paraId="15D905A9" w14:textId="77777777" w:rsidR="00E018FA" w:rsidRPr="00820DCB" w:rsidRDefault="00F65B8F"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蓄能系统的</w:t>
      </w:r>
      <w:r w:rsidRPr="00820DCB">
        <w:rPr>
          <w:rFonts w:ascii="Times New Roman" w:eastAsia="宋体" w:hAnsi="Times New Roman" w:cs="Times New Roman" w:hint="eastAsia"/>
          <w:snapToGrid w:val="0"/>
          <w:sz w:val="21"/>
          <w:szCs w:val="21"/>
        </w:rPr>
        <w:t>蓄能操作应在</w:t>
      </w:r>
      <w:proofErr w:type="gramStart"/>
      <w:r w:rsidRPr="00820DCB">
        <w:rPr>
          <w:rFonts w:ascii="Times New Roman" w:eastAsia="宋体" w:hAnsi="Times New Roman" w:cs="Times New Roman" w:hint="eastAsia"/>
          <w:snapToGrid w:val="0"/>
          <w:sz w:val="21"/>
          <w:szCs w:val="21"/>
        </w:rPr>
        <w:t>谷电期间</w:t>
      </w:r>
      <w:proofErr w:type="gramEnd"/>
      <w:r w:rsidRPr="00820DCB">
        <w:rPr>
          <w:rFonts w:ascii="Times New Roman" w:eastAsia="宋体" w:hAnsi="Times New Roman" w:cs="Times New Roman" w:hint="eastAsia"/>
          <w:snapToGrid w:val="0"/>
          <w:sz w:val="21"/>
          <w:szCs w:val="21"/>
        </w:rPr>
        <w:t>进行，释能操作</w:t>
      </w:r>
      <w:r w:rsidR="00890E45">
        <w:rPr>
          <w:rFonts w:ascii="Times New Roman" w:eastAsia="宋体" w:hAnsi="Times New Roman" w:cs="Times New Roman" w:hint="eastAsia"/>
          <w:snapToGrid w:val="0"/>
          <w:sz w:val="21"/>
          <w:szCs w:val="21"/>
        </w:rPr>
        <w:t>宜</w:t>
      </w:r>
      <w:r w:rsidRPr="00820DCB">
        <w:rPr>
          <w:rFonts w:ascii="Times New Roman" w:eastAsia="宋体" w:hAnsi="Times New Roman" w:cs="Times New Roman" w:hint="eastAsia"/>
          <w:snapToGrid w:val="0"/>
          <w:sz w:val="21"/>
          <w:szCs w:val="21"/>
        </w:rPr>
        <w:t>在峰电期间或空调负荷高峰期间进行。</w:t>
      </w:r>
      <w:r>
        <w:rPr>
          <w:rFonts w:ascii="Times New Roman" w:eastAsia="宋体" w:hAnsi="Times New Roman" w:cs="Times New Roman" w:hint="eastAsia"/>
          <w:snapToGrid w:val="0"/>
          <w:sz w:val="21"/>
          <w:szCs w:val="21"/>
        </w:rPr>
        <w:t>在</w:t>
      </w:r>
      <w:proofErr w:type="gramStart"/>
      <w:r w:rsidR="00DA7275" w:rsidRPr="00820DCB">
        <w:rPr>
          <w:rFonts w:ascii="Times New Roman" w:eastAsia="宋体" w:hAnsi="Times New Roman" w:cs="Times New Roman" w:hint="eastAsia"/>
          <w:snapToGrid w:val="0"/>
          <w:sz w:val="21"/>
          <w:szCs w:val="21"/>
        </w:rPr>
        <w:t>一个蓄释能</w:t>
      </w:r>
      <w:proofErr w:type="gramEnd"/>
      <w:r w:rsidR="00DA7275" w:rsidRPr="00820DCB">
        <w:rPr>
          <w:rFonts w:ascii="Times New Roman" w:eastAsia="宋体" w:hAnsi="Times New Roman" w:cs="Times New Roman" w:hint="eastAsia"/>
          <w:snapToGrid w:val="0"/>
          <w:sz w:val="21"/>
          <w:szCs w:val="21"/>
        </w:rPr>
        <w:t>周期内</w:t>
      </w:r>
      <w:r>
        <w:rPr>
          <w:rFonts w:ascii="Times New Roman" w:eastAsia="宋体" w:hAnsi="Times New Roman" w:cs="Times New Roman" w:hint="eastAsia"/>
          <w:snapToGrid w:val="0"/>
          <w:sz w:val="21"/>
          <w:szCs w:val="21"/>
        </w:rPr>
        <w:t>，</w:t>
      </w:r>
      <w:r w:rsidR="00DA7275" w:rsidRPr="00820DCB">
        <w:rPr>
          <w:rFonts w:ascii="Times New Roman" w:eastAsia="宋体" w:hAnsi="Times New Roman" w:cs="Times New Roman" w:hint="eastAsia"/>
          <w:snapToGrid w:val="0"/>
          <w:sz w:val="21"/>
          <w:szCs w:val="21"/>
        </w:rPr>
        <w:t>蓄能量不应低于所需释能量</w:t>
      </w:r>
      <w:r w:rsidR="00E43F7C">
        <w:rPr>
          <w:rFonts w:ascii="Times New Roman" w:eastAsia="宋体" w:hAnsi="Times New Roman" w:cs="Times New Roman" w:hint="eastAsia"/>
          <w:snapToGrid w:val="0"/>
          <w:sz w:val="21"/>
          <w:szCs w:val="21"/>
        </w:rPr>
        <w:t>（除非已经蓄满）</w:t>
      </w:r>
      <w:r>
        <w:rPr>
          <w:rFonts w:ascii="Times New Roman" w:eastAsia="宋体" w:hAnsi="Times New Roman" w:cs="Times New Roman" w:hint="eastAsia"/>
          <w:snapToGrid w:val="0"/>
          <w:sz w:val="21"/>
          <w:szCs w:val="21"/>
        </w:rPr>
        <w:t>且</w:t>
      </w:r>
      <w:r w:rsidR="00DA7275" w:rsidRPr="00820DCB">
        <w:rPr>
          <w:rFonts w:ascii="Times New Roman" w:eastAsia="宋体" w:hAnsi="Times New Roman" w:cs="Times New Roman" w:hint="eastAsia"/>
          <w:snapToGrid w:val="0"/>
          <w:sz w:val="21"/>
          <w:szCs w:val="21"/>
        </w:rPr>
        <w:t>不宜高于所需释能量的</w:t>
      </w:r>
      <w:r w:rsidR="00DA7275" w:rsidRPr="00820DCB">
        <w:rPr>
          <w:rFonts w:ascii="Times New Roman" w:eastAsia="宋体" w:hAnsi="Times New Roman" w:cs="Times New Roman" w:hint="eastAsia"/>
          <w:snapToGrid w:val="0"/>
          <w:sz w:val="21"/>
          <w:szCs w:val="21"/>
        </w:rPr>
        <w:t>20%</w:t>
      </w:r>
      <w:r>
        <w:rPr>
          <w:rFonts w:ascii="Times New Roman" w:eastAsia="宋体" w:hAnsi="Times New Roman" w:cs="Times New Roman" w:hint="eastAsia"/>
          <w:snapToGrid w:val="0"/>
          <w:sz w:val="21"/>
          <w:szCs w:val="21"/>
        </w:rPr>
        <w:t>。</w:t>
      </w:r>
    </w:p>
    <w:p w14:paraId="41BAE9DA" w14:textId="77777777" w:rsidR="00DA7275" w:rsidRPr="00664C86" w:rsidRDefault="00DA7275" w:rsidP="001B449C">
      <w:pPr>
        <w:pStyle w:val="a6"/>
        <w:spacing w:line="360" w:lineRule="auto"/>
        <w:rPr>
          <w:rFonts w:ascii="Times New Roman" w:eastAsia="宋体" w:hAnsi="Times New Roman" w:cs="Times New Roman"/>
          <w:bCs/>
          <w:snapToGrid w:val="0"/>
          <w:szCs w:val="21"/>
        </w:rPr>
      </w:pPr>
      <w:r w:rsidRPr="00664C86">
        <w:rPr>
          <w:rFonts w:ascii="Times New Roman" w:eastAsia="宋体" w:hAnsi="Times New Roman" w:cs="Times New Roman" w:hint="eastAsia"/>
          <w:bCs/>
          <w:snapToGrid w:val="0"/>
          <w:szCs w:val="21"/>
        </w:rPr>
        <w:lastRenderedPageBreak/>
        <w:t>【条文说明】</w:t>
      </w:r>
      <w:r w:rsidR="00ED2B54" w:rsidRPr="00664C86">
        <w:rPr>
          <w:rFonts w:ascii="Times New Roman" w:eastAsia="宋体" w:hAnsi="Times New Roman" w:cs="Times New Roman" w:hint="eastAsia"/>
          <w:bCs/>
          <w:snapToGrid w:val="0"/>
          <w:szCs w:val="21"/>
        </w:rPr>
        <w:t>蓄能系统</w:t>
      </w:r>
      <w:r w:rsidR="00310A9E" w:rsidRPr="00664C86">
        <w:rPr>
          <w:rFonts w:ascii="Times New Roman" w:eastAsia="宋体" w:hAnsi="Times New Roman" w:cs="Times New Roman" w:hint="eastAsia"/>
          <w:bCs/>
          <w:snapToGrid w:val="0"/>
          <w:szCs w:val="21"/>
        </w:rPr>
        <w:t>节省费用的主要</w:t>
      </w:r>
      <w:r w:rsidR="003E6762">
        <w:rPr>
          <w:rFonts w:ascii="Times New Roman" w:eastAsia="宋体" w:hAnsi="Times New Roman" w:cs="Times New Roman" w:hint="eastAsia"/>
          <w:bCs/>
          <w:snapToGrid w:val="0"/>
          <w:szCs w:val="21"/>
        </w:rPr>
        <w:t>途径</w:t>
      </w:r>
      <w:r w:rsidR="00310A9E" w:rsidRPr="00664C86">
        <w:rPr>
          <w:rFonts w:ascii="Times New Roman" w:eastAsia="宋体" w:hAnsi="Times New Roman" w:cs="Times New Roman" w:hint="eastAsia"/>
          <w:bCs/>
          <w:snapToGrid w:val="0"/>
          <w:szCs w:val="21"/>
        </w:rPr>
        <w:t>是</w:t>
      </w:r>
      <w:r w:rsidR="002D49FB" w:rsidRPr="00664C86">
        <w:rPr>
          <w:rFonts w:ascii="Times New Roman" w:eastAsia="宋体" w:hAnsi="Times New Roman" w:cs="Times New Roman" w:hint="eastAsia"/>
          <w:bCs/>
          <w:snapToGrid w:val="0"/>
          <w:szCs w:val="21"/>
        </w:rPr>
        <w:t>在</w:t>
      </w:r>
      <w:proofErr w:type="gramStart"/>
      <w:r w:rsidR="002D49FB" w:rsidRPr="00664C86">
        <w:rPr>
          <w:rFonts w:ascii="Times New Roman" w:eastAsia="宋体" w:hAnsi="Times New Roman" w:cs="Times New Roman" w:hint="eastAsia"/>
          <w:bCs/>
          <w:snapToGrid w:val="0"/>
          <w:szCs w:val="21"/>
        </w:rPr>
        <w:t>谷电期蓄能</w:t>
      </w:r>
      <w:proofErr w:type="gramEnd"/>
      <w:r w:rsidR="003E6762">
        <w:rPr>
          <w:rFonts w:ascii="Times New Roman" w:eastAsia="宋体" w:hAnsi="Times New Roman" w:cs="Times New Roman" w:hint="eastAsia"/>
          <w:bCs/>
          <w:snapToGrid w:val="0"/>
          <w:szCs w:val="21"/>
        </w:rPr>
        <w:t>、</w:t>
      </w:r>
      <w:r w:rsidR="002D49FB" w:rsidRPr="00664C86">
        <w:rPr>
          <w:rFonts w:ascii="Times New Roman" w:eastAsia="宋体" w:hAnsi="Times New Roman" w:cs="Times New Roman" w:hint="eastAsia"/>
          <w:bCs/>
          <w:snapToGrid w:val="0"/>
          <w:szCs w:val="21"/>
        </w:rPr>
        <w:t>在峰电或平</w:t>
      </w:r>
      <w:proofErr w:type="gramStart"/>
      <w:r w:rsidR="002D49FB" w:rsidRPr="00664C86">
        <w:rPr>
          <w:rFonts w:ascii="Times New Roman" w:eastAsia="宋体" w:hAnsi="Times New Roman" w:cs="Times New Roman" w:hint="eastAsia"/>
          <w:bCs/>
          <w:snapToGrid w:val="0"/>
          <w:szCs w:val="21"/>
        </w:rPr>
        <w:t>电期释</w:t>
      </w:r>
      <w:proofErr w:type="gramEnd"/>
      <w:r w:rsidR="002D49FB" w:rsidRPr="00664C86">
        <w:rPr>
          <w:rFonts w:ascii="Times New Roman" w:eastAsia="宋体" w:hAnsi="Times New Roman" w:cs="Times New Roman" w:hint="eastAsia"/>
          <w:bCs/>
          <w:snapToGrid w:val="0"/>
          <w:szCs w:val="21"/>
        </w:rPr>
        <w:t>能，</w:t>
      </w:r>
      <w:r w:rsidR="003E6762">
        <w:rPr>
          <w:rFonts w:ascii="Times New Roman" w:eastAsia="宋体" w:hAnsi="Times New Roman" w:cs="Times New Roman" w:hint="eastAsia"/>
          <w:bCs/>
          <w:snapToGrid w:val="0"/>
          <w:szCs w:val="21"/>
        </w:rPr>
        <w:t>在上述</w:t>
      </w:r>
      <w:r w:rsidR="00E3773A" w:rsidRPr="00664C86">
        <w:rPr>
          <w:rFonts w:ascii="Times New Roman" w:eastAsia="宋体" w:hAnsi="Times New Roman" w:cs="Times New Roman" w:hint="eastAsia"/>
          <w:bCs/>
          <w:snapToGrid w:val="0"/>
          <w:szCs w:val="21"/>
        </w:rPr>
        <w:t>模式下蓄（释）能的量越大越好。</w:t>
      </w:r>
      <w:r w:rsidR="00434F18" w:rsidRPr="00664C86">
        <w:rPr>
          <w:rFonts w:ascii="Times New Roman" w:eastAsia="宋体" w:hAnsi="Times New Roman" w:cs="Times New Roman" w:hint="eastAsia"/>
          <w:bCs/>
          <w:snapToGrid w:val="0"/>
          <w:szCs w:val="21"/>
        </w:rPr>
        <w:t>在</w:t>
      </w:r>
      <w:proofErr w:type="gramStart"/>
      <w:r w:rsidR="00434F18" w:rsidRPr="00664C86">
        <w:rPr>
          <w:rFonts w:ascii="Times New Roman" w:eastAsia="宋体" w:hAnsi="Times New Roman" w:cs="Times New Roman" w:hint="eastAsia"/>
          <w:bCs/>
          <w:snapToGrid w:val="0"/>
          <w:szCs w:val="21"/>
        </w:rPr>
        <w:t>一个蓄释能</w:t>
      </w:r>
      <w:proofErr w:type="gramEnd"/>
      <w:r w:rsidR="00434F18" w:rsidRPr="00664C86">
        <w:rPr>
          <w:rFonts w:ascii="Times New Roman" w:eastAsia="宋体" w:hAnsi="Times New Roman" w:cs="Times New Roman" w:hint="eastAsia"/>
          <w:bCs/>
          <w:snapToGrid w:val="0"/>
          <w:szCs w:val="21"/>
        </w:rPr>
        <w:t>周期剩余</w:t>
      </w:r>
      <w:proofErr w:type="gramStart"/>
      <w:r w:rsidR="00434F18" w:rsidRPr="00664C86">
        <w:rPr>
          <w:rFonts w:ascii="Times New Roman" w:eastAsia="宋体" w:hAnsi="Times New Roman" w:cs="Times New Roman" w:hint="eastAsia"/>
          <w:bCs/>
          <w:snapToGrid w:val="0"/>
          <w:szCs w:val="21"/>
        </w:rPr>
        <w:t>蓄</w:t>
      </w:r>
      <w:proofErr w:type="gramEnd"/>
      <w:r w:rsidR="00434F18" w:rsidRPr="00664C86">
        <w:rPr>
          <w:rFonts w:ascii="Times New Roman" w:eastAsia="宋体" w:hAnsi="Times New Roman" w:cs="Times New Roman" w:hint="eastAsia"/>
          <w:bCs/>
          <w:snapToGrid w:val="0"/>
          <w:szCs w:val="21"/>
        </w:rPr>
        <w:t>冷量过多，在某些情况下</w:t>
      </w:r>
      <w:r w:rsidR="00240AA5" w:rsidRPr="00664C86">
        <w:rPr>
          <w:rFonts w:ascii="Times New Roman" w:eastAsia="宋体" w:hAnsi="Times New Roman" w:cs="Times New Roman" w:hint="eastAsia"/>
          <w:bCs/>
          <w:snapToGrid w:val="0"/>
          <w:szCs w:val="21"/>
        </w:rPr>
        <w:t>会造成能量散失（如散热损失或水蓄能罐的温度混合损失）或</w:t>
      </w:r>
      <w:r w:rsidR="00434F18" w:rsidRPr="00664C86">
        <w:rPr>
          <w:rFonts w:ascii="Times New Roman" w:eastAsia="宋体" w:hAnsi="Times New Roman" w:cs="Times New Roman" w:hint="eastAsia"/>
          <w:bCs/>
          <w:snapToGrid w:val="0"/>
          <w:szCs w:val="21"/>
        </w:rPr>
        <w:t>影响下</w:t>
      </w:r>
      <w:proofErr w:type="gramStart"/>
      <w:r w:rsidR="00434F18" w:rsidRPr="00664C86">
        <w:rPr>
          <w:rFonts w:ascii="Times New Roman" w:eastAsia="宋体" w:hAnsi="Times New Roman" w:cs="Times New Roman" w:hint="eastAsia"/>
          <w:bCs/>
          <w:snapToGrid w:val="0"/>
          <w:szCs w:val="21"/>
        </w:rPr>
        <w:t>一蓄释</w:t>
      </w:r>
      <w:proofErr w:type="gramEnd"/>
      <w:r w:rsidR="00434F18" w:rsidRPr="00664C86">
        <w:rPr>
          <w:rFonts w:ascii="Times New Roman" w:eastAsia="宋体" w:hAnsi="Times New Roman" w:cs="Times New Roman" w:hint="eastAsia"/>
          <w:bCs/>
          <w:snapToGrid w:val="0"/>
          <w:szCs w:val="21"/>
        </w:rPr>
        <w:t>能周期蓄能过程性能</w:t>
      </w:r>
      <w:r w:rsidR="00240AA5" w:rsidRPr="00664C86">
        <w:rPr>
          <w:rFonts w:ascii="Times New Roman" w:eastAsia="宋体" w:hAnsi="Times New Roman" w:cs="Times New Roman" w:hint="eastAsia"/>
          <w:bCs/>
          <w:snapToGrid w:val="0"/>
          <w:szCs w:val="21"/>
        </w:rPr>
        <w:t>（如对于外融冰盘管，会造成蓄能过程热阻增加）</w:t>
      </w:r>
      <w:r w:rsidR="00434F18" w:rsidRPr="00664C86">
        <w:rPr>
          <w:rFonts w:ascii="Times New Roman" w:eastAsia="宋体" w:hAnsi="Times New Roman" w:cs="Times New Roman" w:hint="eastAsia"/>
          <w:bCs/>
          <w:snapToGrid w:val="0"/>
          <w:szCs w:val="21"/>
        </w:rPr>
        <w:t>，因而也应避免蓄能量超过释能量过多。</w:t>
      </w:r>
      <w:r w:rsidR="00E3773A" w:rsidRPr="00664C86">
        <w:rPr>
          <w:rFonts w:ascii="Times New Roman" w:eastAsia="宋体" w:hAnsi="Times New Roman" w:cs="Times New Roman" w:hint="eastAsia"/>
          <w:bCs/>
          <w:snapToGrid w:val="0"/>
          <w:szCs w:val="21"/>
        </w:rPr>
        <w:t>在实际操作中，</w:t>
      </w:r>
      <w:r w:rsidR="00310A9E" w:rsidRPr="00664C86">
        <w:rPr>
          <w:rFonts w:ascii="Times New Roman" w:eastAsia="宋体" w:hAnsi="Times New Roman" w:cs="Times New Roman" w:hint="eastAsia"/>
          <w:bCs/>
          <w:snapToGrid w:val="0"/>
          <w:szCs w:val="21"/>
        </w:rPr>
        <w:t>应</w:t>
      </w:r>
      <w:r w:rsidR="00434F18" w:rsidRPr="00664C86">
        <w:rPr>
          <w:rFonts w:ascii="Times New Roman" w:eastAsia="宋体" w:hAnsi="Times New Roman" w:cs="Times New Roman" w:hint="eastAsia"/>
          <w:bCs/>
          <w:snapToGrid w:val="0"/>
          <w:szCs w:val="21"/>
        </w:rPr>
        <w:t>通过预测释能周期的释能量来决定蓄能周期的蓄能量。</w:t>
      </w:r>
      <w:proofErr w:type="gramStart"/>
      <w:r w:rsidR="0002228C" w:rsidRPr="00664C86">
        <w:rPr>
          <w:rFonts w:ascii="Times New Roman" w:eastAsia="宋体" w:hAnsi="Times New Roman" w:cs="Times New Roman" w:hint="eastAsia"/>
          <w:bCs/>
          <w:snapToGrid w:val="0"/>
          <w:szCs w:val="21"/>
        </w:rPr>
        <w:t>当</w:t>
      </w:r>
      <w:r w:rsidR="00434F18" w:rsidRPr="00664C86">
        <w:rPr>
          <w:rFonts w:ascii="Times New Roman" w:eastAsia="宋体" w:hAnsi="Times New Roman" w:cs="Times New Roman" w:hint="eastAsia"/>
          <w:bCs/>
          <w:snapToGrid w:val="0"/>
          <w:szCs w:val="21"/>
        </w:rPr>
        <w:t>无法</w:t>
      </w:r>
      <w:proofErr w:type="gramEnd"/>
      <w:r w:rsidR="0002228C" w:rsidRPr="00664C86">
        <w:rPr>
          <w:rFonts w:ascii="Times New Roman" w:eastAsia="宋体" w:hAnsi="Times New Roman" w:cs="Times New Roman" w:hint="eastAsia"/>
          <w:bCs/>
          <w:snapToGrid w:val="0"/>
          <w:szCs w:val="21"/>
        </w:rPr>
        <w:t>准确预测释能周期的释能量时，蓄能周期的</w:t>
      </w:r>
      <w:proofErr w:type="gramStart"/>
      <w:r w:rsidR="0002228C" w:rsidRPr="00664C86">
        <w:rPr>
          <w:rFonts w:ascii="Times New Roman" w:eastAsia="宋体" w:hAnsi="Times New Roman" w:cs="Times New Roman" w:hint="eastAsia"/>
          <w:bCs/>
          <w:snapToGrid w:val="0"/>
          <w:szCs w:val="21"/>
        </w:rPr>
        <w:t>蓄能率</w:t>
      </w:r>
      <w:r w:rsidR="008A27B3">
        <w:rPr>
          <w:rFonts w:ascii="Times New Roman" w:eastAsia="宋体" w:hAnsi="Times New Roman" w:cs="Times New Roman" w:hint="eastAsia"/>
          <w:bCs/>
          <w:snapToGrid w:val="0"/>
          <w:szCs w:val="21"/>
        </w:rPr>
        <w:t>宜</w:t>
      </w:r>
      <w:proofErr w:type="gramEnd"/>
      <w:r w:rsidR="00ED2EA4">
        <w:rPr>
          <w:rFonts w:ascii="Times New Roman" w:eastAsia="宋体" w:hAnsi="Times New Roman" w:cs="Times New Roman" w:hint="eastAsia"/>
          <w:bCs/>
          <w:snapToGrid w:val="0"/>
          <w:szCs w:val="21"/>
        </w:rPr>
        <w:t>为</w:t>
      </w:r>
      <w:r w:rsidR="0002228C" w:rsidRPr="00664C86">
        <w:rPr>
          <w:rFonts w:ascii="Times New Roman" w:eastAsia="宋体" w:hAnsi="Times New Roman" w:cs="Times New Roman" w:hint="eastAsia"/>
          <w:bCs/>
          <w:snapToGrid w:val="0"/>
          <w:szCs w:val="21"/>
        </w:rPr>
        <w:t>100%</w:t>
      </w:r>
      <w:r w:rsidR="0002228C" w:rsidRPr="00664C86">
        <w:rPr>
          <w:rFonts w:ascii="Times New Roman" w:eastAsia="宋体" w:hAnsi="Times New Roman" w:cs="Times New Roman" w:hint="eastAsia"/>
          <w:bCs/>
          <w:snapToGrid w:val="0"/>
          <w:szCs w:val="21"/>
        </w:rPr>
        <w:t>。</w:t>
      </w:r>
    </w:p>
    <w:p w14:paraId="3AAA38A5" w14:textId="77777777" w:rsidR="009D58DB" w:rsidRDefault="005E55BA" w:rsidP="00E265C2">
      <w:pPr>
        <w:pStyle w:val="af2"/>
        <w:widowControl w:val="0"/>
        <w:numPr>
          <w:ilvl w:val="0"/>
          <w:numId w:val="3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换热机组</w:t>
      </w:r>
      <w:r w:rsidR="00844AEE" w:rsidRPr="00820DCB">
        <w:rPr>
          <w:rFonts w:ascii="Times New Roman" w:eastAsia="宋体" w:hAnsi="Times New Roman" w:cs="Times New Roman" w:hint="eastAsia"/>
          <w:snapToGrid w:val="0"/>
          <w:sz w:val="21"/>
          <w:szCs w:val="21"/>
        </w:rPr>
        <w:t>，</w:t>
      </w:r>
      <w:r w:rsidR="00AE64DB" w:rsidRPr="00820DCB">
        <w:rPr>
          <w:rFonts w:ascii="Times New Roman" w:eastAsia="宋体" w:hAnsi="Times New Roman" w:cs="Times New Roman" w:hint="eastAsia"/>
          <w:snapToGrid w:val="0"/>
          <w:sz w:val="21"/>
          <w:szCs w:val="21"/>
        </w:rPr>
        <w:t>两侧流动阻力应不高于相同流动条件下初始值的</w:t>
      </w:r>
      <w:r w:rsidR="00AE64DB" w:rsidRPr="00820DCB">
        <w:rPr>
          <w:rFonts w:ascii="Times New Roman" w:eastAsia="宋体" w:hAnsi="Times New Roman" w:cs="Times New Roman" w:hint="eastAsia"/>
          <w:snapToGrid w:val="0"/>
          <w:sz w:val="21"/>
          <w:szCs w:val="21"/>
        </w:rPr>
        <w:t>120%</w:t>
      </w:r>
      <w:r w:rsidR="00AE64DB">
        <w:rPr>
          <w:rFonts w:ascii="Times New Roman" w:eastAsia="宋体" w:hAnsi="Times New Roman" w:cs="Times New Roman" w:hint="eastAsia"/>
          <w:snapToGrid w:val="0"/>
          <w:sz w:val="21"/>
          <w:szCs w:val="21"/>
        </w:rPr>
        <w:t>，</w:t>
      </w:r>
      <w:r w:rsidR="008E19EA" w:rsidRPr="00820DCB">
        <w:rPr>
          <w:rFonts w:ascii="Times New Roman" w:eastAsia="宋体" w:hAnsi="Times New Roman" w:cs="Times New Roman" w:hint="eastAsia"/>
          <w:snapToGrid w:val="0"/>
          <w:sz w:val="21"/>
          <w:szCs w:val="21"/>
        </w:rPr>
        <w:t>热交换效率不</w:t>
      </w:r>
      <w:r w:rsidR="00844AEE" w:rsidRPr="00820DCB">
        <w:rPr>
          <w:rFonts w:ascii="Times New Roman" w:eastAsia="宋体" w:hAnsi="Times New Roman" w:cs="Times New Roman" w:hint="eastAsia"/>
          <w:snapToGrid w:val="0"/>
          <w:sz w:val="21"/>
          <w:szCs w:val="21"/>
        </w:rPr>
        <w:t>应</w:t>
      </w:r>
      <w:r w:rsidR="008E19EA" w:rsidRPr="00820DCB">
        <w:rPr>
          <w:rFonts w:ascii="Times New Roman" w:eastAsia="宋体" w:hAnsi="Times New Roman" w:cs="Times New Roman" w:hint="eastAsia"/>
          <w:snapToGrid w:val="0"/>
          <w:sz w:val="21"/>
          <w:szCs w:val="21"/>
        </w:rPr>
        <w:t>低于相同流动条件下初始值的</w:t>
      </w:r>
      <w:r w:rsidR="008E19EA" w:rsidRPr="00820DCB">
        <w:rPr>
          <w:rFonts w:ascii="Times New Roman" w:eastAsia="宋体" w:hAnsi="Times New Roman" w:cs="Times New Roman" w:hint="eastAsia"/>
          <w:snapToGrid w:val="0"/>
          <w:sz w:val="21"/>
          <w:szCs w:val="21"/>
        </w:rPr>
        <w:t>80%</w:t>
      </w:r>
      <w:r w:rsidR="00E02E40" w:rsidRPr="00820DCB">
        <w:rPr>
          <w:rFonts w:ascii="Times New Roman" w:eastAsia="宋体" w:hAnsi="Times New Roman" w:cs="Times New Roman" w:hint="eastAsia"/>
          <w:snapToGrid w:val="0"/>
          <w:sz w:val="21"/>
          <w:szCs w:val="21"/>
        </w:rPr>
        <w:t>。</w:t>
      </w:r>
    </w:p>
    <w:p w14:paraId="2F4BF3B9" w14:textId="77777777" w:rsidR="00AA3420" w:rsidRPr="00C93B94" w:rsidRDefault="00AA342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AE64DB" w:rsidRPr="00C93B94">
        <w:rPr>
          <w:rFonts w:ascii="Times New Roman" w:eastAsia="宋体" w:hAnsi="Times New Roman" w:cs="Times New Roman" w:hint="eastAsia"/>
          <w:bCs/>
          <w:snapToGrid w:val="0"/>
          <w:szCs w:val="21"/>
        </w:rPr>
        <w:t>初始值指换热器内部未发生结垢或堵塞时的值。</w:t>
      </w:r>
    </w:p>
    <w:p w14:paraId="0FD1DB9F" w14:textId="1829F0DF" w:rsidR="008914C7" w:rsidRPr="00C604DD" w:rsidRDefault="0056716F" w:rsidP="00E265C2">
      <w:pPr>
        <w:pStyle w:val="af2"/>
        <w:widowControl w:val="0"/>
        <w:numPr>
          <w:ilvl w:val="0"/>
          <w:numId w:val="31"/>
        </w:numPr>
        <w:autoSpaceDE w:val="0"/>
        <w:autoSpaceDN w:val="0"/>
        <w:snapToGrid w:val="0"/>
        <w:spacing w:beforeLines="50" w:before="156"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 xml:space="preserve"> </w:t>
      </w:r>
      <w:r>
        <w:rPr>
          <w:rFonts w:ascii="Times New Roman" w:eastAsia="宋体" w:hAnsi="Times New Roman" w:cs="Times New Roman"/>
          <w:snapToGrid w:val="0"/>
          <w:sz w:val="21"/>
          <w:szCs w:val="21"/>
        </w:rPr>
        <w:t xml:space="preserve">   </w:t>
      </w:r>
      <w:r w:rsidR="008914C7" w:rsidRPr="00820DCB">
        <w:rPr>
          <w:rFonts w:ascii="Times New Roman" w:eastAsia="宋体" w:hAnsi="Times New Roman" w:cs="Times New Roman"/>
          <w:snapToGrid w:val="0"/>
          <w:sz w:val="21"/>
          <w:szCs w:val="21"/>
        </w:rPr>
        <w:t>冷</w:t>
      </w:r>
      <w:r w:rsidR="008914C7" w:rsidRPr="00820DCB">
        <w:rPr>
          <w:rFonts w:ascii="Times New Roman" w:eastAsia="宋体" w:hAnsi="Times New Roman" w:cs="Times New Roman" w:hint="eastAsia"/>
          <w:snapToGrid w:val="0"/>
          <w:sz w:val="21"/>
          <w:szCs w:val="21"/>
        </w:rPr>
        <w:t>却</w:t>
      </w:r>
      <w:r w:rsidR="008914C7" w:rsidRPr="00C604DD">
        <w:rPr>
          <w:rFonts w:ascii="Times New Roman" w:eastAsia="宋体" w:hAnsi="Times New Roman" w:cs="Times New Roman" w:hint="eastAsia"/>
          <w:snapToGrid w:val="0"/>
          <w:sz w:val="21"/>
          <w:szCs w:val="21"/>
        </w:rPr>
        <w:t>水</w:t>
      </w:r>
      <w:r w:rsidR="008914C7" w:rsidRPr="00C604DD">
        <w:rPr>
          <w:rFonts w:ascii="Times New Roman" w:eastAsia="宋体" w:hAnsi="Times New Roman" w:cs="Times New Roman"/>
          <w:snapToGrid w:val="0"/>
          <w:sz w:val="21"/>
          <w:szCs w:val="21"/>
        </w:rPr>
        <w:t>系统</w:t>
      </w:r>
      <w:r w:rsidR="008914C7" w:rsidRPr="00C604DD">
        <w:rPr>
          <w:rFonts w:ascii="Times New Roman" w:eastAsia="宋体" w:hAnsi="Times New Roman" w:cs="Times New Roman" w:hint="eastAsia"/>
          <w:snapToGrid w:val="0"/>
          <w:sz w:val="21"/>
          <w:szCs w:val="21"/>
        </w:rPr>
        <w:t>运行应满足以下要求：</w:t>
      </w:r>
    </w:p>
    <w:p w14:paraId="00E32D52" w14:textId="65E4A1E4" w:rsidR="008914C7" w:rsidRDefault="008914C7" w:rsidP="00E265C2">
      <w:pPr>
        <w:pStyle w:val="af2"/>
        <w:widowControl w:val="0"/>
        <w:numPr>
          <w:ilvl w:val="0"/>
          <w:numId w:val="20"/>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C604DD">
        <w:rPr>
          <w:rFonts w:ascii="Times New Roman" w:eastAsia="宋体" w:hAnsi="Times New Roman" w:cs="Times New Roman" w:hint="eastAsia"/>
          <w:snapToGrid w:val="0"/>
          <w:sz w:val="21"/>
          <w:szCs w:val="21"/>
        </w:rPr>
        <w:t>多台冷却塔并联</w:t>
      </w:r>
      <w:r w:rsidRPr="00820DCB">
        <w:rPr>
          <w:rFonts w:ascii="Times New Roman" w:eastAsia="宋体" w:hAnsi="Times New Roman" w:cs="Times New Roman" w:hint="eastAsia"/>
          <w:snapToGrid w:val="0"/>
          <w:sz w:val="21"/>
          <w:szCs w:val="21"/>
        </w:rPr>
        <w:t>运行时，宜充分利用换热面积，启动所有冷却塔运行。</w:t>
      </w:r>
    </w:p>
    <w:p w14:paraId="264E4C00" w14:textId="77777777" w:rsidR="00FF7574" w:rsidRPr="001278F5" w:rsidRDefault="00FF7574" w:rsidP="001B449C">
      <w:pPr>
        <w:pStyle w:val="a6"/>
        <w:spacing w:line="360" w:lineRule="auto"/>
        <w:rPr>
          <w:rFonts w:ascii="Times New Roman" w:eastAsia="宋体" w:hAnsi="Times New Roman" w:cs="Times New Roman"/>
          <w:bCs/>
          <w:snapToGrid w:val="0"/>
          <w:szCs w:val="21"/>
        </w:rPr>
      </w:pPr>
      <w:r w:rsidRPr="001278F5">
        <w:rPr>
          <w:rFonts w:ascii="Times New Roman" w:eastAsia="宋体" w:hAnsi="Times New Roman" w:cs="Times New Roman" w:hint="eastAsia"/>
          <w:bCs/>
          <w:snapToGrid w:val="0"/>
          <w:szCs w:val="21"/>
        </w:rPr>
        <w:t>【条文说明】</w:t>
      </w:r>
      <w:r w:rsidR="00E745BA" w:rsidRPr="001278F5">
        <w:rPr>
          <w:rFonts w:ascii="Times New Roman" w:eastAsia="宋体" w:hAnsi="Times New Roman" w:cs="Times New Roman" w:hint="eastAsia"/>
          <w:bCs/>
          <w:snapToGrid w:val="0"/>
          <w:szCs w:val="21"/>
        </w:rPr>
        <w:t>当启动所有冷却塔或地埋管回路运行导致水冷制冷机组冷凝压力过低</w:t>
      </w:r>
      <w:r w:rsidR="00FE3465" w:rsidRPr="001278F5">
        <w:rPr>
          <w:rFonts w:ascii="Times New Roman" w:eastAsia="宋体" w:hAnsi="Times New Roman" w:cs="Times New Roman" w:hint="eastAsia"/>
          <w:bCs/>
          <w:snapToGrid w:val="0"/>
          <w:szCs w:val="21"/>
        </w:rPr>
        <w:t>时</w:t>
      </w:r>
      <w:r w:rsidR="00E745BA" w:rsidRPr="001278F5">
        <w:rPr>
          <w:rFonts w:ascii="Times New Roman" w:eastAsia="宋体" w:hAnsi="Times New Roman" w:cs="Times New Roman" w:hint="eastAsia"/>
          <w:bCs/>
          <w:snapToGrid w:val="0"/>
          <w:szCs w:val="21"/>
        </w:rPr>
        <w:t>，应以保障冷凝压力为主。</w:t>
      </w:r>
    </w:p>
    <w:p w14:paraId="24C67219" w14:textId="6B257C99" w:rsidR="008914C7" w:rsidRPr="001278F5" w:rsidRDefault="008914C7" w:rsidP="00E265C2">
      <w:pPr>
        <w:pStyle w:val="af2"/>
        <w:widowControl w:val="0"/>
        <w:numPr>
          <w:ilvl w:val="0"/>
          <w:numId w:val="20"/>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1278F5">
        <w:rPr>
          <w:rFonts w:ascii="Times New Roman" w:eastAsia="宋体" w:hAnsi="Times New Roman" w:cs="Times New Roman" w:hint="eastAsia"/>
          <w:snapToGrid w:val="0"/>
          <w:sz w:val="21"/>
          <w:szCs w:val="21"/>
        </w:rPr>
        <w:t>冷却</w:t>
      </w:r>
      <w:r w:rsidRPr="00C604DD">
        <w:rPr>
          <w:rFonts w:ascii="Times New Roman" w:eastAsia="宋体" w:hAnsi="Times New Roman" w:cs="Times New Roman" w:hint="eastAsia"/>
          <w:snapToGrid w:val="0"/>
          <w:sz w:val="21"/>
          <w:szCs w:val="21"/>
        </w:rPr>
        <w:t>水的供回</w:t>
      </w:r>
      <w:r w:rsidRPr="001278F5">
        <w:rPr>
          <w:rFonts w:ascii="Times New Roman" w:eastAsia="宋体" w:hAnsi="Times New Roman" w:cs="Times New Roman" w:hint="eastAsia"/>
          <w:snapToGrid w:val="0"/>
          <w:sz w:val="21"/>
          <w:szCs w:val="21"/>
        </w:rPr>
        <w:t>水温差不应低于</w:t>
      </w:r>
      <w:r w:rsidR="00D2020F" w:rsidRPr="001278F5">
        <w:rPr>
          <w:rFonts w:ascii="Times New Roman" w:eastAsia="宋体" w:hAnsi="Times New Roman" w:cs="Times New Roman" w:hint="eastAsia"/>
          <w:snapToGrid w:val="0"/>
          <w:sz w:val="21"/>
          <w:szCs w:val="21"/>
        </w:rPr>
        <w:t>设计工况下数值的</w:t>
      </w:r>
      <w:r w:rsidR="00D2020F" w:rsidRPr="001278F5">
        <w:rPr>
          <w:rFonts w:ascii="Times New Roman" w:eastAsia="宋体" w:hAnsi="Times New Roman" w:cs="Times New Roman" w:hint="eastAsia"/>
          <w:snapToGrid w:val="0"/>
          <w:sz w:val="21"/>
          <w:szCs w:val="21"/>
        </w:rPr>
        <w:t>90%</w:t>
      </w:r>
      <w:r w:rsidRPr="001278F5">
        <w:rPr>
          <w:rFonts w:ascii="Times New Roman" w:eastAsia="宋体" w:hAnsi="Times New Roman" w:cs="Times New Roman" w:hint="eastAsia"/>
          <w:snapToGrid w:val="0"/>
          <w:sz w:val="21"/>
          <w:szCs w:val="21"/>
        </w:rPr>
        <w:t>。</w:t>
      </w:r>
    </w:p>
    <w:p w14:paraId="6C13DCBE" w14:textId="636E298C" w:rsidR="00FF7574" w:rsidRPr="001278F5" w:rsidRDefault="00FF7574" w:rsidP="001B449C">
      <w:pPr>
        <w:pStyle w:val="a6"/>
        <w:spacing w:line="360" w:lineRule="auto"/>
        <w:rPr>
          <w:rFonts w:ascii="Times New Roman" w:eastAsia="宋体" w:hAnsi="Times New Roman" w:cs="Times New Roman"/>
          <w:bCs/>
          <w:snapToGrid w:val="0"/>
          <w:szCs w:val="21"/>
        </w:rPr>
      </w:pPr>
      <w:r w:rsidRPr="001278F5">
        <w:rPr>
          <w:rFonts w:ascii="Times New Roman" w:eastAsia="宋体" w:hAnsi="Times New Roman" w:cs="Times New Roman" w:hint="eastAsia"/>
          <w:bCs/>
          <w:snapToGrid w:val="0"/>
          <w:szCs w:val="21"/>
        </w:rPr>
        <w:t>【条文说明】</w:t>
      </w:r>
      <w:r w:rsidR="00DD6FB7" w:rsidRPr="001278F5">
        <w:rPr>
          <w:rFonts w:ascii="Times New Roman" w:eastAsia="宋体" w:hAnsi="Times New Roman" w:cs="Times New Roman" w:hint="eastAsia"/>
          <w:bCs/>
          <w:snapToGrid w:val="0"/>
          <w:szCs w:val="21"/>
        </w:rPr>
        <w:t>本条款是为了保证</w:t>
      </w:r>
      <w:r w:rsidR="00CF09B7" w:rsidRPr="001278F5">
        <w:rPr>
          <w:rFonts w:ascii="Times New Roman" w:eastAsia="宋体" w:hAnsi="Times New Roman" w:cs="Times New Roman" w:hint="eastAsia"/>
          <w:bCs/>
          <w:snapToGrid w:val="0"/>
          <w:szCs w:val="21"/>
        </w:rPr>
        <w:t>在部分负荷工况下</w:t>
      </w:r>
      <w:r w:rsidR="00DD6FB7" w:rsidRPr="001278F5">
        <w:rPr>
          <w:rFonts w:ascii="Times New Roman" w:eastAsia="宋体" w:hAnsi="Times New Roman" w:cs="Times New Roman" w:hint="eastAsia"/>
          <w:bCs/>
          <w:snapToGrid w:val="0"/>
          <w:szCs w:val="21"/>
        </w:rPr>
        <w:t>冷却水输配能耗不致过高。</w:t>
      </w:r>
    </w:p>
    <w:p w14:paraId="51085B4C" w14:textId="536ED7B3" w:rsidR="00CF09B7" w:rsidRDefault="00CF09B7" w:rsidP="00E265C2">
      <w:pPr>
        <w:pStyle w:val="af2"/>
        <w:widowControl w:val="0"/>
        <w:numPr>
          <w:ilvl w:val="0"/>
          <w:numId w:val="20"/>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冷却水</w:t>
      </w:r>
      <w:r w:rsidRPr="00820DCB">
        <w:rPr>
          <w:rFonts w:ascii="Times New Roman" w:eastAsia="宋体" w:hAnsi="Times New Roman" w:cs="Times New Roman" w:hint="eastAsia"/>
          <w:snapToGrid w:val="0"/>
          <w:sz w:val="21"/>
          <w:szCs w:val="21"/>
        </w:rPr>
        <w:t>输送系数不宜低于设计工况下数值的</w:t>
      </w:r>
      <w:r w:rsidRPr="00820DCB">
        <w:rPr>
          <w:rFonts w:ascii="Times New Roman" w:eastAsia="宋体" w:hAnsi="Times New Roman" w:cs="Times New Roman" w:hint="eastAsia"/>
          <w:snapToGrid w:val="0"/>
          <w:sz w:val="21"/>
          <w:szCs w:val="21"/>
        </w:rPr>
        <w:t>90%</w:t>
      </w:r>
      <w:r w:rsidRPr="00820DCB">
        <w:rPr>
          <w:rFonts w:ascii="Times New Roman" w:eastAsia="宋体" w:hAnsi="Times New Roman" w:cs="Times New Roman" w:hint="eastAsia"/>
          <w:snapToGrid w:val="0"/>
          <w:sz w:val="21"/>
          <w:szCs w:val="21"/>
        </w:rPr>
        <w:t>。</w:t>
      </w:r>
      <w:r w:rsidRPr="00820DCB">
        <w:rPr>
          <w:rFonts w:ascii="Times New Roman" w:eastAsia="宋体" w:hAnsi="Times New Roman" w:cs="Times New Roman"/>
          <w:snapToGrid w:val="0"/>
          <w:sz w:val="21"/>
          <w:szCs w:val="21"/>
        </w:rPr>
        <w:t xml:space="preserve"> </w:t>
      </w:r>
    </w:p>
    <w:p w14:paraId="48A354FD" w14:textId="143CBBA6" w:rsidR="00CF09B7" w:rsidRPr="00C93B94" w:rsidRDefault="00CF09B7" w:rsidP="001B449C">
      <w:pPr>
        <w:pStyle w:val="a6"/>
        <w:spacing w:line="360" w:lineRule="auto"/>
        <w:rPr>
          <w:rFonts w:ascii="Times New Roman" w:eastAsia="宋体" w:hAnsi="Times New Roman" w:cs="Times New Roman"/>
          <w:bCs/>
          <w:snapToGrid w:val="0"/>
          <w:szCs w:val="21"/>
        </w:rPr>
      </w:pPr>
      <w:r w:rsidRPr="007C298F">
        <w:rPr>
          <w:rFonts w:ascii="Times New Roman" w:eastAsia="宋体" w:hAnsi="Times New Roman" w:cs="Times New Roman" w:hint="eastAsia"/>
          <w:bCs/>
          <w:snapToGrid w:val="0"/>
          <w:szCs w:val="21"/>
        </w:rPr>
        <w:t>【条文说明】在部分负荷工况下，</w:t>
      </w:r>
      <w:r w:rsidR="00FF2C0F" w:rsidRPr="007C298F">
        <w:rPr>
          <w:rFonts w:ascii="Times New Roman" w:eastAsia="宋体" w:hAnsi="Times New Roman" w:cs="Times New Roman" w:hint="eastAsia"/>
          <w:bCs/>
          <w:snapToGrid w:val="0"/>
          <w:szCs w:val="21"/>
        </w:rPr>
        <w:t>由于本条文第</w:t>
      </w:r>
      <w:r w:rsidR="00FF2C0F" w:rsidRPr="007C298F">
        <w:rPr>
          <w:rFonts w:ascii="Times New Roman" w:eastAsia="宋体" w:hAnsi="Times New Roman" w:cs="Times New Roman" w:hint="eastAsia"/>
          <w:bCs/>
          <w:snapToGrid w:val="0"/>
          <w:szCs w:val="21"/>
        </w:rPr>
        <w:t>2</w:t>
      </w:r>
      <w:r w:rsidR="00FF2C0F" w:rsidRPr="007C298F">
        <w:rPr>
          <w:rFonts w:ascii="Times New Roman" w:eastAsia="宋体" w:hAnsi="Times New Roman" w:cs="Times New Roman" w:hint="eastAsia"/>
          <w:bCs/>
          <w:snapToGrid w:val="0"/>
          <w:szCs w:val="21"/>
        </w:rPr>
        <w:t>款的要求，冷却水流量</w:t>
      </w:r>
      <w:r w:rsidRPr="007C298F">
        <w:rPr>
          <w:rFonts w:ascii="Times New Roman" w:eastAsia="宋体" w:hAnsi="Times New Roman" w:cs="Times New Roman" w:hint="eastAsia"/>
          <w:bCs/>
          <w:snapToGrid w:val="0"/>
          <w:szCs w:val="21"/>
        </w:rPr>
        <w:t>减小</w:t>
      </w:r>
      <w:r w:rsidR="00FF2C0F" w:rsidRPr="007C298F">
        <w:rPr>
          <w:rFonts w:ascii="Times New Roman" w:eastAsia="宋体" w:hAnsi="Times New Roman" w:cs="Times New Roman" w:hint="eastAsia"/>
          <w:bCs/>
          <w:snapToGrid w:val="0"/>
          <w:szCs w:val="21"/>
        </w:rPr>
        <w:t>。由于</w:t>
      </w:r>
      <w:r w:rsidRPr="007C298F">
        <w:rPr>
          <w:rFonts w:ascii="Times New Roman" w:eastAsia="宋体" w:hAnsi="Times New Roman" w:cs="Times New Roman" w:hint="eastAsia"/>
          <w:bCs/>
          <w:snapToGrid w:val="0"/>
          <w:szCs w:val="21"/>
        </w:rPr>
        <w:t>管路通流面积不变，管路通流面积与水流量的比值增大，因而有可能实现比设计工况下更大的输送系数。本条款规定“不宜低于设计工况下数值的</w:t>
      </w:r>
      <w:r w:rsidRPr="007C298F">
        <w:rPr>
          <w:rFonts w:ascii="Times New Roman" w:eastAsia="宋体" w:hAnsi="Times New Roman" w:cs="Times New Roman" w:hint="eastAsia"/>
          <w:bCs/>
          <w:snapToGrid w:val="0"/>
          <w:szCs w:val="21"/>
        </w:rPr>
        <w:t>90%</w:t>
      </w:r>
      <w:r w:rsidRPr="007C298F">
        <w:rPr>
          <w:rFonts w:ascii="Times New Roman" w:eastAsia="宋体" w:hAnsi="Times New Roman" w:cs="Times New Roman" w:hint="eastAsia"/>
          <w:bCs/>
          <w:snapToGrid w:val="0"/>
          <w:szCs w:val="21"/>
        </w:rPr>
        <w:t>”为保守规定。</w:t>
      </w:r>
    </w:p>
    <w:p w14:paraId="3D005AB5" w14:textId="7AAD500B" w:rsidR="008914C7" w:rsidRPr="00820DCB" w:rsidRDefault="008914C7" w:rsidP="00E265C2">
      <w:pPr>
        <w:pStyle w:val="af2"/>
        <w:widowControl w:val="0"/>
        <w:numPr>
          <w:ilvl w:val="0"/>
          <w:numId w:val="20"/>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冷却塔的</w:t>
      </w:r>
      <w:proofErr w:type="gramStart"/>
      <w:r w:rsidR="002452D5">
        <w:rPr>
          <w:rFonts w:ascii="Times New Roman" w:eastAsia="宋体" w:hAnsi="Times New Roman" w:cs="Times New Roman" w:hint="eastAsia"/>
          <w:snapToGrid w:val="0"/>
          <w:sz w:val="21"/>
          <w:szCs w:val="21"/>
        </w:rPr>
        <w:t>焓</w:t>
      </w:r>
      <w:proofErr w:type="gramEnd"/>
      <w:r w:rsidR="00EC4B17" w:rsidRPr="00820DCB">
        <w:rPr>
          <w:rFonts w:ascii="Times New Roman" w:eastAsia="宋体" w:hAnsi="Times New Roman" w:cs="Times New Roman" w:hint="eastAsia"/>
          <w:snapToGrid w:val="0"/>
          <w:sz w:val="21"/>
          <w:szCs w:val="21"/>
        </w:rPr>
        <w:t>交换效率不应低于相同流动条件下初始值的</w:t>
      </w:r>
      <w:r w:rsidR="00EC4B17" w:rsidRPr="00820DCB">
        <w:rPr>
          <w:rFonts w:ascii="Times New Roman" w:eastAsia="宋体" w:hAnsi="Times New Roman" w:cs="Times New Roman" w:hint="eastAsia"/>
          <w:snapToGrid w:val="0"/>
          <w:sz w:val="21"/>
          <w:szCs w:val="21"/>
        </w:rPr>
        <w:t>80%</w:t>
      </w:r>
      <w:r w:rsidR="001364EE" w:rsidRPr="00820DCB">
        <w:rPr>
          <w:rFonts w:ascii="Times New Roman" w:eastAsia="宋体" w:hAnsi="Times New Roman" w:cs="Times New Roman" w:hint="eastAsia"/>
          <w:snapToGrid w:val="0"/>
          <w:sz w:val="21"/>
          <w:szCs w:val="21"/>
        </w:rPr>
        <w:t>（或，冷幅高不小于相同流动条件和相同进口温差条件下的</w:t>
      </w:r>
      <w:r w:rsidR="001364EE" w:rsidRPr="00820DCB">
        <w:rPr>
          <w:rFonts w:ascii="Times New Roman" w:eastAsia="宋体" w:hAnsi="Times New Roman" w:cs="Times New Roman" w:hint="eastAsia"/>
          <w:snapToGrid w:val="0"/>
          <w:sz w:val="21"/>
          <w:szCs w:val="21"/>
        </w:rPr>
        <w:t>80%</w:t>
      </w:r>
      <w:r w:rsidR="001364EE" w:rsidRPr="00820DCB">
        <w:rPr>
          <w:rFonts w:ascii="Times New Roman" w:eastAsia="宋体" w:hAnsi="Times New Roman" w:cs="Times New Roman" w:hint="eastAsia"/>
          <w:snapToGrid w:val="0"/>
          <w:sz w:val="21"/>
          <w:szCs w:val="21"/>
        </w:rPr>
        <w:t>）</w:t>
      </w:r>
      <w:r w:rsidRPr="00820DCB">
        <w:rPr>
          <w:rFonts w:ascii="Times New Roman" w:eastAsia="宋体" w:hAnsi="Times New Roman" w:cs="Times New Roman" w:hint="eastAsia"/>
          <w:snapToGrid w:val="0"/>
          <w:sz w:val="21"/>
          <w:szCs w:val="21"/>
        </w:rPr>
        <w:t>。</w:t>
      </w:r>
    </w:p>
    <w:p w14:paraId="51A4A1B4" w14:textId="77777777" w:rsidR="008914C7" w:rsidRPr="007C298F" w:rsidRDefault="002965CA" w:rsidP="001B449C">
      <w:pPr>
        <w:pStyle w:val="a6"/>
        <w:spacing w:line="360" w:lineRule="auto"/>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【条文说明】本条款目的是</w:t>
      </w:r>
      <w:r w:rsidR="008914C7" w:rsidRPr="007C298F">
        <w:rPr>
          <w:rFonts w:ascii="Times New Roman" w:eastAsia="宋体" w:hAnsi="Times New Roman" w:cs="Times New Roman" w:hint="eastAsia"/>
          <w:bCs/>
          <w:snapToGrid w:val="0"/>
          <w:szCs w:val="21"/>
        </w:rPr>
        <w:t>判断冷却塔内部是否发生堵塞</w:t>
      </w:r>
      <w:r w:rsidR="00647D72" w:rsidRPr="007C298F">
        <w:rPr>
          <w:rFonts w:ascii="Times New Roman" w:eastAsia="宋体" w:hAnsi="Times New Roman" w:cs="Times New Roman" w:hint="eastAsia"/>
          <w:bCs/>
          <w:snapToGrid w:val="0"/>
          <w:szCs w:val="21"/>
        </w:rPr>
        <w:t>、</w:t>
      </w:r>
      <w:r w:rsidR="00F37E8A" w:rsidRPr="007C298F">
        <w:rPr>
          <w:rFonts w:ascii="Times New Roman" w:eastAsia="宋体" w:hAnsi="Times New Roman" w:cs="Times New Roman" w:hint="eastAsia"/>
          <w:bCs/>
          <w:snapToGrid w:val="0"/>
          <w:szCs w:val="21"/>
        </w:rPr>
        <w:t>填料是否</w:t>
      </w:r>
      <w:r w:rsidR="00647D72" w:rsidRPr="007C298F">
        <w:rPr>
          <w:rFonts w:ascii="Times New Roman" w:eastAsia="宋体" w:hAnsi="Times New Roman" w:cs="Times New Roman" w:hint="eastAsia"/>
          <w:bCs/>
          <w:snapToGrid w:val="0"/>
          <w:szCs w:val="21"/>
        </w:rPr>
        <w:t>变形</w:t>
      </w:r>
      <w:r w:rsidR="008914C7" w:rsidRPr="007C298F">
        <w:rPr>
          <w:rFonts w:ascii="Times New Roman" w:eastAsia="宋体" w:hAnsi="Times New Roman" w:cs="Times New Roman" w:hint="eastAsia"/>
          <w:bCs/>
          <w:snapToGrid w:val="0"/>
          <w:szCs w:val="21"/>
        </w:rPr>
        <w:t>。</w:t>
      </w:r>
      <w:r>
        <w:rPr>
          <w:rFonts w:ascii="Times New Roman" w:eastAsia="宋体" w:hAnsi="Times New Roman" w:cs="Times New Roman" w:hint="eastAsia"/>
          <w:bCs/>
          <w:snapToGrid w:val="0"/>
          <w:szCs w:val="21"/>
        </w:rPr>
        <w:t>热交换效率的</w:t>
      </w:r>
      <w:r w:rsidR="00647D72" w:rsidRPr="007C298F">
        <w:rPr>
          <w:rFonts w:ascii="Times New Roman" w:eastAsia="宋体" w:hAnsi="Times New Roman" w:cs="Times New Roman" w:hint="eastAsia"/>
          <w:bCs/>
          <w:snapToGrid w:val="0"/>
          <w:szCs w:val="21"/>
        </w:rPr>
        <w:t>初始值指</w:t>
      </w:r>
      <w:r>
        <w:rPr>
          <w:rFonts w:ascii="Times New Roman" w:eastAsia="宋体" w:hAnsi="Times New Roman" w:cs="Times New Roman" w:hint="eastAsia"/>
          <w:bCs/>
          <w:snapToGrid w:val="0"/>
          <w:szCs w:val="21"/>
        </w:rPr>
        <w:t>冷却塔</w:t>
      </w:r>
      <w:r w:rsidR="00647D72" w:rsidRPr="007C298F">
        <w:rPr>
          <w:rFonts w:ascii="Times New Roman" w:eastAsia="宋体" w:hAnsi="Times New Roman" w:cs="Times New Roman" w:hint="eastAsia"/>
          <w:bCs/>
          <w:snapToGrid w:val="0"/>
          <w:szCs w:val="21"/>
        </w:rPr>
        <w:t>内部无结垢</w:t>
      </w:r>
      <w:r w:rsidR="00DA33A2">
        <w:rPr>
          <w:rFonts w:ascii="Times New Roman" w:eastAsia="宋体" w:hAnsi="Times New Roman" w:cs="Times New Roman" w:hint="eastAsia"/>
          <w:bCs/>
          <w:snapToGrid w:val="0"/>
          <w:szCs w:val="21"/>
        </w:rPr>
        <w:t>、无</w:t>
      </w:r>
      <w:r w:rsidR="00647D72" w:rsidRPr="007C298F">
        <w:rPr>
          <w:rFonts w:ascii="Times New Roman" w:eastAsia="宋体" w:hAnsi="Times New Roman" w:cs="Times New Roman" w:hint="eastAsia"/>
          <w:bCs/>
          <w:snapToGrid w:val="0"/>
          <w:szCs w:val="21"/>
        </w:rPr>
        <w:t>堵塞</w:t>
      </w:r>
      <w:r w:rsidR="00DA33A2">
        <w:rPr>
          <w:rFonts w:ascii="Times New Roman" w:eastAsia="宋体" w:hAnsi="Times New Roman" w:cs="Times New Roman" w:hint="eastAsia"/>
          <w:bCs/>
          <w:snapToGrid w:val="0"/>
          <w:szCs w:val="21"/>
        </w:rPr>
        <w:t>且填料完好时测得的</w:t>
      </w:r>
      <w:r w:rsidR="00647D72" w:rsidRPr="007C298F">
        <w:rPr>
          <w:rFonts w:ascii="Times New Roman" w:eastAsia="宋体" w:hAnsi="Times New Roman" w:cs="Times New Roman" w:hint="eastAsia"/>
          <w:bCs/>
          <w:snapToGrid w:val="0"/>
          <w:szCs w:val="21"/>
        </w:rPr>
        <w:t>数值。</w:t>
      </w:r>
    </w:p>
    <w:p w14:paraId="33DC48F6" w14:textId="5E55DC65" w:rsidR="008914C7" w:rsidRPr="007C298F" w:rsidRDefault="008914C7" w:rsidP="00E265C2">
      <w:pPr>
        <w:pStyle w:val="af2"/>
        <w:widowControl w:val="0"/>
        <w:numPr>
          <w:ilvl w:val="0"/>
          <w:numId w:val="20"/>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7C298F">
        <w:rPr>
          <w:rFonts w:ascii="Times New Roman" w:eastAsia="宋体" w:hAnsi="Times New Roman" w:cs="Times New Roman" w:hint="eastAsia"/>
          <w:snapToGrid w:val="0"/>
          <w:sz w:val="21"/>
          <w:szCs w:val="21"/>
        </w:rPr>
        <w:t>冷却</w:t>
      </w:r>
      <w:r w:rsidRPr="00C604DD">
        <w:rPr>
          <w:rFonts w:ascii="Times New Roman" w:eastAsia="宋体" w:hAnsi="Times New Roman" w:cs="Times New Roman" w:hint="eastAsia"/>
          <w:snapToGrid w:val="0"/>
          <w:sz w:val="21"/>
          <w:szCs w:val="21"/>
        </w:rPr>
        <w:t>水系统，多路支管汇入</w:t>
      </w:r>
      <w:r w:rsidRPr="007C298F">
        <w:rPr>
          <w:rFonts w:ascii="Times New Roman" w:eastAsia="宋体" w:hAnsi="Times New Roman" w:cs="Times New Roman" w:hint="eastAsia"/>
          <w:snapToGrid w:val="0"/>
          <w:sz w:val="21"/>
          <w:szCs w:val="21"/>
        </w:rPr>
        <w:t>一根总管时，各支管水温与总管水温的差值不应超过</w:t>
      </w:r>
      <w:r w:rsidRPr="007C298F">
        <w:rPr>
          <w:rFonts w:ascii="Times New Roman" w:eastAsia="宋体" w:hAnsi="Times New Roman" w:cs="Times New Roman" w:hint="eastAsia"/>
          <w:snapToGrid w:val="0"/>
          <w:sz w:val="21"/>
          <w:szCs w:val="21"/>
        </w:rPr>
        <w:t>0.5</w:t>
      </w:r>
      <w:r w:rsidRPr="007C298F">
        <w:rPr>
          <w:rFonts w:ascii="Times New Roman" w:eastAsia="宋体" w:hAnsi="Times New Roman" w:cs="Times New Roman" w:hint="eastAsia"/>
          <w:snapToGrid w:val="0"/>
          <w:sz w:val="21"/>
          <w:szCs w:val="21"/>
        </w:rPr>
        <w:t>℃</w:t>
      </w:r>
      <w:r w:rsidR="000A690B" w:rsidRPr="007C298F">
        <w:rPr>
          <w:rFonts w:ascii="Times New Roman" w:eastAsia="宋体" w:hAnsi="Times New Roman" w:cs="Times New Roman" w:hint="eastAsia"/>
          <w:snapToGrid w:val="0"/>
          <w:sz w:val="21"/>
          <w:szCs w:val="21"/>
        </w:rPr>
        <w:t>。</w:t>
      </w:r>
    </w:p>
    <w:p w14:paraId="24E7E5A7" w14:textId="78F79655" w:rsidR="008914C7" w:rsidRPr="007C298F" w:rsidRDefault="008914C7" w:rsidP="001B449C">
      <w:pPr>
        <w:pStyle w:val="a6"/>
        <w:spacing w:line="360" w:lineRule="auto"/>
        <w:rPr>
          <w:rFonts w:ascii="Times New Roman" w:eastAsia="宋体" w:hAnsi="Times New Roman" w:cs="Times New Roman"/>
          <w:bCs/>
          <w:snapToGrid w:val="0"/>
          <w:szCs w:val="21"/>
        </w:rPr>
      </w:pPr>
      <w:r w:rsidRPr="007C298F">
        <w:rPr>
          <w:rFonts w:ascii="Times New Roman" w:eastAsia="宋体" w:hAnsi="Times New Roman" w:cs="Times New Roman" w:hint="eastAsia"/>
          <w:bCs/>
          <w:snapToGrid w:val="0"/>
          <w:szCs w:val="21"/>
        </w:rPr>
        <w:t>【条文说明】</w:t>
      </w:r>
      <w:r w:rsidR="002965CA">
        <w:rPr>
          <w:rFonts w:ascii="Times New Roman" w:eastAsia="宋体" w:hAnsi="Times New Roman" w:cs="Times New Roman" w:hint="eastAsia"/>
          <w:bCs/>
          <w:snapToGrid w:val="0"/>
          <w:szCs w:val="21"/>
        </w:rPr>
        <w:t>本条款</w:t>
      </w:r>
      <w:r w:rsidR="00771236" w:rsidRPr="007C298F">
        <w:rPr>
          <w:rFonts w:ascii="Times New Roman" w:eastAsia="宋体" w:hAnsi="Times New Roman" w:cs="Times New Roman" w:hint="eastAsia"/>
          <w:bCs/>
          <w:snapToGrid w:val="0"/>
          <w:szCs w:val="21"/>
        </w:rPr>
        <w:t>目的是为了保证</w:t>
      </w:r>
      <w:r w:rsidR="002273A7" w:rsidRPr="007C298F">
        <w:rPr>
          <w:rFonts w:ascii="Times New Roman" w:eastAsia="宋体" w:hAnsi="Times New Roman" w:cs="Times New Roman" w:hint="eastAsia"/>
          <w:bCs/>
          <w:snapToGrid w:val="0"/>
          <w:szCs w:val="21"/>
        </w:rPr>
        <w:t>冷却水</w:t>
      </w:r>
      <w:r w:rsidR="00771236" w:rsidRPr="007C298F">
        <w:rPr>
          <w:rFonts w:ascii="Times New Roman" w:eastAsia="宋体" w:hAnsi="Times New Roman" w:cs="Times New Roman" w:hint="eastAsia"/>
          <w:bCs/>
          <w:snapToGrid w:val="0"/>
          <w:szCs w:val="21"/>
        </w:rPr>
        <w:t>的水力平衡</w:t>
      </w:r>
      <w:r w:rsidR="002273A7" w:rsidRPr="007C298F">
        <w:rPr>
          <w:rFonts w:ascii="Times New Roman" w:eastAsia="宋体" w:hAnsi="Times New Roman" w:cs="Times New Roman" w:hint="eastAsia"/>
          <w:bCs/>
          <w:snapToGrid w:val="0"/>
          <w:szCs w:val="21"/>
        </w:rPr>
        <w:t>，</w:t>
      </w:r>
      <w:r w:rsidR="00771236" w:rsidRPr="007C298F">
        <w:rPr>
          <w:rFonts w:ascii="Times New Roman" w:eastAsia="宋体" w:hAnsi="Times New Roman" w:cs="Times New Roman" w:hint="eastAsia"/>
          <w:bCs/>
          <w:snapToGrid w:val="0"/>
          <w:szCs w:val="21"/>
        </w:rPr>
        <w:t>所述支管</w:t>
      </w:r>
      <w:r w:rsidR="006C2094" w:rsidRPr="007C298F">
        <w:rPr>
          <w:rFonts w:ascii="Times New Roman" w:eastAsia="宋体" w:hAnsi="Times New Roman" w:cs="Times New Roman" w:hint="eastAsia"/>
          <w:bCs/>
          <w:snapToGrid w:val="0"/>
          <w:szCs w:val="21"/>
        </w:rPr>
        <w:t>不包括</w:t>
      </w:r>
      <w:r w:rsidR="002273A7" w:rsidRPr="007C298F">
        <w:rPr>
          <w:rFonts w:ascii="Times New Roman" w:eastAsia="宋体" w:hAnsi="Times New Roman" w:cs="Times New Roman" w:hint="eastAsia"/>
          <w:bCs/>
          <w:snapToGrid w:val="0"/>
          <w:szCs w:val="21"/>
        </w:rPr>
        <w:t>用于调节目的的</w:t>
      </w:r>
      <w:r w:rsidR="006C2094" w:rsidRPr="007C298F">
        <w:rPr>
          <w:rFonts w:ascii="Times New Roman" w:eastAsia="宋体" w:hAnsi="Times New Roman" w:cs="Times New Roman" w:hint="eastAsia"/>
          <w:bCs/>
          <w:snapToGrid w:val="0"/>
          <w:szCs w:val="21"/>
        </w:rPr>
        <w:t>旁通</w:t>
      </w:r>
      <w:r w:rsidR="009816FC">
        <w:rPr>
          <w:rFonts w:ascii="Times New Roman" w:eastAsia="宋体" w:hAnsi="Times New Roman" w:cs="Times New Roman" w:hint="eastAsia"/>
          <w:bCs/>
          <w:snapToGrid w:val="0"/>
          <w:szCs w:val="21"/>
        </w:rPr>
        <w:t>管</w:t>
      </w:r>
      <w:r w:rsidR="006C2094" w:rsidRPr="007C298F">
        <w:rPr>
          <w:rFonts w:ascii="Times New Roman" w:eastAsia="宋体" w:hAnsi="Times New Roman" w:cs="Times New Roman" w:hint="eastAsia"/>
          <w:bCs/>
          <w:snapToGrid w:val="0"/>
          <w:szCs w:val="21"/>
        </w:rPr>
        <w:t>。</w:t>
      </w:r>
    </w:p>
    <w:p w14:paraId="6F61FACD" w14:textId="77777777" w:rsidR="008F2E3A" w:rsidRPr="00820DCB" w:rsidRDefault="008F2E3A" w:rsidP="009D58DB"/>
    <w:p w14:paraId="1CDF8116" w14:textId="77777777" w:rsidR="004231C5" w:rsidRPr="00820DCB" w:rsidRDefault="004231C5" w:rsidP="00155E53">
      <w:pPr>
        <w:pStyle w:val="af2"/>
        <w:widowControl w:val="0"/>
        <w:numPr>
          <w:ilvl w:val="1"/>
          <w:numId w:val="1"/>
        </w:numPr>
        <w:snapToGrid w:val="0"/>
        <w:spacing w:beforeLines="50" w:before="156" w:afterLines="50" w:after="156" w:line="360" w:lineRule="auto"/>
        <w:ind w:left="108"/>
        <w:rPr>
          <w:rFonts w:ascii="Times New Roman" w:eastAsia="宋体" w:hAnsi="Times New Roman" w:cs="Times New Roman"/>
          <w:snapToGrid w:val="0"/>
          <w:sz w:val="21"/>
          <w:szCs w:val="21"/>
        </w:rPr>
      </w:pPr>
      <w:bookmarkStart w:id="31" w:name="_Toc17711893"/>
      <w:r w:rsidRPr="00820DCB">
        <w:rPr>
          <w:rFonts w:ascii="Times New Roman" w:eastAsia="宋体" w:hAnsi="Times New Roman" w:cs="Times New Roman"/>
          <w:snapToGrid w:val="0"/>
          <w:sz w:val="21"/>
          <w:szCs w:val="21"/>
        </w:rPr>
        <w:t>运行</w:t>
      </w:r>
      <w:r w:rsidR="006E3EB3" w:rsidRPr="00820DCB">
        <w:rPr>
          <w:rFonts w:ascii="Times New Roman" w:eastAsia="宋体" w:hAnsi="Times New Roman" w:cs="Times New Roman" w:hint="eastAsia"/>
          <w:snapToGrid w:val="0"/>
          <w:sz w:val="21"/>
          <w:szCs w:val="21"/>
        </w:rPr>
        <w:t>检测</w:t>
      </w:r>
      <w:r w:rsidR="005C4085" w:rsidRPr="00820DCB">
        <w:rPr>
          <w:rFonts w:ascii="Times New Roman" w:eastAsia="宋体" w:hAnsi="Times New Roman" w:cs="Times New Roman" w:hint="eastAsia"/>
          <w:snapToGrid w:val="0"/>
          <w:sz w:val="21"/>
          <w:szCs w:val="21"/>
        </w:rPr>
        <w:t>与</w:t>
      </w:r>
      <w:r w:rsidR="006E3EB3" w:rsidRPr="00820DCB">
        <w:rPr>
          <w:rFonts w:ascii="Times New Roman" w:eastAsia="宋体" w:hAnsi="Times New Roman" w:cs="Times New Roman"/>
          <w:snapToGrid w:val="0"/>
          <w:sz w:val="21"/>
          <w:szCs w:val="21"/>
        </w:rPr>
        <w:t>记录</w:t>
      </w:r>
      <w:bookmarkEnd w:id="31"/>
    </w:p>
    <w:p w14:paraId="4567F126" w14:textId="77777777" w:rsidR="00931D4F" w:rsidRPr="00820DCB" w:rsidRDefault="005568BC" w:rsidP="0056716F">
      <w:pPr>
        <w:pStyle w:val="af2"/>
        <w:widowControl w:val="0"/>
        <w:numPr>
          <w:ilvl w:val="0"/>
          <w:numId w:val="32"/>
        </w:numPr>
        <w:snapToGrid w:val="0"/>
        <w:spacing w:beforeLines="50" w:before="156" w:afterLines="50" w:after="156"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w:t>
      </w:r>
      <w:r w:rsidR="00436AAA" w:rsidRPr="00820DCB">
        <w:rPr>
          <w:rFonts w:ascii="Times New Roman" w:eastAsia="宋体" w:hAnsi="Times New Roman" w:cs="Times New Roman" w:hint="eastAsia"/>
          <w:snapToGrid w:val="0"/>
          <w:sz w:val="21"/>
          <w:szCs w:val="21"/>
        </w:rPr>
        <w:t>和</w:t>
      </w:r>
      <w:r w:rsidRPr="00820DCB">
        <w:rPr>
          <w:rFonts w:ascii="Times New Roman" w:eastAsia="宋体" w:hAnsi="Times New Roman" w:cs="Times New Roman" w:hint="eastAsia"/>
          <w:snapToGrid w:val="0"/>
          <w:sz w:val="21"/>
          <w:szCs w:val="21"/>
        </w:rPr>
        <w:t>记录</w:t>
      </w:r>
      <w:r w:rsidR="00436AAA" w:rsidRPr="00820DCB">
        <w:rPr>
          <w:rFonts w:ascii="Times New Roman" w:eastAsia="宋体" w:hAnsi="Times New Roman" w:cs="Times New Roman" w:hint="eastAsia"/>
          <w:snapToGrid w:val="0"/>
          <w:sz w:val="21"/>
          <w:szCs w:val="21"/>
        </w:rPr>
        <w:t>室外温度、湿度，</w:t>
      </w:r>
      <w:r w:rsidRPr="00820DCB">
        <w:rPr>
          <w:rFonts w:ascii="Times New Roman" w:eastAsia="宋体" w:hAnsi="Times New Roman" w:cs="Times New Roman" w:hint="eastAsia"/>
          <w:snapToGrid w:val="0"/>
          <w:sz w:val="21"/>
          <w:szCs w:val="21"/>
        </w:rPr>
        <w:t>室内温度、湿度、</w:t>
      </w:r>
      <w:r w:rsidRPr="00820DCB">
        <w:rPr>
          <w:rFonts w:ascii="Times New Roman" w:eastAsia="宋体" w:hAnsi="Times New Roman" w:cs="Times New Roman" w:hint="eastAsia"/>
          <w:snapToGrid w:val="0"/>
          <w:sz w:val="21"/>
          <w:szCs w:val="21"/>
        </w:rPr>
        <w:t>CO</w:t>
      </w:r>
      <w:r w:rsidRPr="00820DCB">
        <w:rPr>
          <w:rFonts w:ascii="Times New Roman" w:eastAsia="宋体" w:hAnsi="Times New Roman" w:cs="Times New Roman" w:hint="eastAsia"/>
          <w:snapToGrid w:val="0"/>
          <w:sz w:val="21"/>
          <w:szCs w:val="21"/>
          <w:vertAlign w:val="subscript"/>
        </w:rPr>
        <w:t>2</w:t>
      </w:r>
      <w:r w:rsidRPr="00820DCB">
        <w:rPr>
          <w:rFonts w:ascii="Times New Roman" w:eastAsia="宋体" w:hAnsi="Times New Roman" w:cs="Times New Roman" w:hint="eastAsia"/>
          <w:snapToGrid w:val="0"/>
          <w:sz w:val="21"/>
          <w:szCs w:val="21"/>
        </w:rPr>
        <w:t>浓度，数据采集时间间隔不长于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w:t>
      </w:r>
    </w:p>
    <w:p w14:paraId="4F53E938" w14:textId="77777777" w:rsidR="00C94EFA" w:rsidRDefault="00FB02CA" w:rsidP="001B449C">
      <w:pPr>
        <w:pStyle w:val="a6"/>
        <w:spacing w:line="360" w:lineRule="auto"/>
        <w:rPr>
          <w:rFonts w:ascii="Times New Roman" w:eastAsia="宋体" w:hAnsi="Times New Roman" w:cs="Times New Roman"/>
          <w:bCs/>
          <w:snapToGrid w:val="0"/>
          <w:szCs w:val="21"/>
        </w:rPr>
      </w:pPr>
      <w:r w:rsidRPr="001978DC">
        <w:rPr>
          <w:rFonts w:ascii="Times New Roman" w:eastAsia="宋体" w:hAnsi="Times New Roman" w:cs="Times New Roman" w:hint="eastAsia"/>
          <w:bCs/>
          <w:snapToGrid w:val="0"/>
          <w:szCs w:val="21"/>
        </w:rPr>
        <w:lastRenderedPageBreak/>
        <w:t>【条文说明】</w:t>
      </w:r>
      <w:r w:rsidR="005644E5">
        <w:rPr>
          <w:rFonts w:ascii="Times New Roman" w:eastAsia="宋体" w:hAnsi="Times New Roman" w:cs="Times New Roman" w:hint="eastAsia"/>
          <w:bCs/>
          <w:snapToGrid w:val="0"/>
          <w:szCs w:val="21"/>
        </w:rPr>
        <w:t>采集数据是指从传感器读取数据、传输到监控</w:t>
      </w:r>
      <w:r w:rsidR="00F64024">
        <w:rPr>
          <w:rFonts w:ascii="Times New Roman" w:eastAsia="宋体" w:hAnsi="Times New Roman" w:cs="Times New Roman" w:hint="eastAsia"/>
          <w:bCs/>
          <w:snapToGrid w:val="0"/>
          <w:szCs w:val="21"/>
        </w:rPr>
        <w:t>计算机</w:t>
      </w:r>
      <w:r w:rsidR="005644E5">
        <w:rPr>
          <w:rFonts w:ascii="Times New Roman" w:eastAsia="宋体" w:hAnsi="Times New Roman" w:cs="Times New Roman" w:hint="eastAsia"/>
          <w:bCs/>
          <w:snapToGrid w:val="0"/>
          <w:szCs w:val="21"/>
        </w:rPr>
        <w:t>并在显示器上显示，记录数据是指将数据存储到</w:t>
      </w:r>
      <w:r w:rsidR="00F64024">
        <w:rPr>
          <w:rFonts w:ascii="Times New Roman" w:eastAsia="宋体" w:hAnsi="Times New Roman" w:cs="Times New Roman" w:hint="eastAsia"/>
          <w:bCs/>
          <w:snapToGrid w:val="0"/>
          <w:szCs w:val="21"/>
        </w:rPr>
        <w:t>计算机的硬盘上。</w:t>
      </w:r>
      <w:r w:rsidR="009122E2">
        <w:rPr>
          <w:rFonts w:ascii="Times New Roman" w:eastAsia="宋体" w:hAnsi="Times New Roman" w:cs="Times New Roman" w:hint="eastAsia"/>
          <w:bCs/>
          <w:snapToGrid w:val="0"/>
          <w:szCs w:val="21"/>
        </w:rPr>
        <w:t>在自动检测和记录情形下，</w:t>
      </w:r>
      <w:r w:rsidR="00F64024">
        <w:rPr>
          <w:rFonts w:ascii="Times New Roman" w:eastAsia="宋体" w:hAnsi="Times New Roman" w:cs="Times New Roman" w:hint="eastAsia"/>
          <w:bCs/>
          <w:snapToGrid w:val="0"/>
          <w:szCs w:val="21"/>
        </w:rPr>
        <w:t>采集时间间隔</w:t>
      </w:r>
      <w:r w:rsidR="009122E2">
        <w:rPr>
          <w:rFonts w:ascii="Times New Roman" w:eastAsia="宋体" w:hAnsi="Times New Roman" w:cs="Times New Roman" w:hint="eastAsia"/>
          <w:bCs/>
          <w:snapToGrid w:val="0"/>
          <w:szCs w:val="21"/>
        </w:rPr>
        <w:t>主要依据数据重要性和变化速率确定，记录时间间隔同时考虑计算机的存储量。在手动记录情形下，检测和记录同时进行，</w:t>
      </w:r>
      <w:r w:rsidR="00C94EFA">
        <w:rPr>
          <w:rFonts w:ascii="Times New Roman" w:eastAsia="宋体" w:hAnsi="Times New Roman" w:cs="Times New Roman" w:hint="eastAsia"/>
          <w:bCs/>
          <w:snapToGrid w:val="0"/>
          <w:szCs w:val="21"/>
        </w:rPr>
        <w:t>时间间隔主要依据数据的重要性和人工工作量确定。</w:t>
      </w:r>
    </w:p>
    <w:p w14:paraId="3F9B1592" w14:textId="6126EE32" w:rsidR="00FB02CA" w:rsidRPr="00C93B94" w:rsidRDefault="00F64024" w:rsidP="001B449C">
      <w:pPr>
        <w:pStyle w:val="a6"/>
        <w:spacing w:line="360" w:lineRule="auto"/>
        <w:rPr>
          <w:rFonts w:ascii="Times New Roman" w:eastAsia="宋体" w:hAnsi="Times New Roman" w:cs="Times New Roman"/>
          <w:bCs/>
          <w:snapToGrid w:val="0"/>
          <w:szCs w:val="21"/>
        </w:rPr>
      </w:pPr>
      <w:r>
        <w:rPr>
          <w:rFonts w:ascii="Times New Roman" w:eastAsia="宋体" w:hAnsi="Times New Roman" w:cs="Times New Roman" w:hint="eastAsia"/>
          <w:bCs/>
          <w:snapToGrid w:val="0"/>
          <w:szCs w:val="21"/>
        </w:rPr>
        <w:t>的考虑</w:t>
      </w:r>
      <w:r w:rsidR="005644E5">
        <w:rPr>
          <w:rFonts w:ascii="Times New Roman" w:eastAsia="宋体" w:hAnsi="Times New Roman" w:cs="Times New Roman" w:hint="eastAsia"/>
          <w:bCs/>
          <w:snapToGrid w:val="0"/>
          <w:szCs w:val="21"/>
        </w:rPr>
        <w:t>到</w:t>
      </w:r>
      <w:r w:rsidR="00C76F3C" w:rsidRPr="001978DC">
        <w:rPr>
          <w:rFonts w:ascii="Times New Roman" w:eastAsia="宋体" w:hAnsi="Times New Roman" w:cs="Times New Roman" w:hint="eastAsia"/>
          <w:bCs/>
          <w:snapToGrid w:val="0"/>
          <w:szCs w:val="21"/>
        </w:rPr>
        <w:t>室内环境参数一方面影响室内舒适性，另一方面直接</w:t>
      </w:r>
      <w:r w:rsidR="00DF6D59" w:rsidRPr="001978DC">
        <w:rPr>
          <w:rFonts w:ascii="Times New Roman" w:eastAsia="宋体" w:hAnsi="Times New Roman" w:cs="Times New Roman" w:hint="eastAsia"/>
          <w:bCs/>
          <w:snapToGrid w:val="0"/>
          <w:szCs w:val="21"/>
        </w:rPr>
        <w:t>影响</w:t>
      </w:r>
      <w:r w:rsidR="00C76F3C" w:rsidRPr="001978DC">
        <w:rPr>
          <w:rFonts w:ascii="Times New Roman" w:eastAsia="宋体" w:hAnsi="Times New Roman" w:cs="Times New Roman" w:hint="eastAsia"/>
          <w:bCs/>
          <w:snapToGrid w:val="0"/>
          <w:szCs w:val="21"/>
        </w:rPr>
        <w:t>空调负荷，是对暖通空调系统能耗影响最大的因素之一，因而应进行实时监测。</w:t>
      </w:r>
      <w:r w:rsidR="00FB02CA" w:rsidRPr="001978DC">
        <w:rPr>
          <w:rFonts w:ascii="Times New Roman" w:eastAsia="宋体" w:hAnsi="Times New Roman" w:cs="Times New Roman" w:hint="eastAsia"/>
          <w:bCs/>
          <w:snapToGrid w:val="0"/>
          <w:szCs w:val="21"/>
        </w:rPr>
        <w:t>室内环境参数测点应位于人员活动区。</w:t>
      </w:r>
      <w:r w:rsidR="008B7C04">
        <w:rPr>
          <w:rFonts w:ascii="Times New Roman" w:eastAsia="宋体" w:hAnsi="Times New Roman" w:cs="Times New Roman" w:hint="eastAsia"/>
          <w:bCs/>
          <w:snapToGrid w:val="0"/>
          <w:szCs w:val="21"/>
        </w:rPr>
        <w:t>根据经验，</w:t>
      </w:r>
      <w:r w:rsidR="00FB02CA" w:rsidRPr="001978DC">
        <w:rPr>
          <w:rFonts w:ascii="Times New Roman" w:eastAsia="宋体" w:hAnsi="Times New Roman" w:cs="Times New Roman" w:hint="eastAsia"/>
          <w:bCs/>
          <w:snapToGrid w:val="0"/>
          <w:szCs w:val="21"/>
        </w:rPr>
        <w:t>当空调末端负责的区域小于</w:t>
      </w:r>
      <w:r w:rsidR="00FB02CA" w:rsidRPr="001978DC">
        <w:rPr>
          <w:rFonts w:ascii="Times New Roman" w:eastAsia="宋体" w:hAnsi="Times New Roman" w:cs="Times New Roman" w:hint="eastAsia"/>
          <w:bCs/>
          <w:snapToGrid w:val="0"/>
          <w:szCs w:val="21"/>
        </w:rPr>
        <w:t>20m</w:t>
      </w:r>
      <w:r w:rsidR="00FB02CA" w:rsidRPr="00C93B94">
        <w:rPr>
          <w:rFonts w:ascii="Times New Roman" w:eastAsia="宋体" w:hAnsi="Times New Roman" w:cs="Times New Roman" w:hint="eastAsia"/>
          <w:bCs/>
          <w:snapToGrid w:val="0"/>
          <w:szCs w:val="21"/>
        </w:rPr>
        <w:t>2</w:t>
      </w:r>
      <w:r w:rsidR="00FB02CA" w:rsidRPr="001978DC">
        <w:rPr>
          <w:rFonts w:ascii="Times New Roman" w:eastAsia="宋体" w:hAnsi="Times New Roman" w:cs="Times New Roman" w:hint="eastAsia"/>
          <w:bCs/>
          <w:snapToGrid w:val="0"/>
          <w:szCs w:val="21"/>
        </w:rPr>
        <w:t>时，可用空调末端回风参数代替室内环境参数。</w:t>
      </w:r>
    </w:p>
    <w:p w14:paraId="3B9768EB" w14:textId="77777777" w:rsidR="000E1D59" w:rsidRPr="00820DCB" w:rsidRDefault="00F939BF" w:rsidP="00F11564">
      <w:pPr>
        <w:pStyle w:val="af2"/>
        <w:widowControl w:val="0"/>
        <w:numPr>
          <w:ilvl w:val="0"/>
          <w:numId w:val="32"/>
        </w:numPr>
        <w:snapToGrid w:val="0"/>
        <w:spacing w:beforeLines="50" w:before="156" w:afterLines="50" w:after="156"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末端系统运行</w:t>
      </w:r>
      <w:r w:rsidR="001115FC" w:rsidRPr="00820DCB">
        <w:rPr>
          <w:rFonts w:ascii="Times New Roman" w:eastAsia="宋体" w:hAnsi="Times New Roman" w:cs="Times New Roman" w:hint="eastAsia"/>
          <w:snapToGrid w:val="0"/>
          <w:sz w:val="21"/>
          <w:szCs w:val="21"/>
        </w:rPr>
        <w:t>检测和记录</w:t>
      </w:r>
      <w:r w:rsidRPr="00820DCB">
        <w:rPr>
          <w:rFonts w:ascii="Times New Roman" w:eastAsia="宋体" w:hAnsi="Times New Roman" w:cs="Times New Roman" w:hint="eastAsia"/>
          <w:snapToGrid w:val="0"/>
          <w:sz w:val="21"/>
          <w:szCs w:val="21"/>
        </w:rPr>
        <w:t>应符合下述规定</w:t>
      </w:r>
      <w:r w:rsidR="000E1D59" w:rsidRPr="00820DCB">
        <w:rPr>
          <w:rFonts w:ascii="Times New Roman" w:eastAsia="宋体" w:hAnsi="Times New Roman" w:cs="Times New Roman" w:hint="eastAsia"/>
          <w:snapToGrid w:val="0"/>
          <w:sz w:val="21"/>
          <w:szCs w:val="21"/>
        </w:rPr>
        <w:t>：</w:t>
      </w:r>
    </w:p>
    <w:p w14:paraId="3AA0C1E8" w14:textId="55B74E4F" w:rsidR="00D90BAF" w:rsidRPr="00820DCB" w:rsidRDefault="00D90BAF" w:rsidP="00E265C2">
      <w:pPr>
        <w:pStyle w:val="af2"/>
        <w:widowControl w:val="0"/>
        <w:numPr>
          <w:ilvl w:val="0"/>
          <w:numId w:val="46"/>
        </w:numPr>
        <w:snapToGrid w:val="0"/>
        <w:spacing w:line="360" w:lineRule="auto"/>
        <w:jc w:val="left"/>
        <w:outlineLvl w:val="9"/>
        <w:rPr>
          <w:rFonts w:ascii="Times New Roman" w:eastAsia="宋体" w:hAnsi="Times New Roman" w:cs="Times New Roman"/>
          <w:bCs/>
          <w:snapToGrid w:val="0"/>
          <w:sz w:val="21"/>
          <w:szCs w:val="21"/>
        </w:rPr>
      </w:pPr>
      <w:r w:rsidRPr="00820DCB">
        <w:rPr>
          <w:rFonts w:ascii="Times New Roman" w:eastAsia="宋体" w:hAnsi="Times New Roman" w:cs="Times New Roman" w:hint="eastAsia"/>
          <w:snapToGrid w:val="0"/>
          <w:sz w:val="21"/>
          <w:szCs w:val="21"/>
        </w:rPr>
        <w:t>每个</w:t>
      </w:r>
      <w:r w:rsidR="00664D07">
        <w:rPr>
          <w:rFonts w:ascii="Times New Roman" w:eastAsia="宋体" w:hAnsi="Times New Roman" w:cs="Times New Roman" w:hint="eastAsia"/>
          <w:snapToGrid w:val="0"/>
          <w:sz w:val="21"/>
          <w:szCs w:val="21"/>
        </w:rPr>
        <w:t>供冷季和供热季</w:t>
      </w:r>
      <w:r w:rsidR="00F939BF" w:rsidRPr="00820DCB">
        <w:rPr>
          <w:rFonts w:ascii="Times New Roman" w:eastAsia="宋体" w:hAnsi="Times New Roman" w:cs="Times New Roman" w:hint="eastAsia"/>
          <w:snapToGrid w:val="0"/>
          <w:sz w:val="21"/>
          <w:szCs w:val="21"/>
        </w:rPr>
        <w:t>应</w:t>
      </w:r>
      <w:r w:rsidR="003B0C14" w:rsidRPr="00820DCB">
        <w:rPr>
          <w:rFonts w:ascii="Times New Roman" w:eastAsia="宋体" w:hAnsi="Times New Roman" w:cs="Times New Roman" w:hint="eastAsia"/>
          <w:snapToGrid w:val="0"/>
          <w:sz w:val="21"/>
          <w:szCs w:val="21"/>
        </w:rPr>
        <w:t>对</w:t>
      </w:r>
      <w:r w:rsidR="00DC485B" w:rsidRPr="00820DCB">
        <w:rPr>
          <w:rFonts w:ascii="Times New Roman" w:eastAsia="宋体" w:hAnsi="Times New Roman" w:cs="Times New Roman" w:hint="eastAsia"/>
          <w:snapToGrid w:val="0"/>
          <w:sz w:val="21"/>
          <w:szCs w:val="21"/>
        </w:rPr>
        <w:t>回风温度与该</w:t>
      </w:r>
      <w:r w:rsidR="003B0C14" w:rsidRPr="00820DCB">
        <w:rPr>
          <w:rFonts w:ascii="Times New Roman" w:eastAsia="宋体" w:hAnsi="Times New Roman" w:cs="Times New Roman" w:hint="eastAsia"/>
          <w:snapToGrid w:val="0"/>
          <w:sz w:val="21"/>
          <w:szCs w:val="21"/>
        </w:rPr>
        <w:t>区域</w:t>
      </w:r>
      <w:r w:rsidRPr="00820DCB">
        <w:rPr>
          <w:rFonts w:ascii="Times New Roman" w:eastAsia="宋体" w:hAnsi="Times New Roman" w:cs="Times New Roman" w:hint="eastAsia"/>
          <w:snapToGrid w:val="0"/>
          <w:sz w:val="21"/>
          <w:szCs w:val="21"/>
        </w:rPr>
        <w:t>室内平均温度</w:t>
      </w:r>
      <w:r w:rsidR="003B0C14" w:rsidRPr="00820DCB">
        <w:rPr>
          <w:rFonts w:ascii="Times New Roman" w:eastAsia="宋体" w:hAnsi="Times New Roman" w:cs="Times New Roman" w:hint="eastAsia"/>
          <w:snapToGrid w:val="0"/>
          <w:sz w:val="21"/>
          <w:szCs w:val="21"/>
        </w:rPr>
        <w:t>的</w:t>
      </w:r>
      <w:r w:rsidRPr="00820DCB">
        <w:rPr>
          <w:rFonts w:ascii="Times New Roman" w:eastAsia="宋体" w:hAnsi="Times New Roman" w:cs="Times New Roman" w:hint="eastAsia"/>
          <w:snapToGrid w:val="0"/>
          <w:sz w:val="21"/>
          <w:szCs w:val="21"/>
        </w:rPr>
        <w:t>差值</w:t>
      </w:r>
      <w:r w:rsidR="003B0C14" w:rsidRPr="00820DCB">
        <w:rPr>
          <w:rFonts w:ascii="Times New Roman" w:eastAsia="宋体" w:hAnsi="Times New Roman" w:cs="Times New Roman" w:hint="eastAsia"/>
          <w:snapToGrid w:val="0"/>
          <w:sz w:val="21"/>
          <w:szCs w:val="21"/>
        </w:rPr>
        <w:t>进行一次检测</w:t>
      </w:r>
      <w:r w:rsidR="00C90BB7" w:rsidRPr="00820DCB">
        <w:rPr>
          <w:rFonts w:ascii="Times New Roman" w:eastAsia="宋体" w:hAnsi="Times New Roman" w:cs="Times New Roman" w:hint="eastAsia"/>
          <w:snapToGrid w:val="0"/>
          <w:sz w:val="21"/>
          <w:szCs w:val="21"/>
        </w:rPr>
        <w:t>和记录</w:t>
      </w:r>
      <w:r w:rsidRPr="00820DCB">
        <w:rPr>
          <w:rFonts w:ascii="Times New Roman" w:eastAsia="宋体" w:hAnsi="Times New Roman" w:cs="Times New Roman" w:hint="eastAsia"/>
          <w:snapToGrid w:val="0"/>
          <w:sz w:val="21"/>
          <w:szCs w:val="21"/>
        </w:rPr>
        <w:t>；</w:t>
      </w:r>
      <w:r w:rsidRPr="00820DCB">
        <w:rPr>
          <w:rFonts w:ascii="Times New Roman" w:eastAsia="宋体" w:hAnsi="Times New Roman" w:cs="Times New Roman"/>
          <w:bCs/>
          <w:snapToGrid w:val="0"/>
          <w:sz w:val="21"/>
          <w:szCs w:val="21"/>
        </w:rPr>
        <w:t xml:space="preserve"> </w:t>
      </w:r>
    </w:p>
    <w:p w14:paraId="443BC682" w14:textId="73A42C4E" w:rsidR="00D850C5" w:rsidRDefault="003B0C14" w:rsidP="00E265C2">
      <w:pPr>
        <w:pStyle w:val="af2"/>
        <w:widowControl w:val="0"/>
        <w:numPr>
          <w:ilvl w:val="0"/>
          <w:numId w:val="46"/>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每个</w:t>
      </w:r>
      <w:r w:rsidR="00664D07">
        <w:rPr>
          <w:rFonts w:ascii="Times New Roman" w:eastAsia="宋体" w:hAnsi="Times New Roman" w:cs="Times New Roman" w:hint="eastAsia"/>
          <w:snapToGrid w:val="0"/>
          <w:sz w:val="21"/>
          <w:szCs w:val="21"/>
        </w:rPr>
        <w:t>供冷季和供热季</w:t>
      </w:r>
      <w:r w:rsidR="00F939BF" w:rsidRPr="00820DCB">
        <w:rPr>
          <w:rFonts w:ascii="Times New Roman" w:eastAsia="宋体" w:hAnsi="Times New Roman" w:cs="Times New Roman" w:hint="eastAsia"/>
          <w:snapToGrid w:val="0"/>
          <w:sz w:val="21"/>
          <w:szCs w:val="21"/>
        </w:rPr>
        <w:t>应</w:t>
      </w:r>
      <w:r w:rsidR="007C0361">
        <w:rPr>
          <w:rFonts w:ascii="Times New Roman" w:eastAsia="宋体" w:hAnsi="Times New Roman" w:cs="Times New Roman" w:hint="eastAsia"/>
          <w:snapToGrid w:val="0"/>
          <w:sz w:val="21"/>
          <w:szCs w:val="21"/>
        </w:rPr>
        <w:t>在典型工况下</w:t>
      </w:r>
      <w:r w:rsidRPr="00820DCB">
        <w:rPr>
          <w:rFonts w:ascii="Times New Roman" w:eastAsia="宋体" w:hAnsi="Times New Roman" w:cs="Times New Roman" w:hint="eastAsia"/>
          <w:snapToGrid w:val="0"/>
          <w:sz w:val="21"/>
          <w:szCs w:val="21"/>
        </w:rPr>
        <w:t>对</w:t>
      </w:r>
      <w:r w:rsidR="00D850C5" w:rsidRPr="00820DCB">
        <w:rPr>
          <w:rFonts w:ascii="Times New Roman" w:eastAsia="宋体" w:hAnsi="Times New Roman" w:cs="Times New Roman" w:hint="eastAsia"/>
          <w:snapToGrid w:val="0"/>
          <w:sz w:val="21"/>
          <w:szCs w:val="21"/>
        </w:rPr>
        <w:t>可变频调节的空调机组</w:t>
      </w:r>
      <w:r w:rsidRPr="00820DCB">
        <w:rPr>
          <w:rFonts w:ascii="Times New Roman" w:eastAsia="宋体" w:hAnsi="Times New Roman" w:cs="Times New Roman" w:hint="eastAsia"/>
          <w:snapToGrid w:val="0"/>
          <w:sz w:val="21"/>
          <w:szCs w:val="21"/>
        </w:rPr>
        <w:t>的</w:t>
      </w:r>
      <w:r w:rsidR="00D850C5" w:rsidRPr="00820DCB">
        <w:rPr>
          <w:rFonts w:ascii="Times New Roman" w:eastAsia="宋体" w:hAnsi="Times New Roman" w:cs="Times New Roman" w:hint="eastAsia"/>
          <w:snapToGrid w:val="0"/>
          <w:sz w:val="21"/>
          <w:szCs w:val="21"/>
        </w:rPr>
        <w:t>并联风管上的阀门</w:t>
      </w:r>
      <w:r w:rsidRPr="00820DCB">
        <w:rPr>
          <w:rFonts w:ascii="Times New Roman" w:eastAsia="宋体" w:hAnsi="Times New Roman" w:cs="Times New Roman" w:hint="eastAsia"/>
          <w:snapToGrid w:val="0"/>
          <w:sz w:val="21"/>
          <w:szCs w:val="21"/>
        </w:rPr>
        <w:t>开度进行一次</w:t>
      </w:r>
      <w:r w:rsidR="00042F16" w:rsidRPr="00820DCB">
        <w:rPr>
          <w:rFonts w:ascii="Times New Roman" w:eastAsia="宋体" w:hAnsi="Times New Roman" w:cs="Times New Roman" w:hint="eastAsia"/>
          <w:snapToGrid w:val="0"/>
          <w:sz w:val="21"/>
          <w:szCs w:val="21"/>
        </w:rPr>
        <w:t>检</w:t>
      </w:r>
      <w:r w:rsidRPr="00820DCB">
        <w:rPr>
          <w:rFonts w:ascii="Times New Roman" w:eastAsia="宋体" w:hAnsi="Times New Roman" w:cs="Times New Roman" w:hint="eastAsia"/>
          <w:snapToGrid w:val="0"/>
          <w:sz w:val="21"/>
          <w:szCs w:val="21"/>
        </w:rPr>
        <w:t>测</w:t>
      </w:r>
      <w:r w:rsidR="00C90BB7" w:rsidRPr="00820DCB">
        <w:rPr>
          <w:rFonts w:ascii="Times New Roman" w:eastAsia="宋体" w:hAnsi="Times New Roman" w:cs="Times New Roman" w:hint="eastAsia"/>
          <w:snapToGrid w:val="0"/>
          <w:sz w:val="21"/>
          <w:szCs w:val="21"/>
        </w:rPr>
        <w:t>和记录</w:t>
      </w:r>
      <w:r w:rsidRPr="00820DCB">
        <w:rPr>
          <w:rFonts w:ascii="Times New Roman" w:eastAsia="宋体" w:hAnsi="Times New Roman" w:cs="Times New Roman" w:hint="eastAsia"/>
          <w:snapToGrid w:val="0"/>
          <w:sz w:val="21"/>
          <w:szCs w:val="21"/>
        </w:rPr>
        <w:t>；</w:t>
      </w:r>
    </w:p>
    <w:p w14:paraId="443B5247" w14:textId="77777777" w:rsidR="00D850C5" w:rsidRPr="00820DCB" w:rsidRDefault="00C000DA" w:rsidP="00E265C2">
      <w:pPr>
        <w:pStyle w:val="af2"/>
        <w:widowControl w:val="0"/>
        <w:numPr>
          <w:ilvl w:val="0"/>
          <w:numId w:val="46"/>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w:t>
      </w:r>
      <w:r w:rsidR="00BF4989" w:rsidRPr="00820DCB">
        <w:rPr>
          <w:rFonts w:ascii="Times New Roman" w:eastAsia="宋体" w:hAnsi="Times New Roman" w:cs="Times New Roman" w:hint="eastAsia"/>
          <w:snapToGrid w:val="0"/>
          <w:sz w:val="21"/>
          <w:szCs w:val="21"/>
        </w:rPr>
        <w:t>定期检测空气过滤器阻力；</w:t>
      </w:r>
    </w:p>
    <w:p w14:paraId="32D03A98" w14:textId="5BC486AC" w:rsidR="00DC485B" w:rsidRPr="00820DCB" w:rsidRDefault="00BF608D" w:rsidP="00E265C2">
      <w:pPr>
        <w:pStyle w:val="af2"/>
        <w:widowControl w:val="0"/>
        <w:numPr>
          <w:ilvl w:val="0"/>
          <w:numId w:val="46"/>
        </w:numPr>
        <w:snapToGrid w:val="0"/>
        <w:spacing w:line="360" w:lineRule="auto"/>
        <w:jc w:val="left"/>
        <w:outlineLvl w:val="9"/>
        <w:rPr>
          <w:rFonts w:ascii="Times New Roman" w:eastAsia="宋体" w:hAnsi="Times New Roman" w:cs="Times New Roman"/>
          <w:snapToGrid w:val="0"/>
          <w:sz w:val="21"/>
          <w:szCs w:val="21"/>
        </w:rPr>
      </w:pPr>
      <w:proofErr w:type="gramStart"/>
      <w:r w:rsidRPr="00820DCB">
        <w:rPr>
          <w:rFonts w:ascii="Times New Roman" w:eastAsia="宋体" w:hAnsi="Times New Roman" w:cs="Times New Roman" w:hint="eastAsia"/>
          <w:snapToGrid w:val="0"/>
          <w:sz w:val="21"/>
          <w:szCs w:val="21"/>
        </w:rPr>
        <w:t>应</w:t>
      </w:r>
      <w:r w:rsidR="00042F16" w:rsidRPr="00820DCB">
        <w:rPr>
          <w:rFonts w:ascii="Times New Roman" w:eastAsia="宋体" w:hAnsi="Times New Roman" w:cs="Times New Roman" w:hint="eastAsia"/>
          <w:snapToGrid w:val="0"/>
          <w:sz w:val="21"/>
          <w:szCs w:val="21"/>
        </w:rPr>
        <w:t>每个</w:t>
      </w:r>
      <w:proofErr w:type="gramEnd"/>
      <w:r w:rsidR="00664D07">
        <w:rPr>
          <w:rFonts w:ascii="Times New Roman" w:eastAsia="宋体" w:hAnsi="Times New Roman" w:cs="Times New Roman" w:hint="eastAsia"/>
          <w:snapToGrid w:val="0"/>
          <w:sz w:val="21"/>
          <w:szCs w:val="21"/>
        </w:rPr>
        <w:t>供冷季和供热季</w:t>
      </w:r>
      <w:r>
        <w:rPr>
          <w:rFonts w:ascii="Times New Roman" w:eastAsia="宋体" w:hAnsi="Times New Roman" w:cs="Times New Roman" w:hint="eastAsia"/>
          <w:snapToGrid w:val="0"/>
          <w:sz w:val="21"/>
          <w:szCs w:val="21"/>
        </w:rPr>
        <w:t>对空调末端</w:t>
      </w:r>
      <w:proofErr w:type="gramStart"/>
      <w:r>
        <w:rPr>
          <w:rFonts w:ascii="Times New Roman" w:eastAsia="宋体" w:hAnsi="Times New Roman" w:cs="Times New Roman" w:hint="eastAsia"/>
          <w:snapToGrid w:val="0"/>
          <w:sz w:val="21"/>
          <w:szCs w:val="21"/>
        </w:rPr>
        <w:t>表冷器</w:t>
      </w:r>
      <w:proofErr w:type="gramEnd"/>
      <w:r>
        <w:rPr>
          <w:rFonts w:ascii="Times New Roman" w:eastAsia="宋体" w:hAnsi="Times New Roman" w:cs="Times New Roman" w:hint="eastAsia"/>
          <w:snapToGrid w:val="0"/>
          <w:sz w:val="21"/>
          <w:szCs w:val="21"/>
        </w:rPr>
        <w:t>、采暖散热器积尘情况进行一次检查，</w:t>
      </w:r>
      <w:r w:rsidR="00042F16" w:rsidRPr="00820DCB">
        <w:rPr>
          <w:rFonts w:ascii="Times New Roman" w:eastAsia="宋体" w:hAnsi="Times New Roman" w:cs="Times New Roman" w:hint="eastAsia"/>
          <w:snapToGrid w:val="0"/>
          <w:sz w:val="21"/>
          <w:szCs w:val="21"/>
        </w:rPr>
        <w:t>对采暖</w:t>
      </w:r>
      <w:r w:rsidR="00042F16" w:rsidRPr="00820DCB">
        <w:rPr>
          <w:rFonts w:ascii="Times New Roman" w:eastAsia="宋体" w:hAnsi="Times New Roman" w:cs="Times New Roman"/>
          <w:snapToGrid w:val="0"/>
          <w:sz w:val="21"/>
          <w:szCs w:val="21"/>
        </w:rPr>
        <w:t>散热器周围空气</w:t>
      </w:r>
      <w:r w:rsidR="00042F16" w:rsidRPr="00820DCB">
        <w:rPr>
          <w:rFonts w:ascii="Times New Roman" w:eastAsia="宋体" w:hAnsi="Times New Roman" w:cs="Times New Roman" w:hint="eastAsia"/>
          <w:snapToGrid w:val="0"/>
          <w:sz w:val="21"/>
          <w:szCs w:val="21"/>
        </w:rPr>
        <w:t>流动情况进行一次检</w:t>
      </w:r>
      <w:r w:rsidR="006F68C6">
        <w:rPr>
          <w:rFonts w:ascii="Times New Roman" w:eastAsia="宋体" w:hAnsi="Times New Roman" w:cs="Times New Roman" w:hint="eastAsia"/>
          <w:snapToGrid w:val="0"/>
          <w:sz w:val="21"/>
          <w:szCs w:val="21"/>
        </w:rPr>
        <w:t>查</w:t>
      </w:r>
      <w:r w:rsidR="00042F16" w:rsidRPr="00820DCB">
        <w:rPr>
          <w:rFonts w:ascii="Times New Roman" w:eastAsia="宋体" w:hAnsi="Times New Roman" w:cs="Times New Roman"/>
          <w:snapToGrid w:val="0"/>
          <w:sz w:val="21"/>
          <w:szCs w:val="21"/>
        </w:rPr>
        <w:t>。</w:t>
      </w:r>
    </w:p>
    <w:p w14:paraId="7964BA06" w14:textId="57B83F5F" w:rsidR="0059021E" w:rsidRDefault="00011729" w:rsidP="001B449C">
      <w:pPr>
        <w:pStyle w:val="a6"/>
        <w:spacing w:line="360" w:lineRule="auto"/>
        <w:rPr>
          <w:rFonts w:ascii="Times New Roman" w:eastAsia="宋体" w:hAnsi="Times New Roman" w:cs="Times New Roman"/>
          <w:bCs/>
          <w:snapToGrid w:val="0"/>
          <w:szCs w:val="21"/>
        </w:rPr>
      </w:pPr>
      <w:r w:rsidRPr="0059021E">
        <w:rPr>
          <w:rFonts w:ascii="Times New Roman" w:eastAsia="宋体" w:hAnsi="Times New Roman" w:cs="Times New Roman" w:hint="eastAsia"/>
          <w:bCs/>
          <w:snapToGrid w:val="0"/>
          <w:szCs w:val="21"/>
        </w:rPr>
        <w:t>【条文说明】</w:t>
      </w:r>
      <w:r w:rsidR="006F68C6" w:rsidRPr="0059021E">
        <w:rPr>
          <w:rFonts w:ascii="Times New Roman" w:eastAsia="宋体" w:hAnsi="Times New Roman" w:cs="Times New Roman" w:hint="eastAsia"/>
          <w:bCs/>
          <w:snapToGrid w:val="0"/>
          <w:szCs w:val="21"/>
        </w:rPr>
        <w:t>送</w:t>
      </w:r>
      <w:r w:rsidR="00EA3B8E" w:rsidRPr="0059021E">
        <w:rPr>
          <w:rFonts w:ascii="Times New Roman" w:eastAsia="宋体" w:hAnsi="Times New Roman" w:cs="Times New Roman" w:hint="eastAsia"/>
          <w:bCs/>
          <w:snapToGrid w:val="0"/>
          <w:szCs w:val="21"/>
        </w:rPr>
        <w:t>、</w:t>
      </w:r>
      <w:r w:rsidR="006F68C6" w:rsidRPr="0059021E">
        <w:rPr>
          <w:rFonts w:ascii="Times New Roman" w:eastAsia="宋体" w:hAnsi="Times New Roman" w:cs="Times New Roman" w:hint="eastAsia"/>
          <w:bCs/>
          <w:snapToGrid w:val="0"/>
          <w:szCs w:val="21"/>
        </w:rPr>
        <w:t>回风短路</w:t>
      </w:r>
      <w:r w:rsidR="00EA3B8E" w:rsidRPr="0059021E">
        <w:rPr>
          <w:rFonts w:ascii="Times New Roman" w:eastAsia="宋体" w:hAnsi="Times New Roman" w:cs="Times New Roman" w:hint="eastAsia"/>
          <w:bCs/>
          <w:snapToGrid w:val="0"/>
          <w:szCs w:val="21"/>
        </w:rPr>
        <w:t>与出风方向、风口位置和风速等</w:t>
      </w:r>
      <w:r w:rsidR="00854B60">
        <w:rPr>
          <w:rFonts w:ascii="Times New Roman" w:eastAsia="宋体" w:hAnsi="Times New Roman" w:cs="Times New Roman" w:hint="eastAsia"/>
          <w:bCs/>
          <w:snapToGrid w:val="0"/>
          <w:szCs w:val="21"/>
        </w:rPr>
        <w:t>因素</w:t>
      </w:r>
      <w:r w:rsidR="00EA3B8E" w:rsidRPr="0059021E">
        <w:rPr>
          <w:rFonts w:ascii="Times New Roman" w:eastAsia="宋体" w:hAnsi="Times New Roman" w:cs="Times New Roman" w:hint="eastAsia"/>
          <w:bCs/>
          <w:snapToGrid w:val="0"/>
          <w:szCs w:val="21"/>
        </w:rPr>
        <w:t>有关，纠正之后不易再次发生</w:t>
      </w:r>
      <w:r w:rsidR="00854B60">
        <w:rPr>
          <w:rFonts w:ascii="Times New Roman" w:eastAsia="宋体" w:hAnsi="Times New Roman" w:cs="Times New Roman" w:hint="eastAsia"/>
          <w:bCs/>
          <w:snapToGrid w:val="0"/>
          <w:szCs w:val="21"/>
        </w:rPr>
        <w:t>，</w:t>
      </w:r>
      <w:r w:rsidR="00EA3B8E" w:rsidRPr="0059021E">
        <w:rPr>
          <w:rFonts w:ascii="Times New Roman" w:eastAsia="宋体" w:hAnsi="Times New Roman" w:cs="Times New Roman" w:hint="eastAsia"/>
          <w:bCs/>
          <w:snapToGrid w:val="0"/>
          <w:szCs w:val="21"/>
        </w:rPr>
        <w:t>但供冷季和供暖季的情形可能不同，因而应</w:t>
      </w:r>
      <w:r w:rsidR="00854B60">
        <w:rPr>
          <w:rFonts w:ascii="Times New Roman" w:eastAsia="宋体" w:hAnsi="Times New Roman" w:cs="Times New Roman" w:hint="eastAsia"/>
          <w:bCs/>
          <w:snapToGrid w:val="0"/>
          <w:szCs w:val="21"/>
        </w:rPr>
        <w:t>在</w:t>
      </w:r>
      <w:r w:rsidR="00EA3B8E" w:rsidRPr="0059021E">
        <w:rPr>
          <w:rFonts w:ascii="Times New Roman" w:eastAsia="宋体" w:hAnsi="Times New Roman" w:cs="Times New Roman" w:hint="eastAsia"/>
          <w:bCs/>
          <w:snapToGrid w:val="0"/>
          <w:szCs w:val="21"/>
        </w:rPr>
        <w:t>每个</w:t>
      </w:r>
      <w:r w:rsidR="00664D07">
        <w:rPr>
          <w:rFonts w:ascii="Times New Roman" w:eastAsia="宋体" w:hAnsi="Times New Roman" w:cs="Times New Roman" w:hint="eastAsia"/>
          <w:bCs/>
          <w:snapToGrid w:val="0"/>
          <w:szCs w:val="21"/>
        </w:rPr>
        <w:t>供冷季和供热</w:t>
      </w:r>
      <w:proofErr w:type="gramStart"/>
      <w:r w:rsidR="00664D07">
        <w:rPr>
          <w:rFonts w:ascii="Times New Roman" w:eastAsia="宋体" w:hAnsi="Times New Roman" w:cs="Times New Roman" w:hint="eastAsia"/>
          <w:bCs/>
          <w:snapToGrid w:val="0"/>
          <w:szCs w:val="21"/>
        </w:rPr>
        <w:t>季</w:t>
      </w:r>
      <w:r w:rsidR="00EA3B8E" w:rsidRPr="0059021E">
        <w:rPr>
          <w:rFonts w:ascii="Times New Roman" w:eastAsia="宋体" w:hAnsi="Times New Roman" w:cs="Times New Roman" w:hint="eastAsia"/>
          <w:bCs/>
          <w:snapToGrid w:val="0"/>
          <w:szCs w:val="21"/>
        </w:rPr>
        <w:t>通过</w:t>
      </w:r>
      <w:proofErr w:type="gramEnd"/>
      <w:r w:rsidR="00EA3B8E" w:rsidRPr="0059021E">
        <w:rPr>
          <w:rFonts w:ascii="Times New Roman" w:eastAsia="宋体" w:hAnsi="Times New Roman" w:cs="Times New Roman" w:hint="eastAsia"/>
          <w:bCs/>
          <w:snapToGrid w:val="0"/>
          <w:szCs w:val="21"/>
        </w:rPr>
        <w:t>检测回风温度和区域室内平均温度的差值判断</w:t>
      </w:r>
      <w:proofErr w:type="gramStart"/>
      <w:r w:rsidR="0059021E">
        <w:rPr>
          <w:rFonts w:ascii="Times New Roman" w:eastAsia="宋体" w:hAnsi="Times New Roman" w:cs="Times New Roman" w:hint="eastAsia"/>
          <w:bCs/>
          <w:snapToGrid w:val="0"/>
          <w:szCs w:val="21"/>
        </w:rPr>
        <w:t>送回风</w:t>
      </w:r>
      <w:proofErr w:type="gramEnd"/>
      <w:r w:rsidR="0059021E">
        <w:rPr>
          <w:rFonts w:ascii="Times New Roman" w:eastAsia="宋体" w:hAnsi="Times New Roman" w:cs="Times New Roman" w:hint="eastAsia"/>
          <w:bCs/>
          <w:snapToGrid w:val="0"/>
          <w:szCs w:val="21"/>
        </w:rPr>
        <w:t>是否短路</w:t>
      </w:r>
      <w:r w:rsidR="00EA3B8E" w:rsidRPr="0059021E">
        <w:rPr>
          <w:rFonts w:ascii="Times New Roman" w:eastAsia="宋体" w:hAnsi="Times New Roman" w:cs="Times New Roman" w:hint="eastAsia"/>
          <w:bCs/>
          <w:snapToGrid w:val="0"/>
          <w:szCs w:val="21"/>
        </w:rPr>
        <w:t>。</w:t>
      </w:r>
    </w:p>
    <w:p w14:paraId="28416C18" w14:textId="791BC6E5" w:rsidR="0059021E" w:rsidRPr="00C23EF1" w:rsidRDefault="007C0361" w:rsidP="001B449C">
      <w:pPr>
        <w:pStyle w:val="a6"/>
        <w:spacing w:line="360" w:lineRule="auto"/>
        <w:rPr>
          <w:rFonts w:ascii="Times New Roman" w:eastAsia="宋体" w:hAnsi="Times New Roman" w:cs="Times New Roman"/>
          <w:bCs/>
          <w:snapToGrid w:val="0"/>
          <w:szCs w:val="21"/>
        </w:rPr>
      </w:pPr>
      <w:r w:rsidRPr="00C23EF1">
        <w:rPr>
          <w:rFonts w:ascii="Times New Roman" w:eastAsia="宋体" w:hAnsi="Times New Roman" w:cs="Times New Roman" w:hint="eastAsia"/>
          <w:bCs/>
          <w:snapToGrid w:val="0"/>
          <w:szCs w:val="21"/>
        </w:rPr>
        <w:t>由于一般不具备实时监测电动阀门开度或开启频率的条件，因而本条文规定每个</w:t>
      </w:r>
      <w:r w:rsidR="00664D07">
        <w:rPr>
          <w:rFonts w:ascii="Times New Roman" w:eastAsia="宋体" w:hAnsi="Times New Roman" w:cs="Times New Roman" w:hint="eastAsia"/>
          <w:bCs/>
          <w:snapToGrid w:val="0"/>
          <w:szCs w:val="21"/>
        </w:rPr>
        <w:t>供冷季和供热季</w:t>
      </w:r>
      <w:r w:rsidRPr="00C23EF1">
        <w:rPr>
          <w:rFonts w:ascii="Times New Roman" w:eastAsia="宋体" w:hAnsi="Times New Roman" w:cs="Times New Roman" w:hint="eastAsia"/>
          <w:bCs/>
          <w:snapToGrid w:val="0"/>
          <w:szCs w:val="21"/>
        </w:rPr>
        <w:t>在典型工况下对可变频调节的空调机组的并联风管上的阀门开度进行一次检测。如果具备条件，实时监测电动阀门开度或开启频率的条件更好。</w:t>
      </w:r>
    </w:p>
    <w:p w14:paraId="70DCAE8E" w14:textId="77777777" w:rsidR="0059021E" w:rsidRDefault="00011729" w:rsidP="001B449C">
      <w:pPr>
        <w:pStyle w:val="a6"/>
        <w:spacing w:line="360" w:lineRule="auto"/>
        <w:rPr>
          <w:rFonts w:ascii="Times New Roman" w:eastAsia="宋体" w:hAnsi="Times New Roman" w:cs="Times New Roman"/>
          <w:bCs/>
          <w:snapToGrid w:val="0"/>
          <w:szCs w:val="21"/>
        </w:rPr>
      </w:pPr>
      <w:r w:rsidRPr="0059021E">
        <w:rPr>
          <w:rFonts w:ascii="Times New Roman" w:eastAsia="宋体" w:hAnsi="Times New Roman" w:cs="Times New Roman" w:hint="eastAsia"/>
          <w:bCs/>
          <w:snapToGrid w:val="0"/>
          <w:szCs w:val="21"/>
        </w:rPr>
        <w:t>运行管理人员</w:t>
      </w:r>
      <w:r w:rsidR="00C23EF1">
        <w:rPr>
          <w:rFonts w:ascii="Times New Roman" w:eastAsia="宋体" w:hAnsi="Times New Roman" w:cs="Times New Roman" w:hint="eastAsia"/>
          <w:bCs/>
          <w:snapToGrid w:val="0"/>
          <w:szCs w:val="21"/>
        </w:rPr>
        <w:t>应</w:t>
      </w:r>
      <w:r w:rsidRPr="0059021E">
        <w:rPr>
          <w:rFonts w:ascii="Times New Roman" w:eastAsia="宋体" w:hAnsi="Times New Roman" w:cs="Times New Roman" w:hint="eastAsia"/>
          <w:bCs/>
          <w:snapToGrid w:val="0"/>
          <w:szCs w:val="21"/>
        </w:rPr>
        <w:t>根据实际运行情况确定检测空气过滤器阻力的周期。</w:t>
      </w:r>
    </w:p>
    <w:p w14:paraId="5D21759F" w14:textId="54882944" w:rsidR="00042F16" w:rsidRPr="0059021E" w:rsidRDefault="00ED5448" w:rsidP="001B449C">
      <w:pPr>
        <w:pStyle w:val="a6"/>
        <w:spacing w:line="360" w:lineRule="auto"/>
        <w:rPr>
          <w:rFonts w:ascii="Times New Roman" w:eastAsia="宋体" w:hAnsi="Times New Roman" w:cs="Times New Roman"/>
          <w:bCs/>
          <w:snapToGrid w:val="0"/>
          <w:szCs w:val="21"/>
        </w:rPr>
      </w:pPr>
      <w:r w:rsidRPr="0059021E">
        <w:rPr>
          <w:rFonts w:ascii="Times New Roman" w:eastAsia="宋体" w:hAnsi="Times New Roman" w:cs="Times New Roman" w:hint="eastAsia"/>
          <w:bCs/>
          <w:snapToGrid w:val="0"/>
          <w:szCs w:val="21"/>
        </w:rPr>
        <w:t>在正常运行情况下，空调末端</w:t>
      </w:r>
      <w:proofErr w:type="gramStart"/>
      <w:r w:rsidRPr="0059021E">
        <w:rPr>
          <w:rFonts w:ascii="Times New Roman" w:eastAsia="宋体" w:hAnsi="Times New Roman" w:cs="Times New Roman" w:hint="eastAsia"/>
          <w:bCs/>
          <w:snapToGrid w:val="0"/>
          <w:szCs w:val="21"/>
        </w:rPr>
        <w:t>表冷器</w:t>
      </w:r>
      <w:proofErr w:type="gramEnd"/>
      <w:r w:rsidRPr="0059021E">
        <w:rPr>
          <w:rFonts w:ascii="Times New Roman" w:eastAsia="宋体" w:hAnsi="Times New Roman" w:cs="Times New Roman" w:hint="eastAsia"/>
          <w:bCs/>
          <w:snapToGrid w:val="0"/>
          <w:szCs w:val="21"/>
        </w:rPr>
        <w:t>、采暖散热器表面积</w:t>
      </w:r>
      <w:proofErr w:type="gramStart"/>
      <w:r w:rsidRPr="0059021E">
        <w:rPr>
          <w:rFonts w:ascii="Times New Roman" w:eastAsia="宋体" w:hAnsi="Times New Roman" w:cs="Times New Roman" w:hint="eastAsia"/>
          <w:bCs/>
          <w:snapToGrid w:val="0"/>
          <w:szCs w:val="21"/>
        </w:rPr>
        <w:t>尘</w:t>
      </w:r>
      <w:proofErr w:type="gramEnd"/>
      <w:r w:rsidR="00817737" w:rsidRPr="0059021E">
        <w:rPr>
          <w:rFonts w:ascii="Times New Roman" w:eastAsia="宋体" w:hAnsi="Times New Roman" w:cs="Times New Roman" w:hint="eastAsia"/>
          <w:bCs/>
          <w:snapToGrid w:val="0"/>
          <w:szCs w:val="21"/>
        </w:rPr>
        <w:t>速度不快，</w:t>
      </w:r>
      <w:r w:rsidR="00786EE1" w:rsidRPr="0059021E">
        <w:rPr>
          <w:rFonts w:ascii="Times New Roman" w:eastAsia="宋体" w:hAnsi="Times New Roman" w:cs="Times New Roman" w:hint="eastAsia"/>
          <w:bCs/>
          <w:snapToGrid w:val="0"/>
          <w:szCs w:val="21"/>
        </w:rPr>
        <w:t>采暖散热器周围空气流动情况不会轻易发生改变</w:t>
      </w:r>
      <w:r w:rsidR="00786EE1">
        <w:rPr>
          <w:rFonts w:ascii="Times New Roman" w:eastAsia="宋体" w:hAnsi="Times New Roman" w:cs="Times New Roman" w:hint="eastAsia"/>
          <w:bCs/>
          <w:snapToGrid w:val="0"/>
          <w:szCs w:val="21"/>
        </w:rPr>
        <w:t>，</w:t>
      </w:r>
      <w:r w:rsidR="00817737" w:rsidRPr="0059021E">
        <w:rPr>
          <w:rFonts w:ascii="Times New Roman" w:eastAsia="宋体" w:hAnsi="Times New Roman" w:cs="Times New Roman" w:hint="eastAsia"/>
          <w:bCs/>
          <w:snapToGrid w:val="0"/>
          <w:szCs w:val="21"/>
        </w:rPr>
        <w:t>因而每个</w:t>
      </w:r>
      <w:r w:rsidR="00664D07">
        <w:rPr>
          <w:rFonts w:ascii="Times New Roman" w:eastAsia="宋体" w:hAnsi="Times New Roman" w:cs="Times New Roman" w:hint="eastAsia"/>
          <w:bCs/>
          <w:snapToGrid w:val="0"/>
          <w:szCs w:val="21"/>
        </w:rPr>
        <w:t>供冷季和供热季</w:t>
      </w:r>
      <w:r w:rsidR="00817737" w:rsidRPr="0059021E">
        <w:rPr>
          <w:rFonts w:ascii="Times New Roman" w:eastAsia="宋体" w:hAnsi="Times New Roman" w:cs="Times New Roman" w:hint="eastAsia"/>
          <w:bCs/>
          <w:snapToGrid w:val="0"/>
          <w:szCs w:val="21"/>
        </w:rPr>
        <w:t>检查一次即可。</w:t>
      </w:r>
    </w:p>
    <w:p w14:paraId="67AA2E4D" w14:textId="77777777" w:rsidR="00996885" w:rsidRPr="00820DCB" w:rsidRDefault="00F939BF" w:rsidP="00F11564">
      <w:pPr>
        <w:pStyle w:val="af2"/>
        <w:widowControl w:val="0"/>
        <w:numPr>
          <w:ilvl w:val="0"/>
          <w:numId w:val="32"/>
        </w:numPr>
        <w:snapToGrid w:val="0"/>
        <w:spacing w:beforeLines="50" w:before="156" w:afterLines="50" w:after="156"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通风系统</w:t>
      </w:r>
      <w:r w:rsidR="00F547D2" w:rsidRPr="00820DCB">
        <w:rPr>
          <w:rFonts w:ascii="Times New Roman" w:eastAsia="宋体" w:hAnsi="Times New Roman" w:cs="Times New Roman" w:hint="eastAsia"/>
          <w:snapToGrid w:val="0"/>
          <w:sz w:val="21"/>
          <w:szCs w:val="21"/>
        </w:rPr>
        <w:t>检测和记录</w:t>
      </w:r>
      <w:r w:rsidRPr="00820DCB">
        <w:rPr>
          <w:rFonts w:ascii="Times New Roman" w:eastAsia="宋体" w:hAnsi="Times New Roman" w:cs="Times New Roman" w:hint="eastAsia"/>
          <w:snapToGrid w:val="0"/>
          <w:sz w:val="21"/>
          <w:szCs w:val="21"/>
        </w:rPr>
        <w:t>应符合下述规定</w:t>
      </w:r>
      <w:r w:rsidR="00996885" w:rsidRPr="00820DCB">
        <w:rPr>
          <w:rFonts w:ascii="Times New Roman" w:eastAsia="宋体" w:hAnsi="Times New Roman" w:cs="Times New Roman" w:hint="eastAsia"/>
          <w:snapToGrid w:val="0"/>
          <w:sz w:val="21"/>
          <w:szCs w:val="21"/>
        </w:rPr>
        <w:t>：</w:t>
      </w:r>
    </w:p>
    <w:p w14:paraId="06BF1C23" w14:textId="77777777" w:rsidR="005529BD" w:rsidRPr="00820DCB" w:rsidRDefault="00C000DA" w:rsidP="00E265C2">
      <w:pPr>
        <w:pStyle w:val="af2"/>
        <w:widowControl w:val="0"/>
        <w:numPr>
          <w:ilvl w:val="0"/>
          <w:numId w:val="4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w:t>
      </w:r>
      <w:r w:rsidR="005529BD" w:rsidRPr="00820DCB">
        <w:rPr>
          <w:rFonts w:ascii="Times New Roman" w:eastAsia="宋体" w:hAnsi="Times New Roman" w:cs="Times New Roman" w:hint="eastAsia"/>
          <w:snapToGrid w:val="0"/>
          <w:sz w:val="21"/>
          <w:szCs w:val="21"/>
        </w:rPr>
        <w:t>每月</w:t>
      </w:r>
      <w:r w:rsidR="00C90BB7" w:rsidRPr="00820DCB">
        <w:rPr>
          <w:rFonts w:ascii="Times New Roman" w:eastAsia="宋体" w:hAnsi="Times New Roman" w:cs="Times New Roman" w:hint="eastAsia"/>
          <w:snapToGrid w:val="0"/>
          <w:sz w:val="21"/>
          <w:szCs w:val="21"/>
        </w:rPr>
        <w:t>对</w:t>
      </w:r>
      <w:r w:rsidR="005529BD" w:rsidRPr="00820DCB">
        <w:rPr>
          <w:rFonts w:ascii="Times New Roman" w:eastAsia="宋体" w:hAnsi="Times New Roman" w:cs="Times New Roman" w:hint="eastAsia"/>
          <w:snapToGrid w:val="0"/>
          <w:sz w:val="21"/>
          <w:szCs w:val="21"/>
        </w:rPr>
        <w:t>厨房</w:t>
      </w:r>
      <w:r w:rsidR="00B972FB">
        <w:rPr>
          <w:rFonts w:ascii="Times New Roman" w:eastAsia="宋体" w:hAnsi="Times New Roman" w:cs="Times New Roman" w:hint="eastAsia"/>
          <w:snapToGrid w:val="0"/>
          <w:sz w:val="21"/>
          <w:szCs w:val="21"/>
        </w:rPr>
        <w:t>异味</w:t>
      </w:r>
      <w:r w:rsidR="00C90BB7" w:rsidRPr="00820DCB">
        <w:rPr>
          <w:rFonts w:ascii="Times New Roman" w:eastAsia="宋体" w:hAnsi="Times New Roman" w:cs="Times New Roman" w:hint="eastAsia"/>
          <w:snapToGrid w:val="0"/>
          <w:sz w:val="21"/>
          <w:szCs w:val="21"/>
        </w:rPr>
        <w:t>进行一次检</w:t>
      </w:r>
      <w:r w:rsidR="007646FF">
        <w:rPr>
          <w:rFonts w:ascii="Times New Roman" w:eastAsia="宋体" w:hAnsi="Times New Roman" w:cs="Times New Roman" w:hint="eastAsia"/>
          <w:snapToGrid w:val="0"/>
          <w:sz w:val="21"/>
          <w:szCs w:val="21"/>
        </w:rPr>
        <w:t>查</w:t>
      </w:r>
      <w:r w:rsidR="00DE214D" w:rsidRPr="00015EC9">
        <w:rPr>
          <w:rFonts w:ascii="Times New Roman" w:eastAsia="宋体" w:hAnsi="Times New Roman" w:cs="Times New Roman" w:hint="eastAsia"/>
          <w:snapToGrid w:val="0"/>
          <w:sz w:val="21"/>
          <w:szCs w:val="21"/>
        </w:rPr>
        <w:t>，</w:t>
      </w:r>
      <w:r w:rsidR="00015EC9">
        <w:rPr>
          <w:rFonts w:ascii="Times New Roman" w:eastAsia="宋体" w:hAnsi="Times New Roman" w:cs="Times New Roman" w:hint="eastAsia"/>
          <w:snapToGrid w:val="0"/>
          <w:sz w:val="21"/>
          <w:szCs w:val="21"/>
        </w:rPr>
        <w:t>应</w:t>
      </w:r>
      <w:r w:rsidR="007646FF" w:rsidRPr="00015EC9">
        <w:rPr>
          <w:rFonts w:ascii="Times New Roman" w:eastAsia="宋体" w:hAnsi="Times New Roman" w:cs="Times New Roman" w:hint="eastAsia"/>
          <w:snapToGrid w:val="0"/>
          <w:sz w:val="21"/>
          <w:szCs w:val="21"/>
        </w:rPr>
        <w:t>每季度</w:t>
      </w:r>
      <w:r w:rsidR="00015EC9" w:rsidRPr="00015EC9">
        <w:rPr>
          <w:rFonts w:ascii="Times New Roman" w:eastAsia="宋体" w:hAnsi="Times New Roman" w:cs="Times New Roman" w:hint="eastAsia"/>
          <w:snapToGrid w:val="0"/>
          <w:sz w:val="21"/>
          <w:szCs w:val="21"/>
        </w:rPr>
        <w:t>对卫生间异味进行</w:t>
      </w:r>
      <w:r w:rsidR="00B972FB">
        <w:rPr>
          <w:rFonts w:ascii="Times New Roman" w:eastAsia="宋体" w:hAnsi="Times New Roman" w:cs="Times New Roman" w:hint="eastAsia"/>
          <w:snapToGrid w:val="0"/>
          <w:sz w:val="21"/>
          <w:szCs w:val="21"/>
        </w:rPr>
        <w:t>一次</w:t>
      </w:r>
      <w:r w:rsidR="00015EC9" w:rsidRPr="00015EC9">
        <w:rPr>
          <w:rFonts w:ascii="Times New Roman" w:eastAsia="宋体" w:hAnsi="Times New Roman" w:cs="Times New Roman" w:hint="eastAsia"/>
          <w:snapToGrid w:val="0"/>
          <w:sz w:val="21"/>
          <w:szCs w:val="21"/>
        </w:rPr>
        <w:t>检查。出现异味时，应对厨房或卫生间负压进行检测。</w:t>
      </w:r>
    </w:p>
    <w:p w14:paraId="6CA72E39" w14:textId="77777777" w:rsidR="00C44C19" w:rsidRDefault="00C000DA" w:rsidP="00E265C2">
      <w:pPr>
        <w:pStyle w:val="af2"/>
        <w:widowControl w:val="0"/>
        <w:numPr>
          <w:ilvl w:val="0"/>
          <w:numId w:val="4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w:t>
      </w:r>
      <w:r w:rsidR="00BE1C08" w:rsidRPr="00820DCB">
        <w:rPr>
          <w:rFonts w:ascii="Times New Roman" w:eastAsia="宋体" w:hAnsi="Times New Roman" w:cs="Times New Roman" w:hint="eastAsia"/>
          <w:snapToGrid w:val="0"/>
          <w:sz w:val="21"/>
          <w:szCs w:val="21"/>
        </w:rPr>
        <w:t>定期检测</w:t>
      </w:r>
      <w:r w:rsidR="00C90BB7" w:rsidRPr="00820DCB">
        <w:rPr>
          <w:rFonts w:ascii="Times New Roman" w:eastAsia="宋体" w:hAnsi="Times New Roman" w:cs="Times New Roman" w:hint="eastAsia"/>
          <w:snapToGrid w:val="0"/>
          <w:sz w:val="21"/>
          <w:szCs w:val="21"/>
        </w:rPr>
        <w:t>和记录</w:t>
      </w:r>
      <w:r w:rsidR="00BE1C08" w:rsidRPr="00820DCB">
        <w:rPr>
          <w:rFonts w:ascii="Times New Roman" w:eastAsia="宋体" w:hAnsi="Times New Roman" w:cs="Times New Roman" w:hint="eastAsia"/>
          <w:snapToGrid w:val="0"/>
          <w:sz w:val="21"/>
          <w:szCs w:val="21"/>
        </w:rPr>
        <w:t>油烟过滤器阻力</w:t>
      </w:r>
      <w:r w:rsidR="00015EC9">
        <w:rPr>
          <w:rFonts w:ascii="Times New Roman" w:eastAsia="宋体" w:hAnsi="Times New Roman" w:cs="Times New Roman" w:hint="eastAsia"/>
          <w:snapToGrid w:val="0"/>
          <w:sz w:val="21"/>
          <w:szCs w:val="21"/>
        </w:rPr>
        <w:t>或定期清洗排油烟系统。</w:t>
      </w:r>
    </w:p>
    <w:p w14:paraId="64A533CC" w14:textId="77777777" w:rsidR="00C44C19" w:rsidRPr="007D6D5D" w:rsidRDefault="00BE1C08" w:rsidP="001B449C">
      <w:pPr>
        <w:pStyle w:val="a6"/>
        <w:spacing w:line="360" w:lineRule="auto"/>
        <w:rPr>
          <w:rFonts w:ascii="Times New Roman" w:eastAsia="宋体" w:hAnsi="Times New Roman" w:cs="Times New Roman"/>
          <w:bCs/>
          <w:snapToGrid w:val="0"/>
          <w:szCs w:val="21"/>
        </w:rPr>
      </w:pPr>
      <w:r w:rsidRPr="007D6D5D">
        <w:rPr>
          <w:rFonts w:ascii="Times New Roman" w:eastAsia="宋体" w:hAnsi="Times New Roman" w:cs="Times New Roman" w:hint="eastAsia"/>
          <w:bCs/>
          <w:snapToGrid w:val="0"/>
          <w:szCs w:val="21"/>
        </w:rPr>
        <w:t>【条文说明】</w:t>
      </w:r>
      <w:r w:rsidR="00DE214D" w:rsidRPr="007D6D5D">
        <w:rPr>
          <w:rFonts w:ascii="Times New Roman" w:eastAsia="宋体" w:hAnsi="Times New Roman" w:cs="Times New Roman" w:hint="eastAsia"/>
          <w:bCs/>
          <w:snapToGrid w:val="0"/>
          <w:szCs w:val="21"/>
        </w:rPr>
        <w:t>厨房排风系统容易被油烟堵塞从而导致厨房内负压值变化，因而应每月进</w:t>
      </w:r>
      <w:r w:rsidR="00DE214D" w:rsidRPr="007D6D5D">
        <w:rPr>
          <w:rFonts w:ascii="Times New Roman" w:eastAsia="宋体" w:hAnsi="Times New Roman" w:cs="Times New Roman" w:hint="eastAsia"/>
          <w:bCs/>
          <w:snapToGrid w:val="0"/>
          <w:szCs w:val="21"/>
        </w:rPr>
        <w:lastRenderedPageBreak/>
        <w:t>行一次检</w:t>
      </w:r>
      <w:r w:rsidR="00C90323">
        <w:rPr>
          <w:rFonts w:ascii="Times New Roman" w:eastAsia="宋体" w:hAnsi="Times New Roman" w:cs="Times New Roman" w:hint="eastAsia"/>
          <w:bCs/>
          <w:snapToGrid w:val="0"/>
          <w:szCs w:val="21"/>
        </w:rPr>
        <w:t>查或检测</w:t>
      </w:r>
      <w:r w:rsidR="00DE214D" w:rsidRPr="007D6D5D">
        <w:rPr>
          <w:rFonts w:ascii="Times New Roman" w:eastAsia="宋体" w:hAnsi="Times New Roman" w:cs="Times New Roman" w:hint="eastAsia"/>
          <w:bCs/>
          <w:snapToGrid w:val="0"/>
          <w:szCs w:val="21"/>
        </w:rPr>
        <w:t>。卫生间排风系统运行情况不易发生改变，但由于其内部负压变化对其他空间空气品质影响较大，也应每半年进行一次检</w:t>
      </w:r>
      <w:r w:rsidR="00C90323">
        <w:rPr>
          <w:rFonts w:ascii="Times New Roman" w:eastAsia="宋体" w:hAnsi="Times New Roman" w:cs="Times New Roman" w:hint="eastAsia"/>
          <w:bCs/>
          <w:snapToGrid w:val="0"/>
          <w:szCs w:val="21"/>
        </w:rPr>
        <w:t>查或检测</w:t>
      </w:r>
      <w:r w:rsidR="00DE214D" w:rsidRPr="007D6D5D">
        <w:rPr>
          <w:rFonts w:ascii="Times New Roman" w:eastAsia="宋体" w:hAnsi="Times New Roman" w:cs="Times New Roman" w:hint="eastAsia"/>
          <w:bCs/>
          <w:snapToGrid w:val="0"/>
          <w:szCs w:val="21"/>
        </w:rPr>
        <w:t>。</w:t>
      </w:r>
    </w:p>
    <w:p w14:paraId="30C0F2F3" w14:textId="77777777" w:rsidR="00C90BB7" w:rsidRPr="00820DCB" w:rsidRDefault="007D10FB" w:rsidP="00F11564">
      <w:pPr>
        <w:pStyle w:val="af2"/>
        <w:widowControl w:val="0"/>
        <w:numPr>
          <w:ilvl w:val="0"/>
          <w:numId w:val="32"/>
        </w:numPr>
        <w:snapToGrid w:val="0"/>
        <w:spacing w:beforeLines="50" w:before="156" w:afterLines="50" w:after="156"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空调</w:t>
      </w:r>
      <w:r w:rsidR="00C90BB7" w:rsidRPr="00820DCB">
        <w:rPr>
          <w:rFonts w:ascii="Times New Roman" w:eastAsia="宋体" w:hAnsi="Times New Roman" w:cs="Times New Roman"/>
          <w:snapToGrid w:val="0"/>
          <w:sz w:val="21"/>
          <w:szCs w:val="21"/>
        </w:rPr>
        <w:t>水输配系</w:t>
      </w:r>
      <w:proofErr w:type="gramStart"/>
      <w:r w:rsidR="00C90BB7" w:rsidRPr="00820DCB">
        <w:rPr>
          <w:rFonts w:ascii="Times New Roman" w:eastAsia="宋体" w:hAnsi="Times New Roman" w:cs="Times New Roman"/>
          <w:snapToGrid w:val="0"/>
          <w:sz w:val="21"/>
          <w:szCs w:val="21"/>
        </w:rPr>
        <w:t>统</w:t>
      </w:r>
      <w:r w:rsidR="00C90BB7" w:rsidRPr="00820DCB">
        <w:rPr>
          <w:rFonts w:ascii="Times New Roman" w:eastAsia="宋体" w:hAnsi="Times New Roman" w:cs="Times New Roman" w:hint="eastAsia"/>
          <w:snapToGrid w:val="0"/>
          <w:sz w:val="21"/>
          <w:szCs w:val="21"/>
        </w:rPr>
        <w:t>运行</w:t>
      </w:r>
      <w:proofErr w:type="gramEnd"/>
      <w:r w:rsidR="00F939BF" w:rsidRPr="00820DCB">
        <w:rPr>
          <w:rFonts w:ascii="Times New Roman" w:eastAsia="宋体" w:hAnsi="Times New Roman" w:cs="Times New Roman" w:hint="eastAsia"/>
          <w:snapToGrid w:val="0"/>
          <w:sz w:val="21"/>
          <w:szCs w:val="21"/>
        </w:rPr>
        <w:t>检测和记录应符合下述规定</w:t>
      </w:r>
      <w:r w:rsidR="00C90BB7" w:rsidRPr="00820DCB">
        <w:rPr>
          <w:rFonts w:ascii="Times New Roman" w:eastAsia="宋体" w:hAnsi="Times New Roman" w:cs="Times New Roman" w:hint="eastAsia"/>
          <w:snapToGrid w:val="0"/>
          <w:sz w:val="21"/>
          <w:szCs w:val="21"/>
        </w:rPr>
        <w:t>：</w:t>
      </w:r>
    </w:p>
    <w:p w14:paraId="753525F2" w14:textId="77777777" w:rsidR="00BE26FC" w:rsidRDefault="00BE26FC" w:rsidP="00E265C2">
      <w:pPr>
        <w:pStyle w:val="af2"/>
        <w:widowControl w:val="0"/>
        <w:numPr>
          <w:ilvl w:val="0"/>
          <w:numId w:val="47"/>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宜自动检测、记录空调水供回水温差，数据采集时间间隔不长于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分钟。当采用手动检测、记录时，检测、记录时间间隔应不长于</w:t>
      </w:r>
      <w:r w:rsidRPr="00820DCB">
        <w:rPr>
          <w:rFonts w:ascii="Times New Roman" w:eastAsia="宋体" w:hAnsi="Times New Roman" w:cs="Times New Roman" w:hint="eastAsia"/>
          <w:snapToGrid w:val="0"/>
          <w:sz w:val="21"/>
          <w:szCs w:val="21"/>
        </w:rPr>
        <w:t>2</w:t>
      </w:r>
      <w:r w:rsidRPr="00820DCB">
        <w:rPr>
          <w:rFonts w:ascii="Times New Roman" w:eastAsia="宋体" w:hAnsi="Times New Roman" w:cs="Times New Roman" w:hint="eastAsia"/>
          <w:snapToGrid w:val="0"/>
          <w:sz w:val="21"/>
          <w:szCs w:val="21"/>
        </w:rPr>
        <w:t>小时。</w:t>
      </w:r>
    </w:p>
    <w:p w14:paraId="12FDB4AB" w14:textId="77777777" w:rsidR="00BE26FC" w:rsidRPr="007D6D5D" w:rsidRDefault="00BE26FC" w:rsidP="001B449C">
      <w:pPr>
        <w:pStyle w:val="a6"/>
        <w:spacing w:line="360" w:lineRule="auto"/>
        <w:rPr>
          <w:rFonts w:ascii="Times New Roman" w:eastAsia="宋体" w:hAnsi="Times New Roman" w:cs="Times New Roman"/>
          <w:bCs/>
          <w:snapToGrid w:val="0"/>
          <w:szCs w:val="21"/>
        </w:rPr>
      </w:pPr>
      <w:r w:rsidRPr="007D6D5D">
        <w:rPr>
          <w:rFonts w:ascii="Times New Roman" w:eastAsia="宋体" w:hAnsi="Times New Roman" w:cs="Times New Roman" w:hint="eastAsia"/>
          <w:bCs/>
          <w:snapToGrid w:val="0"/>
          <w:szCs w:val="21"/>
        </w:rPr>
        <w:t>【条文说明】空调水供回水温差是指示输配能耗的重要参数，并且处在实时变化之中，应实时监测。</w:t>
      </w:r>
    </w:p>
    <w:p w14:paraId="2A08D26C" w14:textId="77777777" w:rsidR="00C90BB7" w:rsidRDefault="00C000DA" w:rsidP="00E265C2">
      <w:pPr>
        <w:pStyle w:val="af2"/>
        <w:widowControl w:val="0"/>
        <w:numPr>
          <w:ilvl w:val="0"/>
          <w:numId w:val="47"/>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应每月检测一次</w:t>
      </w:r>
      <w:r w:rsidR="00907ED3">
        <w:rPr>
          <w:rFonts w:ascii="Times New Roman" w:eastAsia="宋体" w:hAnsi="Times New Roman" w:cs="Times New Roman" w:hint="eastAsia"/>
          <w:snapToGrid w:val="0"/>
          <w:sz w:val="21"/>
          <w:szCs w:val="21"/>
        </w:rPr>
        <w:t>典型工况下</w:t>
      </w:r>
      <w:r w:rsidRPr="00820DCB">
        <w:rPr>
          <w:rFonts w:ascii="Times New Roman" w:eastAsia="宋体" w:hAnsi="Times New Roman" w:cs="Times New Roman" w:hint="eastAsia"/>
          <w:snapToGrid w:val="0"/>
          <w:sz w:val="21"/>
          <w:szCs w:val="21"/>
        </w:rPr>
        <w:t>空调</w:t>
      </w:r>
      <w:r w:rsidR="00C90BB7" w:rsidRPr="00820DCB">
        <w:rPr>
          <w:rFonts w:ascii="Times New Roman" w:eastAsia="宋体" w:hAnsi="Times New Roman" w:cs="Times New Roman" w:hint="eastAsia"/>
          <w:snapToGrid w:val="0"/>
          <w:sz w:val="21"/>
          <w:szCs w:val="21"/>
        </w:rPr>
        <w:t>水输送系数</w:t>
      </w:r>
      <w:r w:rsidRPr="00820DCB">
        <w:rPr>
          <w:rFonts w:ascii="Times New Roman" w:eastAsia="宋体" w:hAnsi="Times New Roman" w:cs="Times New Roman" w:hint="eastAsia"/>
          <w:snapToGrid w:val="0"/>
          <w:sz w:val="21"/>
          <w:szCs w:val="21"/>
        </w:rPr>
        <w:t>。</w:t>
      </w:r>
    </w:p>
    <w:p w14:paraId="2F7D4BF5" w14:textId="77777777" w:rsidR="00297F19" w:rsidRPr="007D6D5D" w:rsidRDefault="00297F19" w:rsidP="001B449C">
      <w:pPr>
        <w:pStyle w:val="a6"/>
        <w:spacing w:line="360" w:lineRule="auto"/>
        <w:rPr>
          <w:rFonts w:ascii="Times New Roman" w:eastAsia="宋体" w:hAnsi="Times New Roman" w:cs="Times New Roman"/>
          <w:bCs/>
          <w:snapToGrid w:val="0"/>
          <w:szCs w:val="21"/>
        </w:rPr>
      </w:pPr>
      <w:r w:rsidRPr="007D6D5D">
        <w:rPr>
          <w:rFonts w:ascii="Times New Roman" w:eastAsia="宋体" w:hAnsi="Times New Roman" w:cs="Times New Roman" w:hint="eastAsia"/>
          <w:bCs/>
          <w:snapToGrid w:val="0"/>
          <w:szCs w:val="21"/>
        </w:rPr>
        <w:t>【条文说明】</w:t>
      </w:r>
      <w:r w:rsidR="00907ED3" w:rsidRPr="007D6D5D">
        <w:rPr>
          <w:rFonts w:ascii="Times New Roman" w:eastAsia="宋体" w:hAnsi="Times New Roman" w:cs="Times New Roman" w:hint="eastAsia"/>
          <w:bCs/>
          <w:snapToGrid w:val="0"/>
          <w:szCs w:val="21"/>
        </w:rPr>
        <w:t>由于水流量和水泵耗电不易实现测量，</w:t>
      </w:r>
      <w:r w:rsidR="00281B41" w:rsidRPr="007D6D5D">
        <w:rPr>
          <w:rFonts w:ascii="Times New Roman" w:eastAsia="宋体" w:hAnsi="Times New Roman" w:cs="Times New Roman" w:hint="eastAsia"/>
          <w:bCs/>
          <w:snapToGrid w:val="0"/>
          <w:szCs w:val="21"/>
        </w:rPr>
        <w:t>导致</w:t>
      </w:r>
      <w:r w:rsidR="00907ED3" w:rsidRPr="007D6D5D">
        <w:rPr>
          <w:rFonts w:ascii="Times New Roman" w:eastAsia="宋体" w:hAnsi="Times New Roman" w:cs="Times New Roman" w:hint="eastAsia"/>
          <w:bCs/>
          <w:snapToGrid w:val="0"/>
          <w:szCs w:val="21"/>
        </w:rPr>
        <w:t>空调水输送系数不易实现实时测量</w:t>
      </w:r>
      <w:r w:rsidR="00281B41" w:rsidRPr="007D6D5D">
        <w:rPr>
          <w:rFonts w:ascii="Times New Roman" w:eastAsia="宋体" w:hAnsi="Times New Roman" w:cs="Times New Roman" w:hint="eastAsia"/>
          <w:bCs/>
          <w:snapToGrid w:val="0"/>
          <w:szCs w:val="21"/>
        </w:rPr>
        <w:t>，因而本条文规定每月检测</w:t>
      </w:r>
      <w:r w:rsidR="004127DB">
        <w:rPr>
          <w:rFonts w:ascii="Times New Roman" w:eastAsia="宋体" w:hAnsi="Times New Roman" w:cs="Times New Roman" w:hint="eastAsia"/>
          <w:bCs/>
          <w:snapToGrid w:val="0"/>
          <w:szCs w:val="21"/>
        </w:rPr>
        <w:t>检测一次典型工况下空调水输送系数。在本条文第</w:t>
      </w:r>
      <w:r w:rsidR="004127DB">
        <w:rPr>
          <w:rFonts w:ascii="Times New Roman" w:eastAsia="宋体" w:hAnsi="Times New Roman" w:cs="Times New Roman" w:hint="eastAsia"/>
          <w:bCs/>
          <w:snapToGrid w:val="0"/>
          <w:szCs w:val="21"/>
        </w:rPr>
        <w:t>1</w:t>
      </w:r>
      <w:r w:rsidR="004127DB">
        <w:rPr>
          <w:rFonts w:ascii="Times New Roman" w:eastAsia="宋体" w:hAnsi="Times New Roman" w:cs="Times New Roman" w:hint="eastAsia"/>
          <w:bCs/>
          <w:snapToGrid w:val="0"/>
          <w:szCs w:val="21"/>
        </w:rPr>
        <w:t>款中</w:t>
      </w:r>
      <w:r w:rsidR="00281B41" w:rsidRPr="007D6D5D">
        <w:rPr>
          <w:rFonts w:ascii="Times New Roman" w:eastAsia="宋体" w:hAnsi="Times New Roman" w:cs="Times New Roman" w:hint="eastAsia"/>
          <w:bCs/>
          <w:snapToGrid w:val="0"/>
          <w:szCs w:val="21"/>
        </w:rPr>
        <w:t>规定了对空调水</w:t>
      </w:r>
      <w:r w:rsidRPr="007D6D5D">
        <w:rPr>
          <w:rFonts w:ascii="Times New Roman" w:eastAsia="宋体" w:hAnsi="Times New Roman" w:cs="Times New Roman" w:hint="eastAsia"/>
          <w:bCs/>
          <w:snapToGrid w:val="0"/>
          <w:szCs w:val="21"/>
        </w:rPr>
        <w:t>供回水温差</w:t>
      </w:r>
      <w:r w:rsidR="00281B41" w:rsidRPr="007D6D5D">
        <w:rPr>
          <w:rFonts w:ascii="Times New Roman" w:eastAsia="宋体" w:hAnsi="Times New Roman" w:cs="Times New Roman" w:hint="eastAsia"/>
          <w:bCs/>
          <w:snapToGrid w:val="0"/>
          <w:szCs w:val="21"/>
        </w:rPr>
        <w:t>进行实时监测，在一定程度上也保证了空调水输送系数。</w:t>
      </w:r>
    </w:p>
    <w:p w14:paraId="74D7BDDB" w14:textId="77777777" w:rsidR="00C15205" w:rsidRPr="00A84E11" w:rsidRDefault="00C15205" w:rsidP="00E265C2">
      <w:pPr>
        <w:pStyle w:val="af2"/>
        <w:widowControl w:val="0"/>
        <w:numPr>
          <w:ilvl w:val="0"/>
          <w:numId w:val="47"/>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7D6D5D">
        <w:rPr>
          <w:rFonts w:ascii="Times New Roman" w:eastAsia="宋体" w:hAnsi="Times New Roman" w:cs="Times New Roman" w:hint="eastAsia"/>
          <w:snapToGrid w:val="0"/>
          <w:sz w:val="21"/>
          <w:szCs w:val="21"/>
        </w:rPr>
        <w:t>宜自动检测、记录旁通流量占比。</w:t>
      </w:r>
      <w:r w:rsidR="005502E8" w:rsidRPr="007D6D5D">
        <w:rPr>
          <w:rFonts w:ascii="Times New Roman" w:eastAsia="宋体" w:hAnsi="Times New Roman" w:cs="Times New Roman" w:hint="eastAsia"/>
          <w:snapToGrid w:val="0"/>
          <w:sz w:val="21"/>
          <w:szCs w:val="21"/>
        </w:rPr>
        <w:t>数据采集时间间隔不长于</w:t>
      </w:r>
      <w:r w:rsidR="005502E8" w:rsidRPr="007D6D5D">
        <w:rPr>
          <w:rFonts w:ascii="Times New Roman" w:eastAsia="宋体" w:hAnsi="Times New Roman" w:cs="Times New Roman" w:hint="eastAsia"/>
          <w:snapToGrid w:val="0"/>
          <w:sz w:val="21"/>
          <w:szCs w:val="21"/>
        </w:rPr>
        <w:t>60s</w:t>
      </w:r>
      <w:r w:rsidR="005502E8" w:rsidRPr="007D6D5D">
        <w:rPr>
          <w:rFonts w:ascii="Times New Roman" w:eastAsia="宋体" w:hAnsi="Times New Roman" w:cs="Times New Roman" w:hint="eastAsia"/>
          <w:snapToGrid w:val="0"/>
          <w:sz w:val="21"/>
          <w:szCs w:val="21"/>
        </w:rPr>
        <w:t>，数据记录时间间隔不长于</w:t>
      </w:r>
      <w:r w:rsidR="005502E8" w:rsidRPr="007D6D5D">
        <w:rPr>
          <w:rFonts w:ascii="Times New Roman" w:eastAsia="宋体" w:hAnsi="Times New Roman" w:cs="Times New Roman" w:hint="eastAsia"/>
          <w:snapToGrid w:val="0"/>
          <w:sz w:val="21"/>
          <w:szCs w:val="21"/>
        </w:rPr>
        <w:t>20</w:t>
      </w:r>
      <w:r w:rsidR="005502E8" w:rsidRPr="007D6D5D">
        <w:rPr>
          <w:rFonts w:ascii="Times New Roman" w:eastAsia="宋体" w:hAnsi="Times New Roman" w:cs="Times New Roman" w:hint="eastAsia"/>
          <w:snapToGrid w:val="0"/>
          <w:sz w:val="21"/>
          <w:szCs w:val="21"/>
        </w:rPr>
        <w:t>分钟。</w:t>
      </w:r>
      <w:r w:rsidR="005502E8" w:rsidRPr="00A84E11">
        <w:rPr>
          <w:rFonts w:ascii="Times New Roman" w:eastAsia="宋体" w:hAnsi="Times New Roman" w:cs="Times New Roman" w:hint="eastAsia"/>
          <w:snapToGrid w:val="0"/>
          <w:sz w:val="21"/>
          <w:szCs w:val="21"/>
        </w:rPr>
        <w:t>当采用手动检测、记录时，</w:t>
      </w:r>
      <w:r w:rsidR="009046FB" w:rsidRPr="00A84E11">
        <w:rPr>
          <w:rFonts w:ascii="Times New Roman" w:eastAsia="宋体" w:hAnsi="Times New Roman" w:cs="Times New Roman" w:hint="eastAsia"/>
          <w:snapToGrid w:val="0"/>
          <w:sz w:val="21"/>
          <w:szCs w:val="21"/>
        </w:rPr>
        <w:t>应每月</w:t>
      </w:r>
      <w:r w:rsidR="00C000DA" w:rsidRPr="00A84E11">
        <w:rPr>
          <w:rFonts w:ascii="Times New Roman" w:eastAsia="宋体" w:hAnsi="Times New Roman" w:cs="Times New Roman" w:hint="eastAsia"/>
          <w:snapToGrid w:val="0"/>
          <w:sz w:val="21"/>
          <w:szCs w:val="21"/>
        </w:rPr>
        <w:t>至少</w:t>
      </w:r>
      <w:r w:rsidR="009046FB" w:rsidRPr="00A84E11">
        <w:rPr>
          <w:rFonts w:ascii="Times New Roman" w:eastAsia="宋体" w:hAnsi="Times New Roman" w:cs="Times New Roman" w:hint="eastAsia"/>
          <w:snapToGrid w:val="0"/>
          <w:sz w:val="21"/>
          <w:szCs w:val="21"/>
        </w:rPr>
        <w:t>进行一次。</w:t>
      </w:r>
    </w:p>
    <w:p w14:paraId="139B822F" w14:textId="77777777" w:rsidR="005502E8" w:rsidRPr="007D6D5D" w:rsidRDefault="005502E8" w:rsidP="001B449C">
      <w:pPr>
        <w:pStyle w:val="a6"/>
        <w:spacing w:line="360" w:lineRule="auto"/>
        <w:rPr>
          <w:rFonts w:ascii="Times New Roman" w:eastAsia="宋体" w:hAnsi="Times New Roman" w:cs="Times New Roman"/>
          <w:bCs/>
          <w:snapToGrid w:val="0"/>
          <w:szCs w:val="21"/>
        </w:rPr>
      </w:pPr>
      <w:r w:rsidRPr="007D6D5D">
        <w:rPr>
          <w:rFonts w:ascii="Times New Roman" w:eastAsia="宋体" w:hAnsi="Times New Roman" w:cs="Times New Roman" w:hint="eastAsia"/>
          <w:bCs/>
          <w:snapToGrid w:val="0"/>
          <w:szCs w:val="21"/>
        </w:rPr>
        <w:t>【条文说明】</w:t>
      </w:r>
      <w:r w:rsidR="0054767F" w:rsidRPr="007D6D5D">
        <w:rPr>
          <w:rFonts w:ascii="Times New Roman" w:eastAsia="宋体" w:hAnsi="Times New Roman" w:cs="Times New Roman" w:hint="eastAsia"/>
          <w:bCs/>
          <w:snapToGrid w:val="0"/>
          <w:szCs w:val="21"/>
        </w:rPr>
        <w:t>旁通流量占比</w:t>
      </w:r>
      <w:r w:rsidR="002907AD" w:rsidRPr="007D6D5D">
        <w:rPr>
          <w:rFonts w:ascii="Times New Roman" w:eastAsia="宋体" w:hAnsi="Times New Roman" w:cs="Times New Roman" w:hint="eastAsia"/>
          <w:bCs/>
          <w:snapToGrid w:val="0"/>
          <w:szCs w:val="21"/>
        </w:rPr>
        <w:t>过大</w:t>
      </w:r>
      <w:proofErr w:type="gramStart"/>
      <w:r w:rsidR="002907AD" w:rsidRPr="007D6D5D">
        <w:rPr>
          <w:rFonts w:ascii="Times New Roman" w:eastAsia="宋体" w:hAnsi="Times New Roman" w:cs="Times New Roman" w:hint="eastAsia"/>
          <w:bCs/>
          <w:snapToGrid w:val="0"/>
          <w:szCs w:val="21"/>
        </w:rPr>
        <w:t>时目前</w:t>
      </w:r>
      <w:proofErr w:type="gramEnd"/>
      <w:r w:rsidR="002907AD" w:rsidRPr="007D6D5D">
        <w:rPr>
          <w:rFonts w:ascii="Times New Roman" w:eastAsia="宋体" w:hAnsi="Times New Roman" w:cs="Times New Roman" w:hint="eastAsia"/>
          <w:bCs/>
          <w:snapToGrid w:val="0"/>
          <w:szCs w:val="21"/>
        </w:rPr>
        <w:t>空调系统运行经常出现的问题，因而在有条件时应实时监测旁通流量占比。但在手动检测条件下，进行实时监测较为繁琐，因而本规程规定每月进行一次检测。</w:t>
      </w:r>
      <w:r w:rsidR="00A84E11" w:rsidRPr="00A84E11">
        <w:rPr>
          <w:rFonts w:ascii="Times New Roman" w:eastAsia="宋体" w:hAnsi="Times New Roman" w:cs="Times New Roman" w:hint="eastAsia"/>
          <w:bCs/>
          <w:snapToGrid w:val="0"/>
          <w:szCs w:val="21"/>
        </w:rPr>
        <w:t>如果在</w:t>
      </w:r>
      <w:proofErr w:type="gramStart"/>
      <w:r w:rsidR="00A84E11" w:rsidRPr="00A84E11">
        <w:rPr>
          <w:rFonts w:ascii="Times New Roman" w:eastAsia="宋体" w:hAnsi="Times New Roman" w:cs="Times New Roman" w:hint="eastAsia"/>
          <w:bCs/>
          <w:snapToGrid w:val="0"/>
          <w:szCs w:val="21"/>
        </w:rPr>
        <w:t>旁通管</w:t>
      </w:r>
      <w:proofErr w:type="gramEnd"/>
      <w:r w:rsidR="00A84E11" w:rsidRPr="00A84E11">
        <w:rPr>
          <w:rFonts w:ascii="Times New Roman" w:eastAsia="宋体" w:hAnsi="Times New Roman" w:cs="Times New Roman" w:hint="eastAsia"/>
          <w:bCs/>
          <w:snapToGrid w:val="0"/>
          <w:szCs w:val="21"/>
        </w:rPr>
        <w:t>及主管上没有设置流量计，</w:t>
      </w:r>
      <w:r w:rsidR="00A84E11">
        <w:rPr>
          <w:rFonts w:ascii="Times New Roman" w:eastAsia="宋体" w:hAnsi="Times New Roman" w:cs="Times New Roman" w:hint="eastAsia"/>
          <w:bCs/>
          <w:snapToGrid w:val="0"/>
          <w:szCs w:val="21"/>
        </w:rPr>
        <w:t>可</w:t>
      </w:r>
      <w:r w:rsidR="002F15D6" w:rsidRPr="007D6D5D">
        <w:rPr>
          <w:rFonts w:ascii="Times New Roman" w:eastAsia="宋体" w:hAnsi="Times New Roman" w:cs="Times New Roman" w:hint="eastAsia"/>
          <w:bCs/>
          <w:snapToGrid w:val="0"/>
          <w:szCs w:val="21"/>
        </w:rPr>
        <w:t>通过检测各支管水温和总管水温</w:t>
      </w:r>
      <w:r w:rsidRPr="007D6D5D">
        <w:rPr>
          <w:rFonts w:ascii="Times New Roman" w:eastAsia="宋体" w:hAnsi="Times New Roman" w:cs="Times New Roman" w:hint="eastAsia"/>
          <w:bCs/>
          <w:snapToGrid w:val="0"/>
          <w:szCs w:val="21"/>
        </w:rPr>
        <w:t>按式（</w:t>
      </w:r>
      <w:r w:rsidR="009E5C99">
        <w:rPr>
          <w:rFonts w:ascii="Times New Roman" w:eastAsia="宋体" w:hAnsi="Times New Roman" w:cs="Times New Roman" w:hint="eastAsia"/>
          <w:bCs/>
          <w:snapToGrid w:val="0"/>
          <w:szCs w:val="21"/>
        </w:rPr>
        <w:t>5</w:t>
      </w:r>
      <w:r w:rsidR="00BA151F">
        <w:rPr>
          <w:rFonts w:ascii="Times New Roman" w:eastAsia="宋体" w:hAnsi="Times New Roman" w:cs="Times New Roman"/>
          <w:bCs/>
          <w:snapToGrid w:val="0"/>
          <w:szCs w:val="21"/>
        </w:rPr>
        <w:t>.</w:t>
      </w:r>
      <w:r w:rsidR="009E5C99">
        <w:rPr>
          <w:rFonts w:ascii="Times New Roman" w:eastAsia="宋体" w:hAnsi="Times New Roman" w:cs="Times New Roman"/>
          <w:bCs/>
          <w:snapToGrid w:val="0"/>
          <w:szCs w:val="21"/>
        </w:rPr>
        <w:t>5</w:t>
      </w:r>
      <w:r w:rsidRPr="007D6D5D">
        <w:rPr>
          <w:rFonts w:ascii="Times New Roman" w:eastAsia="宋体" w:hAnsi="Times New Roman" w:cs="Times New Roman" w:hint="eastAsia"/>
          <w:bCs/>
          <w:snapToGrid w:val="0"/>
          <w:szCs w:val="21"/>
        </w:rPr>
        <w:t>）计算。</w:t>
      </w:r>
    </w:p>
    <w:p w14:paraId="4FDDEFDC" w14:textId="77777777" w:rsidR="005502E8" w:rsidRPr="00A84E11" w:rsidRDefault="00820DCB" w:rsidP="005502E8">
      <w:pPr>
        <w:pStyle w:val="af2"/>
        <w:widowControl w:val="0"/>
        <w:tabs>
          <w:tab w:val="left" w:pos="1134"/>
        </w:tabs>
        <w:wordWrap w:val="0"/>
        <w:adjustRightInd w:val="0"/>
        <w:snapToGrid w:val="0"/>
        <w:spacing w:line="360" w:lineRule="auto"/>
        <w:ind w:left="420"/>
        <w:jc w:val="right"/>
        <w:outlineLvl w:val="9"/>
        <w:rPr>
          <w:rFonts w:ascii="Times New Roman" w:eastAsia="宋体" w:hAnsi="Times New Roman" w:cs="Times New Roman"/>
          <w:snapToGrid w:val="0"/>
          <w:sz w:val="21"/>
          <w:szCs w:val="21"/>
        </w:rPr>
      </w:pPr>
      <m:oMath>
        <m:r>
          <w:rPr>
            <w:rFonts w:ascii="Cambria Math" w:eastAsia="宋体" w:hAnsi="Cambria Math" w:cs="Times New Roman"/>
            <w:snapToGrid w:val="0"/>
            <w:sz w:val="28"/>
            <w:szCs w:val="28"/>
          </w:rPr>
          <m:t>ε</m:t>
        </m:r>
        <m:r>
          <m:rPr>
            <m:sty m:val="p"/>
          </m:rPr>
          <w:rPr>
            <w:rFonts w:ascii="Cambria Math" w:eastAsia="宋体" w:hAnsi="Cambria Math" w:cs="Times New Roman"/>
            <w:snapToGrid w:val="0"/>
            <w:sz w:val="28"/>
            <w:szCs w:val="28"/>
          </w:rPr>
          <m:t>=</m:t>
        </m:r>
        <m:f>
          <m:fPr>
            <m:ctrlPr>
              <w:rPr>
                <w:rFonts w:ascii="Cambria Math" w:eastAsia="宋体" w:hAnsi="Cambria Math" w:cs="Times New Roman"/>
                <w:snapToGrid w:val="0"/>
                <w:sz w:val="28"/>
                <w:szCs w:val="28"/>
              </w:rPr>
            </m:ctrlPr>
          </m:fPr>
          <m:num>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m:rPr>
                    <m:sty m:val="p"/>
                  </m:rPr>
                  <w:rPr>
                    <w:rFonts w:ascii="Cambria Math" w:eastAsia="宋体" w:hAnsi="Cambria Math" w:cs="Times New Roman"/>
                    <w:snapToGrid w:val="0"/>
                    <w:sz w:val="28"/>
                    <w:szCs w:val="28"/>
                  </w:rPr>
                  <m:t>Z</m:t>
                </m:r>
              </m:sub>
            </m:sSub>
            <m:r>
              <m:rPr>
                <m:sty m:val="p"/>
              </m:rPr>
              <w:rPr>
                <w:rFonts w:ascii="Cambria Math" w:eastAsia="宋体" w:hAnsi="Cambria Math" w:cs="Times New Roman"/>
                <w:snapToGrid w:val="0"/>
                <w:sz w:val="28"/>
                <w:szCs w:val="28"/>
              </w:rPr>
              <m:t>-</m:t>
            </m:r>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m:rPr>
                    <m:sty m:val="p"/>
                  </m:rPr>
                  <w:rPr>
                    <w:rFonts w:ascii="Cambria Math" w:eastAsia="宋体" w:hAnsi="Cambria Math" w:cs="Times New Roman"/>
                    <w:snapToGrid w:val="0"/>
                    <w:sz w:val="28"/>
                    <w:szCs w:val="28"/>
                  </w:rPr>
                  <m:t>H</m:t>
                </m:r>
              </m:sub>
            </m:sSub>
          </m:num>
          <m:den>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m:rPr>
                    <m:sty m:val="p"/>
                  </m:rPr>
                  <w:rPr>
                    <w:rFonts w:ascii="Cambria Math" w:eastAsia="宋体" w:hAnsi="Cambria Math" w:cs="Times New Roman"/>
                    <w:snapToGrid w:val="0"/>
                    <w:sz w:val="28"/>
                    <w:szCs w:val="28"/>
                  </w:rPr>
                  <m:t>Z</m:t>
                </m:r>
              </m:sub>
            </m:sSub>
            <m:r>
              <m:rPr>
                <m:sty m:val="p"/>
              </m:rPr>
              <w:rPr>
                <w:rFonts w:ascii="Cambria Math" w:eastAsia="宋体" w:hAnsi="Cambria Math" w:cs="Times New Roman"/>
                <w:snapToGrid w:val="0"/>
                <w:sz w:val="28"/>
                <w:szCs w:val="28"/>
              </w:rPr>
              <m:t>-</m:t>
            </m:r>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P</m:t>
                </m:r>
              </m:sub>
            </m:sSub>
          </m:den>
        </m:f>
        <m:r>
          <m:rPr>
            <m:sty m:val="p"/>
          </m:rPr>
          <w:rPr>
            <w:rFonts w:ascii="Cambria Math" w:eastAsia="宋体" w:hAnsi="Cambria Math" w:cs="Times New Roman"/>
            <w:snapToGrid w:val="0"/>
            <w:sz w:val="28"/>
            <w:szCs w:val="28"/>
          </w:rPr>
          <m:t xml:space="preserve">    </m:t>
        </m:r>
      </m:oMath>
      <w:r w:rsidR="005502E8" w:rsidRPr="00A84E11">
        <w:rPr>
          <w:rFonts w:ascii="Times New Roman" w:eastAsia="宋体" w:hAnsi="Times New Roman" w:cs="Times New Roman" w:hint="eastAsia"/>
          <w:snapToGrid w:val="0"/>
          <w:sz w:val="21"/>
          <w:szCs w:val="21"/>
        </w:rPr>
        <w:t xml:space="preserve">                   </w:t>
      </w:r>
      <w:r w:rsidR="005502E8" w:rsidRPr="00A84E11">
        <w:rPr>
          <w:rFonts w:ascii="Times New Roman" w:eastAsia="宋体" w:hAnsi="Times New Roman" w:cs="Times New Roman" w:hint="eastAsia"/>
          <w:snapToGrid w:val="0"/>
          <w:sz w:val="21"/>
          <w:szCs w:val="21"/>
        </w:rPr>
        <w:t>（</w:t>
      </w:r>
      <w:r w:rsidR="009E5C99">
        <w:rPr>
          <w:rFonts w:ascii="Times New Roman" w:eastAsia="宋体" w:hAnsi="Times New Roman" w:cs="Times New Roman" w:hint="eastAsia"/>
          <w:snapToGrid w:val="0"/>
          <w:sz w:val="21"/>
          <w:szCs w:val="21"/>
        </w:rPr>
        <w:t>5</w:t>
      </w:r>
      <w:r w:rsidR="00BA151F">
        <w:rPr>
          <w:rFonts w:ascii="Times New Roman" w:eastAsia="宋体" w:hAnsi="Times New Roman" w:cs="Times New Roman"/>
          <w:snapToGrid w:val="0"/>
          <w:sz w:val="21"/>
          <w:szCs w:val="21"/>
        </w:rPr>
        <w:t>.</w:t>
      </w:r>
      <w:r w:rsidR="009E5C99">
        <w:rPr>
          <w:rFonts w:ascii="Times New Roman" w:eastAsia="宋体" w:hAnsi="Times New Roman" w:cs="Times New Roman"/>
          <w:snapToGrid w:val="0"/>
          <w:sz w:val="21"/>
          <w:szCs w:val="21"/>
        </w:rPr>
        <w:t>5</w:t>
      </w:r>
      <w:r w:rsidR="005502E8" w:rsidRPr="00A84E11">
        <w:rPr>
          <w:rFonts w:ascii="Times New Roman" w:eastAsia="宋体" w:hAnsi="Times New Roman" w:cs="Times New Roman" w:hint="eastAsia"/>
          <w:snapToGrid w:val="0"/>
          <w:sz w:val="21"/>
          <w:szCs w:val="21"/>
        </w:rPr>
        <w:t>）</w:t>
      </w:r>
    </w:p>
    <w:p w14:paraId="104799E6" w14:textId="77777777" w:rsidR="005502E8" w:rsidRPr="00A84E11" w:rsidRDefault="005502E8" w:rsidP="005502E8">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A84E11">
        <w:rPr>
          <w:rFonts w:ascii="Times New Roman" w:eastAsia="宋体" w:hAnsi="Times New Roman" w:cs="Times New Roman"/>
          <w:snapToGrid w:val="0"/>
          <w:sz w:val="21"/>
          <w:szCs w:val="21"/>
        </w:rPr>
        <w:t>式中：</w:t>
      </w:r>
    </w:p>
    <w:p w14:paraId="25E7D144" w14:textId="77777777" w:rsidR="005502E8" w:rsidRPr="00A84E11" w:rsidRDefault="00265398" w:rsidP="005502E8">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A84E11">
        <w:rPr>
          <w:rFonts w:ascii="Times New Roman" w:eastAsia="宋体" w:hAnsi="Times New Roman" w:cs="Times New Roman" w:hint="eastAsia"/>
          <w:i/>
          <w:snapToGrid w:val="0"/>
          <w:sz w:val="21"/>
          <w:szCs w:val="21"/>
        </w:rPr>
        <w:sym w:font="Symbol" w:char="F065"/>
      </w:r>
      <w:r w:rsidR="005502E8" w:rsidRPr="00A84E11">
        <w:rPr>
          <w:rFonts w:ascii="Times New Roman" w:eastAsia="宋体" w:hAnsi="Times New Roman" w:cs="Times New Roman" w:hint="eastAsia"/>
          <w:i/>
          <w:snapToGrid w:val="0"/>
          <w:sz w:val="21"/>
          <w:szCs w:val="21"/>
        </w:rPr>
        <w:t>——</w:t>
      </w:r>
      <w:r w:rsidR="005502E8" w:rsidRPr="00A84E11">
        <w:rPr>
          <w:rFonts w:ascii="Times New Roman" w:eastAsia="宋体" w:hAnsi="Times New Roman" w:cs="Times New Roman" w:hint="eastAsia"/>
          <w:snapToGrid w:val="0"/>
          <w:sz w:val="21"/>
          <w:szCs w:val="21"/>
        </w:rPr>
        <w:t>旁通管流量占比</w:t>
      </w:r>
      <w:r w:rsidR="005C2719" w:rsidRPr="00A84E11">
        <w:rPr>
          <w:rFonts w:ascii="Times New Roman" w:eastAsia="宋体" w:hAnsi="Times New Roman" w:cs="Times New Roman" w:hint="eastAsia"/>
          <w:snapToGrid w:val="0"/>
          <w:sz w:val="21"/>
          <w:szCs w:val="21"/>
        </w:rPr>
        <w:t>；</w:t>
      </w:r>
    </w:p>
    <w:p w14:paraId="4953E6D5" w14:textId="77777777" w:rsidR="005502E8" w:rsidRPr="00A84E11" w:rsidRDefault="005502E8" w:rsidP="005502E8">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A84E11">
        <w:rPr>
          <w:rFonts w:ascii="Times New Roman" w:eastAsia="宋体" w:hAnsi="Times New Roman" w:cs="Times New Roman" w:hint="eastAsia"/>
          <w:i/>
          <w:snapToGrid w:val="0"/>
          <w:sz w:val="21"/>
          <w:szCs w:val="21"/>
        </w:rPr>
        <w:t>T</w:t>
      </w:r>
      <w:r w:rsidR="00A06CAE" w:rsidRPr="00A84E11">
        <w:rPr>
          <w:rFonts w:ascii="Times New Roman" w:eastAsia="宋体" w:hAnsi="Times New Roman" w:cs="Times New Roman" w:hint="eastAsia"/>
          <w:snapToGrid w:val="0"/>
          <w:sz w:val="21"/>
          <w:szCs w:val="21"/>
          <w:vertAlign w:val="subscript"/>
        </w:rPr>
        <w:t>Z</w:t>
      </w:r>
      <w:r w:rsidRPr="00A84E11">
        <w:rPr>
          <w:rFonts w:ascii="Times New Roman" w:eastAsia="宋体" w:hAnsi="Times New Roman" w:cs="Times New Roman"/>
          <w:snapToGrid w:val="0"/>
          <w:sz w:val="21"/>
          <w:szCs w:val="21"/>
        </w:rPr>
        <w:t>——</w:t>
      </w:r>
      <w:r w:rsidR="00A06CAE" w:rsidRPr="00A84E11">
        <w:rPr>
          <w:rFonts w:ascii="Times New Roman" w:eastAsia="宋体" w:hAnsi="Times New Roman" w:cs="Times New Roman" w:hint="eastAsia"/>
          <w:snapToGrid w:val="0"/>
          <w:sz w:val="21"/>
          <w:szCs w:val="21"/>
        </w:rPr>
        <w:t>主</w:t>
      </w:r>
      <w:r w:rsidRPr="00A84E11">
        <w:rPr>
          <w:rFonts w:ascii="Times New Roman" w:eastAsia="宋体" w:hAnsi="Times New Roman" w:cs="Times New Roman" w:hint="eastAsia"/>
          <w:snapToGrid w:val="0"/>
          <w:sz w:val="21"/>
          <w:szCs w:val="21"/>
        </w:rPr>
        <w:t>管</w:t>
      </w:r>
      <w:r w:rsidRPr="00A84E11">
        <w:rPr>
          <w:rFonts w:ascii="Times New Roman" w:eastAsia="宋体" w:hAnsi="Times New Roman" w:cs="Times New Roman"/>
          <w:snapToGrid w:val="0"/>
          <w:sz w:val="21"/>
          <w:szCs w:val="21"/>
        </w:rPr>
        <w:t>水温</w:t>
      </w:r>
      <w:r w:rsidR="005C2719" w:rsidRPr="00A84E11">
        <w:rPr>
          <w:rFonts w:ascii="Times New Roman" w:eastAsia="宋体" w:hAnsi="Times New Roman" w:cs="Times New Roman" w:hint="eastAsia"/>
          <w:snapToGrid w:val="0"/>
          <w:sz w:val="21"/>
          <w:szCs w:val="21"/>
        </w:rPr>
        <w:t>。当有多路主管回水时且各路回水温度相差不大时，可取各路回水温度的算术平均值</w:t>
      </w:r>
      <w:r w:rsidRPr="00A84E11">
        <w:rPr>
          <w:rFonts w:ascii="Times New Roman" w:eastAsia="宋体" w:hAnsi="Times New Roman" w:cs="Times New Roman"/>
          <w:snapToGrid w:val="0"/>
          <w:sz w:val="21"/>
          <w:szCs w:val="21"/>
        </w:rPr>
        <w:t>；</w:t>
      </w:r>
    </w:p>
    <w:p w14:paraId="32CB5E02" w14:textId="77777777" w:rsidR="005502E8" w:rsidRPr="00A84E11" w:rsidRDefault="005502E8" w:rsidP="005502E8">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A84E11">
        <w:rPr>
          <w:rFonts w:ascii="Times New Roman" w:eastAsia="宋体" w:hAnsi="Times New Roman" w:cs="Times New Roman" w:hint="eastAsia"/>
          <w:i/>
          <w:snapToGrid w:val="0"/>
          <w:sz w:val="21"/>
          <w:szCs w:val="21"/>
        </w:rPr>
        <w:t>T</w:t>
      </w:r>
      <w:r w:rsidR="00A06CAE" w:rsidRPr="00A84E11">
        <w:rPr>
          <w:rFonts w:ascii="Times New Roman" w:eastAsia="宋体" w:hAnsi="Times New Roman" w:cs="Times New Roman" w:hint="eastAsia"/>
          <w:snapToGrid w:val="0"/>
          <w:sz w:val="21"/>
          <w:szCs w:val="21"/>
          <w:vertAlign w:val="subscript"/>
        </w:rPr>
        <w:t>H</w:t>
      </w:r>
      <w:r w:rsidRPr="00A84E11">
        <w:rPr>
          <w:rFonts w:ascii="Times New Roman" w:eastAsia="宋体" w:hAnsi="Times New Roman" w:cs="Times New Roman"/>
          <w:snapToGrid w:val="0"/>
          <w:sz w:val="21"/>
          <w:szCs w:val="21"/>
        </w:rPr>
        <w:t>——</w:t>
      </w:r>
      <w:r w:rsidR="00A06CAE" w:rsidRPr="00A84E11">
        <w:rPr>
          <w:rFonts w:ascii="Times New Roman" w:eastAsia="宋体" w:hAnsi="Times New Roman" w:cs="Times New Roman" w:hint="eastAsia"/>
          <w:snapToGrid w:val="0"/>
          <w:sz w:val="21"/>
          <w:szCs w:val="21"/>
        </w:rPr>
        <w:t>总管</w:t>
      </w:r>
      <w:r w:rsidRPr="00A84E11">
        <w:rPr>
          <w:rFonts w:ascii="Times New Roman" w:eastAsia="宋体" w:hAnsi="Times New Roman" w:cs="Times New Roman"/>
          <w:snapToGrid w:val="0"/>
          <w:sz w:val="21"/>
          <w:szCs w:val="21"/>
        </w:rPr>
        <w:t>水温；</w:t>
      </w:r>
    </w:p>
    <w:p w14:paraId="3EE24A65" w14:textId="77777777" w:rsidR="00C90BB7" w:rsidRPr="00820DCB" w:rsidRDefault="005502E8" w:rsidP="00DB7CC7">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bCs/>
          <w:snapToGrid w:val="0"/>
          <w:sz w:val="21"/>
          <w:szCs w:val="21"/>
          <w:highlight w:val="yellow"/>
        </w:rPr>
      </w:pPr>
      <w:r w:rsidRPr="00A84E11">
        <w:rPr>
          <w:rFonts w:ascii="Times New Roman" w:eastAsia="宋体" w:hAnsi="Times New Roman" w:cs="Times New Roman" w:hint="eastAsia"/>
          <w:i/>
          <w:snapToGrid w:val="0"/>
          <w:sz w:val="21"/>
          <w:szCs w:val="21"/>
        </w:rPr>
        <w:t>T</w:t>
      </w:r>
      <w:r w:rsidR="00A06CAE" w:rsidRPr="00A84E11">
        <w:rPr>
          <w:rFonts w:ascii="Times New Roman" w:eastAsia="宋体" w:hAnsi="Times New Roman" w:cs="Times New Roman" w:hint="eastAsia"/>
          <w:snapToGrid w:val="0"/>
          <w:sz w:val="21"/>
          <w:szCs w:val="21"/>
          <w:vertAlign w:val="subscript"/>
        </w:rPr>
        <w:t>P</w:t>
      </w:r>
      <w:r w:rsidRPr="00A84E11">
        <w:rPr>
          <w:rFonts w:ascii="Times New Roman" w:eastAsia="宋体" w:hAnsi="Times New Roman" w:cs="Times New Roman"/>
          <w:snapToGrid w:val="0"/>
          <w:sz w:val="21"/>
          <w:szCs w:val="21"/>
        </w:rPr>
        <w:t>——</w:t>
      </w:r>
      <w:proofErr w:type="gramStart"/>
      <w:r w:rsidR="00A06CAE" w:rsidRPr="00A84E11">
        <w:rPr>
          <w:rFonts w:ascii="Times New Roman" w:eastAsia="宋体" w:hAnsi="Times New Roman" w:cs="Times New Roman" w:hint="eastAsia"/>
          <w:snapToGrid w:val="0"/>
          <w:sz w:val="21"/>
          <w:szCs w:val="21"/>
        </w:rPr>
        <w:t>旁通管</w:t>
      </w:r>
      <w:proofErr w:type="gramEnd"/>
      <w:r w:rsidRPr="00A84E11">
        <w:rPr>
          <w:rFonts w:ascii="Times New Roman" w:eastAsia="宋体" w:hAnsi="Times New Roman" w:cs="Times New Roman"/>
          <w:snapToGrid w:val="0"/>
          <w:sz w:val="21"/>
          <w:szCs w:val="21"/>
        </w:rPr>
        <w:t>水温。</w:t>
      </w:r>
    </w:p>
    <w:p w14:paraId="0A4CCC1A" w14:textId="77777777" w:rsidR="00C90BB7" w:rsidRDefault="003C2F44" w:rsidP="00E265C2">
      <w:pPr>
        <w:pStyle w:val="af2"/>
        <w:widowControl w:val="0"/>
        <w:numPr>
          <w:ilvl w:val="0"/>
          <w:numId w:val="47"/>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w:t>
      </w:r>
      <w:r w:rsidR="00992F7A" w:rsidRPr="00820DCB">
        <w:rPr>
          <w:rFonts w:ascii="Times New Roman" w:eastAsia="宋体" w:hAnsi="Times New Roman" w:cs="Times New Roman" w:hint="eastAsia"/>
          <w:snapToGrid w:val="0"/>
          <w:sz w:val="21"/>
          <w:szCs w:val="21"/>
        </w:rPr>
        <w:t>空调水系统并联管路上</w:t>
      </w:r>
      <w:r>
        <w:rPr>
          <w:rFonts w:ascii="Times New Roman" w:eastAsia="宋体" w:hAnsi="Times New Roman" w:cs="Times New Roman" w:hint="eastAsia"/>
          <w:snapToGrid w:val="0"/>
          <w:sz w:val="21"/>
          <w:szCs w:val="21"/>
        </w:rPr>
        <w:t>电动阀门</w:t>
      </w:r>
      <w:r w:rsidR="00992F7A">
        <w:rPr>
          <w:rFonts w:ascii="Times New Roman" w:eastAsia="宋体" w:hAnsi="Times New Roman" w:cs="Times New Roman" w:hint="eastAsia"/>
          <w:snapToGrid w:val="0"/>
          <w:sz w:val="21"/>
          <w:szCs w:val="21"/>
        </w:rPr>
        <w:t>的</w:t>
      </w:r>
      <w:r>
        <w:rPr>
          <w:rFonts w:ascii="Times New Roman" w:eastAsia="宋体" w:hAnsi="Times New Roman" w:cs="Times New Roman" w:hint="eastAsia"/>
          <w:snapToGrid w:val="0"/>
          <w:sz w:val="21"/>
          <w:szCs w:val="21"/>
        </w:rPr>
        <w:t>阀位，</w:t>
      </w:r>
      <w:r w:rsidRPr="00820DCB">
        <w:rPr>
          <w:rFonts w:ascii="Times New Roman" w:eastAsia="宋体" w:hAnsi="Times New Roman" w:cs="Times New Roman" w:hint="eastAsia"/>
          <w:snapToGrid w:val="0"/>
          <w:sz w:val="21"/>
          <w:szCs w:val="21"/>
        </w:rPr>
        <w:t>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w:t>
      </w:r>
      <w:r>
        <w:rPr>
          <w:rFonts w:ascii="Times New Roman" w:eastAsia="宋体" w:hAnsi="Times New Roman" w:cs="Times New Roman" w:hint="eastAsia"/>
          <w:snapToGrid w:val="0"/>
          <w:sz w:val="21"/>
          <w:szCs w:val="21"/>
        </w:rPr>
        <w:t>当采用手动检测时，</w:t>
      </w:r>
      <w:r w:rsidR="000311D9" w:rsidRPr="00820DCB">
        <w:rPr>
          <w:rFonts w:ascii="Times New Roman" w:eastAsia="宋体" w:hAnsi="Times New Roman" w:cs="Times New Roman" w:hint="eastAsia"/>
          <w:snapToGrid w:val="0"/>
          <w:sz w:val="21"/>
          <w:szCs w:val="21"/>
        </w:rPr>
        <w:t>应每</w:t>
      </w:r>
      <w:r w:rsidR="00992F7A">
        <w:rPr>
          <w:rFonts w:ascii="Times New Roman" w:eastAsia="宋体" w:hAnsi="Times New Roman" w:cs="Times New Roman" w:hint="eastAsia"/>
          <w:snapToGrid w:val="0"/>
          <w:sz w:val="21"/>
          <w:szCs w:val="21"/>
        </w:rPr>
        <w:t>月在典型工况下</w:t>
      </w:r>
      <w:r w:rsidR="000311D9" w:rsidRPr="00820DCB">
        <w:rPr>
          <w:rFonts w:ascii="Times New Roman" w:eastAsia="宋体" w:hAnsi="Times New Roman" w:cs="Times New Roman" w:hint="eastAsia"/>
          <w:snapToGrid w:val="0"/>
          <w:sz w:val="21"/>
          <w:szCs w:val="21"/>
        </w:rPr>
        <w:t>对空调</w:t>
      </w:r>
      <w:r w:rsidR="00C90BB7" w:rsidRPr="00820DCB">
        <w:rPr>
          <w:rFonts w:ascii="Times New Roman" w:eastAsia="宋体" w:hAnsi="Times New Roman" w:cs="Times New Roman" w:hint="eastAsia"/>
          <w:snapToGrid w:val="0"/>
          <w:sz w:val="21"/>
          <w:szCs w:val="21"/>
        </w:rPr>
        <w:t>水系统</w:t>
      </w:r>
      <w:r w:rsidR="000311D9" w:rsidRPr="00820DCB">
        <w:rPr>
          <w:rFonts w:ascii="Times New Roman" w:eastAsia="宋体" w:hAnsi="Times New Roman" w:cs="Times New Roman" w:hint="eastAsia"/>
          <w:snapToGrid w:val="0"/>
          <w:sz w:val="21"/>
          <w:szCs w:val="21"/>
        </w:rPr>
        <w:t>并联管路上的阀门开度进行一次检测和记录；</w:t>
      </w:r>
    </w:p>
    <w:p w14:paraId="3F3EB8E5" w14:textId="77777777" w:rsidR="00C93AC9" w:rsidRPr="00465807" w:rsidRDefault="0054767F" w:rsidP="001B449C">
      <w:pPr>
        <w:pStyle w:val="a6"/>
        <w:spacing w:line="360" w:lineRule="auto"/>
        <w:rPr>
          <w:rFonts w:ascii="Times New Roman" w:eastAsia="宋体" w:hAnsi="Times New Roman" w:cs="Times New Roman"/>
          <w:bCs/>
          <w:snapToGrid w:val="0"/>
          <w:szCs w:val="21"/>
        </w:rPr>
      </w:pPr>
      <w:r w:rsidRPr="00465807">
        <w:rPr>
          <w:rFonts w:ascii="Times New Roman" w:eastAsia="宋体" w:hAnsi="Times New Roman" w:cs="Times New Roman" w:hint="eastAsia"/>
          <w:bCs/>
          <w:snapToGrid w:val="0"/>
          <w:szCs w:val="21"/>
        </w:rPr>
        <w:t>【条文说明】</w:t>
      </w:r>
      <w:r w:rsidR="00B87941">
        <w:rPr>
          <w:rFonts w:ascii="Times New Roman" w:eastAsia="宋体" w:hAnsi="Times New Roman" w:cs="Times New Roman" w:hint="eastAsia"/>
          <w:bCs/>
          <w:snapToGrid w:val="0"/>
          <w:szCs w:val="21"/>
        </w:rPr>
        <w:t>电动阀门开</w:t>
      </w:r>
      <w:proofErr w:type="gramStart"/>
      <w:r w:rsidR="00B87941">
        <w:rPr>
          <w:rFonts w:ascii="Times New Roman" w:eastAsia="宋体" w:hAnsi="Times New Roman" w:cs="Times New Roman" w:hint="eastAsia"/>
          <w:bCs/>
          <w:snapToGrid w:val="0"/>
          <w:szCs w:val="21"/>
        </w:rPr>
        <w:t>度反映</w:t>
      </w:r>
      <w:proofErr w:type="gramEnd"/>
      <w:r w:rsidR="00B87941">
        <w:rPr>
          <w:rFonts w:ascii="Times New Roman" w:eastAsia="宋体" w:hAnsi="Times New Roman" w:cs="Times New Roman" w:hint="eastAsia"/>
          <w:bCs/>
          <w:snapToGrid w:val="0"/>
          <w:szCs w:val="21"/>
        </w:rPr>
        <w:t>了空调水系统阻力动态变化情况，有条件时应进行实时监测，没有条件时也应每月进行一次检测。</w:t>
      </w:r>
    </w:p>
    <w:p w14:paraId="6447EC8D" w14:textId="77777777" w:rsidR="00C90BB7" w:rsidRDefault="000D3FC2" w:rsidP="00E265C2">
      <w:pPr>
        <w:pStyle w:val="af2"/>
        <w:widowControl w:val="0"/>
        <w:numPr>
          <w:ilvl w:val="0"/>
          <w:numId w:val="47"/>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宜自动检测、记录各回水支路和回水总管水温，数据采集时间间隔不长于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w:t>
      </w:r>
      <w:r w:rsidRPr="00820DCB">
        <w:rPr>
          <w:rFonts w:ascii="Times New Roman" w:eastAsia="宋体" w:hAnsi="Times New Roman" w:cs="Times New Roman" w:hint="eastAsia"/>
          <w:snapToGrid w:val="0"/>
          <w:sz w:val="21"/>
          <w:szCs w:val="21"/>
        </w:rPr>
        <w:lastRenderedPageBreak/>
        <w:t>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分钟。当采用手动检测时，</w:t>
      </w:r>
      <w:r w:rsidR="00465807">
        <w:rPr>
          <w:rFonts w:ascii="Times New Roman" w:eastAsia="宋体" w:hAnsi="Times New Roman" w:cs="Times New Roman" w:hint="eastAsia"/>
          <w:snapToGrid w:val="0"/>
          <w:sz w:val="21"/>
          <w:szCs w:val="21"/>
        </w:rPr>
        <w:t>应每月进行一次</w:t>
      </w:r>
      <w:r w:rsidRPr="00820DCB">
        <w:rPr>
          <w:rFonts w:ascii="Times New Roman" w:eastAsia="宋体" w:hAnsi="Times New Roman" w:cs="Times New Roman" w:hint="eastAsia"/>
          <w:snapToGrid w:val="0"/>
          <w:sz w:val="21"/>
          <w:szCs w:val="21"/>
        </w:rPr>
        <w:t>检测。</w:t>
      </w:r>
    </w:p>
    <w:p w14:paraId="364AC260" w14:textId="77777777" w:rsidR="00C93AC9" w:rsidRDefault="00C93AC9" w:rsidP="001B449C">
      <w:pPr>
        <w:pStyle w:val="a6"/>
        <w:spacing w:line="360" w:lineRule="auto"/>
        <w:rPr>
          <w:rFonts w:ascii="Times New Roman" w:eastAsia="宋体" w:hAnsi="Times New Roman" w:cs="Times New Roman"/>
          <w:bCs/>
          <w:snapToGrid w:val="0"/>
          <w:szCs w:val="21"/>
        </w:rPr>
      </w:pPr>
      <w:r w:rsidRPr="005313D1">
        <w:rPr>
          <w:rFonts w:ascii="Times New Roman" w:eastAsia="宋体" w:hAnsi="Times New Roman" w:cs="Times New Roman" w:hint="eastAsia"/>
          <w:bCs/>
          <w:snapToGrid w:val="0"/>
          <w:szCs w:val="21"/>
        </w:rPr>
        <w:t>【条文说明】各回水支路与回水总管的温度差指示了各支路之间的水力平衡，这对于减少系统整体能耗非常重要，</w:t>
      </w:r>
      <w:r w:rsidR="005313D1" w:rsidRPr="005313D1">
        <w:rPr>
          <w:rFonts w:ascii="Times New Roman" w:eastAsia="宋体" w:hAnsi="Times New Roman" w:cs="Times New Roman" w:hint="eastAsia"/>
          <w:bCs/>
          <w:snapToGrid w:val="0"/>
          <w:szCs w:val="21"/>
        </w:rPr>
        <w:t>因而有条件时应自动监测。如果没有条件自动监测，考虑到实际实施的可行性，</w:t>
      </w:r>
      <w:r w:rsidR="005313D1">
        <w:rPr>
          <w:rFonts w:ascii="Times New Roman" w:eastAsia="宋体" w:hAnsi="Times New Roman" w:cs="Times New Roman" w:hint="eastAsia"/>
          <w:bCs/>
          <w:snapToGrid w:val="0"/>
          <w:szCs w:val="21"/>
        </w:rPr>
        <w:t>应</w:t>
      </w:r>
      <w:r w:rsidR="005313D1" w:rsidRPr="005313D1">
        <w:rPr>
          <w:rFonts w:ascii="Times New Roman" w:eastAsia="宋体" w:hAnsi="Times New Roman" w:cs="Times New Roman" w:hint="eastAsia"/>
          <w:bCs/>
          <w:snapToGrid w:val="0"/>
          <w:szCs w:val="21"/>
        </w:rPr>
        <w:t>每月在典型工况下进行一次手动检测</w:t>
      </w:r>
      <w:r w:rsidR="005313D1">
        <w:rPr>
          <w:rFonts w:ascii="Times New Roman" w:eastAsia="宋体" w:hAnsi="Times New Roman" w:cs="Times New Roman" w:hint="eastAsia"/>
          <w:bCs/>
          <w:snapToGrid w:val="0"/>
          <w:szCs w:val="21"/>
        </w:rPr>
        <w:t>。</w:t>
      </w:r>
    </w:p>
    <w:p w14:paraId="7D0776E5" w14:textId="3EB005B6" w:rsidR="00851C07" w:rsidRDefault="002F5E07" w:rsidP="00851C07">
      <w:pPr>
        <w:pStyle w:val="af2"/>
        <w:widowControl w:val="0"/>
        <w:numPr>
          <w:ilvl w:val="0"/>
          <w:numId w:val="47"/>
        </w:numPr>
        <w:autoSpaceDE w:val="0"/>
        <w:autoSpaceDN w:val="0"/>
        <w:snapToGrid w:val="0"/>
        <w:spacing w:line="360" w:lineRule="auto"/>
        <w:jc w:val="left"/>
        <w:outlineLvl w:val="9"/>
        <w:rPr>
          <w:rFonts w:ascii="Times New Roman" w:eastAsia="宋体" w:hAnsi="Times New Roman" w:cs="Times New Roman"/>
          <w:snapToGrid w:val="0"/>
          <w:sz w:val="21"/>
          <w:szCs w:val="21"/>
        </w:rPr>
      </w:pPr>
      <w:proofErr w:type="gramStart"/>
      <w:r w:rsidRPr="00851C07">
        <w:rPr>
          <w:rFonts w:ascii="Times New Roman" w:eastAsia="宋体" w:hAnsi="Times New Roman" w:cs="Times New Roman" w:hint="eastAsia"/>
          <w:snapToGrid w:val="0"/>
          <w:sz w:val="21"/>
          <w:szCs w:val="21"/>
        </w:rPr>
        <w:t>应</w:t>
      </w:r>
      <w:r w:rsidR="00851C07" w:rsidRPr="00851C07">
        <w:rPr>
          <w:rFonts w:ascii="Times New Roman" w:eastAsia="宋体" w:hAnsi="Times New Roman" w:cs="Times New Roman" w:hint="eastAsia"/>
          <w:snapToGrid w:val="0"/>
          <w:sz w:val="21"/>
          <w:szCs w:val="21"/>
        </w:rPr>
        <w:t>每个</w:t>
      </w:r>
      <w:proofErr w:type="gramEnd"/>
      <w:r w:rsidR="00851C07" w:rsidRPr="00851C07">
        <w:rPr>
          <w:rFonts w:ascii="Times New Roman" w:eastAsia="宋体" w:hAnsi="Times New Roman" w:cs="Times New Roman" w:hint="eastAsia"/>
          <w:snapToGrid w:val="0"/>
          <w:sz w:val="21"/>
          <w:szCs w:val="21"/>
        </w:rPr>
        <w:t>供冷季或供热季对</w:t>
      </w:r>
      <w:r w:rsidR="005A2BB0">
        <w:rPr>
          <w:rFonts w:ascii="Times New Roman" w:eastAsia="宋体" w:hAnsi="Times New Roman" w:cs="Times New Roman" w:hint="eastAsia"/>
          <w:snapToGrid w:val="0"/>
          <w:sz w:val="21"/>
          <w:szCs w:val="21"/>
        </w:rPr>
        <w:t>空调水</w:t>
      </w:r>
      <w:r w:rsidR="00851C07" w:rsidRPr="00851C07">
        <w:rPr>
          <w:rFonts w:ascii="Times New Roman" w:eastAsia="宋体" w:hAnsi="Times New Roman" w:cs="Times New Roman" w:hint="eastAsia"/>
          <w:snapToGrid w:val="0"/>
          <w:sz w:val="21"/>
          <w:szCs w:val="21"/>
        </w:rPr>
        <w:t>管道温升或</w:t>
      </w:r>
      <w:proofErr w:type="gramStart"/>
      <w:r w:rsidR="00851C07" w:rsidRPr="00851C07">
        <w:rPr>
          <w:rFonts w:ascii="Times New Roman" w:eastAsia="宋体" w:hAnsi="Times New Roman" w:cs="Times New Roman" w:hint="eastAsia"/>
          <w:snapToGrid w:val="0"/>
          <w:sz w:val="21"/>
          <w:szCs w:val="21"/>
        </w:rPr>
        <w:t>温降进行</w:t>
      </w:r>
      <w:proofErr w:type="gramEnd"/>
      <w:r w:rsidR="00851C07" w:rsidRPr="00851C07">
        <w:rPr>
          <w:rFonts w:ascii="Times New Roman" w:eastAsia="宋体" w:hAnsi="Times New Roman" w:cs="Times New Roman" w:hint="eastAsia"/>
          <w:snapToGrid w:val="0"/>
          <w:sz w:val="21"/>
          <w:szCs w:val="21"/>
        </w:rPr>
        <w:t>一</w:t>
      </w:r>
      <w:r>
        <w:rPr>
          <w:rFonts w:ascii="Times New Roman" w:eastAsia="宋体" w:hAnsi="Times New Roman" w:cs="Times New Roman" w:hint="eastAsia"/>
          <w:snapToGrid w:val="0"/>
          <w:sz w:val="21"/>
          <w:szCs w:val="21"/>
        </w:rPr>
        <w:t>次</w:t>
      </w:r>
      <w:r w:rsidR="00851C07" w:rsidRPr="00851C07">
        <w:rPr>
          <w:rFonts w:ascii="Times New Roman" w:eastAsia="宋体" w:hAnsi="Times New Roman" w:cs="Times New Roman" w:hint="eastAsia"/>
          <w:snapToGrid w:val="0"/>
          <w:sz w:val="21"/>
          <w:szCs w:val="21"/>
        </w:rPr>
        <w:t>检测。</w:t>
      </w:r>
    </w:p>
    <w:p w14:paraId="45F17169" w14:textId="5B00FA7A" w:rsidR="005A2BB0" w:rsidRPr="005A2BB0" w:rsidRDefault="005A2BB0" w:rsidP="005A2BB0">
      <w:pPr>
        <w:pStyle w:val="a6"/>
        <w:spacing w:line="360" w:lineRule="auto"/>
        <w:rPr>
          <w:rFonts w:ascii="Times New Roman" w:eastAsia="宋体" w:hAnsi="Times New Roman" w:cs="Times New Roman"/>
          <w:bCs/>
          <w:snapToGrid w:val="0"/>
          <w:szCs w:val="21"/>
        </w:rPr>
      </w:pPr>
      <w:r w:rsidRPr="005313D1">
        <w:rPr>
          <w:rFonts w:ascii="Times New Roman" w:eastAsia="宋体" w:hAnsi="Times New Roman" w:cs="Times New Roman" w:hint="eastAsia"/>
          <w:bCs/>
          <w:snapToGrid w:val="0"/>
          <w:szCs w:val="21"/>
        </w:rPr>
        <w:t>【条文说明】</w:t>
      </w:r>
      <w:r>
        <w:rPr>
          <w:rFonts w:ascii="Times New Roman" w:eastAsia="宋体" w:hAnsi="Times New Roman" w:cs="Times New Roman" w:hint="eastAsia"/>
          <w:bCs/>
          <w:snapToGrid w:val="0"/>
          <w:szCs w:val="21"/>
        </w:rPr>
        <w:t>空调水保温管道的保温层可能因为老化、渗水导致保温性能下降，应每年对其保温性能进行一次检测。</w:t>
      </w:r>
    </w:p>
    <w:p w14:paraId="6D0FBEF4" w14:textId="77777777" w:rsidR="00F53107" w:rsidRPr="00820DCB" w:rsidRDefault="00F53107" w:rsidP="00F11564">
      <w:pPr>
        <w:pStyle w:val="af2"/>
        <w:widowControl w:val="0"/>
        <w:numPr>
          <w:ilvl w:val="0"/>
          <w:numId w:val="32"/>
        </w:numPr>
        <w:snapToGrid w:val="0"/>
        <w:spacing w:beforeLines="50" w:before="156" w:afterLines="50" w:after="156"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冷</w:t>
      </w:r>
      <w:r w:rsidRPr="00820DCB">
        <w:rPr>
          <w:rFonts w:ascii="Times New Roman" w:eastAsia="宋体" w:hAnsi="Times New Roman" w:cs="Times New Roman" w:hint="eastAsia"/>
          <w:snapToGrid w:val="0"/>
          <w:sz w:val="21"/>
          <w:szCs w:val="21"/>
        </w:rPr>
        <w:t>（热）</w:t>
      </w:r>
      <w:proofErr w:type="gramStart"/>
      <w:r w:rsidRPr="00820DCB">
        <w:rPr>
          <w:rFonts w:ascii="Times New Roman" w:eastAsia="宋体" w:hAnsi="Times New Roman" w:cs="Times New Roman"/>
          <w:snapToGrid w:val="0"/>
          <w:sz w:val="21"/>
          <w:szCs w:val="21"/>
        </w:rPr>
        <w:t>源</w:t>
      </w:r>
      <w:r w:rsidRPr="00820DCB">
        <w:rPr>
          <w:rFonts w:ascii="Times New Roman" w:eastAsia="宋体" w:hAnsi="Times New Roman" w:cs="Times New Roman" w:hint="eastAsia"/>
          <w:snapToGrid w:val="0"/>
          <w:sz w:val="21"/>
          <w:szCs w:val="21"/>
        </w:rPr>
        <w:t>运行</w:t>
      </w:r>
      <w:proofErr w:type="gramEnd"/>
      <w:r w:rsidR="00F939BF" w:rsidRPr="00820DCB">
        <w:rPr>
          <w:rFonts w:ascii="Times New Roman" w:eastAsia="宋体" w:hAnsi="Times New Roman" w:cs="Times New Roman" w:hint="eastAsia"/>
          <w:snapToGrid w:val="0"/>
          <w:sz w:val="21"/>
          <w:szCs w:val="21"/>
        </w:rPr>
        <w:t>检测和记录应符合下述规定</w:t>
      </w:r>
      <w:r w:rsidRPr="00820DCB">
        <w:rPr>
          <w:rFonts w:ascii="Times New Roman" w:eastAsia="宋体" w:hAnsi="Times New Roman" w:cs="Times New Roman" w:hint="eastAsia"/>
          <w:snapToGrid w:val="0"/>
          <w:sz w:val="21"/>
          <w:szCs w:val="21"/>
        </w:rPr>
        <w:t>：</w:t>
      </w:r>
      <w:r w:rsidRPr="00820DCB">
        <w:rPr>
          <w:rFonts w:ascii="Times New Roman" w:eastAsia="宋体" w:hAnsi="Times New Roman" w:cs="Times New Roman"/>
          <w:snapToGrid w:val="0"/>
          <w:sz w:val="21"/>
          <w:szCs w:val="21"/>
        </w:rPr>
        <w:t xml:space="preserve"> </w:t>
      </w:r>
    </w:p>
    <w:p w14:paraId="101D8DEE" w14:textId="77777777" w:rsidR="00F53107" w:rsidRDefault="008E25F5"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w:t>
      </w:r>
      <w:r w:rsidR="00B06D5E" w:rsidRPr="00820DCB">
        <w:rPr>
          <w:rFonts w:ascii="Times New Roman" w:eastAsia="宋体" w:hAnsi="Times New Roman" w:cs="Times New Roman" w:hint="eastAsia"/>
          <w:snapToGrid w:val="0"/>
          <w:sz w:val="21"/>
          <w:szCs w:val="21"/>
        </w:rPr>
        <w:t>制冷（热）</w:t>
      </w:r>
      <w:r w:rsidRPr="00820DCB">
        <w:rPr>
          <w:rFonts w:ascii="Times New Roman" w:eastAsia="宋体" w:hAnsi="Times New Roman" w:cs="Times New Roman" w:hint="eastAsia"/>
          <w:snapToGrid w:val="0"/>
          <w:sz w:val="21"/>
          <w:szCs w:val="21"/>
        </w:rPr>
        <w:t>机组</w:t>
      </w:r>
      <w:r w:rsidR="00DC697E" w:rsidRPr="00820DCB">
        <w:rPr>
          <w:rFonts w:ascii="Times New Roman" w:eastAsia="宋体" w:hAnsi="Times New Roman" w:cs="Times New Roman" w:hint="eastAsia"/>
          <w:snapToGrid w:val="0"/>
          <w:sz w:val="21"/>
          <w:szCs w:val="21"/>
        </w:rPr>
        <w:t>冷凝器进出水温度、蒸发器进出水温度、</w:t>
      </w:r>
      <w:r w:rsidRPr="00820DCB">
        <w:rPr>
          <w:rFonts w:ascii="Times New Roman" w:eastAsia="宋体" w:hAnsi="Times New Roman" w:cs="Times New Roman" w:hint="eastAsia"/>
          <w:snapToGrid w:val="0"/>
          <w:sz w:val="21"/>
          <w:szCs w:val="21"/>
        </w:rPr>
        <w:t>负荷率</w:t>
      </w:r>
      <w:r w:rsidR="00DC697E" w:rsidRPr="00820DCB">
        <w:rPr>
          <w:rFonts w:ascii="Times New Roman" w:eastAsia="宋体" w:hAnsi="Times New Roman" w:cs="Times New Roman" w:hint="eastAsia"/>
          <w:snapToGrid w:val="0"/>
          <w:sz w:val="21"/>
          <w:szCs w:val="21"/>
        </w:rPr>
        <w:t>、性能系数</w:t>
      </w:r>
      <w:r w:rsidRPr="00820DCB">
        <w:rPr>
          <w:rFonts w:ascii="Times New Roman" w:eastAsia="宋体" w:hAnsi="Times New Roman" w:cs="Times New Roman" w:hint="eastAsia"/>
          <w:snapToGrid w:val="0"/>
          <w:sz w:val="21"/>
          <w:szCs w:val="21"/>
        </w:rPr>
        <w:t>。数据采集时间间隔不长于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分钟。当采用手动检测、记录时，检测、记录时间间隔应不长于</w:t>
      </w:r>
      <w:r w:rsidRPr="00820DCB">
        <w:rPr>
          <w:rFonts w:ascii="Times New Roman" w:eastAsia="宋体" w:hAnsi="Times New Roman" w:cs="Times New Roman" w:hint="eastAsia"/>
          <w:snapToGrid w:val="0"/>
          <w:sz w:val="21"/>
          <w:szCs w:val="21"/>
        </w:rPr>
        <w:t>2</w:t>
      </w:r>
      <w:r w:rsidRPr="00820DCB">
        <w:rPr>
          <w:rFonts w:ascii="Times New Roman" w:eastAsia="宋体" w:hAnsi="Times New Roman" w:cs="Times New Roman" w:hint="eastAsia"/>
          <w:snapToGrid w:val="0"/>
          <w:sz w:val="21"/>
          <w:szCs w:val="21"/>
        </w:rPr>
        <w:t>小时。</w:t>
      </w:r>
    </w:p>
    <w:p w14:paraId="58DA9D87" w14:textId="77777777" w:rsidR="00256410" w:rsidRPr="00C93B94" w:rsidRDefault="0025641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【条文说明】制冷（热）机组是暖通空调系统核心设备</w:t>
      </w:r>
      <w:r w:rsidR="006252F3" w:rsidRPr="00C93B94">
        <w:rPr>
          <w:rFonts w:ascii="Times New Roman" w:eastAsia="宋体" w:hAnsi="Times New Roman" w:cs="Times New Roman" w:hint="eastAsia"/>
          <w:bCs/>
          <w:snapToGrid w:val="0"/>
          <w:szCs w:val="21"/>
        </w:rPr>
        <w:t>之一</w:t>
      </w:r>
      <w:r w:rsidRPr="00C93B94">
        <w:rPr>
          <w:rFonts w:ascii="Times New Roman" w:eastAsia="宋体" w:hAnsi="Times New Roman" w:cs="Times New Roman" w:hint="eastAsia"/>
          <w:bCs/>
          <w:snapToGrid w:val="0"/>
          <w:szCs w:val="21"/>
        </w:rPr>
        <w:t>，也是最主要的耗能设备，应</w:t>
      </w:r>
      <w:r w:rsidR="00A81099" w:rsidRPr="00C93B94">
        <w:rPr>
          <w:rFonts w:ascii="Times New Roman" w:eastAsia="宋体" w:hAnsi="Times New Roman" w:cs="Times New Roman" w:hint="eastAsia"/>
          <w:bCs/>
          <w:snapToGrid w:val="0"/>
          <w:szCs w:val="21"/>
        </w:rPr>
        <w:t>对其运行参数</w:t>
      </w:r>
      <w:r w:rsidRPr="00C93B94">
        <w:rPr>
          <w:rFonts w:ascii="Times New Roman" w:eastAsia="宋体" w:hAnsi="Times New Roman" w:cs="Times New Roman" w:hint="eastAsia"/>
          <w:bCs/>
          <w:snapToGrid w:val="0"/>
          <w:szCs w:val="21"/>
        </w:rPr>
        <w:t>进行实时监测。</w:t>
      </w:r>
    </w:p>
    <w:p w14:paraId="55DA3B7A" w14:textId="77777777" w:rsidR="00DC697E" w:rsidRPr="00820DCB" w:rsidRDefault="00DC697E"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应每月对制冷（热）机组冷凝器、蒸发器的换热效率及水的流动阻力进行一次检测。</w:t>
      </w:r>
    </w:p>
    <w:p w14:paraId="3028A5B1" w14:textId="77777777" w:rsidR="00DC697E" w:rsidRPr="00C93B94" w:rsidRDefault="00DC697E"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256410" w:rsidRPr="00C93B94">
        <w:rPr>
          <w:rFonts w:ascii="Times New Roman" w:eastAsia="宋体" w:hAnsi="Times New Roman" w:cs="Times New Roman" w:hint="eastAsia"/>
          <w:bCs/>
          <w:snapToGrid w:val="0"/>
          <w:szCs w:val="21"/>
        </w:rPr>
        <w:t>制冷（热）机组冷凝器、蒸发器的换热效率及水的流动阻力发生变化主要是由于结垢和</w:t>
      </w:r>
      <w:proofErr w:type="gramStart"/>
      <w:r w:rsidR="00256410" w:rsidRPr="00C93B94">
        <w:rPr>
          <w:rFonts w:ascii="Times New Roman" w:eastAsia="宋体" w:hAnsi="Times New Roman" w:cs="Times New Roman" w:hint="eastAsia"/>
          <w:bCs/>
          <w:snapToGrid w:val="0"/>
          <w:szCs w:val="21"/>
        </w:rPr>
        <w:t>脏物</w:t>
      </w:r>
      <w:proofErr w:type="gramEnd"/>
      <w:r w:rsidR="00256410" w:rsidRPr="00C93B94">
        <w:rPr>
          <w:rFonts w:ascii="Times New Roman" w:eastAsia="宋体" w:hAnsi="Times New Roman" w:cs="Times New Roman" w:hint="eastAsia"/>
          <w:bCs/>
          <w:snapToGrid w:val="0"/>
          <w:szCs w:val="21"/>
        </w:rPr>
        <w:t>堵塞引起的，结垢和</w:t>
      </w:r>
      <w:proofErr w:type="gramStart"/>
      <w:r w:rsidR="00256410" w:rsidRPr="00C93B94">
        <w:rPr>
          <w:rFonts w:ascii="Times New Roman" w:eastAsia="宋体" w:hAnsi="Times New Roman" w:cs="Times New Roman" w:hint="eastAsia"/>
          <w:bCs/>
          <w:snapToGrid w:val="0"/>
          <w:szCs w:val="21"/>
        </w:rPr>
        <w:t>脏物</w:t>
      </w:r>
      <w:proofErr w:type="gramEnd"/>
      <w:r w:rsidR="00256410" w:rsidRPr="00C93B94">
        <w:rPr>
          <w:rFonts w:ascii="Times New Roman" w:eastAsia="宋体" w:hAnsi="Times New Roman" w:cs="Times New Roman" w:hint="eastAsia"/>
          <w:bCs/>
          <w:snapToGrid w:val="0"/>
          <w:szCs w:val="21"/>
        </w:rPr>
        <w:t>堵塞</w:t>
      </w:r>
      <w:r w:rsidR="006252F3" w:rsidRPr="00C93B94">
        <w:rPr>
          <w:rFonts w:ascii="Times New Roman" w:eastAsia="宋体" w:hAnsi="Times New Roman" w:cs="Times New Roman" w:hint="eastAsia"/>
          <w:bCs/>
          <w:snapToGrid w:val="0"/>
          <w:szCs w:val="21"/>
        </w:rPr>
        <w:t>是一个逐渐累积的</w:t>
      </w:r>
      <w:r w:rsidR="00256410" w:rsidRPr="00C93B94">
        <w:rPr>
          <w:rFonts w:ascii="Times New Roman" w:eastAsia="宋体" w:hAnsi="Times New Roman" w:cs="Times New Roman" w:hint="eastAsia"/>
          <w:bCs/>
          <w:snapToGrid w:val="0"/>
          <w:szCs w:val="21"/>
        </w:rPr>
        <w:t>过程</w:t>
      </w:r>
      <w:r w:rsidR="006252F3" w:rsidRPr="00C93B94">
        <w:rPr>
          <w:rFonts w:ascii="Times New Roman" w:eastAsia="宋体" w:hAnsi="Times New Roman" w:cs="Times New Roman" w:hint="eastAsia"/>
          <w:bCs/>
          <w:snapToGrid w:val="0"/>
          <w:szCs w:val="21"/>
        </w:rPr>
        <w:t>，因而本规程规定每月对制冷（热）机组冷凝器、蒸发器的换热效率及水的流动阻力进行一次检测。</w:t>
      </w:r>
      <w:r w:rsidR="004C5735" w:rsidRPr="00C93B94">
        <w:rPr>
          <w:rFonts w:ascii="Times New Roman" w:eastAsia="宋体" w:hAnsi="Times New Roman" w:cs="Times New Roman" w:hint="eastAsia"/>
          <w:bCs/>
          <w:snapToGrid w:val="0"/>
          <w:szCs w:val="21"/>
        </w:rPr>
        <w:t>冷凝器和蒸发器的换热效率宜通过检测进出水温度、冷凝（蒸发）温度</w:t>
      </w:r>
      <w:r w:rsidRPr="00C93B94">
        <w:rPr>
          <w:rFonts w:ascii="Times New Roman" w:eastAsia="宋体" w:hAnsi="Times New Roman" w:cs="Times New Roman" w:hint="eastAsia"/>
          <w:bCs/>
          <w:snapToGrid w:val="0"/>
          <w:szCs w:val="21"/>
        </w:rPr>
        <w:t>按式（</w:t>
      </w:r>
      <w:r w:rsidR="009E5C99">
        <w:rPr>
          <w:rFonts w:ascii="Times New Roman" w:eastAsia="宋体" w:hAnsi="Times New Roman" w:cs="Times New Roman" w:hint="eastAsia"/>
          <w:bCs/>
          <w:snapToGrid w:val="0"/>
          <w:szCs w:val="21"/>
        </w:rPr>
        <w:t>5</w:t>
      </w:r>
      <w:r w:rsidR="00BA151F">
        <w:rPr>
          <w:rFonts w:ascii="Times New Roman" w:eastAsia="宋体" w:hAnsi="Times New Roman" w:cs="Times New Roman"/>
          <w:bCs/>
          <w:snapToGrid w:val="0"/>
          <w:szCs w:val="21"/>
        </w:rPr>
        <w:t>.</w:t>
      </w:r>
      <w:r w:rsidR="009E5C99">
        <w:rPr>
          <w:rFonts w:ascii="Times New Roman" w:eastAsia="宋体" w:hAnsi="Times New Roman" w:cs="Times New Roman"/>
          <w:bCs/>
          <w:snapToGrid w:val="0"/>
          <w:szCs w:val="21"/>
        </w:rPr>
        <w:t>6</w:t>
      </w:r>
      <w:r w:rsidRPr="00C93B94">
        <w:rPr>
          <w:rFonts w:ascii="Times New Roman" w:eastAsia="宋体" w:hAnsi="Times New Roman" w:cs="Times New Roman" w:hint="eastAsia"/>
          <w:bCs/>
          <w:snapToGrid w:val="0"/>
          <w:szCs w:val="21"/>
        </w:rPr>
        <w:t>）计算。</w:t>
      </w:r>
    </w:p>
    <w:p w14:paraId="22694022" w14:textId="77777777" w:rsidR="00DC697E" w:rsidRPr="0056716F" w:rsidRDefault="00DC697E" w:rsidP="00DC697E">
      <w:pPr>
        <w:pStyle w:val="af2"/>
        <w:widowControl w:val="0"/>
        <w:tabs>
          <w:tab w:val="left" w:pos="1134"/>
        </w:tabs>
        <w:wordWrap w:val="0"/>
        <w:adjustRightInd w:val="0"/>
        <w:snapToGrid w:val="0"/>
        <w:spacing w:line="360" w:lineRule="auto"/>
        <w:ind w:left="420"/>
        <w:jc w:val="right"/>
        <w:outlineLvl w:val="9"/>
        <w:rPr>
          <w:rFonts w:ascii="Times New Roman" w:eastAsia="宋体" w:hAnsi="Times New Roman" w:cs="Times New Roman"/>
          <w:snapToGrid w:val="0"/>
          <w:sz w:val="21"/>
          <w:szCs w:val="21"/>
        </w:rPr>
      </w:pPr>
      <m:oMath>
        <m:r>
          <w:rPr>
            <w:rFonts w:ascii="Cambria Math" w:eastAsia="宋体" w:hAnsi="Cambria Math" w:cs="Times New Roman"/>
            <w:i/>
            <w:snapToGrid w:val="0"/>
            <w:sz w:val="28"/>
            <w:szCs w:val="28"/>
          </w:rPr>
          <w:sym w:font="Symbol" w:char="F068"/>
        </m:r>
        <m:r>
          <m:rPr>
            <m:sty m:val="p"/>
          </m:rPr>
          <w:rPr>
            <w:rFonts w:ascii="Cambria Math" w:eastAsia="宋体" w:hAnsi="Cambria Math" w:cs="Times New Roman"/>
            <w:snapToGrid w:val="0"/>
            <w:sz w:val="28"/>
            <w:szCs w:val="28"/>
          </w:rPr>
          <m:t>=</m:t>
        </m:r>
        <m:f>
          <m:fPr>
            <m:ctrlPr>
              <w:rPr>
                <w:rFonts w:ascii="Cambria Math" w:eastAsia="宋体" w:hAnsi="Cambria Math" w:cs="Times New Roman"/>
                <w:snapToGrid w:val="0"/>
                <w:sz w:val="28"/>
                <w:szCs w:val="28"/>
              </w:rPr>
            </m:ctrlPr>
          </m:fPr>
          <m:num>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m:rPr>
                    <m:sty m:val="p"/>
                  </m:rPr>
                  <w:rPr>
                    <w:rFonts w:ascii="Cambria Math" w:eastAsia="宋体" w:hAnsi="Cambria Math" w:cs="Times New Roman"/>
                    <w:snapToGrid w:val="0"/>
                    <w:sz w:val="28"/>
                    <w:szCs w:val="28"/>
                  </w:rPr>
                  <m:t>out</m:t>
                </m:r>
              </m:sub>
            </m:sSub>
            <m:r>
              <m:rPr>
                <m:sty m:val="p"/>
              </m:rPr>
              <w:rPr>
                <w:rFonts w:ascii="Cambria Math" w:eastAsia="宋体" w:hAnsi="Cambria Math" w:cs="Times New Roman"/>
                <w:snapToGrid w:val="0"/>
                <w:sz w:val="28"/>
                <w:szCs w:val="28"/>
              </w:rPr>
              <m:t>-</m:t>
            </m:r>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r</m:t>
                </m:r>
              </m:sub>
            </m:sSub>
          </m:num>
          <m:den>
            <m:sSub>
              <m:sSubPr>
                <m:ctrlPr>
                  <w:rPr>
                    <w:rFonts w:ascii="Cambria Math" w:eastAsia="宋体" w:hAnsi="Cambria Math" w:cs="Times New Roman"/>
                    <w:i/>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in</m:t>
                </m:r>
              </m:sub>
            </m:sSub>
            <m:r>
              <m:rPr>
                <m:sty m:val="p"/>
              </m:rPr>
              <w:rPr>
                <w:rFonts w:ascii="Cambria Math" w:eastAsia="宋体" w:hAnsi="Cambria Math" w:cs="Times New Roman"/>
                <w:snapToGrid w:val="0"/>
                <w:sz w:val="28"/>
                <w:szCs w:val="28"/>
              </w:rPr>
              <m:t>-</m:t>
            </m:r>
            <m:sSub>
              <m:sSubPr>
                <m:ctrlPr>
                  <w:rPr>
                    <w:rFonts w:ascii="Cambria Math" w:eastAsia="宋体" w:hAnsi="Cambria Math" w:cs="Times New Roman"/>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r</m:t>
                </m:r>
              </m:sub>
            </m:sSub>
          </m:den>
        </m:f>
        <m:r>
          <m:rPr>
            <m:sty m:val="p"/>
          </m:rPr>
          <w:rPr>
            <w:rFonts w:ascii="Cambria Math" w:eastAsia="宋体" w:hAnsi="Cambria Math" w:cs="Times New Roman"/>
            <w:snapToGrid w:val="0"/>
            <w:sz w:val="28"/>
            <w:szCs w:val="28"/>
          </w:rPr>
          <m:t xml:space="preserve">    </m:t>
        </m:r>
      </m:oMath>
      <w:r w:rsidRPr="0056716F">
        <w:rPr>
          <w:rFonts w:ascii="Times New Roman" w:eastAsia="宋体" w:hAnsi="Times New Roman" w:cs="Times New Roman" w:hint="eastAsia"/>
          <w:snapToGrid w:val="0"/>
          <w:sz w:val="21"/>
          <w:szCs w:val="21"/>
        </w:rPr>
        <w:t xml:space="preserve">                   </w:t>
      </w:r>
      <w:r w:rsidRPr="0056716F">
        <w:rPr>
          <w:rFonts w:ascii="Times New Roman" w:eastAsia="宋体" w:hAnsi="Times New Roman" w:cs="Times New Roman" w:hint="eastAsia"/>
          <w:snapToGrid w:val="0"/>
          <w:sz w:val="21"/>
          <w:szCs w:val="21"/>
        </w:rPr>
        <w:t>（</w:t>
      </w:r>
      <w:r w:rsidR="009E5C99">
        <w:rPr>
          <w:rFonts w:ascii="Times New Roman" w:eastAsia="宋体" w:hAnsi="Times New Roman" w:cs="Times New Roman" w:hint="eastAsia"/>
          <w:snapToGrid w:val="0"/>
          <w:sz w:val="21"/>
          <w:szCs w:val="21"/>
        </w:rPr>
        <w:t>5</w:t>
      </w:r>
      <w:r w:rsidR="00BA151F">
        <w:rPr>
          <w:rFonts w:ascii="Times New Roman" w:eastAsia="宋体" w:hAnsi="Times New Roman" w:cs="Times New Roman"/>
          <w:snapToGrid w:val="0"/>
          <w:sz w:val="21"/>
          <w:szCs w:val="21"/>
        </w:rPr>
        <w:t>.</w:t>
      </w:r>
      <w:r w:rsidR="009E5C99">
        <w:rPr>
          <w:rFonts w:ascii="Times New Roman" w:eastAsia="宋体" w:hAnsi="Times New Roman" w:cs="Times New Roman"/>
          <w:snapToGrid w:val="0"/>
          <w:sz w:val="21"/>
          <w:szCs w:val="21"/>
        </w:rPr>
        <w:t>6</w:t>
      </w:r>
      <w:r w:rsidRPr="0056716F">
        <w:rPr>
          <w:rFonts w:ascii="Times New Roman" w:eastAsia="宋体" w:hAnsi="Times New Roman" w:cs="Times New Roman" w:hint="eastAsia"/>
          <w:snapToGrid w:val="0"/>
          <w:sz w:val="21"/>
          <w:szCs w:val="21"/>
        </w:rPr>
        <w:t>）</w:t>
      </w:r>
    </w:p>
    <w:p w14:paraId="3ACE211C" w14:textId="77777777" w:rsidR="00DC697E" w:rsidRPr="0056716F" w:rsidRDefault="00DC697E" w:rsidP="00DC697E">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56716F">
        <w:rPr>
          <w:rFonts w:ascii="Times New Roman" w:eastAsia="宋体" w:hAnsi="Times New Roman" w:cs="Times New Roman"/>
          <w:snapToGrid w:val="0"/>
          <w:sz w:val="21"/>
          <w:szCs w:val="21"/>
        </w:rPr>
        <w:t>式中：</w:t>
      </w:r>
    </w:p>
    <w:p w14:paraId="10D8F0F6" w14:textId="77777777" w:rsidR="00DC697E" w:rsidRPr="0056716F" w:rsidRDefault="00DC697E" w:rsidP="00DC697E">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56716F">
        <w:rPr>
          <w:rFonts w:ascii="Times New Roman" w:eastAsia="宋体" w:hAnsi="Times New Roman" w:cs="Times New Roman" w:hint="eastAsia"/>
          <w:i/>
          <w:snapToGrid w:val="0"/>
          <w:sz w:val="21"/>
          <w:szCs w:val="21"/>
        </w:rPr>
        <w:sym w:font="Symbol" w:char="F068"/>
      </w:r>
      <w:r w:rsidRPr="0056716F">
        <w:rPr>
          <w:rFonts w:ascii="Times New Roman" w:eastAsia="宋体" w:hAnsi="Times New Roman" w:cs="Times New Roman" w:hint="eastAsia"/>
          <w:i/>
          <w:snapToGrid w:val="0"/>
          <w:sz w:val="21"/>
          <w:szCs w:val="21"/>
        </w:rPr>
        <w:t>——</w:t>
      </w:r>
      <w:r w:rsidR="000B702D" w:rsidRPr="0056716F">
        <w:rPr>
          <w:rFonts w:ascii="Times New Roman" w:eastAsia="宋体" w:hAnsi="Times New Roman" w:cs="Times New Roman" w:hint="eastAsia"/>
          <w:snapToGrid w:val="0"/>
          <w:sz w:val="21"/>
          <w:szCs w:val="21"/>
        </w:rPr>
        <w:t>换热效率</w:t>
      </w:r>
    </w:p>
    <w:p w14:paraId="6DA0D346" w14:textId="77777777" w:rsidR="00DC697E" w:rsidRPr="0056716F" w:rsidRDefault="00DC697E" w:rsidP="00DC697E">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proofErr w:type="spellStart"/>
      <w:r w:rsidRPr="0056716F">
        <w:rPr>
          <w:rFonts w:ascii="Times New Roman" w:eastAsia="宋体" w:hAnsi="Times New Roman" w:cs="Times New Roman" w:hint="eastAsia"/>
          <w:i/>
          <w:snapToGrid w:val="0"/>
          <w:sz w:val="21"/>
          <w:szCs w:val="21"/>
        </w:rPr>
        <w:t>T</w:t>
      </w:r>
      <w:r w:rsidR="000B702D" w:rsidRPr="0056716F">
        <w:rPr>
          <w:rFonts w:ascii="Times New Roman" w:eastAsia="宋体" w:hAnsi="Times New Roman" w:cs="Times New Roman" w:hint="eastAsia"/>
          <w:i/>
          <w:snapToGrid w:val="0"/>
          <w:sz w:val="21"/>
          <w:szCs w:val="21"/>
          <w:vertAlign w:val="subscript"/>
        </w:rPr>
        <w:t>r</w:t>
      </w:r>
      <w:proofErr w:type="spellEnd"/>
      <w:r w:rsidRPr="0056716F">
        <w:rPr>
          <w:rFonts w:ascii="Times New Roman" w:eastAsia="宋体" w:hAnsi="Times New Roman" w:cs="Times New Roman"/>
          <w:snapToGrid w:val="0"/>
          <w:sz w:val="21"/>
          <w:szCs w:val="21"/>
        </w:rPr>
        <w:t>——</w:t>
      </w:r>
      <w:r w:rsidR="000B702D" w:rsidRPr="0056716F">
        <w:rPr>
          <w:rFonts w:ascii="Times New Roman" w:eastAsia="宋体" w:hAnsi="Times New Roman" w:cs="Times New Roman" w:hint="eastAsia"/>
          <w:snapToGrid w:val="0"/>
          <w:sz w:val="21"/>
          <w:szCs w:val="21"/>
        </w:rPr>
        <w:t>冷凝（蒸发）温度</w:t>
      </w:r>
      <w:r w:rsidRPr="0056716F">
        <w:rPr>
          <w:rFonts w:ascii="Times New Roman" w:eastAsia="宋体" w:hAnsi="Times New Roman" w:cs="Times New Roman"/>
          <w:snapToGrid w:val="0"/>
          <w:sz w:val="21"/>
          <w:szCs w:val="21"/>
        </w:rPr>
        <w:t>；</w:t>
      </w:r>
    </w:p>
    <w:p w14:paraId="4DD61053" w14:textId="77777777" w:rsidR="00DC697E" w:rsidRPr="0056716F" w:rsidRDefault="00DC697E" w:rsidP="00DC697E">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snapToGrid w:val="0"/>
          <w:sz w:val="21"/>
          <w:szCs w:val="21"/>
        </w:rPr>
      </w:pPr>
      <w:r w:rsidRPr="0056716F">
        <w:rPr>
          <w:rFonts w:ascii="Times New Roman" w:eastAsia="宋体" w:hAnsi="Times New Roman" w:cs="Times New Roman" w:hint="eastAsia"/>
          <w:i/>
          <w:snapToGrid w:val="0"/>
          <w:sz w:val="21"/>
          <w:szCs w:val="21"/>
        </w:rPr>
        <w:t>T</w:t>
      </w:r>
      <w:r w:rsidR="000B702D" w:rsidRPr="0056716F">
        <w:rPr>
          <w:rFonts w:ascii="Times New Roman" w:eastAsia="宋体" w:hAnsi="Times New Roman" w:cs="Times New Roman" w:hint="eastAsia"/>
          <w:i/>
          <w:snapToGrid w:val="0"/>
          <w:sz w:val="21"/>
          <w:szCs w:val="21"/>
          <w:vertAlign w:val="subscript"/>
        </w:rPr>
        <w:t>out</w:t>
      </w:r>
      <w:r w:rsidRPr="0056716F">
        <w:rPr>
          <w:rFonts w:ascii="Times New Roman" w:eastAsia="宋体" w:hAnsi="Times New Roman" w:cs="Times New Roman"/>
          <w:snapToGrid w:val="0"/>
          <w:sz w:val="21"/>
          <w:szCs w:val="21"/>
        </w:rPr>
        <w:t>——</w:t>
      </w:r>
      <w:r w:rsidR="000B702D" w:rsidRPr="0056716F">
        <w:rPr>
          <w:rFonts w:ascii="Times New Roman" w:eastAsia="宋体" w:hAnsi="Times New Roman" w:cs="Times New Roman" w:hint="eastAsia"/>
          <w:snapToGrid w:val="0"/>
          <w:sz w:val="21"/>
          <w:szCs w:val="21"/>
        </w:rPr>
        <w:t>出水温度</w:t>
      </w:r>
      <w:r w:rsidRPr="0056716F">
        <w:rPr>
          <w:rFonts w:ascii="Times New Roman" w:eastAsia="宋体" w:hAnsi="Times New Roman" w:cs="Times New Roman"/>
          <w:snapToGrid w:val="0"/>
          <w:sz w:val="21"/>
          <w:szCs w:val="21"/>
        </w:rPr>
        <w:t>；</w:t>
      </w:r>
    </w:p>
    <w:p w14:paraId="283D2F93" w14:textId="77777777" w:rsidR="00DC697E" w:rsidRPr="0056716F" w:rsidRDefault="00DC697E" w:rsidP="00DC697E">
      <w:pPr>
        <w:pStyle w:val="af2"/>
        <w:widowControl w:val="0"/>
        <w:tabs>
          <w:tab w:val="left" w:pos="1134"/>
        </w:tabs>
        <w:adjustRightInd w:val="0"/>
        <w:snapToGrid w:val="0"/>
        <w:spacing w:line="360" w:lineRule="auto"/>
        <w:ind w:left="851"/>
        <w:jc w:val="left"/>
        <w:outlineLvl w:val="9"/>
        <w:rPr>
          <w:rFonts w:ascii="Times New Roman" w:eastAsia="宋体" w:hAnsi="Times New Roman" w:cs="Times New Roman"/>
          <w:bCs/>
          <w:snapToGrid w:val="0"/>
          <w:sz w:val="21"/>
          <w:szCs w:val="21"/>
        </w:rPr>
      </w:pPr>
      <w:r w:rsidRPr="0056716F">
        <w:rPr>
          <w:rFonts w:ascii="Times New Roman" w:eastAsia="宋体" w:hAnsi="Times New Roman" w:cs="Times New Roman" w:hint="eastAsia"/>
          <w:i/>
          <w:snapToGrid w:val="0"/>
          <w:sz w:val="21"/>
          <w:szCs w:val="21"/>
        </w:rPr>
        <w:t>T</w:t>
      </w:r>
      <w:r w:rsidR="000B702D" w:rsidRPr="0056716F">
        <w:rPr>
          <w:rFonts w:ascii="Times New Roman" w:eastAsia="宋体" w:hAnsi="Times New Roman" w:cs="Times New Roman" w:hint="eastAsia"/>
          <w:i/>
          <w:snapToGrid w:val="0"/>
          <w:sz w:val="21"/>
          <w:szCs w:val="21"/>
          <w:vertAlign w:val="subscript"/>
        </w:rPr>
        <w:t>in</w:t>
      </w:r>
      <w:r w:rsidRPr="0056716F">
        <w:rPr>
          <w:rFonts w:ascii="Times New Roman" w:eastAsia="宋体" w:hAnsi="Times New Roman" w:cs="Times New Roman"/>
          <w:snapToGrid w:val="0"/>
          <w:sz w:val="21"/>
          <w:szCs w:val="21"/>
        </w:rPr>
        <w:t>——</w:t>
      </w:r>
      <w:r w:rsidR="000B702D" w:rsidRPr="0056716F">
        <w:rPr>
          <w:rFonts w:ascii="Times New Roman" w:eastAsia="宋体" w:hAnsi="Times New Roman" w:cs="Times New Roman" w:hint="eastAsia"/>
          <w:snapToGrid w:val="0"/>
          <w:sz w:val="21"/>
          <w:szCs w:val="21"/>
        </w:rPr>
        <w:t>进水温度</w:t>
      </w:r>
      <w:r w:rsidRPr="0056716F">
        <w:rPr>
          <w:rFonts w:ascii="Times New Roman" w:eastAsia="宋体" w:hAnsi="Times New Roman" w:cs="Times New Roman"/>
          <w:snapToGrid w:val="0"/>
          <w:sz w:val="21"/>
          <w:szCs w:val="21"/>
        </w:rPr>
        <w:t>。</w:t>
      </w:r>
    </w:p>
    <w:p w14:paraId="4E56D1B3" w14:textId="77777777" w:rsidR="00F53107" w:rsidRDefault="007C5A49"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w:t>
      </w:r>
      <w:r w:rsidR="00F53107" w:rsidRPr="00820DCB">
        <w:rPr>
          <w:rFonts w:ascii="Times New Roman" w:eastAsia="宋体" w:hAnsi="Times New Roman" w:cs="Times New Roman" w:hint="eastAsia"/>
          <w:snapToGrid w:val="0"/>
          <w:sz w:val="21"/>
          <w:szCs w:val="21"/>
        </w:rPr>
        <w:t>天然气锅炉</w:t>
      </w:r>
      <w:r w:rsidRPr="00820DCB">
        <w:rPr>
          <w:rFonts w:ascii="Times New Roman" w:eastAsia="宋体" w:hAnsi="Times New Roman" w:cs="Times New Roman" w:hint="eastAsia"/>
          <w:snapToGrid w:val="0"/>
          <w:sz w:val="21"/>
          <w:szCs w:val="21"/>
        </w:rPr>
        <w:t>排烟温度和运行效率，数据采集时间间隔不长于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分钟。当采用手动检测、记录时，排烟温度检测、记录时间间隔应不长于</w:t>
      </w:r>
      <w:r w:rsidRPr="00820DCB">
        <w:rPr>
          <w:rFonts w:ascii="Times New Roman" w:eastAsia="宋体" w:hAnsi="Times New Roman" w:cs="Times New Roman" w:hint="eastAsia"/>
          <w:snapToGrid w:val="0"/>
          <w:sz w:val="21"/>
          <w:szCs w:val="21"/>
        </w:rPr>
        <w:t>2</w:t>
      </w:r>
      <w:r w:rsidRPr="00820DCB">
        <w:rPr>
          <w:rFonts w:ascii="Times New Roman" w:eastAsia="宋体" w:hAnsi="Times New Roman" w:cs="Times New Roman" w:hint="eastAsia"/>
          <w:snapToGrid w:val="0"/>
          <w:sz w:val="21"/>
          <w:szCs w:val="21"/>
        </w:rPr>
        <w:t>小时，运行效率应每月检测一次。</w:t>
      </w:r>
    </w:p>
    <w:p w14:paraId="73B79BD0" w14:textId="77777777" w:rsidR="006252F3" w:rsidRPr="00C93B94" w:rsidRDefault="006252F3"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F33104" w:rsidRPr="00C93B94">
        <w:rPr>
          <w:rFonts w:ascii="Times New Roman" w:eastAsia="宋体" w:hAnsi="Times New Roman" w:cs="Times New Roman" w:hint="eastAsia"/>
          <w:bCs/>
          <w:snapToGrid w:val="0"/>
          <w:szCs w:val="21"/>
        </w:rPr>
        <w:t>天然气锅炉</w:t>
      </w:r>
      <w:r w:rsidRPr="00C93B94">
        <w:rPr>
          <w:rFonts w:ascii="Times New Roman" w:eastAsia="宋体" w:hAnsi="Times New Roman" w:cs="Times New Roman" w:hint="eastAsia"/>
          <w:bCs/>
          <w:snapToGrid w:val="0"/>
          <w:szCs w:val="21"/>
        </w:rPr>
        <w:t>是暖通空调系统核心设备之一，也是最主要的耗能设备，应</w:t>
      </w:r>
      <w:r w:rsidR="00F33104" w:rsidRPr="00C93B94">
        <w:rPr>
          <w:rFonts w:ascii="Times New Roman" w:eastAsia="宋体" w:hAnsi="Times New Roman" w:cs="Times New Roman" w:hint="eastAsia"/>
          <w:bCs/>
          <w:snapToGrid w:val="0"/>
          <w:szCs w:val="21"/>
        </w:rPr>
        <w:t>对其运行参数</w:t>
      </w:r>
      <w:r w:rsidRPr="00C93B94">
        <w:rPr>
          <w:rFonts w:ascii="Times New Roman" w:eastAsia="宋体" w:hAnsi="Times New Roman" w:cs="Times New Roman" w:hint="eastAsia"/>
          <w:bCs/>
          <w:snapToGrid w:val="0"/>
          <w:szCs w:val="21"/>
        </w:rPr>
        <w:t>进行实时监测。</w:t>
      </w:r>
    </w:p>
    <w:p w14:paraId="65E167F5" w14:textId="77777777" w:rsidR="00F53107" w:rsidRDefault="00513812"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应每月检测记录一次</w:t>
      </w:r>
      <w:r w:rsidR="007C5A49" w:rsidRPr="00820DCB">
        <w:rPr>
          <w:rFonts w:ascii="Times New Roman" w:eastAsia="宋体" w:hAnsi="Times New Roman" w:cs="Times New Roman" w:hint="eastAsia"/>
          <w:snapToGrid w:val="0"/>
          <w:sz w:val="21"/>
          <w:szCs w:val="21"/>
        </w:rPr>
        <w:t>天然气</w:t>
      </w:r>
      <w:r w:rsidR="00F53107" w:rsidRPr="00820DCB">
        <w:rPr>
          <w:rFonts w:ascii="Times New Roman" w:eastAsia="宋体" w:hAnsi="Times New Roman" w:cs="Times New Roman" w:hint="eastAsia"/>
          <w:snapToGrid w:val="0"/>
          <w:sz w:val="21"/>
          <w:szCs w:val="21"/>
        </w:rPr>
        <w:t>锅炉内部水</w:t>
      </w:r>
      <w:r w:rsidR="00AA05A3">
        <w:rPr>
          <w:rFonts w:ascii="Times New Roman" w:eastAsia="宋体" w:hAnsi="Times New Roman" w:cs="Times New Roman" w:hint="eastAsia"/>
          <w:snapToGrid w:val="0"/>
          <w:sz w:val="21"/>
          <w:szCs w:val="21"/>
        </w:rPr>
        <w:t>的</w:t>
      </w:r>
      <w:r w:rsidR="00F53107" w:rsidRPr="00820DCB">
        <w:rPr>
          <w:rFonts w:ascii="Times New Roman" w:eastAsia="宋体" w:hAnsi="Times New Roman" w:cs="Times New Roman" w:hint="eastAsia"/>
          <w:snapToGrid w:val="0"/>
          <w:sz w:val="21"/>
          <w:szCs w:val="21"/>
        </w:rPr>
        <w:t>流动阻力。</w:t>
      </w:r>
    </w:p>
    <w:p w14:paraId="135E0357" w14:textId="77777777" w:rsidR="006252F3" w:rsidRPr="00C93B94" w:rsidRDefault="00031C37"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lastRenderedPageBreak/>
        <w:t>【条文说明】</w:t>
      </w:r>
      <w:r w:rsidR="00AA05A3" w:rsidRPr="00C93B94">
        <w:rPr>
          <w:rFonts w:ascii="Times New Roman" w:eastAsia="宋体" w:hAnsi="Times New Roman" w:cs="Times New Roman" w:hint="eastAsia"/>
          <w:bCs/>
          <w:snapToGrid w:val="0"/>
          <w:szCs w:val="21"/>
        </w:rPr>
        <w:t>天然气锅炉内部</w:t>
      </w:r>
      <w:r w:rsidRPr="00C93B94">
        <w:rPr>
          <w:rFonts w:ascii="Times New Roman" w:eastAsia="宋体" w:hAnsi="Times New Roman" w:cs="Times New Roman" w:hint="eastAsia"/>
          <w:bCs/>
          <w:snapToGrid w:val="0"/>
          <w:szCs w:val="21"/>
        </w:rPr>
        <w:t>水的流动阻力发生变化主要是由于结垢和</w:t>
      </w:r>
      <w:proofErr w:type="gramStart"/>
      <w:r w:rsidRPr="00C93B94">
        <w:rPr>
          <w:rFonts w:ascii="Times New Roman" w:eastAsia="宋体" w:hAnsi="Times New Roman" w:cs="Times New Roman" w:hint="eastAsia"/>
          <w:bCs/>
          <w:snapToGrid w:val="0"/>
          <w:szCs w:val="21"/>
        </w:rPr>
        <w:t>脏物</w:t>
      </w:r>
      <w:proofErr w:type="gramEnd"/>
      <w:r w:rsidRPr="00C93B94">
        <w:rPr>
          <w:rFonts w:ascii="Times New Roman" w:eastAsia="宋体" w:hAnsi="Times New Roman" w:cs="Times New Roman" w:hint="eastAsia"/>
          <w:bCs/>
          <w:snapToGrid w:val="0"/>
          <w:szCs w:val="21"/>
        </w:rPr>
        <w:t>堵塞引起的，结垢和</w:t>
      </w:r>
      <w:proofErr w:type="gramStart"/>
      <w:r w:rsidRPr="00C93B94">
        <w:rPr>
          <w:rFonts w:ascii="Times New Roman" w:eastAsia="宋体" w:hAnsi="Times New Roman" w:cs="Times New Roman" w:hint="eastAsia"/>
          <w:bCs/>
          <w:snapToGrid w:val="0"/>
          <w:szCs w:val="21"/>
        </w:rPr>
        <w:t>脏物</w:t>
      </w:r>
      <w:proofErr w:type="gramEnd"/>
      <w:r w:rsidRPr="00C93B94">
        <w:rPr>
          <w:rFonts w:ascii="Times New Roman" w:eastAsia="宋体" w:hAnsi="Times New Roman" w:cs="Times New Roman" w:hint="eastAsia"/>
          <w:bCs/>
          <w:snapToGrid w:val="0"/>
          <w:szCs w:val="21"/>
        </w:rPr>
        <w:t>堵塞是一个逐渐累积的过程，因而本规程规定每月对</w:t>
      </w:r>
      <w:r w:rsidR="00AA05A3" w:rsidRPr="00C93B94">
        <w:rPr>
          <w:rFonts w:ascii="Times New Roman" w:eastAsia="宋体" w:hAnsi="Times New Roman" w:cs="Times New Roman" w:hint="eastAsia"/>
          <w:bCs/>
          <w:snapToGrid w:val="0"/>
          <w:szCs w:val="21"/>
        </w:rPr>
        <w:t>天然气锅炉内部水的流动阻力</w:t>
      </w:r>
      <w:r w:rsidRPr="00C93B94">
        <w:rPr>
          <w:rFonts w:ascii="Times New Roman" w:eastAsia="宋体" w:hAnsi="Times New Roman" w:cs="Times New Roman" w:hint="eastAsia"/>
          <w:bCs/>
          <w:snapToGrid w:val="0"/>
          <w:szCs w:val="21"/>
        </w:rPr>
        <w:t>进行一次检测。</w:t>
      </w:r>
    </w:p>
    <w:p w14:paraId="18B2D236" w14:textId="77777777" w:rsidR="00F53107" w:rsidRPr="00820DCB" w:rsidRDefault="00214339"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应定期对</w:t>
      </w:r>
      <w:r w:rsidR="00F53107" w:rsidRPr="00820DCB">
        <w:rPr>
          <w:rFonts w:ascii="Times New Roman" w:eastAsia="宋体" w:hAnsi="Times New Roman" w:cs="Times New Roman" w:hint="eastAsia"/>
          <w:snapToGrid w:val="0"/>
          <w:sz w:val="21"/>
          <w:szCs w:val="21"/>
        </w:rPr>
        <w:t>风冷制冷机组或空气源热泵机组的室外换热器上</w:t>
      </w:r>
      <w:r w:rsidRPr="00820DCB">
        <w:rPr>
          <w:rFonts w:ascii="Times New Roman" w:eastAsia="宋体" w:hAnsi="Times New Roman" w:cs="Times New Roman" w:hint="eastAsia"/>
          <w:snapToGrid w:val="0"/>
          <w:sz w:val="21"/>
          <w:szCs w:val="21"/>
        </w:rPr>
        <w:t>的</w:t>
      </w:r>
      <w:r w:rsidR="00F53107" w:rsidRPr="00820DCB">
        <w:rPr>
          <w:rFonts w:ascii="Times New Roman" w:eastAsia="宋体" w:hAnsi="Times New Roman" w:cs="Times New Roman" w:hint="eastAsia"/>
          <w:snapToGrid w:val="0"/>
          <w:sz w:val="21"/>
          <w:szCs w:val="21"/>
        </w:rPr>
        <w:t>积尘</w:t>
      </w:r>
      <w:r w:rsidRPr="00820DCB">
        <w:rPr>
          <w:rFonts w:ascii="Times New Roman" w:eastAsia="宋体" w:hAnsi="Times New Roman" w:cs="Times New Roman" w:hint="eastAsia"/>
          <w:snapToGrid w:val="0"/>
          <w:sz w:val="21"/>
          <w:szCs w:val="21"/>
        </w:rPr>
        <w:t>情况进行检查</w:t>
      </w:r>
      <w:r w:rsidR="00F53107" w:rsidRPr="00820DCB">
        <w:rPr>
          <w:rFonts w:ascii="Times New Roman" w:eastAsia="宋体" w:hAnsi="Times New Roman" w:cs="Times New Roman" w:hint="eastAsia"/>
          <w:snapToGrid w:val="0"/>
          <w:sz w:val="21"/>
          <w:szCs w:val="21"/>
        </w:rPr>
        <w:t>。</w:t>
      </w:r>
    </w:p>
    <w:p w14:paraId="1F371E89" w14:textId="77777777" w:rsidR="00214339" w:rsidRPr="00C93B94" w:rsidRDefault="00214339"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【条文说明】运行管理人员根据实际运行情况确定检查周期。</w:t>
      </w:r>
    </w:p>
    <w:p w14:paraId="209B3B19" w14:textId="77777777" w:rsidR="005550AE" w:rsidRDefault="00B44BDF"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宜自动检测、记录蓄冷系统蓄冷介质进出口温度、蓄冷量、</w:t>
      </w:r>
      <w:proofErr w:type="gramStart"/>
      <w:r w:rsidRPr="00820DCB">
        <w:rPr>
          <w:rFonts w:ascii="Times New Roman" w:eastAsia="宋体" w:hAnsi="Times New Roman" w:cs="Times New Roman" w:hint="eastAsia"/>
          <w:snapToGrid w:val="0"/>
          <w:sz w:val="21"/>
          <w:szCs w:val="21"/>
        </w:rPr>
        <w:t>释冷介质</w:t>
      </w:r>
      <w:proofErr w:type="gramEnd"/>
      <w:r w:rsidRPr="00820DCB">
        <w:rPr>
          <w:rFonts w:ascii="Times New Roman" w:eastAsia="宋体" w:hAnsi="Times New Roman" w:cs="Times New Roman" w:hint="eastAsia"/>
          <w:snapToGrid w:val="0"/>
          <w:sz w:val="21"/>
          <w:szCs w:val="21"/>
        </w:rPr>
        <w:t>进出口温度，数据采集时间间隔不长于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w:t>
      </w:r>
      <w:r w:rsidRPr="00A84E11">
        <w:rPr>
          <w:rFonts w:ascii="Times New Roman" w:eastAsia="宋体" w:hAnsi="Times New Roman" w:cs="Times New Roman" w:hint="eastAsia"/>
          <w:snapToGrid w:val="0"/>
          <w:sz w:val="21"/>
          <w:szCs w:val="21"/>
        </w:rPr>
        <w:t>当采用手动检测、记录时，检测、记录时间间隔不超过</w:t>
      </w:r>
      <w:r w:rsidRPr="00A84E11">
        <w:rPr>
          <w:rFonts w:ascii="Times New Roman" w:eastAsia="宋体" w:hAnsi="Times New Roman" w:cs="Times New Roman" w:hint="eastAsia"/>
          <w:snapToGrid w:val="0"/>
          <w:sz w:val="21"/>
          <w:szCs w:val="21"/>
        </w:rPr>
        <w:t>2</w:t>
      </w:r>
      <w:r w:rsidRPr="00A84E11">
        <w:rPr>
          <w:rFonts w:ascii="Times New Roman" w:eastAsia="宋体" w:hAnsi="Times New Roman" w:cs="Times New Roman" w:hint="eastAsia"/>
          <w:snapToGrid w:val="0"/>
          <w:sz w:val="21"/>
          <w:szCs w:val="21"/>
        </w:rPr>
        <w:t>小时。</w:t>
      </w:r>
    </w:p>
    <w:p w14:paraId="7E36F2F0" w14:textId="77777777" w:rsidR="00CC238B" w:rsidRPr="00C93B94" w:rsidRDefault="00CC238B"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40559A" w:rsidRPr="00C93B94">
        <w:rPr>
          <w:rFonts w:ascii="Times New Roman" w:eastAsia="宋体" w:hAnsi="Times New Roman" w:cs="Times New Roman" w:hint="eastAsia"/>
          <w:bCs/>
          <w:snapToGrid w:val="0"/>
          <w:szCs w:val="21"/>
        </w:rPr>
        <w:t>蓄能系统</w:t>
      </w:r>
      <w:r w:rsidRPr="00C93B94">
        <w:rPr>
          <w:rFonts w:ascii="Times New Roman" w:eastAsia="宋体" w:hAnsi="Times New Roman" w:cs="Times New Roman" w:hint="eastAsia"/>
          <w:bCs/>
          <w:snapToGrid w:val="0"/>
          <w:szCs w:val="21"/>
        </w:rPr>
        <w:t>是暖通空调系统核心</w:t>
      </w:r>
      <w:r w:rsidR="0040559A" w:rsidRPr="00C93B94">
        <w:rPr>
          <w:rFonts w:ascii="Times New Roman" w:eastAsia="宋体" w:hAnsi="Times New Roman" w:cs="Times New Roman" w:hint="eastAsia"/>
          <w:bCs/>
          <w:snapToGrid w:val="0"/>
          <w:szCs w:val="21"/>
        </w:rPr>
        <w:t>系统</w:t>
      </w:r>
      <w:r w:rsidRPr="00C93B94">
        <w:rPr>
          <w:rFonts w:ascii="Times New Roman" w:eastAsia="宋体" w:hAnsi="Times New Roman" w:cs="Times New Roman" w:hint="eastAsia"/>
          <w:bCs/>
          <w:snapToGrid w:val="0"/>
          <w:szCs w:val="21"/>
        </w:rPr>
        <w:t>之一，</w:t>
      </w:r>
      <w:r w:rsidR="008F1939" w:rsidRPr="00C93B94">
        <w:rPr>
          <w:rFonts w:ascii="Times New Roman" w:eastAsia="宋体" w:hAnsi="Times New Roman" w:cs="Times New Roman" w:hint="eastAsia"/>
          <w:bCs/>
          <w:snapToGrid w:val="0"/>
          <w:szCs w:val="21"/>
        </w:rPr>
        <w:t>对</w:t>
      </w:r>
      <w:r w:rsidR="00D64465" w:rsidRPr="00C93B94">
        <w:rPr>
          <w:rFonts w:ascii="Times New Roman" w:eastAsia="宋体" w:hAnsi="Times New Roman" w:cs="Times New Roman" w:hint="eastAsia"/>
          <w:bCs/>
          <w:snapToGrid w:val="0"/>
          <w:szCs w:val="21"/>
        </w:rPr>
        <w:t>暖通空调系统</w:t>
      </w:r>
      <w:r w:rsidR="008F1939" w:rsidRPr="00C93B94">
        <w:rPr>
          <w:rFonts w:ascii="Times New Roman" w:eastAsia="宋体" w:hAnsi="Times New Roman" w:cs="Times New Roman" w:hint="eastAsia"/>
          <w:bCs/>
          <w:snapToGrid w:val="0"/>
          <w:szCs w:val="21"/>
        </w:rPr>
        <w:t>整体能耗影响</w:t>
      </w:r>
      <w:r w:rsidR="00D64465" w:rsidRPr="00C93B94">
        <w:rPr>
          <w:rFonts w:ascii="Times New Roman" w:eastAsia="宋体" w:hAnsi="Times New Roman" w:cs="Times New Roman" w:hint="eastAsia"/>
          <w:bCs/>
          <w:snapToGrid w:val="0"/>
          <w:szCs w:val="21"/>
        </w:rPr>
        <w:t>较大</w:t>
      </w:r>
      <w:r w:rsidRPr="00C93B94">
        <w:rPr>
          <w:rFonts w:ascii="Times New Roman" w:eastAsia="宋体" w:hAnsi="Times New Roman" w:cs="Times New Roman" w:hint="eastAsia"/>
          <w:bCs/>
          <w:snapToGrid w:val="0"/>
          <w:szCs w:val="21"/>
        </w:rPr>
        <w:t>，</w:t>
      </w:r>
      <w:r w:rsidR="00570906" w:rsidRPr="00C93B94">
        <w:rPr>
          <w:rFonts w:ascii="Times New Roman" w:eastAsia="宋体" w:hAnsi="Times New Roman" w:cs="Times New Roman" w:hint="eastAsia"/>
          <w:bCs/>
          <w:snapToGrid w:val="0"/>
          <w:szCs w:val="21"/>
        </w:rPr>
        <w:t>而且运行</w:t>
      </w:r>
      <w:r w:rsidR="00D64465" w:rsidRPr="00C93B94">
        <w:rPr>
          <w:rFonts w:ascii="Times New Roman" w:eastAsia="宋体" w:hAnsi="Times New Roman" w:cs="Times New Roman" w:hint="eastAsia"/>
          <w:bCs/>
          <w:snapToGrid w:val="0"/>
          <w:szCs w:val="21"/>
        </w:rPr>
        <w:t>情况</w:t>
      </w:r>
      <w:r w:rsidR="00570906" w:rsidRPr="00C93B94">
        <w:rPr>
          <w:rFonts w:ascii="Times New Roman" w:eastAsia="宋体" w:hAnsi="Times New Roman" w:cs="Times New Roman" w:hint="eastAsia"/>
          <w:bCs/>
          <w:snapToGrid w:val="0"/>
          <w:szCs w:val="21"/>
        </w:rPr>
        <w:t>实时发生变化，</w:t>
      </w:r>
      <w:r w:rsidR="00D64465" w:rsidRPr="00C93B94">
        <w:rPr>
          <w:rFonts w:ascii="Times New Roman" w:eastAsia="宋体" w:hAnsi="Times New Roman" w:cs="Times New Roman" w:hint="eastAsia"/>
          <w:bCs/>
          <w:snapToGrid w:val="0"/>
          <w:szCs w:val="21"/>
        </w:rPr>
        <w:t>因而</w:t>
      </w:r>
      <w:r w:rsidR="00AA6D66" w:rsidRPr="00C93B94">
        <w:rPr>
          <w:rFonts w:ascii="Times New Roman" w:eastAsia="宋体" w:hAnsi="Times New Roman" w:cs="Times New Roman" w:hint="eastAsia"/>
          <w:bCs/>
          <w:snapToGrid w:val="0"/>
          <w:szCs w:val="21"/>
        </w:rPr>
        <w:t>规定</w:t>
      </w:r>
      <w:r w:rsidR="00D64465" w:rsidRPr="00C93B94">
        <w:rPr>
          <w:rFonts w:ascii="Times New Roman" w:eastAsia="宋体" w:hAnsi="Times New Roman" w:cs="Times New Roman" w:hint="eastAsia"/>
          <w:bCs/>
          <w:snapToGrid w:val="0"/>
          <w:szCs w:val="21"/>
        </w:rPr>
        <w:t>对其运行参数进行</w:t>
      </w:r>
      <w:r w:rsidR="00570906" w:rsidRPr="00C93B94">
        <w:rPr>
          <w:rFonts w:ascii="Times New Roman" w:eastAsia="宋体" w:hAnsi="Times New Roman" w:cs="Times New Roman" w:hint="eastAsia"/>
          <w:bCs/>
          <w:snapToGrid w:val="0"/>
          <w:szCs w:val="21"/>
        </w:rPr>
        <w:t>实时监测</w:t>
      </w:r>
      <w:r w:rsidRPr="00C93B94">
        <w:rPr>
          <w:rFonts w:ascii="Times New Roman" w:eastAsia="宋体" w:hAnsi="Times New Roman" w:cs="Times New Roman" w:hint="eastAsia"/>
          <w:bCs/>
          <w:snapToGrid w:val="0"/>
          <w:szCs w:val="21"/>
        </w:rPr>
        <w:t>。</w:t>
      </w:r>
    </w:p>
    <w:p w14:paraId="1D12DE9F" w14:textId="77777777" w:rsidR="005550AE" w:rsidRDefault="00B44BDF" w:rsidP="00E265C2">
      <w:pPr>
        <w:pStyle w:val="af2"/>
        <w:widowControl w:val="0"/>
        <w:numPr>
          <w:ilvl w:val="0"/>
          <w:numId w:val="4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应每月对</w:t>
      </w:r>
      <w:r w:rsidR="006E6FA9" w:rsidRPr="00820DCB">
        <w:rPr>
          <w:rFonts w:ascii="Times New Roman" w:eastAsia="宋体" w:hAnsi="Times New Roman" w:cs="Times New Roman" w:hint="eastAsia"/>
          <w:snapToGrid w:val="0"/>
          <w:sz w:val="21"/>
          <w:szCs w:val="21"/>
        </w:rPr>
        <w:t>换热器</w:t>
      </w:r>
      <w:r w:rsidRPr="00820DCB">
        <w:rPr>
          <w:rFonts w:ascii="Times New Roman" w:eastAsia="宋体" w:hAnsi="Times New Roman" w:cs="Times New Roman" w:hint="eastAsia"/>
          <w:snapToGrid w:val="0"/>
          <w:sz w:val="21"/>
          <w:szCs w:val="21"/>
        </w:rPr>
        <w:t>的换热效率及</w:t>
      </w:r>
      <w:r w:rsidR="00DB5097">
        <w:rPr>
          <w:rFonts w:ascii="Times New Roman" w:eastAsia="宋体" w:hAnsi="Times New Roman" w:cs="Times New Roman" w:hint="eastAsia"/>
          <w:snapToGrid w:val="0"/>
          <w:sz w:val="21"/>
          <w:szCs w:val="21"/>
        </w:rPr>
        <w:t>内部</w:t>
      </w:r>
      <w:r w:rsidRPr="00820DCB">
        <w:rPr>
          <w:rFonts w:ascii="Times New Roman" w:eastAsia="宋体" w:hAnsi="Times New Roman" w:cs="Times New Roman" w:hint="eastAsia"/>
          <w:snapToGrid w:val="0"/>
          <w:sz w:val="21"/>
          <w:szCs w:val="21"/>
        </w:rPr>
        <w:t>水的流动阻力进行一次检测。</w:t>
      </w:r>
    </w:p>
    <w:p w14:paraId="77F32FEF" w14:textId="77777777" w:rsidR="00CC238B" w:rsidRPr="00C93B94" w:rsidRDefault="00CC238B"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DB5097" w:rsidRPr="00C93B94">
        <w:rPr>
          <w:rFonts w:ascii="Times New Roman" w:eastAsia="宋体" w:hAnsi="Times New Roman" w:cs="Times New Roman" w:hint="eastAsia"/>
          <w:bCs/>
          <w:snapToGrid w:val="0"/>
          <w:szCs w:val="21"/>
        </w:rPr>
        <w:t>换热器换热效率及内部水的流动阻力</w:t>
      </w:r>
      <w:r w:rsidRPr="00C93B94">
        <w:rPr>
          <w:rFonts w:ascii="Times New Roman" w:eastAsia="宋体" w:hAnsi="Times New Roman" w:cs="Times New Roman" w:hint="eastAsia"/>
          <w:bCs/>
          <w:snapToGrid w:val="0"/>
          <w:szCs w:val="21"/>
        </w:rPr>
        <w:t>发生变化主要是由于结垢和</w:t>
      </w:r>
      <w:proofErr w:type="gramStart"/>
      <w:r w:rsidRPr="00C93B94">
        <w:rPr>
          <w:rFonts w:ascii="Times New Roman" w:eastAsia="宋体" w:hAnsi="Times New Roman" w:cs="Times New Roman" w:hint="eastAsia"/>
          <w:bCs/>
          <w:snapToGrid w:val="0"/>
          <w:szCs w:val="21"/>
        </w:rPr>
        <w:t>脏物</w:t>
      </w:r>
      <w:proofErr w:type="gramEnd"/>
      <w:r w:rsidRPr="00C93B94">
        <w:rPr>
          <w:rFonts w:ascii="Times New Roman" w:eastAsia="宋体" w:hAnsi="Times New Roman" w:cs="Times New Roman" w:hint="eastAsia"/>
          <w:bCs/>
          <w:snapToGrid w:val="0"/>
          <w:szCs w:val="21"/>
        </w:rPr>
        <w:t>堵塞引起的，结垢和</w:t>
      </w:r>
      <w:proofErr w:type="gramStart"/>
      <w:r w:rsidRPr="00C93B94">
        <w:rPr>
          <w:rFonts w:ascii="Times New Roman" w:eastAsia="宋体" w:hAnsi="Times New Roman" w:cs="Times New Roman" w:hint="eastAsia"/>
          <w:bCs/>
          <w:snapToGrid w:val="0"/>
          <w:szCs w:val="21"/>
        </w:rPr>
        <w:t>脏物</w:t>
      </w:r>
      <w:proofErr w:type="gramEnd"/>
      <w:r w:rsidRPr="00C93B94">
        <w:rPr>
          <w:rFonts w:ascii="Times New Roman" w:eastAsia="宋体" w:hAnsi="Times New Roman" w:cs="Times New Roman" w:hint="eastAsia"/>
          <w:bCs/>
          <w:snapToGrid w:val="0"/>
          <w:szCs w:val="21"/>
        </w:rPr>
        <w:t>堵塞是一个逐渐累积的过程，因而规定每月进行一次检测。</w:t>
      </w:r>
    </w:p>
    <w:p w14:paraId="4782CA2D" w14:textId="4D4F4293" w:rsidR="001D3694" w:rsidRPr="00820DCB" w:rsidRDefault="001D3694" w:rsidP="00F11564">
      <w:pPr>
        <w:pStyle w:val="af2"/>
        <w:widowControl w:val="0"/>
        <w:numPr>
          <w:ilvl w:val="0"/>
          <w:numId w:val="32"/>
        </w:numPr>
        <w:snapToGrid w:val="0"/>
        <w:spacing w:beforeLines="50" w:before="156" w:afterLines="50" w:after="156"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冷</w:t>
      </w:r>
      <w:r w:rsidRPr="00820DCB">
        <w:rPr>
          <w:rFonts w:ascii="Times New Roman" w:eastAsia="宋体" w:hAnsi="Times New Roman" w:cs="Times New Roman" w:hint="eastAsia"/>
          <w:snapToGrid w:val="0"/>
          <w:sz w:val="21"/>
          <w:szCs w:val="21"/>
        </w:rPr>
        <w:t>却水</w:t>
      </w:r>
      <w:r w:rsidRPr="00820DCB">
        <w:rPr>
          <w:rFonts w:ascii="Times New Roman" w:eastAsia="宋体" w:hAnsi="Times New Roman" w:cs="Times New Roman"/>
          <w:snapToGrid w:val="0"/>
          <w:sz w:val="21"/>
          <w:szCs w:val="21"/>
        </w:rPr>
        <w:t>系统</w:t>
      </w:r>
      <w:r w:rsidRPr="00820DCB">
        <w:rPr>
          <w:rFonts w:ascii="Times New Roman" w:eastAsia="宋体" w:hAnsi="Times New Roman" w:cs="Times New Roman" w:hint="eastAsia"/>
          <w:snapToGrid w:val="0"/>
          <w:sz w:val="21"/>
          <w:szCs w:val="21"/>
        </w:rPr>
        <w:t>运行</w:t>
      </w:r>
      <w:r w:rsidR="00F939BF" w:rsidRPr="00820DCB">
        <w:rPr>
          <w:rFonts w:ascii="Times New Roman" w:eastAsia="宋体" w:hAnsi="Times New Roman" w:cs="Times New Roman" w:hint="eastAsia"/>
          <w:snapToGrid w:val="0"/>
          <w:sz w:val="21"/>
          <w:szCs w:val="21"/>
        </w:rPr>
        <w:t>检测和记录应符合下述规定</w:t>
      </w:r>
      <w:r w:rsidRPr="00820DCB">
        <w:rPr>
          <w:rFonts w:ascii="Times New Roman" w:eastAsia="宋体" w:hAnsi="Times New Roman" w:cs="Times New Roman" w:hint="eastAsia"/>
          <w:snapToGrid w:val="0"/>
          <w:sz w:val="21"/>
          <w:szCs w:val="21"/>
        </w:rPr>
        <w:t>：</w:t>
      </w:r>
    </w:p>
    <w:p w14:paraId="7F92FEFB" w14:textId="77777777" w:rsidR="001D3694" w:rsidRPr="00820DCB" w:rsidRDefault="005D1340" w:rsidP="00E265C2">
      <w:pPr>
        <w:pStyle w:val="af2"/>
        <w:widowControl w:val="0"/>
        <w:numPr>
          <w:ilvl w:val="0"/>
          <w:numId w:val="4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应每月对</w:t>
      </w:r>
      <w:r w:rsidR="00E92306">
        <w:rPr>
          <w:rFonts w:ascii="Times New Roman" w:eastAsia="宋体" w:hAnsi="Times New Roman" w:cs="Times New Roman" w:hint="eastAsia"/>
          <w:snapToGrid w:val="0"/>
          <w:sz w:val="21"/>
          <w:szCs w:val="21"/>
        </w:rPr>
        <w:t>冷却塔</w:t>
      </w:r>
      <w:proofErr w:type="gramStart"/>
      <w:r w:rsidR="00E92306">
        <w:rPr>
          <w:rFonts w:ascii="Times New Roman" w:eastAsia="宋体" w:hAnsi="Times New Roman" w:cs="Times New Roman" w:hint="eastAsia"/>
          <w:snapToGrid w:val="0"/>
          <w:sz w:val="21"/>
          <w:szCs w:val="21"/>
        </w:rPr>
        <w:t>焓</w:t>
      </w:r>
      <w:proofErr w:type="gramEnd"/>
      <w:r w:rsidR="00E92306">
        <w:rPr>
          <w:rFonts w:ascii="Times New Roman" w:eastAsia="宋体" w:hAnsi="Times New Roman" w:cs="Times New Roman" w:hint="eastAsia"/>
          <w:snapToGrid w:val="0"/>
          <w:sz w:val="21"/>
          <w:szCs w:val="21"/>
        </w:rPr>
        <w:t>交换效率</w:t>
      </w:r>
      <w:r w:rsidRPr="00820DCB">
        <w:rPr>
          <w:rFonts w:ascii="Times New Roman" w:eastAsia="宋体" w:hAnsi="Times New Roman" w:cs="Times New Roman" w:hint="eastAsia"/>
          <w:snapToGrid w:val="0"/>
          <w:sz w:val="21"/>
          <w:szCs w:val="21"/>
        </w:rPr>
        <w:t>进行一次检测。</w:t>
      </w:r>
    </w:p>
    <w:p w14:paraId="454CCCD5" w14:textId="77777777" w:rsidR="00C936A6" w:rsidRPr="00C93B94" w:rsidRDefault="00DA31EE"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E92306" w:rsidRPr="00C93B94">
        <w:rPr>
          <w:rFonts w:ascii="Times New Roman" w:eastAsia="宋体" w:hAnsi="Times New Roman" w:cs="Times New Roman" w:hint="eastAsia"/>
          <w:bCs/>
          <w:snapToGrid w:val="0"/>
          <w:szCs w:val="21"/>
        </w:rPr>
        <w:t>冷却塔</w:t>
      </w:r>
      <w:proofErr w:type="gramStart"/>
      <w:r w:rsidR="00E92306" w:rsidRPr="00C93B94">
        <w:rPr>
          <w:rFonts w:ascii="Times New Roman" w:eastAsia="宋体" w:hAnsi="Times New Roman" w:cs="Times New Roman" w:hint="eastAsia"/>
          <w:bCs/>
          <w:snapToGrid w:val="0"/>
          <w:szCs w:val="21"/>
        </w:rPr>
        <w:t>焓</w:t>
      </w:r>
      <w:proofErr w:type="gramEnd"/>
      <w:r w:rsidR="00E92306" w:rsidRPr="00C93B94">
        <w:rPr>
          <w:rFonts w:ascii="Times New Roman" w:eastAsia="宋体" w:hAnsi="Times New Roman" w:cs="Times New Roman" w:hint="eastAsia"/>
          <w:bCs/>
          <w:snapToGrid w:val="0"/>
          <w:szCs w:val="21"/>
        </w:rPr>
        <w:t>交换效率</w:t>
      </w:r>
      <w:r w:rsidR="00AD456C" w:rsidRPr="00C93B94">
        <w:rPr>
          <w:rFonts w:ascii="Times New Roman" w:eastAsia="宋体" w:hAnsi="Times New Roman" w:cs="Times New Roman" w:hint="eastAsia"/>
          <w:bCs/>
          <w:snapToGrid w:val="0"/>
          <w:szCs w:val="21"/>
        </w:rPr>
        <w:t>发生变化主要是由于结垢和</w:t>
      </w:r>
      <w:proofErr w:type="gramStart"/>
      <w:r w:rsidR="00AD456C" w:rsidRPr="00C93B94">
        <w:rPr>
          <w:rFonts w:ascii="Times New Roman" w:eastAsia="宋体" w:hAnsi="Times New Roman" w:cs="Times New Roman" w:hint="eastAsia"/>
          <w:bCs/>
          <w:snapToGrid w:val="0"/>
          <w:szCs w:val="21"/>
        </w:rPr>
        <w:t>脏物</w:t>
      </w:r>
      <w:proofErr w:type="gramEnd"/>
      <w:r w:rsidR="00AD456C" w:rsidRPr="00C93B94">
        <w:rPr>
          <w:rFonts w:ascii="Times New Roman" w:eastAsia="宋体" w:hAnsi="Times New Roman" w:cs="Times New Roman" w:hint="eastAsia"/>
          <w:bCs/>
          <w:snapToGrid w:val="0"/>
          <w:szCs w:val="21"/>
        </w:rPr>
        <w:t>堵塞引起的，结垢和</w:t>
      </w:r>
      <w:proofErr w:type="gramStart"/>
      <w:r w:rsidR="00AD456C" w:rsidRPr="00C93B94">
        <w:rPr>
          <w:rFonts w:ascii="Times New Roman" w:eastAsia="宋体" w:hAnsi="Times New Roman" w:cs="Times New Roman" w:hint="eastAsia"/>
          <w:bCs/>
          <w:snapToGrid w:val="0"/>
          <w:szCs w:val="21"/>
        </w:rPr>
        <w:t>脏物</w:t>
      </w:r>
      <w:proofErr w:type="gramEnd"/>
      <w:r w:rsidR="00AD456C" w:rsidRPr="00C93B94">
        <w:rPr>
          <w:rFonts w:ascii="Times New Roman" w:eastAsia="宋体" w:hAnsi="Times New Roman" w:cs="Times New Roman" w:hint="eastAsia"/>
          <w:bCs/>
          <w:snapToGrid w:val="0"/>
          <w:szCs w:val="21"/>
        </w:rPr>
        <w:t>堵塞是一个逐渐累积的过程，因而规定每月对</w:t>
      </w:r>
      <w:r w:rsidR="00E92306" w:rsidRPr="00C93B94">
        <w:rPr>
          <w:rFonts w:ascii="Times New Roman" w:eastAsia="宋体" w:hAnsi="Times New Roman" w:cs="Times New Roman" w:hint="eastAsia"/>
          <w:bCs/>
          <w:snapToGrid w:val="0"/>
          <w:szCs w:val="21"/>
        </w:rPr>
        <w:t>冷却塔</w:t>
      </w:r>
      <w:proofErr w:type="gramStart"/>
      <w:r w:rsidR="00E92306" w:rsidRPr="00C93B94">
        <w:rPr>
          <w:rFonts w:ascii="Times New Roman" w:eastAsia="宋体" w:hAnsi="Times New Roman" w:cs="Times New Roman" w:hint="eastAsia"/>
          <w:bCs/>
          <w:snapToGrid w:val="0"/>
          <w:szCs w:val="21"/>
        </w:rPr>
        <w:t>焓</w:t>
      </w:r>
      <w:proofErr w:type="gramEnd"/>
      <w:r w:rsidR="00E92306" w:rsidRPr="00C93B94">
        <w:rPr>
          <w:rFonts w:ascii="Times New Roman" w:eastAsia="宋体" w:hAnsi="Times New Roman" w:cs="Times New Roman" w:hint="eastAsia"/>
          <w:bCs/>
          <w:snapToGrid w:val="0"/>
          <w:szCs w:val="21"/>
        </w:rPr>
        <w:t>交换效率</w:t>
      </w:r>
      <w:r w:rsidR="00AD456C" w:rsidRPr="00C93B94">
        <w:rPr>
          <w:rFonts w:ascii="Times New Roman" w:eastAsia="宋体" w:hAnsi="Times New Roman" w:cs="Times New Roman" w:hint="eastAsia"/>
          <w:bCs/>
          <w:snapToGrid w:val="0"/>
          <w:szCs w:val="21"/>
        </w:rPr>
        <w:t>进行一次检测。</w:t>
      </w:r>
      <w:r w:rsidR="00B217DE" w:rsidRPr="00C93B94">
        <w:rPr>
          <w:rFonts w:ascii="Times New Roman" w:eastAsia="宋体" w:hAnsi="Times New Roman" w:cs="Times New Roman" w:hint="eastAsia"/>
          <w:bCs/>
          <w:snapToGrid w:val="0"/>
          <w:szCs w:val="21"/>
        </w:rPr>
        <w:t>冷却塔</w:t>
      </w:r>
      <w:proofErr w:type="gramStart"/>
      <w:r w:rsidR="00E92306" w:rsidRPr="00C93B94">
        <w:rPr>
          <w:rFonts w:ascii="Times New Roman" w:eastAsia="宋体" w:hAnsi="Times New Roman" w:cs="Times New Roman" w:hint="eastAsia"/>
          <w:bCs/>
          <w:snapToGrid w:val="0"/>
          <w:szCs w:val="21"/>
        </w:rPr>
        <w:t>焓</w:t>
      </w:r>
      <w:proofErr w:type="gramEnd"/>
      <w:r w:rsidR="00E92306" w:rsidRPr="00C93B94">
        <w:rPr>
          <w:rFonts w:ascii="Times New Roman" w:eastAsia="宋体" w:hAnsi="Times New Roman" w:cs="Times New Roman" w:hint="eastAsia"/>
          <w:bCs/>
          <w:snapToGrid w:val="0"/>
          <w:szCs w:val="21"/>
        </w:rPr>
        <w:t>交换</w:t>
      </w:r>
      <w:r w:rsidR="00C936A6" w:rsidRPr="00C93B94">
        <w:rPr>
          <w:rFonts w:ascii="Times New Roman" w:eastAsia="宋体" w:hAnsi="Times New Roman" w:cs="Times New Roman" w:hint="eastAsia"/>
          <w:bCs/>
          <w:snapToGrid w:val="0"/>
          <w:szCs w:val="21"/>
        </w:rPr>
        <w:t>效率宜通过检测进出水温度、</w:t>
      </w:r>
      <w:r w:rsidR="00B217DE" w:rsidRPr="00C93B94">
        <w:rPr>
          <w:rFonts w:ascii="Times New Roman" w:eastAsia="宋体" w:hAnsi="Times New Roman" w:cs="Times New Roman" w:hint="eastAsia"/>
          <w:bCs/>
          <w:snapToGrid w:val="0"/>
          <w:szCs w:val="21"/>
        </w:rPr>
        <w:t>进口空气湿球温度</w:t>
      </w:r>
      <w:r w:rsidR="00C936A6" w:rsidRPr="00C93B94">
        <w:rPr>
          <w:rFonts w:ascii="Times New Roman" w:eastAsia="宋体" w:hAnsi="Times New Roman" w:cs="Times New Roman" w:hint="eastAsia"/>
          <w:bCs/>
          <w:snapToGrid w:val="0"/>
          <w:szCs w:val="21"/>
        </w:rPr>
        <w:t>按式（</w:t>
      </w:r>
      <w:r w:rsidR="009E5C99">
        <w:rPr>
          <w:rFonts w:ascii="Times New Roman" w:eastAsia="宋体" w:hAnsi="Times New Roman" w:cs="Times New Roman" w:hint="eastAsia"/>
          <w:bCs/>
          <w:snapToGrid w:val="0"/>
          <w:szCs w:val="21"/>
        </w:rPr>
        <w:t>5</w:t>
      </w:r>
      <w:r w:rsidR="00BA151F">
        <w:rPr>
          <w:rFonts w:ascii="Times New Roman" w:eastAsia="宋体" w:hAnsi="Times New Roman" w:cs="Times New Roman"/>
          <w:bCs/>
          <w:snapToGrid w:val="0"/>
          <w:szCs w:val="21"/>
        </w:rPr>
        <w:t>.</w:t>
      </w:r>
      <w:r w:rsidR="009E5C99">
        <w:rPr>
          <w:rFonts w:ascii="Times New Roman" w:eastAsia="宋体" w:hAnsi="Times New Roman" w:cs="Times New Roman"/>
          <w:bCs/>
          <w:snapToGrid w:val="0"/>
          <w:szCs w:val="21"/>
        </w:rPr>
        <w:t>7</w:t>
      </w:r>
      <w:r w:rsidR="00C936A6" w:rsidRPr="00C93B94">
        <w:rPr>
          <w:rFonts w:ascii="Times New Roman" w:eastAsia="宋体" w:hAnsi="Times New Roman" w:cs="Times New Roman" w:hint="eastAsia"/>
          <w:bCs/>
          <w:snapToGrid w:val="0"/>
          <w:szCs w:val="21"/>
        </w:rPr>
        <w:t>）计算。</w:t>
      </w:r>
    </w:p>
    <w:p w14:paraId="2E5AE5B7" w14:textId="77777777" w:rsidR="00C936A6" w:rsidRPr="0056716F" w:rsidRDefault="00C936A6" w:rsidP="00DA31EE">
      <w:pPr>
        <w:pStyle w:val="af2"/>
        <w:widowControl w:val="0"/>
        <w:tabs>
          <w:tab w:val="left" w:pos="1134"/>
        </w:tabs>
        <w:wordWrap w:val="0"/>
        <w:adjustRightInd w:val="0"/>
        <w:snapToGrid w:val="0"/>
        <w:spacing w:line="360" w:lineRule="auto"/>
        <w:ind w:left="420"/>
        <w:jc w:val="right"/>
        <w:outlineLvl w:val="9"/>
        <w:rPr>
          <w:rFonts w:ascii="Cambria Math" w:eastAsia="宋体" w:hAnsi="Cambria Math" w:cs="Times New Roman" w:hint="eastAsia"/>
          <w:i/>
          <w:snapToGrid w:val="0"/>
          <w:sz w:val="28"/>
          <w:szCs w:val="28"/>
        </w:rPr>
      </w:pPr>
      <m:oMath>
        <m:r>
          <w:rPr>
            <w:rFonts w:ascii="Cambria Math" w:eastAsia="宋体" w:hAnsi="Cambria Math" w:cs="Times New Roman"/>
            <w:i/>
            <w:snapToGrid w:val="0"/>
            <w:sz w:val="28"/>
            <w:szCs w:val="28"/>
          </w:rPr>
          <w:sym w:font="Symbol" w:char="F068"/>
        </m:r>
        <m:r>
          <w:rPr>
            <w:rFonts w:ascii="Cambria Math" w:eastAsia="宋体" w:hAnsi="Cambria Math" w:cs="Times New Roman"/>
            <w:snapToGrid w:val="0"/>
            <w:sz w:val="28"/>
            <w:szCs w:val="28"/>
          </w:rPr>
          <m:t>=</m:t>
        </m:r>
        <m:f>
          <m:fPr>
            <m:ctrlPr>
              <w:rPr>
                <w:rFonts w:ascii="Cambria Math" w:eastAsia="宋体" w:hAnsi="Cambria Math" w:cs="Times New Roman"/>
                <w:i/>
                <w:snapToGrid w:val="0"/>
                <w:sz w:val="28"/>
                <w:szCs w:val="28"/>
              </w:rPr>
            </m:ctrlPr>
          </m:fPr>
          <m:num>
            <m:sSub>
              <m:sSubPr>
                <m:ctrlPr>
                  <w:rPr>
                    <w:rFonts w:ascii="Cambria Math" w:eastAsia="宋体" w:hAnsi="Cambria Math" w:cs="Times New Roman"/>
                    <w:i/>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out</m:t>
                </m:r>
              </m:sub>
            </m:sSub>
            <m:r>
              <w:rPr>
                <w:rFonts w:ascii="Cambria Math" w:eastAsia="宋体" w:hAnsi="Cambria Math" w:cs="Times New Roman"/>
                <w:snapToGrid w:val="0"/>
                <w:sz w:val="28"/>
                <w:szCs w:val="28"/>
              </w:rPr>
              <m:t>-</m:t>
            </m:r>
            <m:sSub>
              <m:sSubPr>
                <m:ctrlPr>
                  <w:rPr>
                    <w:rFonts w:ascii="Cambria Math" w:eastAsia="宋体" w:hAnsi="Cambria Math" w:cs="Times New Roman"/>
                    <w:i/>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s</m:t>
                </m:r>
              </m:sub>
            </m:sSub>
          </m:num>
          <m:den>
            <m:sSub>
              <m:sSubPr>
                <m:ctrlPr>
                  <w:rPr>
                    <w:rFonts w:ascii="Cambria Math" w:eastAsia="宋体" w:hAnsi="Cambria Math" w:cs="Times New Roman"/>
                    <w:i/>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in</m:t>
                </m:r>
              </m:sub>
            </m:sSub>
            <m:r>
              <w:rPr>
                <w:rFonts w:ascii="Cambria Math" w:eastAsia="宋体" w:hAnsi="Cambria Math" w:cs="Times New Roman"/>
                <w:snapToGrid w:val="0"/>
                <w:sz w:val="28"/>
                <w:szCs w:val="28"/>
              </w:rPr>
              <m:t>-</m:t>
            </m:r>
            <m:sSub>
              <m:sSubPr>
                <m:ctrlPr>
                  <w:rPr>
                    <w:rFonts w:ascii="Cambria Math" w:eastAsia="宋体" w:hAnsi="Cambria Math" w:cs="Times New Roman"/>
                    <w:i/>
                    <w:snapToGrid w:val="0"/>
                    <w:sz w:val="28"/>
                    <w:szCs w:val="28"/>
                  </w:rPr>
                </m:ctrlPr>
              </m:sSubPr>
              <m:e>
                <m:r>
                  <w:rPr>
                    <w:rFonts w:ascii="Cambria Math" w:eastAsia="宋体" w:hAnsi="Cambria Math" w:cs="Times New Roman"/>
                    <w:snapToGrid w:val="0"/>
                    <w:sz w:val="28"/>
                    <w:szCs w:val="28"/>
                  </w:rPr>
                  <m:t>T</m:t>
                </m:r>
              </m:e>
              <m:sub>
                <m:r>
                  <w:rPr>
                    <w:rFonts w:ascii="Cambria Math" w:eastAsia="宋体" w:hAnsi="Cambria Math" w:cs="Times New Roman"/>
                    <w:snapToGrid w:val="0"/>
                    <w:sz w:val="28"/>
                    <w:szCs w:val="28"/>
                  </w:rPr>
                  <m:t>s</m:t>
                </m:r>
              </m:sub>
            </m:sSub>
          </m:den>
        </m:f>
        <m:r>
          <w:rPr>
            <w:rFonts w:ascii="Cambria Math" w:eastAsia="宋体" w:hAnsi="Cambria Math" w:cs="Times New Roman"/>
            <w:snapToGrid w:val="0"/>
            <w:sz w:val="28"/>
            <w:szCs w:val="28"/>
          </w:rPr>
          <m:t xml:space="preserve">    </m:t>
        </m:r>
      </m:oMath>
      <w:r w:rsidRPr="0056716F">
        <w:rPr>
          <w:rFonts w:ascii="Cambria Math" w:eastAsia="宋体" w:hAnsi="Cambria Math" w:cs="Times New Roman" w:hint="eastAsia"/>
          <w:i/>
          <w:snapToGrid w:val="0"/>
          <w:sz w:val="28"/>
          <w:szCs w:val="28"/>
        </w:rPr>
        <w:t xml:space="preserve">                </w:t>
      </w:r>
      <w:r w:rsidRPr="0056716F">
        <w:rPr>
          <w:rFonts w:ascii="Times New Roman" w:eastAsia="宋体" w:hAnsi="Times New Roman" w:cs="Times New Roman" w:hint="eastAsia"/>
          <w:snapToGrid w:val="0"/>
          <w:sz w:val="21"/>
          <w:szCs w:val="21"/>
        </w:rPr>
        <w:t>（</w:t>
      </w:r>
      <w:r w:rsidR="009E5C99">
        <w:rPr>
          <w:rFonts w:ascii="Times New Roman" w:eastAsia="宋体" w:hAnsi="Times New Roman" w:cs="Times New Roman" w:hint="eastAsia"/>
          <w:snapToGrid w:val="0"/>
          <w:sz w:val="21"/>
          <w:szCs w:val="21"/>
        </w:rPr>
        <w:t>5</w:t>
      </w:r>
      <w:r w:rsidR="00BA151F">
        <w:rPr>
          <w:rFonts w:ascii="Times New Roman" w:eastAsia="宋体" w:hAnsi="Times New Roman" w:cs="Times New Roman"/>
          <w:snapToGrid w:val="0"/>
          <w:sz w:val="21"/>
          <w:szCs w:val="21"/>
        </w:rPr>
        <w:t>.</w:t>
      </w:r>
      <w:r w:rsidR="009E5C99">
        <w:rPr>
          <w:rFonts w:ascii="Times New Roman" w:eastAsia="宋体" w:hAnsi="Times New Roman" w:cs="Times New Roman"/>
          <w:snapToGrid w:val="0"/>
          <w:sz w:val="21"/>
          <w:szCs w:val="21"/>
        </w:rPr>
        <w:t>7</w:t>
      </w:r>
      <w:r w:rsidRPr="0056716F">
        <w:rPr>
          <w:rFonts w:ascii="Times New Roman" w:eastAsia="宋体" w:hAnsi="Times New Roman" w:cs="Times New Roman" w:hint="eastAsia"/>
          <w:snapToGrid w:val="0"/>
          <w:sz w:val="21"/>
          <w:szCs w:val="21"/>
        </w:rPr>
        <w:t>）</w:t>
      </w:r>
    </w:p>
    <w:p w14:paraId="702B6B41" w14:textId="77777777" w:rsidR="00C936A6" w:rsidRPr="0056716F" w:rsidRDefault="00C936A6" w:rsidP="00DA31EE">
      <w:pPr>
        <w:pStyle w:val="af2"/>
        <w:widowControl w:val="0"/>
        <w:tabs>
          <w:tab w:val="left" w:pos="2184"/>
        </w:tabs>
        <w:snapToGrid w:val="0"/>
        <w:spacing w:line="360" w:lineRule="auto"/>
        <w:ind w:left="839"/>
        <w:jc w:val="left"/>
        <w:outlineLvl w:val="9"/>
        <w:rPr>
          <w:rFonts w:ascii="Times New Roman" w:eastAsia="宋体" w:hAnsi="Times New Roman" w:cs="Times New Roman"/>
          <w:bCs/>
          <w:snapToGrid w:val="0"/>
          <w:sz w:val="21"/>
          <w:szCs w:val="21"/>
        </w:rPr>
      </w:pPr>
      <w:r w:rsidRPr="0056716F">
        <w:rPr>
          <w:rFonts w:ascii="Times New Roman" w:eastAsia="宋体" w:hAnsi="Times New Roman" w:cs="Times New Roman"/>
          <w:bCs/>
          <w:snapToGrid w:val="0"/>
          <w:sz w:val="21"/>
          <w:szCs w:val="21"/>
        </w:rPr>
        <w:t>式中：</w:t>
      </w:r>
    </w:p>
    <w:p w14:paraId="4CBE8B48" w14:textId="77777777" w:rsidR="00C936A6" w:rsidRPr="0056716F" w:rsidRDefault="00C936A6" w:rsidP="00DA31EE">
      <w:pPr>
        <w:pStyle w:val="af2"/>
        <w:widowControl w:val="0"/>
        <w:tabs>
          <w:tab w:val="left" w:pos="2184"/>
        </w:tabs>
        <w:snapToGrid w:val="0"/>
        <w:spacing w:line="360" w:lineRule="auto"/>
        <w:ind w:left="839"/>
        <w:jc w:val="left"/>
        <w:outlineLvl w:val="9"/>
        <w:rPr>
          <w:rFonts w:ascii="Times New Roman" w:eastAsia="宋体" w:hAnsi="Times New Roman" w:cs="Times New Roman"/>
          <w:bCs/>
          <w:snapToGrid w:val="0"/>
          <w:sz w:val="21"/>
          <w:szCs w:val="21"/>
        </w:rPr>
      </w:pPr>
      <w:r w:rsidRPr="0056716F">
        <w:rPr>
          <w:rFonts w:ascii="Times New Roman" w:eastAsia="宋体" w:hAnsi="Times New Roman" w:cs="Times New Roman" w:hint="eastAsia"/>
          <w:bCs/>
          <w:i/>
          <w:snapToGrid w:val="0"/>
          <w:sz w:val="21"/>
          <w:szCs w:val="21"/>
        </w:rPr>
        <w:sym w:font="Symbol" w:char="F068"/>
      </w:r>
      <w:r w:rsidRPr="0056716F">
        <w:rPr>
          <w:rFonts w:ascii="Times New Roman" w:eastAsia="宋体" w:hAnsi="Times New Roman" w:cs="Times New Roman" w:hint="eastAsia"/>
          <w:bCs/>
          <w:snapToGrid w:val="0"/>
          <w:sz w:val="21"/>
          <w:szCs w:val="21"/>
        </w:rPr>
        <w:t>——</w:t>
      </w:r>
      <w:r w:rsidR="00E92306" w:rsidRPr="0056716F">
        <w:rPr>
          <w:rFonts w:ascii="Times New Roman" w:eastAsia="宋体" w:hAnsi="Times New Roman" w:cs="Times New Roman" w:hint="eastAsia"/>
          <w:bCs/>
          <w:snapToGrid w:val="0"/>
          <w:sz w:val="21"/>
          <w:szCs w:val="21"/>
        </w:rPr>
        <w:t>冷却塔</w:t>
      </w:r>
      <w:proofErr w:type="gramStart"/>
      <w:r w:rsidR="00E92306" w:rsidRPr="0056716F">
        <w:rPr>
          <w:rFonts w:ascii="Times New Roman" w:eastAsia="宋体" w:hAnsi="Times New Roman" w:cs="Times New Roman" w:hint="eastAsia"/>
          <w:bCs/>
          <w:snapToGrid w:val="0"/>
          <w:sz w:val="21"/>
          <w:szCs w:val="21"/>
        </w:rPr>
        <w:t>焓</w:t>
      </w:r>
      <w:proofErr w:type="gramEnd"/>
      <w:r w:rsidR="00E92306" w:rsidRPr="0056716F">
        <w:rPr>
          <w:rFonts w:ascii="Times New Roman" w:eastAsia="宋体" w:hAnsi="Times New Roman" w:cs="Times New Roman" w:hint="eastAsia"/>
          <w:bCs/>
          <w:snapToGrid w:val="0"/>
          <w:sz w:val="21"/>
          <w:szCs w:val="21"/>
        </w:rPr>
        <w:t>交换效率</w:t>
      </w:r>
    </w:p>
    <w:p w14:paraId="44F22DEF" w14:textId="77777777" w:rsidR="00C936A6" w:rsidRPr="0056716F" w:rsidRDefault="00C936A6" w:rsidP="00DA31EE">
      <w:pPr>
        <w:pStyle w:val="af2"/>
        <w:widowControl w:val="0"/>
        <w:tabs>
          <w:tab w:val="left" w:pos="2184"/>
        </w:tabs>
        <w:snapToGrid w:val="0"/>
        <w:spacing w:line="360" w:lineRule="auto"/>
        <w:ind w:left="839"/>
        <w:jc w:val="left"/>
        <w:outlineLvl w:val="9"/>
        <w:rPr>
          <w:rFonts w:ascii="Times New Roman" w:eastAsia="宋体" w:hAnsi="Times New Roman" w:cs="Times New Roman"/>
          <w:bCs/>
          <w:snapToGrid w:val="0"/>
          <w:sz w:val="21"/>
          <w:szCs w:val="21"/>
        </w:rPr>
      </w:pPr>
      <w:proofErr w:type="spellStart"/>
      <w:r w:rsidRPr="0056716F">
        <w:rPr>
          <w:rFonts w:ascii="Times New Roman" w:eastAsia="宋体" w:hAnsi="Times New Roman" w:cs="Times New Roman" w:hint="eastAsia"/>
          <w:bCs/>
          <w:i/>
          <w:snapToGrid w:val="0"/>
          <w:sz w:val="21"/>
          <w:szCs w:val="21"/>
        </w:rPr>
        <w:t>T</w:t>
      </w:r>
      <w:r w:rsidR="00B217DE" w:rsidRPr="0056716F">
        <w:rPr>
          <w:rFonts w:ascii="Times New Roman" w:eastAsia="宋体" w:hAnsi="Times New Roman" w:cs="Times New Roman" w:hint="eastAsia"/>
          <w:bCs/>
          <w:i/>
          <w:snapToGrid w:val="0"/>
          <w:sz w:val="21"/>
          <w:szCs w:val="21"/>
          <w:vertAlign w:val="subscript"/>
        </w:rPr>
        <w:t>s</w:t>
      </w:r>
      <w:proofErr w:type="spellEnd"/>
      <w:r w:rsidRPr="0056716F">
        <w:rPr>
          <w:rFonts w:ascii="Times New Roman" w:eastAsia="宋体" w:hAnsi="Times New Roman" w:cs="Times New Roman"/>
          <w:bCs/>
          <w:snapToGrid w:val="0"/>
          <w:sz w:val="21"/>
          <w:szCs w:val="21"/>
        </w:rPr>
        <w:t>——</w:t>
      </w:r>
      <w:r w:rsidR="00B217DE" w:rsidRPr="0056716F">
        <w:rPr>
          <w:rFonts w:ascii="Times New Roman" w:eastAsia="宋体" w:hAnsi="Times New Roman" w:cs="Times New Roman" w:hint="eastAsia"/>
          <w:bCs/>
          <w:snapToGrid w:val="0"/>
          <w:sz w:val="21"/>
          <w:szCs w:val="21"/>
        </w:rPr>
        <w:t>进口空气湿球</w:t>
      </w:r>
      <w:r w:rsidRPr="0056716F">
        <w:rPr>
          <w:rFonts w:ascii="Times New Roman" w:eastAsia="宋体" w:hAnsi="Times New Roman" w:cs="Times New Roman" w:hint="eastAsia"/>
          <w:bCs/>
          <w:snapToGrid w:val="0"/>
          <w:sz w:val="21"/>
          <w:szCs w:val="21"/>
        </w:rPr>
        <w:t>温度</w:t>
      </w:r>
      <w:r w:rsidRPr="0056716F">
        <w:rPr>
          <w:rFonts w:ascii="Times New Roman" w:eastAsia="宋体" w:hAnsi="Times New Roman" w:cs="Times New Roman"/>
          <w:bCs/>
          <w:snapToGrid w:val="0"/>
          <w:sz w:val="21"/>
          <w:szCs w:val="21"/>
        </w:rPr>
        <w:t>；</w:t>
      </w:r>
    </w:p>
    <w:p w14:paraId="19D90F6E" w14:textId="77777777" w:rsidR="00C936A6" w:rsidRPr="0056716F" w:rsidRDefault="00C936A6" w:rsidP="00DA31EE">
      <w:pPr>
        <w:pStyle w:val="af2"/>
        <w:widowControl w:val="0"/>
        <w:tabs>
          <w:tab w:val="left" w:pos="2184"/>
        </w:tabs>
        <w:snapToGrid w:val="0"/>
        <w:spacing w:line="360" w:lineRule="auto"/>
        <w:ind w:left="839"/>
        <w:jc w:val="left"/>
        <w:outlineLvl w:val="9"/>
        <w:rPr>
          <w:rFonts w:ascii="Times New Roman" w:eastAsia="宋体" w:hAnsi="Times New Roman" w:cs="Times New Roman"/>
          <w:bCs/>
          <w:snapToGrid w:val="0"/>
          <w:sz w:val="21"/>
          <w:szCs w:val="21"/>
        </w:rPr>
      </w:pPr>
      <w:r w:rsidRPr="0056716F">
        <w:rPr>
          <w:rFonts w:ascii="Times New Roman" w:eastAsia="宋体" w:hAnsi="Times New Roman" w:cs="Times New Roman" w:hint="eastAsia"/>
          <w:bCs/>
          <w:i/>
          <w:snapToGrid w:val="0"/>
          <w:sz w:val="21"/>
          <w:szCs w:val="21"/>
        </w:rPr>
        <w:t>T</w:t>
      </w:r>
      <w:r w:rsidRPr="0056716F">
        <w:rPr>
          <w:rFonts w:ascii="Times New Roman" w:eastAsia="宋体" w:hAnsi="Times New Roman" w:cs="Times New Roman" w:hint="eastAsia"/>
          <w:bCs/>
          <w:i/>
          <w:snapToGrid w:val="0"/>
          <w:sz w:val="21"/>
          <w:szCs w:val="21"/>
          <w:vertAlign w:val="subscript"/>
        </w:rPr>
        <w:t>out</w:t>
      </w:r>
      <w:r w:rsidRPr="0056716F">
        <w:rPr>
          <w:rFonts w:ascii="Times New Roman" w:eastAsia="宋体" w:hAnsi="Times New Roman" w:cs="Times New Roman"/>
          <w:bCs/>
          <w:snapToGrid w:val="0"/>
          <w:sz w:val="21"/>
          <w:szCs w:val="21"/>
        </w:rPr>
        <w:t>——</w:t>
      </w:r>
      <w:r w:rsidR="00B217DE" w:rsidRPr="0056716F">
        <w:rPr>
          <w:rFonts w:ascii="Times New Roman" w:eastAsia="宋体" w:hAnsi="Times New Roman" w:cs="Times New Roman" w:hint="eastAsia"/>
          <w:bCs/>
          <w:snapToGrid w:val="0"/>
          <w:sz w:val="21"/>
          <w:szCs w:val="21"/>
        </w:rPr>
        <w:t>冷却塔</w:t>
      </w:r>
      <w:r w:rsidRPr="0056716F">
        <w:rPr>
          <w:rFonts w:ascii="Times New Roman" w:eastAsia="宋体" w:hAnsi="Times New Roman" w:cs="Times New Roman" w:hint="eastAsia"/>
          <w:bCs/>
          <w:snapToGrid w:val="0"/>
          <w:sz w:val="21"/>
          <w:szCs w:val="21"/>
        </w:rPr>
        <w:t>出水温度</w:t>
      </w:r>
      <w:r w:rsidRPr="0056716F">
        <w:rPr>
          <w:rFonts w:ascii="Times New Roman" w:eastAsia="宋体" w:hAnsi="Times New Roman" w:cs="Times New Roman"/>
          <w:bCs/>
          <w:snapToGrid w:val="0"/>
          <w:sz w:val="21"/>
          <w:szCs w:val="21"/>
        </w:rPr>
        <w:t>；</w:t>
      </w:r>
    </w:p>
    <w:p w14:paraId="3731AE20" w14:textId="77777777" w:rsidR="001D3694" w:rsidRPr="0056716F" w:rsidRDefault="00C936A6" w:rsidP="00DA31EE">
      <w:pPr>
        <w:pStyle w:val="af2"/>
        <w:widowControl w:val="0"/>
        <w:tabs>
          <w:tab w:val="left" w:pos="2184"/>
        </w:tabs>
        <w:snapToGrid w:val="0"/>
        <w:spacing w:line="360" w:lineRule="auto"/>
        <w:ind w:left="839"/>
        <w:jc w:val="left"/>
        <w:outlineLvl w:val="9"/>
        <w:rPr>
          <w:rFonts w:ascii="Times New Roman" w:eastAsia="宋体" w:hAnsi="Times New Roman" w:cs="Times New Roman"/>
          <w:bCs/>
          <w:snapToGrid w:val="0"/>
          <w:sz w:val="21"/>
          <w:szCs w:val="21"/>
        </w:rPr>
      </w:pPr>
      <w:r w:rsidRPr="0056716F">
        <w:rPr>
          <w:rFonts w:ascii="Times New Roman" w:eastAsia="宋体" w:hAnsi="Times New Roman" w:cs="Times New Roman" w:hint="eastAsia"/>
          <w:bCs/>
          <w:i/>
          <w:snapToGrid w:val="0"/>
          <w:sz w:val="21"/>
          <w:szCs w:val="21"/>
        </w:rPr>
        <w:t>T</w:t>
      </w:r>
      <w:r w:rsidRPr="0056716F">
        <w:rPr>
          <w:rFonts w:ascii="Times New Roman" w:eastAsia="宋体" w:hAnsi="Times New Roman" w:cs="Times New Roman" w:hint="eastAsia"/>
          <w:bCs/>
          <w:i/>
          <w:snapToGrid w:val="0"/>
          <w:sz w:val="21"/>
          <w:szCs w:val="21"/>
          <w:vertAlign w:val="subscript"/>
        </w:rPr>
        <w:t>in</w:t>
      </w:r>
      <w:r w:rsidRPr="0056716F">
        <w:rPr>
          <w:rFonts w:ascii="Times New Roman" w:eastAsia="宋体" w:hAnsi="Times New Roman" w:cs="Times New Roman"/>
          <w:bCs/>
          <w:snapToGrid w:val="0"/>
          <w:sz w:val="21"/>
          <w:szCs w:val="21"/>
        </w:rPr>
        <w:t>——</w:t>
      </w:r>
      <w:r w:rsidR="00B217DE" w:rsidRPr="0056716F">
        <w:rPr>
          <w:rFonts w:ascii="Times New Roman" w:eastAsia="宋体" w:hAnsi="Times New Roman" w:cs="Times New Roman" w:hint="eastAsia"/>
          <w:bCs/>
          <w:snapToGrid w:val="0"/>
          <w:sz w:val="21"/>
          <w:szCs w:val="21"/>
        </w:rPr>
        <w:t>冷却塔</w:t>
      </w:r>
      <w:r w:rsidRPr="0056716F">
        <w:rPr>
          <w:rFonts w:ascii="Times New Roman" w:eastAsia="宋体" w:hAnsi="Times New Roman" w:cs="Times New Roman" w:hint="eastAsia"/>
          <w:bCs/>
          <w:snapToGrid w:val="0"/>
          <w:sz w:val="21"/>
          <w:szCs w:val="21"/>
        </w:rPr>
        <w:t>进水温度</w:t>
      </w:r>
      <w:r w:rsidRPr="0056716F">
        <w:rPr>
          <w:rFonts w:ascii="Times New Roman" w:eastAsia="宋体" w:hAnsi="Times New Roman" w:cs="Times New Roman"/>
          <w:bCs/>
          <w:snapToGrid w:val="0"/>
          <w:sz w:val="21"/>
          <w:szCs w:val="21"/>
        </w:rPr>
        <w:t>。</w:t>
      </w:r>
    </w:p>
    <w:p w14:paraId="07F1E030" w14:textId="74B9D971" w:rsidR="001D3694" w:rsidRDefault="0026671E" w:rsidP="00E265C2">
      <w:pPr>
        <w:pStyle w:val="af2"/>
        <w:widowControl w:val="0"/>
        <w:numPr>
          <w:ilvl w:val="0"/>
          <w:numId w:val="49"/>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宜自动检测、记录</w:t>
      </w:r>
      <w:r w:rsidR="0085091D" w:rsidRPr="00820DCB">
        <w:rPr>
          <w:rFonts w:ascii="Times New Roman" w:eastAsia="宋体" w:hAnsi="Times New Roman" w:cs="Times New Roman" w:hint="eastAsia"/>
          <w:snapToGrid w:val="0"/>
          <w:sz w:val="21"/>
          <w:szCs w:val="21"/>
        </w:rPr>
        <w:t>冷却水</w:t>
      </w:r>
      <w:r w:rsidRPr="00820DCB">
        <w:rPr>
          <w:rFonts w:ascii="Times New Roman" w:eastAsia="宋体" w:hAnsi="Times New Roman" w:cs="Times New Roman" w:hint="eastAsia"/>
          <w:snapToGrid w:val="0"/>
          <w:sz w:val="21"/>
          <w:szCs w:val="21"/>
        </w:rPr>
        <w:t>各回水支路和回水总管水温，数据采集时间间隔不长于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分钟。当采用手动检测、记录时，检测、记录时间间隔应不长于</w:t>
      </w:r>
      <w:r w:rsidRPr="00820DCB">
        <w:rPr>
          <w:rFonts w:ascii="Times New Roman" w:eastAsia="宋体" w:hAnsi="Times New Roman" w:cs="Times New Roman" w:hint="eastAsia"/>
          <w:snapToGrid w:val="0"/>
          <w:sz w:val="21"/>
          <w:szCs w:val="21"/>
        </w:rPr>
        <w:t>2</w:t>
      </w:r>
      <w:r w:rsidRPr="00820DCB">
        <w:rPr>
          <w:rFonts w:ascii="Times New Roman" w:eastAsia="宋体" w:hAnsi="Times New Roman" w:cs="Times New Roman" w:hint="eastAsia"/>
          <w:snapToGrid w:val="0"/>
          <w:sz w:val="21"/>
          <w:szCs w:val="21"/>
        </w:rPr>
        <w:t>小时。</w:t>
      </w:r>
    </w:p>
    <w:p w14:paraId="65324DC1" w14:textId="18D7AE4D" w:rsidR="00B84B87" w:rsidRPr="00C93B94" w:rsidRDefault="00C93AC9"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08594B" w:rsidRPr="00C93B94">
        <w:rPr>
          <w:rFonts w:ascii="Times New Roman" w:eastAsia="宋体" w:hAnsi="Times New Roman" w:cs="Times New Roman" w:hint="eastAsia"/>
          <w:bCs/>
          <w:snapToGrid w:val="0"/>
          <w:szCs w:val="21"/>
        </w:rPr>
        <w:t>冷却水</w:t>
      </w:r>
      <w:r w:rsidRPr="00C93B94">
        <w:rPr>
          <w:rFonts w:ascii="Times New Roman" w:eastAsia="宋体" w:hAnsi="Times New Roman" w:cs="Times New Roman" w:hint="eastAsia"/>
          <w:bCs/>
          <w:snapToGrid w:val="0"/>
          <w:szCs w:val="21"/>
        </w:rPr>
        <w:t>各回水支路与回水总管的温度差指示了各支路之间的水力平衡，这对于减少系统整体能耗非常重要，因而</w:t>
      </w:r>
      <w:r w:rsidR="0008594B" w:rsidRPr="00C93B94">
        <w:rPr>
          <w:rFonts w:ascii="Times New Roman" w:eastAsia="宋体" w:hAnsi="Times New Roman" w:cs="Times New Roman" w:hint="eastAsia"/>
          <w:bCs/>
          <w:snapToGrid w:val="0"/>
          <w:szCs w:val="21"/>
        </w:rPr>
        <w:t>规定</w:t>
      </w:r>
      <w:r w:rsidRPr="00C93B94">
        <w:rPr>
          <w:rFonts w:ascii="Times New Roman" w:eastAsia="宋体" w:hAnsi="Times New Roman" w:cs="Times New Roman" w:hint="eastAsia"/>
          <w:bCs/>
          <w:snapToGrid w:val="0"/>
          <w:szCs w:val="21"/>
        </w:rPr>
        <w:t>实时监测。</w:t>
      </w:r>
    </w:p>
    <w:p w14:paraId="55DDC76B" w14:textId="77777777" w:rsidR="00277111" w:rsidRPr="00820DCB" w:rsidRDefault="004A7BAA" w:rsidP="00155E53">
      <w:pPr>
        <w:pStyle w:val="af2"/>
        <w:widowControl w:val="0"/>
        <w:numPr>
          <w:ilvl w:val="1"/>
          <w:numId w:val="1"/>
        </w:numPr>
        <w:snapToGrid w:val="0"/>
        <w:spacing w:beforeLines="50" w:before="156" w:afterLines="50" w:after="156" w:line="360" w:lineRule="auto"/>
        <w:ind w:left="108"/>
        <w:rPr>
          <w:rFonts w:ascii="Times New Roman" w:eastAsia="宋体" w:hAnsi="Times New Roman" w:cs="Times New Roman"/>
          <w:snapToGrid w:val="0"/>
          <w:sz w:val="21"/>
          <w:szCs w:val="21"/>
        </w:rPr>
      </w:pPr>
      <w:bookmarkStart w:id="32" w:name="_Toc17711894"/>
      <w:r w:rsidRPr="00820DCB">
        <w:rPr>
          <w:rFonts w:ascii="Times New Roman" w:eastAsia="宋体" w:hAnsi="Times New Roman" w:cs="Times New Roman" w:hint="eastAsia"/>
          <w:snapToGrid w:val="0"/>
          <w:sz w:val="21"/>
          <w:szCs w:val="21"/>
        </w:rPr>
        <w:t>运行</w:t>
      </w:r>
      <w:r w:rsidR="00C74EF8" w:rsidRPr="00820DCB">
        <w:rPr>
          <w:rFonts w:ascii="Times New Roman" w:eastAsia="宋体" w:hAnsi="Times New Roman" w:cs="Times New Roman" w:hint="eastAsia"/>
          <w:snapToGrid w:val="0"/>
          <w:sz w:val="21"/>
          <w:szCs w:val="21"/>
        </w:rPr>
        <w:t>调节</w:t>
      </w:r>
      <w:r w:rsidR="004762DD" w:rsidRPr="00820DCB">
        <w:rPr>
          <w:rFonts w:ascii="Times New Roman" w:eastAsia="宋体" w:hAnsi="Times New Roman" w:cs="Times New Roman" w:hint="eastAsia"/>
          <w:snapToGrid w:val="0"/>
          <w:sz w:val="21"/>
          <w:szCs w:val="21"/>
        </w:rPr>
        <w:t>与</w:t>
      </w:r>
      <w:r w:rsidR="00625EC1" w:rsidRPr="00820DCB">
        <w:rPr>
          <w:rFonts w:ascii="Times New Roman" w:eastAsia="宋体" w:hAnsi="Times New Roman" w:cs="Times New Roman" w:hint="eastAsia"/>
          <w:snapToGrid w:val="0"/>
          <w:sz w:val="21"/>
          <w:szCs w:val="21"/>
        </w:rPr>
        <w:t>维护</w:t>
      </w:r>
      <w:bookmarkEnd w:id="32"/>
    </w:p>
    <w:p w14:paraId="09FE6FAB" w14:textId="44B40503" w:rsidR="00A67DCD" w:rsidRDefault="00E34762" w:rsidP="00F11564">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lastRenderedPageBreak/>
        <w:t>当室内</w:t>
      </w:r>
      <w:r w:rsidR="00013B73">
        <w:rPr>
          <w:rFonts w:ascii="Times New Roman" w:eastAsia="宋体" w:hAnsi="Times New Roman" w:cs="Times New Roman" w:hint="eastAsia"/>
          <w:snapToGrid w:val="0"/>
          <w:sz w:val="21"/>
          <w:szCs w:val="21"/>
        </w:rPr>
        <w:t>温</w:t>
      </w:r>
      <w:r w:rsidR="00797491">
        <w:rPr>
          <w:rFonts w:ascii="Times New Roman" w:eastAsia="宋体" w:hAnsi="Times New Roman" w:cs="Times New Roman" w:hint="eastAsia"/>
          <w:snapToGrid w:val="0"/>
          <w:sz w:val="21"/>
          <w:szCs w:val="21"/>
        </w:rPr>
        <w:t>度</w:t>
      </w:r>
      <w:r w:rsidR="00CD4E9C">
        <w:rPr>
          <w:rFonts w:ascii="Times New Roman" w:eastAsia="宋体" w:hAnsi="Times New Roman" w:cs="Times New Roman" w:hint="eastAsia"/>
          <w:snapToGrid w:val="0"/>
          <w:sz w:val="21"/>
          <w:szCs w:val="21"/>
        </w:rPr>
        <w:t>、</w:t>
      </w:r>
      <w:r w:rsidR="00013B73">
        <w:rPr>
          <w:rFonts w:ascii="Times New Roman" w:eastAsia="宋体" w:hAnsi="Times New Roman" w:cs="Times New Roman" w:hint="eastAsia"/>
          <w:snapToGrid w:val="0"/>
          <w:sz w:val="21"/>
          <w:szCs w:val="21"/>
        </w:rPr>
        <w:t>湿度</w:t>
      </w:r>
      <w:r w:rsidR="00797491">
        <w:rPr>
          <w:rFonts w:ascii="Times New Roman" w:eastAsia="宋体" w:hAnsi="Times New Roman" w:cs="Times New Roman" w:hint="eastAsia"/>
          <w:snapToGrid w:val="0"/>
          <w:sz w:val="21"/>
          <w:szCs w:val="21"/>
        </w:rPr>
        <w:t>和风速</w:t>
      </w:r>
      <w:r w:rsidRPr="00820DCB">
        <w:rPr>
          <w:rFonts w:ascii="Times New Roman" w:eastAsia="宋体" w:hAnsi="Times New Roman" w:cs="Times New Roman" w:hint="eastAsia"/>
          <w:snapToGrid w:val="0"/>
          <w:sz w:val="21"/>
          <w:szCs w:val="21"/>
        </w:rPr>
        <w:t>参数不能满足</w:t>
      </w:r>
      <w:r w:rsidR="00534EF3" w:rsidRPr="00820DCB">
        <w:rPr>
          <w:rFonts w:ascii="Times New Roman" w:eastAsia="宋体" w:hAnsi="Times New Roman" w:cs="Times New Roman" w:hint="eastAsia"/>
          <w:snapToGrid w:val="0"/>
          <w:sz w:val="21"/>
          <w:szCs w:val="21"/>
        </w:rPr>
        <w:t>第</w:t>
      </w:r>
      <w:r w:rsidRPr="00820DCB">
        <w:rPr>
          <w:rFonts w:ascii="Times New Roman" w:eastAsia="宋体" w:hAnsi="Times New Roman" w:cs="Times New Roman" w:hint="eastAsia"/>
          <w:snapToGrid w:val="0"/>
          <w:sz w:val="21"/>
          <w:szCs w:val="21"/>
        </w:rPr>
        <w:t>5.1.1</w:t>
      </w:r>
      <w:r w:rsidR="00534EF3" w:rsidRPr="00820DCB">
        <w:rPr>
          <w:rFonts w:ascii="Times New Roman" w:eastAsia="宋体" w:hAnsi="Times New Roman" w:cs="Times New Roman" w:hint="eastAsia"/>
          <w:snapToGrid w:val="0"/>
          <w:sz w:val="21"/>
          <w:szCs w:val="21"/>
        </w:rPr>
        <w:t>条</w:t>
      </w:r>
      <w:r w:rsidR="001E3937" w:rsidRPr="00820DCB">
        <w:rPr>
          <w:rFonts w:ascii="Times New Roman" w:eastAsia="宋体" w:hAnsi="Times New Roman" w:cs="Times New Roman" w:hint="eastAsia"/>
          <w:snapToGrid w:val="0"/>
          <w:sz w:val="21"/>
          <w:szCs w:val="21"/>
        </w:rPr>
        <w:t>的</w:t>
      </w:r>
      <w:r w:rsidRPr="00820DCB">
        <w:rPr>
          <w:rFonts w:ascii="Times New Roman" w:eastAsia="宋体" w:hAnsi="Times New Roman" w:cs="Times New Roman" w:hint="eastAsia"/>
          <w:snapToGrid w:val="0"/>
          <w:sz w:val="21"/>
          <w:szCs w:val="21"/>
        </w:rPr>
        <w:t>要求时，</w:t>
      </w:r>
      <w:r w:rsidR="00F72D1E">
        <w:rPr>
          <w:rFonts w:ascii="Times New Roman" w:eastAsia="宋体" w:hAnsi="Times New Roman" w:cs="Times New Roman" w:hint="eastAsia"/>
          <w:snapToGrid w:val="0"/>
          <w:sz w:val="21"/>
          <w:szCs w:val="21"/>
        </w:rPr>
        <w:t>应</w:t>
      </w:r>
      <w:r w:rsidR="00A67DCD">
        <w:rPr>
          <w:rFonts w:ascii="Times New Roman" w:eastAsia="宋体" w:hAnsi="Times New Roman" w:cs="Times New Roman" w:hint="eastAsia"/>
          <w:snapToGrid w:val="0"/>
          <w:sz w:val="21"/>
          <w:szCs w:val="21"/>
        </w:rPr>
        <w:t>进行以下检查或检测，确定原因，根据原因进行调节或维护。</w:t>
      </w:r>
    </w:p>
    <w:p w14:paraId="76D59D85" w14:textId="77777777" w:rsidR="00A67DCD" w:rsidRDefault="00A67DCD" w:rsidP="00AE71FE">
      <w:pPr>
        <w:pStyle w:val="af2"/>
        <w:widowControl w:val="0"/>
        <w:numPr>
          <w:ilvl w:val="0"/>
          <w:numId w:val="57"/>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检查</w:t>
      </w:r>
      <w:r w:rsidR="00F72D1E">
        <w:rPr>
          <w:rFonts w:ascii="Times New Roman" w:eastAsia="宋体" w:hAnsi="Times New Roman" w:cs="Times New Roman" w:hint="eastAsia"/>
          <w:snapToGrid w:val="0"/>
          <w:sz w:val="21"/>
          <w:szCs w:val="21"/>
        </w:rPr>
        <w:t>空调末端水阀开度</w:t>
      </w:r>
      <w:r w:rsidR="00C37B51">
        <w:rPr>
          <w:rFonts w:ascii="Times New Roman" w:eastAsia="宋体" w:hAnsi="Times New Roman" w:cs="Times New Roman" w:hint="eastAsia"/>
          <w:snapToGrid w:val="0"/>
          <w:sz w:val="21"/>
          <w:szCs w:val="21"/>
        </w:rPr>
        <w:t>和风阀开度（包括新风阀、回风阀、排风阀）</w:t>
      </w:r>
      <w:r w:rsidR="00F72D1E">
        <w:rPr>
          <w:rFonts w:ascii="Times New Roman" w:eastAsia="宋体" w:hAnsi="Times New Roman" w:cs="Times New Roman" w:hint="eastAsia"/>
          <w:snapToGrid w:val="0"/>
          <w:sz w:val="21"/>
          <w:szCs w:val="21"/>
        </w:rPr>
        <w:t>，</w:t>
      </w:r>
      <w:r>
        <w:rPr>
          <w:rFonts w:ascii="Times New Roman" w:eastAsia="宋体" w:hAnsi="Times New Roman" w:cs="Times New Roman" w:hint="eastAsia"/>
          <w:snapToGrid w:val="0"/>
          <w:sz w:val="21"/>
          <w:szCs w:val="21"/>
        </w:rPr>
        <w:t>检测空调末端</w:t>
      </w:r>
      <w:r w:rsidR="00F72D1E">
        <w:rPr>
          <w:rFonts w:ascii="Times New Roman" w:eastAsia="宋体" w:hAnsi="Times New Roman" w:cs="Times New Roman" w:hint="eastAsia"/>
          <w:snapToGrid w:val="0"/>
          <w:sz w:val="21"/>
          <w:szCs w:val="21"/>
        </w:rPr>
        <w:t>进出水温度</w:t>
      </w:r>
      <w:r w:rsidR="003D6E18">
        <w:rPr>
          <w:rFonts w:ascii="Times New Roman" w:eastAsia="宋体" w:hAnsi="Times New Roman" w:cs="Times New Roman" w:hint="eastAsia"/>
          <w:snapToGrid w:val="0"/>
          <w:sz w:val="21"/>
          <w:szCs w:val="21"/>
        </w:rPr>
        <w:t>和</w:t>
      </w:r>
      <w:r w:rsidR="00F72D1E">
        <w:rPr>
          <w:rFonts w:ascii="Times New Roman" w:eastAsia="宋体" w:hAnsi="Times New Roman" w:cs="Times New Roman" w:hint="eastAsia"/>
          <w:snapToGrid w:val="0"/>
          <w:sz w:val="21"/>
          <w:szCs w:val="21"/>
        </w:rPr>
        <w:t>送</w:t>
      </w:r>
      <w:r w:rsidR="003D6E18">
        <w:rPr>
          <w:rFonts w:ascii="Times New Roman" w:eastAsia="宋体" w:hAnsi="Times New Roman" w:cs="Times New Roman" w:hint="eastAsia"/>
          <w:snapToGrid w:val="0"/>
          <w:sz w:val="21"/>
          <w:szCs w:val="21"/>
        </w:rPr>
        <w:t>风</w:t>
      </w:r>
      <w:r w:rsidR="00F72D1E">
        <w:rPr>
          <w:rFonts w:ascii="Times New Roman" w:eastAsia="宋体" w:hAnsi="Times New Roman" w:cs="Times New Roman" w:hint="eastAsia"/>
          <w:snapToGrid w:val="0"/>
          <w:sz w:val="21"/>
          <w:szCs w:val="21"/>
        </w:rPr>
        <w:t>、回</w:t>
      </w:r>
      <w:r w:rsidR="003D6E18">
        <w:rPr>
          <w:rFonts w:ascii="Times New Roman" w:eastAsia="宋体" w:hAnsi="Times New Roman" w:cs="Times New Roman" w:hint="eastAsia"/>
          <w:snapToGrid w:val="0"/>
          <w:sz w:val="21"/>
          <w:szCs w:val="21"/>
        </w:rPr>
        <w:t>风</w:t>
      </w:r>
      <w:r w:rsidR="00F72D1E">
        <w:rPr>
          <w:rFonts w:ascii="Times New Roman" w:eastAsia="宋体" w:hAnsi="Times New Roman" w:cs="Times New Roman" w:hint="eastAsia"/>
          <w:snapToGrid w:val="0"/>
          <w:sz w:val="21"/>
          <w:szCs w:val="21"/>
        </w:rPr>
        <w:t>、新风温湿度，</w:t>
      </w:r>
      <w:r>
        <w:rPr>
          <w:rFonts w:ascii="Times New Roman" w:eastAsia="宋体" w:hAnsi="Times New Roman" w:cs="Times New Roman" w:hint="eastAsia"/>
          <w:snapToGrid w:val="0"/>
          <w:sz w:val="21"/>
          <w:szCs w:val="21"/>
        </w:rPr>
        <w:t>检测空调末端</w:t>
      </w:r>
      <w:r w:rsidR="002C2166">
        <w:rPr>
          <w:rFonts w:ascii="Times New Roman" w:eastAsia="宋体" w:hAnsi="Times New Roman" w:cs="Times New Roman" w:hint="eastAsia"/>
          <w:snapToGrid w:val="0"/>
          <w:sz w:val="21"/>
          <w:szCs w:val="21"/>
        </w:rPr>
        <w:t>水量（或水压差）、送风量、回风量、新风量和排风量，</w:t>
      </w:r>
      <w:r w:rsidR="00F72D1E">
        <w:rPr>
          <w:rFonts w:ascii="Times New Roman" w:eastAsia="宋体" w:hAnsi="Times New Roman" w:cs="Times New Roman" w:hint="eastAsia"/>
          <w:snapToGrid w:val="0"/>
          <w:sz w:val="21"/>
          <w:szCs w:val="21"/>
        </w:rPr>
        <w:t>检查</w:t>
      </w:r>
      <w:r>
        <w:rPr>
          <w:rFonts w:ascii="Times New Roman" w:eastAsia="宋体" w:hAnsi="Times New Roman" w:cs="Times New Roman" w:hint="eastAsia"/>
          <w:snapToGrid w:val="0"/>
          <w:sz w:val="21"/>
          <w:szCs w:val="21"/>
        </w:rPr>
        <w:t>空调末端</w:t>
      </w:r>
      <w:r w:rsidR="00F72D1E">
        <w:rPr>
          <w:rFonts w:ascii="Times New Roman" w:eastAsia="宋体" w:hAnsi="Times New Roman" w:cs="Times New Roman" w:hint="eastAsia"/>
          <w:snapToGrid w:val="0"/>
          <w:sz w:val="21"/>
          <w:szCs w:val="21"/>
        </w:rPr>
        <w:t>设定参数和运行控制策略</w:t>
      </w:r>
      <w:r>
        <w:rPr>
          <w:rFonts w:ascii="Times New Roman" w:eastAsia="宋体" w:hAnsi="Times New Roman" w:cs="Times New Roman" w:hint="eastAsia"/>
          <w:snapToGrid w:val="0"/>
          <w:sz w:val="21"/>
          <w:szCs w:val="21"/>
        </w:rPr>
        <w:t>；</w:t>
      </w:r>
    </w:p>
    <w:p w14:paraId="4958C85F" w14:textId="77777777" w:rsidR="00A67DCD" w:rsidRDefault="00A67DCD" w:rsidP="00AE71FE">
      <w:pPr>
        <w:pStyle w:val="af2"/>
        <w:widowControl w:val="0"/>
        <w:numPr>
          <w:ilvl w:val="0"/>
          <w:numId w:val="57"/>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检测室内空间风口送风量和送风温度；</w:t>
      </w:r>
    </w:p>
    <w:p w14:paraId="383839B3" w14:textId="473B11E5" w:rsidR="00E34762" w:rsidRDefault="00A67DCD" w:rsidP="00AE71FE">
      <w:pPr>
        <w:pStyle w:val="af2"/>
        <w:widowControl w:val="0"/>
        <w:numPr>
          <w:ilvl w:val="0"/>
          <w:numId w:val="57"/>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检测室内气流组织情况；</w:t>
      </w:r>
    </w:p>
    <w:p w14:paraId="402A52F0" w14:textId="05F7E24E" w:rsidR="00A67DCD" w:rsidRPr="00A67DCD" w:rsidRDefault="00A67DCD" w:rsidP="00AE71FE">
      <w:pPr>
        <w:pStyle w:val="af2"/>
        <w:widowControl w:val="0"/>
        <w:numPr>
          <w:ilvl w:val="0"/>
          <w:numId w:val="57"/>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A67DCD">
        <w:rPr>
          <w:rFonts w:ascii="Times New Roman" w:eastAsia="宋体" w:hAnsi="Times New Roman" w:cs="Times New Roman" w:hint="eastAsia"/>
          <w:snapToGrid w:val="0"/>
          <w:sz w:val="21"/>
          <w:szCs w:val="21"/>
        </w:rPr>
        <w:t>检查或检测外部空气漏入情况。</w:t>
      </w:r>
    </w:p>
    <w:p w14:paraId="600A5C18" w14:textId="5BFB37E5" w:rsidR="00A377A0" w:rsidRDefault="00A377A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2C2166">
        <w:rPr>
          <w:rFonts w:ascii="Times New Roman" w:eastAsia="宋体" w:hAnsi="Times New Roman" w:cs="Times New Roman" w:hint="eastAsia"/>
          <w:bCs/>
          <w:snapToGrid w:val="0"/>
          <w:szCs w:val="21"/>
        </w:rPr>
        <w:t>室内</w:t>
      </w:r>
      <w:r w:rsidR="009244CD">
        <w:rPr>
          <w:rFonts w:ascii="Times New Roman" w:eastAsia="宋体" w:hAnsi="Times New Roman" w:cs="Times New Roman" w:hint="eastAsia"/>
          <w:bCs/>
          <w:snapToGrid w:val="0"/>
          <w:szCs w:val="21"/>
        </w:rPr>
        <w:t>温度、湿度</w:t>
      </w:r>
      <w:r w:rsidR="002C2166">
        <w:rPr>
          <w:rFonts w:ascii="Times New Roman" w:eastAsia="宋体" w:hAnsi="Times New Roman" w:cs="Times New Roman" w:hint="eastAsia"/>
          <w:bCs/>
          <w:snapToGrid w:val="0"/>
          <w:szCs w:val="21"/>
        </w:rPr>
        <w:t>参数是暖通空调系统运行的最终结果。造成室内环境参数不满足要求的原因很多，应通过检查或检测逐一排除。</w:t>
      </w:r>
      <w:r w:rsidR="00C37B51">
        <w:rPr>
          <w:rFonts w:ascii="Times New Roman" w:eastAsia="宋体" w:hAnsi="Times New Roman" w:cs="Times New Roman" w:hint="eastAsia"/>
          <w:bCs/>
          <w:snapToGrid w:val="0"/>
          <w:szCs w:val="21"/>
        </w:rPr>
        <w:t>如果原因在于供水温度或水量，还要向上追溯原因。</w:t>
      </w:r>
    </w:p>
    <w:p w14:paraId="3B7500E9" w14:textId="4DB69AA3" w:rsidR="009244CD" w:rsidRDefault="009244CD" w:rsidP="009244CD">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当室内</w:t>
      </w:r>
      <w:r>
        <w:rPr>
          <w:rFonts w:ascii="Times New Roman" w:eastAsia="宋体" w:hAnsi="Times New Roman" w:cs="Times New Roman" w:hint="eastAsia"/>
          <w:snapToGrid w:val="0"/>
          <w:sz w:val="21"/>
          <w:szCs w:val="21"/>
        </w:rPr>
        <w:t>CO</w:t>
      </w:r>
      <w:r w:rsidRPr="009244CD">
        <w:rPr>
          <w:rFonts w:ascii="Times New Roman" w:eastAsia="宋体" w:hAnsi="Times New Roman" w:cs="Times New Roman" w:hint="eastAsia"/>
          <w:snapToGrid w:val="0"/>
          <w:sz w:val="21"/>
          <w:szCs w:val="21"/>
          <w:vertAlign w:val="subscript"/>
        </w:rPr>
        <w:t>2</w:t>
      </w:r>
      <w:r>
        <w:rPr>
          <w:rFonts w:ascii="Times New Roman" w:eastAsia="宋体" w:hAnsi="Times New Roman" w:cs="Times New Roman" w:hint="eastAsia"/>
          <w:snapToGrid w:val="0"/>
          <w:sz w:val="21"/>
          <w:szCs w:val="21"/>
        </w:rPr>
        <w:t>浓度参数</w:t>
      </w:r>
      <w:r w:rsidRPr="00820DCB">
        <w:rPr>
          <w:rFonts w:ascii="Times New Roman" w:eastAsia="宋体" w:hAnsi="Times New Roman" w:cs="Times New Roman" w:hint="eastAsia"/>
          <w:snapToGrid w:val="0"/>
          <w:sz w:val="21"/>
          <w:szCs w:val="21"/>
        </w:rPr>
        <w:t>不能满足第</w:t>
      </w:r>
      <w:r w:rsidRPr="00820DCB">
        <w:rPr>
          <w:rFonts w:ascii="Times New Roman" w:eastAsia="宋体" w:hAnsi="Times New Roman" w:cs="Times New Roman" w:hint="eastAsia"/>
          <w:snapToGrid w:val="0"/>
          <w:sz w:val="21"/>
          <w:szCs w:val="21"/>
        </w:rPr>
        <w:t>5.1.1</w:t>
      </w:r>
      <w:r w:rsidRPr="00820DCB">
        <w:rPr>
          <w:rFonts w:ascii="Times New Roman" w:eastAsia="宋体" w:hAnsi="Times New Roman" w:cs="Times New Roman" w:hint="eastAsia"/>
          <w:snapToGrid w:val="0"/>
          <w:sz w:val="21"/>
          <w:szCs w:val="21"/>
        </w:rPr>
        <w:t>条的要求时，</w:t>
      </w:r>
      <w:r>
        <w:rPr>
          <w:rFonts w:ascii="Times New Roman" w:eastAsia="宋体" w:hAnsi="Times New Roman" w:cs="Times New Roman" w:hint="eastAsia"/>
          <w:snapToGrid w:val="0"/>
          <w:sz w:val="21"/>
          <w:szCs w:val="21"/>
        </w:rPr>
        <w:t>应进行以下调节：</w:t>
      </w:r>
    </w:p>
    <w:p w14:paraId="562460F2" w14:textId="71A0018C" w:rsidR="004A245C" w:rsidRDefault="00FB027F" w:rsidP="00AE71FE">
      <w:pPr>
        <w:pStyle w:val="af2"/>
        <w:widowControl w:val="0"/>
        <w:numPr>
          <w:ilvl w:val="0"/>
          <w:numId w:val="59"/>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当</w:t>
      </w:r>
      <w:r w:rsidR="00903596">
        <w:rPr>
          <w:rFonts w:ascii="Times New Roman" w:eastAsia="宋体" w:hAnsi="Times New Roman" w:cs="Times New Roman" w:hint="eastAsia"/>
          <w:snapToGrid w:val="0"/>
          <w:sz w:val="21"/>
          <w:szCs w:val="21"/>
        </w:rPr>
        <w:t>室内</w:t>
      </w:r>
      <w:r w:rsidR="00903596">
        <w:rPr>
          <w:rFonts w:ascii="Times New Roman" w:eastAsia="宋体" w:hAnsi="Times New Roman" w:cs="Times New Roman" w:hint="eastAsia"/>
          <w:snapToGrid w:val="0"/>
          <w:sz w:val="21"/>
          <w:szCs w:val="21"/>
        </w:rPr>
        <w:t>CO</w:t>
      </w:r>
      <w:r w:rsidR="00903596" w:rsidRPr="009244CD">
        <w:rPr>
          <w:rFonts w:ascii="Times New Roman" w:eastAsia="宋体" w:hAnsi="Times New Roman" w:cs="Times New Roman" w:hint="eastAsia"/>
          <w:snapToGrid w:val="0"/>
          <w:sz w:val="21"/>
          <w:szCs w:val="21"/>
          <w:vertAlign w:val="subscript"/>
        </w:rPr>
        <w:t>2</w:t>
      </w:r>
      <w:r w:rsidR="00903596">
        <w:rPr>
          <w:rFonts w:ascii="Times New Roman" w:eastAsia="宋体" w:hAnsi="Times New Roman" w:cs="Times New Roman" w:hint="eastAsia"/>
          <w:snapToGrid w:val="0"/>
          <w:sz w:val="21"/>
          <w:szCs w:val="21"/>
        </w:rPr>
        <w:t>浓度偏高时，应</w:t>
      </w:r>
      <w:r w:rsidR="004A245C">
        <w:rPr>
          <w:rFonts w:ascii="Times New Roman" w:eastAsia="宋体" w:hAnsi="Times New Roman" w:cs="Times New Roman" w:hint="eastAsia"/>
          <w:snapToGrid w:val="0"/>
          <w:sz w:val="21"/>
          <w:szCs w:val="21"/>
        </w:rPr>
        <w:t>增大新风量；</w:t>
      </w:r>
    </w:p>
    <w:p w14:paraId="1C6B4624" w14:textId="1EB70326" w:rsidR="004A245C" w:rsidRDefault="00E14D17" w:rsidP="00AE71FE">
      <w:pPr>
        <w:pStyle w:val="af2"/>
        <w:widowControl w:val="0"/>
        <w:numPr>
          <w:ilvl w:val="0"/>
          <w:numId w:val="59"/>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在最小新风模式下</w:t>
      </w:r>
      <w:r w:rsidR="00FB027F">
        <w:rPr>
          <w:rFonts w:ascii="Times New Roman" w:eastAsia="宋体" w:hAnsi="Times New Roman" w:cs="Times New Roman" w:hint="eastAsia"/>
          <w:snapToGrid w:val="0"/>
          <w:sz w:val="21"/>
          <w:szCs w:val="21"/>
        </w:rPr>
        <w:t>运行且新风阀尚未关闭时，</w:t>
      </w:r>
      <w:r w:rsidR="004A245C">
        <w:rPr>
          <w:rFonts w:ascii="Times New Roman" w:eastAsia="宋体" w:hAnsi="Times New Roman" w:cs="Times New Roman" w:hint="eastAsia"/>
          <w:snapToGrid w:val="0"/>
          <w:sz w:val="21"/>
          <w:szCs w:val="21"/>
        </w:rPr>
        <w:t>室内</w:t>
      </w:r>
      <w:r w:rsidR="004A245C">
        <w:rPr>
          <w:rFonts w:ascii="Times New Roman" w:eastAsia="宋体" w:hAnsi="Times New Roman" w:cs="Times New Roman" w:hint="eastAsia"/>
          <w:snapToGrid w:val="0"/>
          <w:sz w:val="21"/>
          <w:szCs w:val="21"/>
        </w:rPr>
        <w:t>CO</w:t>
      </w:r>
      <w:r w:rsidR="004A245C" w:rsidRPr="00FB027F">
        <w:rPr>
          <w:rFonts w:ascii="Times New Roman" w:eastAsia="宋体" w:hAnsi="Times New Roman" w:cs="Times New Roman" w:hint="eastAsia"/>
          <w:snapToGrid w:val="0"/>
          <w:sz w:val="21"/>
          <w:szCs w:val="21"/>
          <w:vertAlign w:val="subscript"/>
        </w:rPr>
        <w:t>2</w:t>
      </w:r>
      <w:r w:rsidR="004A245C">
        <w:rPr>
          <w:rFonts w:ascii="Times New Roman" w:eastAsia="宋体" w:hAnsi="Times New Roman" w:cs="Times New Roman" w:hint="eastAsia"/>
          <w:snapToGrid w:val="0"/>
          <w:sz w:val="21"/>
          <w:szCs w:val="21"/>
        </w:rPr>
        <w:t>浓度低于</w:t>
      </w:r>
      <w:r w:rsidR="004A245C">
        <w:rPr>
          <w:rFonts w:ascii="Times New Roman" w:eastAsia="宋体" w:hAnsi="Times New Roman" w:cs="Times New Roman" w:hint="eastAsia"/>
          <w:snapToGrid w:val="0"/>
          <w:sz w:val="21"/>
          <w:szCs w:val="21"/>
        </w:rPr>
        <w:t>800ppm</w:t>
      </w:r>
      <w:r w:rsidR="00FB027F">
        <w:rPr>
          <w:rFonts w:ascii="Times New Roman" w:eastAsia="宋体" w:hAnsi="Times New Roman" w:cs="Times New Roman" w:hint="eastAsia"/>
          <w:snapToGrid w:val="0"/>
          <w:sz w:val="21"/>
          <w:szCs w:val="21"/>
        </w:rPr>
        <w:t>，应</w:t>
      </w:r>
      <w:r w:rsidR="005A6AF2">
        <w:rPr>
          <w:rFonts w:ascii="Times New Roman" w:eastAsia="宋体" w:hAnsi="Times New Roman" w:cs="Times New Roman" w:hint="eastAsia"/>
          <w:snapToGrid w:val="0"/>
          <w:sz w:val="21"/>
          <w:szCs w:val="21"/>
        </w:rPr>
        <w:t>减小</w:t>
      </w:r>
      <w:r w:rsidR="00FB027F">
        <w:rPr>
          <w:rFonts w:ascii="Times New Roman" w:eastAsia="宋体" w:hAnsi="Times New Roman" w:cs="Times New Roman" w:hint="eastAsia"/>
          <w:snapToGrid w:val="0"/>
          <w:sz w:val="21"/>
          <w:szCs w:val="21"/>
        </w:rPr>
        <w:t>新风阀</w:t>
      </w:r>
      <w:r w:rsidR="005A6AF2">
        <w:rPr>
          <w:rFonts w:ascii="Times New Roman" w:eastAsia="宋体" w:hAnsi="Times New Roman" w:cs="Times New Roman" w:hint="eastAsia"/>
          <w:snapToGrid w:val="0"/>
          <w:sz w:val="21"/>
          <w:szCs w:val="21"/>
        </w:rPr>
        <w:t>开度直至关闭</w:t>
      </w:r>
      <w:r w:rsidR="008300F9">
        <w:rPr>
          <w:rFonts w:ascii="Times New Roman" w:eastAsia="宋体" w:hAnsi="Times New Roman" w:cs="Times New Roman" w:hint="eastAsia"/>
          <w:snapToGrid w:val="0"/>
          <w:sz w:val="21"/>
          <w:szCs w:val="21"/>
        </w:rPr>
        <w:t>或减小新风机风量</w:t>
      </w:r>
      <w:r w:rsidR="00FB027F">
        <w:rPr>
          <w:rFonts w:ascii="Times New Roman" w:eastAsia="宋体" w:hAnsi="Times New Roman" w:cs="Times New Roman" w:hint="eastAsia"/>
          <w:snapToGrid w:val="0"/>
          <w:sz w:val="21"/>
          <w:szCs w:val="21"/>
        </w:rPr>
        <w:t>。</w:t>
      </w:r>
    </w:p>
    <w:p w14:paraId="087BFD48" w14:textId="77777777" w:rsidR="00E34762" w:rsidRPr="00820DCB" w:rsidRDefault="00E34762" w:rsidP="00B43B1A">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当末端系统运行状态不能满足</w:t>
      </w:r>
      <w:r w:rsidR="001E3937" w:rsidRPr="00820DCB">
        <w:rPr>
          <w:rFonts w:ascii="Times New Roman" w:eastAsia="宋体" w:hAnsi="Times New Roman" w:cs="Times New Roman" w:hint="eastAsia"/>
          <w:snapToGrid w:val="0"/>
          <w:sz w:val="21"/>
          <w:szCs w:val="21"/>
        </w:rPr>
        <w:t>第</w:t>
      </w:r>
      <w:r w:rsidRPr="00820DCB">
        <w:rPr>
          <w:rFonts w:ascii="Times New Roman" w:eastAsia="宋体" w:hAnsi="Times New Roman" w:cs="Times New Roman" w:hint="eastAsia"/>
          <w:snapToGrid w:val="0"/>
          <w:sz w:val="21"/>
          <w:szCs w:val="21"/>
        </w:rPr>
        <w:t>5.1.4</w:t>
      </w:r>
      <w:r w:rsidR="001E3937" w:rsidRPr="00820DCB">
        <w:rPr>
          <w:rFonts w:ascii="Times New Roman" w:eastAsia="宋体" w:hAnsi="Times New Roman" w:cs="Times New Roman" w:hint="eastAsia"/>
          <w:snapToGrid w:val="0"/>
          <w:sz w:val="21"/>
          <w:szCs w:val="21"/>
        </w:rPr>
        <w:t>条的</w:t>
      </w:r>
      <w:r w:rsidRPr="00820DCB">
        <w:rPr>
          <w:rFonts w:ascii="Times New Roman" w:eastAsia="宋体" w:hAnsi="Times New Roman" w:cs="Times New Roman" w:hint="eastAsia"/>
          <w:snapToGrid w:val="0"/>
          <w:sz w:val="21"/>
          <w:szCs w:val="21"/>
        </w:rPr>
        <w:t>要求时，</w:t>
      </w:r>
      <w:r w:rsidR="00CF7F81" w:rsidRPr="00820DCB">
        <w:rPr>
          <w:rFonts w:ascii="Times New Roman" w:eastAsia="宋体" w:hAnsi="Times New Roman" w:cs="Times New Roman" w:hint="eastAsia"/>
          <w:snapToGrid w:val="0"/>
          <w:sz w:val="21"/>
          <w:szCs w:val="21"/>
        </w:rPr>
        <w:t>宜采取以下运行调节与维护措施：</w:t>
      </w:r>
      <w:r w:rsidRPr="00820DCB">
        <w:rPr>
          <w:rFonts w:ascii="Times New Roman" w:eastAsia="宋体" w:hAnsi="Times New Roman" w:cs="Times New Roman"/>
          <w:snapToGrid w:val="0"/>
          <w:sz w:val="21"/>
          <w:szCs w:val="21"/>
        </w:rPr>
        <w:t xml:space="preserve"> </w:t>
      </w:r>
    </w:p>
    <w:p w14:paraId="17B0709A" w14:textId="77777777" w:rsidR="00E34762" w:rsidRPr="00820DCB" w:rsidRDefault="005022C4" w:rsidP="00E265C2">
      <w:pPr>
        <w:pStyle w:val="af2"/>
        <w:widowControl w:val="0"/>
        <w:numPr>
          <w:ilvl w:val="0"/>
          <w:numId w:val="40"/>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当室内平均温度与回风温度相差偏大</w:t>
      </w:r>
      <w:r w:rsidR="00E34762" w:rsidRPr="00820DCB">
        <w:rPr>
          <w:rFonts w:ascii="Times New Roman" w:eastAsia="宋体" w:hAnsi="Times New Roman" w:cs="Times New Roman" w:hint="eastAsia"/>
          <w:snapToGrid w:val="0"/>
          <w:sz w:val="21"/>
          <w:szCs w:val="21"/>
        </w:rPr>
        <w:t>时，</w:t>
      </w:r>
      <w:r w:rsidR="00900CE4" w:rsidRPr="00820DCB">
        <w:rPr>
          <w:rFonts w:ascii="Times New Roman" w:eastAsia="宋体" w:hAnsi="Times New Roman" w:cs="Times New Roman" w:hint="eastAsia"/>
          <w:snapToGrid w:val="0"/>
          <w:sz w:val="21"/>
          <w:szCs w:val="21"/>
        </w:rPr>
        <w:t>宜</w:t>
      </w:r>
      <w:r w:rsidR="00E34762" w:rsidRPr="00820DCB">
        <w:rPr>
          <w:rFonts w:ascii="Times New Roman" w:eastAsia="宋体" w:hAnsi="Times New Roman" w:cs="Times New Roman" w:hint="eastAsia"/>
          <w:snapToGrid w:val="0"/>
          <w:sz w:val="21"/>
          <w:szCs w:val="21"/>
        </w:rPr>
        <w:t>调节送风口出风角度</w:t>
      </w:r>
      <w:r w:rsidR="00C8514E" w:rsidRPr="00820DCB">
        <w:rPr>
          <w:rFonts w:ascii="Times New Roman" w:eastAsia="宋体" w:hAnsi="Times New Roman" w:cs="Times New Roman" w:hint="eastAsia"/>
          <w:snapToGrid w:val="0"/>
          <w:sz w:val="21"/>
          <w:szCs w:val="21"/>
        </w:rPr>
        <w:t>、</w:t>
      </w:r>
      <w:r w:rsidR="00E34762" w:rsidRPr="00820DCB">
        <w:rPr>
          <w:rFonts w:ascii="Times New Roman" w:eastAsia="宋体" w:hAnsi="Times New Roman" w:cs="Times New Roman" w:hint="eastAsia"/>
          <w:snapToGrid w:val="0"/>
          <w:sz w:val="21"/>
          <w:szCs w:val="21"/>
        </w:rPr>
        <w:t>增大送风速度</w:t>
      </w:r>
      <w:r w:rsidR="00C8514E" w:rsidRPr="00820DCB">
        <w:rPr>
          <w:rFonts w:ascii="Times New Roman" w:eastAsia="宋体" w:hAnsi="Times New Roman" w:cs="Times New Roman" w:hint="eastAsia"/>
          <w:snapToGrid w:val="0"/>
          <w:sz w:val="21"/>
          <w:szCs w:val="21"/>
        </w:rPr>
        <w:t>或</w:t>
      </w:r>
      <w:r w:rsidR="00E34762" w:rsidRPr="00820DCB">
        <w:rPr>
          <w:rFonts w:ascii="Times New Roman" w:eastAsia="宋体" w:hAnsi="Times New Roman" w:cs="Times New Roman" w:hint="eastAsia"/>
          <w:snapToGrid w:val="0"/>
          <w:sz w:val="21"/>
          <w:szCs w:val="21"/>
        </w:rPr>
        <w:t>改变送回风口的相对位置；</w:t>
      </w:r>
    </w:p>
    <w:p w14:paraId="66DC7552" w14:textId="163316CB" w:rsidR="00E34762" w:rsidRPr="00820DCB" w:rsidRDefault="00E34762" w:rsidP="00E265C2">
      <w:pPr>
        <w:pStyle w:val="af2"/>
        <w:widowControl w:val="0"/>
        <w:numPr>
          <w:ilvl w:val="0"/>
          <w:numId w:val="40"/>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F01E92" w:rsidRPr="00820DCB">
        <w:rPr>
          <w:rFonts w:ascii="Times New Roman" w:eastAsia="宋体" w:hAnsi="Times New Roman" w:cs="Times New Roman" w:hint="eastAsia"/>
          <w:snapToGrid w:val="0"/>
          <w:sz w:val="21"/>
          <w:szCs w:val="21"/>
        </w:rPr>
        <w:t>可变频调节的空调机组的并联风管上的</w:t>
      </w:r>
      <w:r w:rsidR="00A67DCD">
        <w:rPr>
          <w:rFonts w:ascii="Times New Roman" w:eastAsia="宋体" w:hAnsi="Times New Roman" w:cs="Times New Roman" w:hint="eastAsia"/>
          <w:snapToGrid w:val="0"/>
          <w:sz w:val="21"/>
          <w:szCs w:val="21"/>
        </w:rPr>
        <w:t>电动</w:t>
      </w:r>
      <w:r w:rsidR="00F01E92" w:rsidRPr="00820DCB">
        <w:rPr>
          <w:rFonts w:ascii="Times New Roman" w:eastAsia="宋体" w:hAnsi="Times New Roman" w:cs="Times New Roman" w:hint="eastAsia"/>
          <w:snapToGrid w:val="0"/>
          <w:sz w:val="21"/>
          <w:szCs w:val="21"/>
        </w:rPr>
        <w:t>阀门开度偏小时，</w:t>
      </w:r>
      <w:r w:rsidR="004E64C5">
        <w:rPr>
          <w:rFonts w:ascii="Times New Roman" w:eastAsia="宋体" w:hAnsi="Times New Roman" w:cs="Times New Roman" w:hint="eastAsia"/>
          <w:snapToGrid w:val="0"/>
          <w:sz w:val="21"/>
          <w:szCs w:val="21"/>
        </w:rPr>
        <w:t>应</w:t>
      </w:r>
      <w:r w:rsidR="00386063">
        <w:rPr>
          <w:rFonts w:ascii="Times New Roman" w:eastAsia="宋体" w:hAnsi="Times New Roman" w:cs="Times New Roman" w:hint="eastAsia"/>
          <w:snapToGrid w:val="0"/>
          <w:sz w:val="21"/>
          <w:szCs w:val="21"/>
        </w:rPr>
        <w:t>调整运行控制策略</w:t>
      </w:r>
      <w:r w:rsidR="00792FC7">
        <w:rPr>
          <w:rFonts w:ascii="Times New Roman" w:eastAsia="宋体" w:hAnsi="Times New Roman" w:cs="Times New Roman" w:hint="eastAsia"/>
          <w:snapToGrid w:val="0"/>
          <w:sz w:val="21"/>
          <w:szCs w:val="21"/>
        </w:rPr>
        <w:t>，使</w:t>
      </w:r>
      <w:r w:rsidR="00E259DF">
        <w:rPr>
          <w:rFonts w:ascii="Times New Roman" w:eastAsia="宋体" w:hAnsi="Times New Roman" w:cs="Times New Roman" w:hint="eastAsia"/>
          <w:snapToGrid w:val="0"/>
          <w:sz w:val="21"/>
          <w:szCs w:val="21"/>
        </w:rPr>
        <w:t>风机</w:t>
      </w:r>
      <w:r w:rsidR="00792FC7">
        <w:rPr>
          <w:rFonts w:ascii="Times New Roman" w:eastAsia="宋体" w:hAnsi="Times New Roman" w:cs="Times New Roman" w:hint="eastAsia"/>
          <w:snapToGrid w:val="0"/>
          <w:sz w:val="21"/>
          <w:szCs w:val="21"/>
        </w:rPr>
        <w:t>运行</w:t>
      </w:r>
      <w:r w:rsidR="00E259DF">
        <w:rPr>
          <w:rFonts w:ascii="Times New Roman" w:eastAsia="宋体" w:hAnsi="Times New Roman" w:cs="Times New Roman" w:hint="eastAsia"/>
          <w:snapToGrid w:val="0"/>
          <w:sz w:val="21"/>
          <w:szCs w:val="21"/>
        </w:rPr>
        <w:t>频率</w:t>
      </w:r>
      <w:r w:rsidR="00792FC7">
        <w:rPr>
          <w:rFonts w:ascii="Times New Roman" w:eastAsia="宋体" w:hAnsi="Times New Roman" w:cs="Times New Roman" w:hint="eastAsia"/>
          <w:snapToGrid w:val="0"/>
          <w:sz w:val="21"/>
          <w:szCs w:val="21"/>
        </w:rPr>
        <w:t>降低</w:t>
      </w:r>
      <w:r w:rsidR="00F01E92" w:rsidRPr="00820DCB">
        <w:rPr>
          <w:rFonts w:ascii="Times New Roman" w:eastAsia="宋体" w:hAnsi="Times New Roman" w:cs="Times New Roman" w:hint="eastAsia"/>
          <w:snapToGrid w:val="0"/>
          <w:sz w:val="21"/>
          <w:szCs w:val="21"/>
        </w:rPr>
        <w:t>。</w:t>
      </w:r>
    </w:p>
    <w:p w14:paraId="328DBF87" w14:textId="77777777" w:rsidR="00E34762" w:rsidRDefault="00E34762" w:rsidP="00E265C2">
      <w:pPr>
        <w:pStyle w:val="af2"/>
        <w:widowControl w:val="0"/>
        <w:numPr>
          <w:ilvl w:val="0"/>
          <w:numId w:val="40"/>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F01E92" w:rsidRPr="00820DCB">
        <w:rPr>
          <w:rFonts w:ascii="Times New Roman" w:eastAsia="宋体" w:hAnsi="Times New Roman" w:cs="Times New Roman" w:hint="eastAsia"/>
          <w:snapToGrid w:val="0"/>
          <w:sz w:val="21"/>
          <w:szCs w:val="21"/>
        </w:rPr>
        <w:t>空气过滤器阻力偏大</w:t>
      </w:r>
      <w:r w:rsidRPr="00820DCB">
        <w:rPr>
          <w:rFonts w:ascii="Times New Roman" w:eastAsia="宋体" w:hAnsi="Times New Roman" w:cs="Times New Roman" w:hint="eastAsia"/>
          <w:snapToGrid w:val="0"/>
          <w:sz w:val="21"/>
          <w:szCs w:val="21"/>
        </w:rPr>
        <w:t>时，</w:t>
      </w:r>
      <w:r w:rsidR="00F01E92" w:rsidRPr="00820DCB">
        <w:rPr>
          <w:rFonts w:ascii="Times New Roman" w:eastAsia="宋体" w:hAnsi="Times New Roman" w:cs="Times New Roman" w:hint="eastAsia"/>
          <w:snapToGrid w:val="0"/>
          <w:sz w:val="21"/>
          <w:szCs w:val="21"/>
        </w:rPr>
        <w:t>宜</w:t>
      </w:r>
      <w:r w:rsidRPr="00820DCB">
        <w:rPr>
          <w:rFonts w:ascii="Times New Roman" w:eastAsia="宋体" w:hAnsi="Times New Roman" w:cs="Times New Roman" w:hint="eastAsia"/>
          <w:snapToGrid w:val="0"/>
          <w:sz w:val="21"/>
          <w:szCs w:val="21"/>
        </w:rPr>
        <w:t>清洗或更换空气过滤器。</w:t>
      </w:r>
    </w:p>
    <w:p w14:paraId="02F977BC" w14:textId="77777777" w:rsidR="00A377A0" w:rsidRDefault="00A377A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【条文说明】室内平均温度与回风温度相差偏大是由于</w:t>
      </w:r>
      <w:proofErr w:type="gramStart"/>
      <w:r w:rsidRPr="00C93B94">
        <w:rPr>
          <w:rFonts w:ascii="Times New Roman" w:eastAsia="宋体" w:hAnsi="Times New Roman" w:cs="Times New Roman" w:hint="eastAsia"/>
          <w:bCs/>
          <w:snapToGrid w:val="0"/>
          <w:szCs w:val="21"/>
        </w:rPr>
        <w:t>送回风</w:t>
      </w:r>
      <w:proofErr w:type="gramEnd"/>
      <w:r w:rsidRPr="00C93B94">
        <w:rPr>
          <w:rFonts w:ascii="Times New Roman" w:eastAsia="宋体" w:hAnsi="Times New Roman" w:cs="Times New Roman" w:hint="eastAsia"/>
          <w:bCs/>
          <w:snapToGrid w:val="0"/>
          <w:szCs w:val="21"/>
        </w:rPr>
        <w:t>短路引起的，因而宜调节送风口出风角度、增大送风速度或改变送回风口的相对位置。</w:t>
      </w:r>
    </w:p>
    <w:p w14:paraId="33237121" w14:textId="46D2BED5" w:rsidR="00386063" w:rsidRPr="00C93B94" w:rsidRDefault="00792FC7" w:rsidP="001B449C">
      <w:pPr>
        <w:pStyle w:val="a6"/>
        <w:spacing w:line="360" w:lineRule="auto"/>
        <w:rPr>
          <w:rFonts w:ascii="Times New Roman" w:eastAsia="宋体" w:hAnsi="Times New Roman" w:cs="Times New Roman"/>
          <w:bCs/>
          <w:snapToGrid w:val="0"/>
          <w:szCs w:val="21"/>
        </w:rPr>
      </w:pPr>
      <w:r w:rsidRPr="00820DCB">
        <w:rPr>
          <w:rFonts w:ascii="Times New Roman" w:eastAsia="宋体" w:hAnsi="Times New Roman" w:cs="Times New Roman" w:hint="eastAsia"/>
          <w:snapToGrid w:val="0"/>
          <w:szCs w:val="21"/>
        </w:rPr>
        <w:t>可变频调节的空调机组的并联风管上的</w:t>
      </w:r>
      <w:r>
        <w:rPr>
          <w:rFonts w:ascii="Times New Roman" w:eastAsia="宋体" w:hAnsi="Times New Roman" w:cs="Times New Roman" w:hint="eastAsia"/>
          <w:snapToGrid w:val="0"/>
          <w:szCs w:val="21"/>
        </w:rPr>
        <w:t>电动</w:t>
      </w:r>
      <w:r w:rsidRPr="00820DCB">
        <w:rPr>
          <w:rFonts w:ascii="Times New Roman" w:eastAsia="宋体" w:hAnsi="Times New Roman" w:cs="Times New Roman" w:hint="eastAsia"/>
          <w:snapToGrid w:val="0"/>
          <w:szCs w:val="21"/>
        </w:rPr>
        <w:t>阀门开度偏小</w:t>
      </w:r>
      <w:r w:rsidR="009F5C82">
        <w:rPr>
          <w:rFonts w:ascii="Times New Roman" w:eastAsia="宋体" w:hAnsi="Times New Roman" w:cs="Times New Roman" w:hint="eastAsia"/>
          <w:snapToGrid w:val="0"/>
          <w:szCs w:val="21"/>
        </w:rPr>
        <w:t>的直接原因是风机频率过高，根本原因是运行控制策略失当。对于定静压差控制，</w:t>
      </w:r>
      <w:r>
        <w:rPr>
          <w:rFonts w:ascii="Times New Roman" w:eastAsia="宋体" w:hAnsi="Times New Roman" w:cs="Times New Roman" w:hint="eastAsia"/>
          <w:snapToGrid w:val="0"/>
          <w:szCs w:val="21"/>
        </w:rPr>
        <w:t>应降低静压设定值或改变静压测量位置</w:t>
      </w:r>
      <w:r w:rsidR="009F5C82">
        <w:rPr>
          <w:rFonts w:ascii="Times New Roman" w:eastAsia="宋体" w:hAnsi="Times New Roman" w:cs="Times New Roman" w:hint="eastAsia"/>
          <w:snapToGrid w:val="0"/>
          <w:szCs w:val="21"/>
        </w:rPr>
        <w:t>。对于</w:t>
      </w:r>
      <w:r>
        <w:rPr>
          <w:rFonts w:ascii="Times New Roman" w:eastAsia="宋体" w:hAnsi="Times New Roman" w:cs="Times New Roman" w:hint="eastAsia"/>
          <w:snapToGrid w:val="0"/>
          <w:szCs w:val="21"/>
        </w:rPr>
        <w:t>变静压</w:t>
      </w:r>
      <w:r w:rsidR="009F5C82">
        <w:rPr>
          <w:rFonts w:ascii="Times New Roman" w:eastAsia="宋体" w:hAnsi="Times New Roman" w:cs="Times New Roman" w:hint="eastAsia"/>
          <w:snapToGrid w:val="0"/>
          <w:szCs w:val="21"/>
        </w:rPr>
        <w:t>差</w:t>
      </w:r>
      <w:r>
        <w:rPr>
          <w:rFonts w:ascii="Times New Roman" w:eastAsia="宋体" w:hAnsi="Times New Roman" w:cs="Times New Roman" w:hint="eastAsia"/>
          <w:snapToGrid w:val="0"/>
          <w:szCs w:val="21"/>
        </w:rPr>
        <w:t>控制模式</w:t>
      </w:r>
      <w:r w:rsidR="009F5C82">
        <w:rPr>
          <w:rFonts w:ascii="Times New Roman" w:eastAsia="宋体" w:hAnsi="Times New Roman" w:cs="Times New Roman" w:hint="eastAsia"/>
          <w:snapToGrid w:val="0"/>
          <w:szCs w:val="21"/>
        </w:rPr>
        <w:t>或运行</w:t>
      </w:r>
      <w:r>
        <w:rPr>
          <w:rFonts w:ascii="Times New Roman" w:eastAsia="宋体" w:hAnsi="Times New Roman" w:cs="Times New Roman" w:hint="eastAsia"/>
          <w:snapToGrid w:val="0"/>
          <w:szCs w:val="21"/>
        </w:rPr>
        <w:t>频率</w:t>
      </w:r>
      <w:r w:rsidR="009F5C82">
        <w:rPr>
          <w:rFonts w:ascii="Times New Roman" w:eastAsia="宋体" w:hAnsi="Times New Roman" w:cs="Times New Roman" w:hint="eastAsia"/>
          <w:snapToGrid w:val="0"/>
          <w:szCs w:val="21"/>
        </w:rPr>
        <w:t>直接</w:t>
      </w:r>
      <w:r>
        <w:rPr>
          <w:rFonts w:ascii="Times New Roman" w:eastAsia="宋体" w:hAnsi="Times New Roman" w:cs="Times New Roman" w:hint="eastAsia"/>
          <w:snapToGrid w:val="0"/>
          <w:szCs w:val="21"/>
        </w:rPr>
        <w:t>与电动阀门开</w:t>
      </w:r>
      <w:proofErr w:type="gramStart"/>
      <w:r>
        <w:rPr>
          <w:rFonts w:ascii="Times New Roman" w:eastAsia="宋体" w:hAnsi="Times New Roman" w:cs="Times New Roman" w:hint="eastAsia"/>
          <w:snapToGrid w:val="0"/>
          <w:szCs w:val="21"/>
        </w:rPr>
        <w:t>度相关</w:t>
      </w:r>
      <w:proofErr w:type="gramEnd"/>
      <w:r w:rsidR="009F5C82">
        <w:rPr>
          <w:rFonts w:ascii="Times New Roman" w:eastAsia="宋体" w:hAnsi="Times New Roman" w:cs="Times New Roman" w:hint="eastAsia"/>
          <w:snapToGrid w:val="0"/>
          <w:szCs w:val="21"/>
        </w:rPr>
        <w:t>的控制模式，</w:t>
      </w:r>
      <w:r w:rsidR="00333E79">
        <w:rPr>
          <w:rFonts w:ascii="Times New Roman" w:eastAsia="宋体" w:hAnsi="Times New Roman" w:cs="Times New Roman" w:hint="eastAsia"/>
          <w:snapToGrid w:val="0"/>
          <w:szCs w:val="21"/>
        </w:rPr>
        <w:t>则应对控制策略中的算法进行检查。</w:t>
      </w:r>
    </w:p>
    <w:p w14:paraId="37732B08" w14:textId="77777777" w:rsidR="00E34762" w:rsidRPr="00820DCB" w:rsidRDefault="00E34762" w:rsidP="00B43B1A">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当通风系统运行状态不能满足</w:t>
      </w:r>
      <w:r w:rsidR="000D55E8" w:rsidRPr="00820DCB">
        <w:rPr>
          <w:rFonts w:ascii="Times New Roman" w:eastAsia="宋体" w:hAnsi="Times New Roman" w:cs="Times New Roman" w:hint="eastAsia"/>
          <w:snapToGrid w:val="0"/>
          <w:sz w:val="21"/>
          <w:szCs w:val="21"/>
        </w:rPr>
        <w:t>第</w:t>
      </w:r>
      <w:r w:rsidRPr="00820DCB">
        <w:rPr>
          <w:rFonts w:ascii="Times New Roman" w:eastAsia="宋体" w:hAnsi="Times New Roman" w:cs="Times New Roman" w:hint="eastAsia"/>
          <w:snapToGrid w:val="0"/>
          <w:sz w:val="21"/>
          <w:szCs w:val="21"/>
        </w:rPr>
        <w:t>5.1.5</w:t>
      </w:r>
      <w:r w:rsidR="000D55E8" w:rsidRPr="00820DCB">
        <w:rPr>
          <w:rFonts w:ascii="Times New Roman" w:eastAsia="宋体" w:hAnsi="Times New Roman" w:cs="Times New Roman" w:hint="eastAsia"/>
          <w:snapToGrid w:val="0"/>
          <w:sz w:val="21"/>
          <w:szCs w:val="21"/>
        </w:rPr>
        <w:t>条</w:t>
      </w:r>
      <w:r w:rsidR="00FD4018" w:rsidRPr="00820DCB">
        <w:rPr>
          <w:rFonts w:ascii="Times New Roman" w:eastAsia="宋体" w:hAnsi="Times New Roman" w:cs="Times New Roman" w:hint="eastAsia"/>
          <w:snapToGrid w:val="0"/>
          <w:sz w:val="21"/>
          <w:szCs w:val="21"/>
        </w:rPr>
        <w:t>的</w:t>
      </w:r>
      <w:r w:rsidRPr="00820DCB">
        <w:rPr>
          <w:rFonts w:ascii="Times New Roman" w:eastAsia="宋体" w:hAnsi="Times New Roman" w:cs="Times New Roman" w:hint="eastAsia"/>
          <w:snapToGrid w:val="0"/>
          <w:sz w:val="21"/>
          <w:szCs w:val="21"/>
        </w:rPr>
        <w:t>要求</w:t>
      </w:r>
      <w:r w:rsidR="00FD4018" w:rsidRPr="00820DCB">
        <w:rPr>
          <w:rFonts w:ascii="Times New Roman" w:eastAsia="宋体" w:hAnsi="Times New Roman" w:cs="Times New Roman" w:hint="eastAsia"/>
          <w:snapToGrid w:val="0"/>
          <w:sz w:val="21"/>
          <w:szCs w:val="21"/>
        </w:rPr>
        <w:t>时</w:t>
      </w:r>
      <w:r w:rsidRPr="00820DCB">
        <w:rPr>
          <w:rFonts w:ascii="Times New Roman" w:eastAsia="宋体" w:hAnsi="Times New Roman" w:cs="Times New Roman" w:hint="eastAsia"/>
          <w:snapToGrid w:val="0"/>
          <w:sz w:val="21"/>
          <w:szCs w:val="21"/>
        </w:rPr>
        <w:t>，</w:t>
      </w:r>
      <w:r w:rsidR="00FD4018" w:rsidRPr="00820DCB">
        <w:rPr>
          <w:rFonts w:ascii="Times New Roman" w:eastAsia="宋体" w:hAnsi="Times New Roman" w:cs="Times New Roman" w:hint="eastAsia"/>
          <w:snapToGrid w:val="0"/>
          <w:sz w:val="21"/>
          <w:szCs w:val="21"/>
        </w:rPr>
        <w:t>宜</w:t>
      </w:r>
      <w:r w:rsidRPr="00820DCB">
        <w:rPr>
          <w:rFonts w:ascii="Times New Roman" w:eastAsia="宋体" w:hAnsi="Times New Roman" w:cs="Times New Roman" w:hint="eastAsia"/>
          <w:snapToGrid w:val="0"/>
          <w:sz w:val="21"/>
          <w:szCs w:val="21"/>
        </w:rPr>
        <w:t>采取以下运行调节或维护措施：</w:t>
      </w:r>
    </w:p>
    <w:p w14:paraId="5846B38A" w14:textId="170BC88B" w:rsidR="00E34762" w:rsidRPr="00820DCB" w:rsidRDefault="00FD4018" w:rsidP="00E265C2">
      <w:pPr>
        <w:pStyle w:val="af2"/>
        <w:widowControl w:val="0"/>
        <w:numPr>
          <w:ilvl w:val="0"/>
          <w:numId w:val="41"/>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厨房</w:t>
      </w:r>
      <w:r w:rsidR="009F06D1">
        <w:rPr>
          <w:rFonts w:ascii="Times New Roman" w:eastAsia="宋体" w:hAnsi="Times New Roman" w:cs="Times New Roman" w:hint="eastAsia"/>
          <w:snapToGrid w:val="0"/>
          <w:sz w:val="21"/>
          <w:szCs w:val="21"/>
        </w:rPr>
        <w:t>、卫生间</w:t>
      </w:r>
      <w:r w:rsidR="00300FB3" w:rsidRPr="00820DCB">
        <w:rPr>
          <w:rFonts w:ascii="Times New Roman" w:eastAsia="宋体" w:hAnsi="Times New Roman" w:cs="Times New Roman" w:hint="eastAsia"/>
          <w:snapToGrid w:val="0"/>
          <w:sz w:val="21"/>
          <w:szCs w:val="21"/>
        </w:rPr>
        <w:t>负压不能满足要求时</w:t>
      </w:r>
      <w:r w:rsidRPr="00820DCB">
        <w:rPr>
          <w:rFonts w:ascii="Times New Roman" w:eastAsia="宋体" w:hAnsi="Times New Roman" w:cs="Times New Roman" w:hint="eastAsia"/>
          <w:snapToGrid w:val="0"/>
          <w:sz w:val="21"/>
          <w:szCs w:val="21"/>
        </w:rPr>
        <w:t>，</w:t>
      </w:r>
      <w:r w:rsidR="009F06D1">
        <w:rPr>
          <w:rFonts w:ascii="Times New Roman" w:eastAsia="宋体" w:hAnsi="Times New Roman" w:cs="Times New Roman" w:hint="eastAsia"/>
          <w:snapToGrid w:val="0"/>
          <w:sz w:val="21"/>
          <w:szCs w:val="21"/>
        </w:rPr>
        <w:t>应</w:t>
      </w:r>
      <w:r w:rsidR="007364BB">
        <w:rPr>
          <w:rFonts w:ascii="Times New Roman" w:eastAsia="宋体" w:hAnsi="Times New Roman" w:cs="Times New Roman" w:hint="eastAsia"/>
          <w:snapToGrid w:val="0"/>
          <w:sz w:val="21"/>
          <w:szCs w:val="21"/>
        </w:rPr>
        <w:t>检查过滤器阻力。过滤器阻力满足</w:t>
      </w:r>
      <w:r w:rsidR="007364BB">
        <w:rPr>
          <w:rFonts w:ascii="Times New Roman" w:eastAsia="宋体" w:hAnsi="Times New Roman" w:cs="Times New Roman" w:hint="eastAsia"/>
          <w:snapToGrid w:val="0"/>
          <w:sz w:val="21"/>
          <w:szCs w:val="21"/>
        </w:rPr>
        <w:t>5.1.4</w:t>
      </w:r>
      <w:r w:rsidR="007364BB">
        <w:rPr>
          <w:rFonts w:ascii="Times New Roman" w:eastAsia="宋体" w:hAnsi="Times New Roman" w:cs="Times New Roman" w:hint="eastAsia"/>
          <w:snapToGrid w:val="0"/>
          <w:sz w:val="21"/>
          <w:szCs w:val="21"/>
        </w:rPr>
        <w:t>条第二款要求时，应</w:t>
      </w:r>
      <w:r w:rsidR="009F06D1">
        <w:rPr>
          <w:rFonts w:ascii="Times New Roman" w:eastAsia="宋体" w:hAnsi="Times New Roman" w:cs="Times New Roman" w:hint="eastAsia"/>
          <w:snapToGrid w:val="0"/>
          <w:sz w:val="21"/>
          <w:szCs w:val="21"/>
        </w:rPr>
        <w:t>通过提高运行频率或更换风机提高排风量。</w:t>
      </w:r>
    </w:p>
    <w:p w14:paraId="2B62999D" w14:textId="3A194C98" w:rsidR="00FD4018" w:rsidRPr="00820DCB" w:rsidRDefault="00FD4018" w:rsidP="00E265C2">
      <w:pPr>
        <w:pStyle w:val="af2"/>
        <w:widowControl w:val="0"/>
        <w:numPr>
          <w:ilvl w:val="0"/>
          <w:numId w:val="41"/>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油烟过滤器阻力偏大时，宜清洗或更换油烟过滤器。</w:t>
      </w:r>
    </w:p>
    <w:p w14:paraId="00ABE5C5" w14:textId="7FFED4B3" w:rsidR="003C12D0" w:rsidRPr="005462B2" w:rsidRDefault="005462B2" w:rsidP="003C12D0">
      <w:pPr>
        <w:pStyle w:val="af2"/>
        <w:widowControl w:val="0"/>
        <w:numPr>
          <w:ilvl w:val="0"/>
          <w:numId w:val="41"/>
        </w:numPr>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lastRenderedPageBreak/>
        <w:t>停车场人员活动</w:t>
      </w:r>
      <w:r w:rsidR="004009E0" w:rsidRPr="005462B2">
        <w:rPr>
          <w:rFonts w:ascii="Times New Roman" w:eastAsia="宋体" w:hAnsi="Times New Roman" w:cs="Times New Roman" w:hint="eastAsia"/>
          <w:snapToGrid w:val="0"/>
          <w:sz w:val="21"/>
          <w:szCs w:val="21"/>
        </w:rPr>
        <w:t>区</w:t>
      </w:r>
      <w:r w:rsidR="002968B9" w:rsidRPr="005462B2">
        <w:rPr>
          <w:rFonts w:ascii="Times New Roman" w:eastAsia="宋体" w:hAnsi="Times New Roman" w:cs="Times New Roman" w:hint="eastAsia"/>
          <w:snapToGrid w:val="0"/>
          <w:sz w:val="21"/>
          <w:szCs w:val="21"/>
        </w:rPr>
        <w:t>CO</w:t>
      </w:r>
      <w:r w:rsidR="002968B9">
        <w:rPr>
          <w:rFonts w:ascii="Times New Roman" w:eastAsia="宋体" w:hAnsi="Times New Roman" w:cs="Times New Roman" w:hint="eastAsia"/>
          <w:snapToGrid w:val="0"/>
          <w:sz w:val="21"/>
          <w:szCs w:val="21"/>
        </w:rPr>
        <w:t>小时平均</w:t>
      </w:r>
      <w:r w:rsidR="004009E0" w:rsidRPr="005462B2">
        <w:rPr>
          <w:rFonts w:ascii="Times New Roman" w:eastAsia="宋体" w:hAnsi="Times New Roman" w:cs="Times New Roman" w:hint="eastAsia"/>
          <w:snapToGrid w:val="0"/>
          <w:sz w:val="21"/>
          <w:szCs w:val="21"/>
        </w:rPr>
        <w:t>浓度</w:t>
      </w:r>
      <w:r w:rsidR="002968B9">
        <w:rPr>
          <w:rFonts w:ascii="Times New Roman" w:eastAsia="宋体" w:hAnsi="Times New Roman" w:cs="Times New Roman" w:hint="eastAsia"/>
          <w:snapToGrid w:val="0"/>
          <w:sz w:val="21"/>
          <w:szCs w:val="21"/>
        </w:rPr>
        <w:t>高于</w:t>
      </w:r>
      <w:r w:rsidR="002968B9">
        <w:rPr>
          <w:rFonts w:ascii="Times New Roman" w:eastAsia="宋体" w:hAnsi="Times New Roman" w:cs="Times New Roman" w:hint="eastAsia"/>
          <w:snapToGrid w:val="0"/>
          <w:sz w:val="21"/>
          <w:szCs w:val="21"/>
        </w:rPr>
        <w:t>10ppm</w:t>
      </w:r>
      <w:r>
        <w:rPr>
          <w:rFonts w:ascii="Times New Roman" w:eastAsia="宋体" w:hAnsi="Times New Roman" w:cs="Times New Roman" w:hint="eastAsia"/>
          <w:snapToGrid w:val="0"/>
          <w:sz w:val="21"/>
          <w:szCs w:val="21"/>
        </w:rPr>
        <w:t>时，应</w:t>
      </w:r>
      <w:r w:rsidR="00A45221">
        <w:rPr>
          <w:rFonts w:ascii="Times New Roman" w:eastAsia="宋体" w:hAnsi="Times New Roman" w:cs="Times New Roman" w:hint="eastAsia"/>
          <w:snapToGrid w:val="0"/>
          <w:sz w:val="21"/>
          <w:szCs w:val="21"/>
        </w:rPr>
        <w:t>检查</w:t>
      </w:r>
      <w:r w:rsidR="002968B9">
        <w:rPr>
          <w:rFonts w:ascii="Times New Roman" w:eastAsia="宋体" w:hAnsi="Times New Roman" w:cs="Times New Roman" w:hint="eastAsia"/>
          <w:snapToGrid w:val="0"/>
          <w:sz w:val="21"/>
          <w:szCs w:val="21"/>
        </w:rPr>
        <w:t>自然通风或通风机运行是否正常、通风机运行控制策略是否适当，否则应</w:t>
      </w:r>
      <w:r w:rsidR="006332CB">
        <w:rPr>
          <w:rFonts w:ascii="Times New Roman" w:eastAsia="宋体" w:hAnsi="Times New Roman" w:cs="Times New Roman" w:hint="eastAsia"/>
          <w:snapToGrid w:val="0"/>
          <w:sz w:val="21"/>
          <w:szCs w:val="21"/>
        </w:rPr>
        <w:t>更换</w:t>
      </w:r>
      <w:r w:rsidR="002968B9">
        <w:rPr>
          <w:rFonts w:ascii="Times New Roman" w:eastAsia="宋体" w:hAnsi="Times New Roman" w:cs="Times New Roman" w:hint="eastAsia"/>
          <w:snapToGrid w:val="0"/>
          <w:sz w:val="21"/>
          <w:szCs w:val="21"/>
        </w:rPr>
        <w:t>通风机</w:t>
      </w:r>
      <w:r w:rsidR="006332CB">
        <w:rPr>
          <w:rFonts w:ascii="Times New Roman" w:eastAsia="宋体" w:hAnsi="Times New Roman" w:cs="Times New Roman" w:hint="eastAsia"/>
          <w:snapToGrid w:val="0"/>
          <w:sz w:val="21"/>
          <w:szCs w:val="21"/>
        </w:rPr>
        <w:t>，提高</w:t>
      </w:r>
      <w:r w:rsidR="002968B9">
        <w:rPr>
          <w:rFonts w:ascii="Times New Roman" w:eastAsia="宋体" w:hAnsi="Times New Roman" w:cs="Times New Roman" w:hint="eastAsia"/>
          <w:snapToGrid w:val="0"/>
          <w:sz w:val="21"/>
          <w:szCs w:val="21"/>
        </w:rPr>
        <w:t>通风量。停车场人员活动</w:t>
      </w:r>
      <w:r w:rsidR="002968B9" w:rsidRPr="005462B2">
        <w:rPr>
          <w:rFonts w:ascii="Times New Roman" w:eastAsia="宋体" w:hAnsi="Times New Roman" w:cs="Times New Roman" w:hint="eastAsia"/>
          <w:snapToGrid w:val="0"/>
          <w:sz w:val="21"/>
          <w:szCs w:val="21"/>
        </w:rPr>
        <w:t>区</w:t>
      </w:r>
      <w:r w:rsidR="002968B9" w:rsidRPr="005462B2">
        <w:rPr>
          <w:rFonts w:ascii="Times New Roman" w:eastAsia="宋体" w:hAnsi="Times New Roman" w:cs="Times New Roman" w:hint="eastAsia"/>
          <w:snapToGrid w:val="0"/>
          <w:sz w:val="21"/>
          <w:szCs w:val="21"/>
        </w:rPr>
        <w:t>CO</w:t>
      </w:r>
      <w:r w:rsidR="002968B9" w:rsidRPr="005462B2">
        <w:rPr>
          <w:rFonts w:ascii="Times New Roman" w:eastAsia="宋体" w:hAnsi="Times New Roman" w:cs="Times New Roman" w:hint="eastAsia"/>
          <w:snapToGrid w:val="0"/>
          <w:sz w:val="21"/>
          <w:szCs w:val="21"/>
        </w:rPr>
        <w:t>浓度</w:t>
      </w:r>
      <w:r w:rsidR="002968B9">
        <w:rPr>
          <w:rFonts w:ascii="Times New Roman" w:eastAsia="宋体" w:hAnsi="Times New Roman" w:cs="Times New Roman" w:hint="eastAsia"/>
          <w:snapToGrid w:val="0"/>
          <w:sz w:val="21"/>
          <w:szCs w:val="21"/>
        </w:rPr>
        <w:t>低于</w:t>
      </w:r>
      <w:r w:rsidR="002968B9">
        <w:rPr>
          <w:rFonts w:ascii="Times New Roman" w:eastAsia="宋体" w:hAnsi="Times New Roman" w:cs="Times New Roman" w:hint="eastAsia"/>
          <w:snapToGrid w:val="0"/>
          <w:sz w:val="21"/>
          <w:szCs w:val="21"/>
        </w:rPr>
        <w:t>6ppm</w:t>
      </w:r>
      <w:r w:rsidR="006332CB">
        <w:rPr>
          <w:rFonts w:ascii="Times New Roman" w:eastAsia="宋体" w:hAnsi="Times New Roman" w:cs="Times New Roman" w:hint="eastAsia"/>
          <w:snapToGrid w:val="0"/>
          <w:sz w:val="21"/>
          <w:szCs w:val="21"/>
        </w:rPr>
        <w:t>而</w:t>
      </w:r>
      <w:r w:rsidR="002968B9">
        <w:rPr>
          <w:rFonts w:ascii="Times New Roman" w:eastAsia="宋体" w:hAnsi="Times New Roman" w:cs="Times New Roman" w:hint="eastAsia"/>
          <w:snapToGrid w:val="0"/>
          <w:sz w:val="21"/>
          <w:szCs w:val="21"/>
        </w:rPr>
        <w:t>通风机不停机时，应检查通风机运行控制策略。</w:t>
      </w:r>
    </w:p>
    <w:p w14:paraId="1428B8D9" w14:textId="77777777" w:rsidR="00E34762" w:rsidRPr="00820DCB" w:rsidRDefault="00E34762" w:rsidP="00B43B1A">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E36D37" w:rsidRPr="00820DCB">
        <w:rPr>
          <w:rFonts w:ascii="Times New Roman" w:eastAsia="宋体" w:hAnsi="Times New Roman" w:cs="Times New Roman" w:hint="eastAsia"/>
          <w:snapToGrid w:val="0"/>
          <w:sz w:val="21"/>
          <w:szCs w:val="21"/>
        </w:rPr>
        <w:t>空调</w:t>
      </w:r>
      <w:r w:rsidR="000D55E8" w:rsidRPr="00820DCB">
        <w:rPr>
          <w:rFonts w:ascii="Times New Roman" w:eastAsia="宋体" w:hAnsi="Times New Roman" w:cs="Times New Roman" w:hint="eastAsia"/>
          <w:snapToGrid w:val="0"/>
          <w:sz w:val="21"/>
          <w:szCs w:val="21"/>
        </w:rPr>
        <w:t>水输配系</w:t>
      </w:r>
      <w:proofErr w:type="gramStart"/>
      <w:r w:rsidR="000D55E8" w:rsidRPr="00820DCB">
        <w:rPr>
          <w:rFonts w:ascii="Times New Roman" w:eastAsia="宋体" w:hAnsi="Times New Roman" w:cs="Times New Roman" w:hint="eastAsia"/>
          <w:snapToGrid w:val="0"/>
          <w:sz w:val="21"/>
          <w:szCs w:val="21"/>
        </w:rPr>
        <w:t>统运行</w:t>
      </w:r>
      <w:proofErr w:type="gramEnd"/>
      <w:r w:rsidR="000D55E8" w:rsidRPr="00820DCB">
        <w:rPr>
          <w:rFonts w:ascii="Times New Roman" w:eastAsia="宋体" w:hAnsi="Times New Roman" w:cs="Times New Roman" w:hint="eastAsia"/>
          <w:snapToGrid w:val="0"/>
          <w:sz w:val="21"/>
          <w:szCs w:val="21"/>
        </w:rPr>
        <w:t>状态不能满足第</w:t>
      </w:r>
      <w:r w:rsidRPr="00820DCB">
        <w:rPr>
          <w:rFonts w:ascii="Times New Roman" w:eastAsia="宋体" w:hAnsi="Times New Roman" w:cs="Times New Roman" w:hint="eastAsia"/>
          <w:snapToGrid w:val="0"/>
          <w:sz w:val="21"/>
          <w:szCs w:val="21"/>
        </w:rPr>
        <w:t>5.1.6</w:t>
      </w:r>
      <w:r w:rsidR="000D55E8" w:rsidRPr="00820DCB">
        <w:rPr>
          <w:rFonts w:ascii="Times New Roman" w:eastAsia="宋体" w:hAnsi="Times New Roman" w:cs="Times New Roman" w:hint="eastAsia"/>
          <w:snapToGrid w:val="0"/>
          <w:sz w:val="21"/>
          <w:szCs w:val="21"/>
        </w:rPr>
        <w:t>条的</w:t>
      </w:r>
      <w:r w:rsidRPr="00820DCB">
        <w:rPr>
          <w:rFonts w:ascii="Times New Roman" w:eastAsia="宋体" w:hAnsi="Times New Roman" w:cs="Times New Roman" w:hint="eastAsia"/>
          <w:snapToGrid w:val="0"/>
          <w:sz w:val="21"/>
          <w:szCs w:val="21"/>
        </w:rPr>
        <w:t>要求</w:t>
      </w:r>
      <w:r w:rsidR="000D55E8" w:rsidRPr="00820DCB">
        <w:rPr>
          <w:rFonts w:ascii="Times New Roman" w:eastAsia="宋体" w:hAnsi="Times New Roman" w:cs="Times New Roman" w:hint="eastAsia"/>
          <w:snapToGrid w:val="0"/>
          <w:sz w:val="21"/>
          <w:szCs w:val="21"/>
        </w:rPr>
        <w:t>时，宜</w:t>
      </w:r>
      <w:r w:rsidRPr="00820DCB">
        <w:rPr>
          <w:rFonts w:ascii="Times New Roman" w:eastAsia="宋体" w:hAnsi="Times New Roman" w:cs="Times New Roman" w:hint="eastAsia"/>
          <w:snapToGrid w:val="0"/>
          <w:sz w:val="21"/>
          <w:szCs w:val="21"/>
        </w:rPr>
        <w:t>应采取以下运行调节或维护措施：</w:t>
      </w:r>
    </w:p>
    <w:p w14:paraId="79481673" w14:textId="6898727A" w:rsidR="0024619A" w:rsidRDefault="00E65E8E" w:rsidP="00E265C2">
      <w:pPr>
        <w:pStyle w:val="af2"/>
        <w:widowControl w:val="0"/>
        <w:numPr>
          <w:ilvl w:val="0"/>
          <w:numId w:val="42"/>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水输送系数偏小</w:t>
      </w:r>
      <w:r w:rsidR="0024619A" w:rsidRPr="00820DCB">
        <w:rPr>
          <w:rFonts w:ascii="Times New Roman" w:eastAsia="宋体" w:hAnsi="Times New Roman" w:cs="Times New Roman" w:hint="eastAsia"/>
          <w:snapToGrid w:val="0"/>
          <w:sz w:val="21"/>
          <w:szCs w:val="21"/>
        </w:rPr>
        <w:t>时，</w:t>
      </w:r>
      <w:r w:rsidR="0005562B">
        <w:rPr>
          <w:rFonts w:ascii="Times New Roman" w:eastAsia="宋体" w:hAnsi="Times New Roman" w:cs="Times New Roman" w:hint="eastAsia"/>
          <w:snapToGrid w:val="0"/>
          <w:sz w:val="21"/>
          <w:szCs w:val="21"/>
        </w:rPr>
        <w:t>宜</w:t>
      </w:r>
      <w:r w:rsidR="00546EC4">
        <w:rPr>
          <w:rFonts w:ascii="Times New Roman" w:eastAsia="宋体" w:hAnsi="Times New Roman" w:cs="Times New Roman" w:hint="eastAsia"/>
          <w:snapToGrid w:val="0"/>
          <w:sz w:val="21"/>
          <w:szCs w:val="21"/>
        </w:rPr>
        <w:t>检查空调水供回水温差、旁通流量占比、阀门开度和支路回水温度均匀性是否满足</w:t>
      </w:r>
      <w:r w:rsidR="00546EC4">
        <w:rPr>
          <w:rFonts w:ascii="Times New Roman" w:eastAsia="宋体" w:hAnsi="Times New Roman" w:cs="Times New Roman" w:hint="eastAsia"/>
          <w:snapToGrid w:val="0"/>
          <w:sz w:val="21"/>
          <w:szCs w:val="21"/>
        </w:rPr>
        <w:t>5.1.5</w:t>
      </w:r>
      <w:r w:rsidR="000957C5">
        <w:rPr>
          <w:rFonts w:ascii="Times New Roman" w:eastAsia="宋体" w:hAnsi="Times New Roman" w:cs="Times New Roman" w:hint="eastAsia"/>
          <w:snapToGrid w:val="0"/>
          <w:sz w:val="21"/>
          <w:szCs w:val="21"/>
        </w:rPr>
        <w:t>条</w:t>
      </w:r>
      <w:r w:rsidR="00546EC4">
        <w:rPr>
          <w:rFonts w:ascii="Times New Roman" w:eastAsia="宋体" w:hAnsi="Times New Roman" w:cs="Times New Roman" w:hint="eastAsia"/>
          <w:snapToGrid w:val="0"/>
          <w:sz w:val="21"/>
          <w:szCs w:val="21"/>
        </w:rPr>
        <w:t>的要求</w:t>
      </w:r>
      <w:r w:rsidR="0024619A" w:rsidRPr="00820DCB">
        <w:rPr>
          <w:rFonts w:ascii="Times New Roman" w:eastAsia="宋体" w:hAnsi="Times New Roman" w:cs="Times New Roman" w:hint="eastAsia"/>
          <w:snapToGrid w:val="0"/>
          <w:sz w:val="21"/>
          <w:szCs w:val="21"/>
        </w:rPr>
        <w:t>；</w:t>
      </w:r>
    </w:p>
    <w:p w14:paraId="4BB7FDAE" w14:textId="530F7B9A" w:rsidR="009969E4" w:rsidRPr="009969E4" w:rsidRDefault="00546EC4" w:rsidP="009969E4">
      <w:pPr>
        <w:pStyle w:val="af2"/>
        <w:widowControl w:val="0"/>
        <w:numPr>
          <w:ilvl w:val="0"/>
          <w:numId w:val="42"/>
        </w:numPr>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供回水温差</w:t>
      </w:r>
      <w:r w:rsidR="009969E4" w:rsidRPr="00820DCB">
        <w:rPr>
          <w:rFonts w:ascii="Times New Roman" w:eastAsia="宋体" w:hAnsi="Times New Roman" w:cs="Times New Roman" w:hint="eastAsia"/>
          <w:snapToGrid w:val="0"/>
          <w:sz w:val="21"/>
          <w:szCs w:val="21"/>
        </w:rPr>
        <w:t>偏小时，</w:t>
      </w:r>
      <w:r w:rsidR="0005562B">
        <w:rPr>
          <w:rFonts w:ascii="Times New Roman" w:eastAsia="宋体" w:hAnsi="Times New Roman" w:cs="Times New Roman" w:hint="eastAsia"/>
          <w:snapToGrid w:val="0"/>
          <w:sz w:val="21"/>
          <w:szCs w:val="21"/>
        </w:rPr>
        <w:t>宜</w:t>
      </w:r>
      <w:r w:rsidR="00DE62FC">
        <w:rPr>
          <w:rFonts w:ascii="Times New Roman" w:eastAsia="宋体" w:hAnsi="Times New Roman" w:cs="Times New Roman" w:hint="eastAsia"/>
          <w:snapToGrid w:val="0"/>
          <w:sz w:val="21"/>
          <w:szCs w:val="21"/>
        </w:rPr>
        <w:t>减小空调水流量，</w:t>
      </w:r>
      <w:r w:rsidR="00DA5491">
        <w:rPr>
          <w:rFonts w:ascii="Times New Roman" w:eastAsia="宋体" w:hAnsi="Times New Roman" w:cs="Times New Roman" w:hint="eastAsia"/>
          <w:snapToGrid w:val="0"/>
          <w:sz w:val="21"/>
          <w:szCs w:val="21"/>
        </w:rPr>
        <w:t>并</w:t>
      </w:r>
      <w:r w:rsidR="000957C5">
        <w:rPr>
          <w:rFonts w:ascii="Times New Roman" w:eastAsia="宋体" w:hAnsi="Times New Roman" w:cs="Times New Roman" w:hint="eastAsia"/>
          <w:snapToGrid w:val="0"/>
          <w:sz w:val="21"/>
          <w:szCs w:val="21"/>
        </w:rPr>
        <w:t>检查旁通流量占比是否满足</w:t>
      </w:r>
      <w:r w:rsidR="000957C5">
        <w:rPr>
          <w:rFonts w:ascii="Times New Roman" w:eastAsia="宋体" w:hAnsi="Times New Roman" w:cs="Times New Roman" w:hint="eastAsia"/>
          <w:snapToGrid w:val="0"/>
          <w:sz w:val="21"/>
          <w:szCs w:val="21"/>
        </w:rPr>
        <w:t>5.1.5</w:t>
      </w:r>
      <w:r w:rsidR="000957C5">
        <w:rPr>
          <w:rFonts w:ascii="Times New Roman" w:eastAsia="宋体" w:hAnsi="Times New Roman" w:cs="Times New Roman" w:hint="eastAsia"/>
          <w:snapToGrid w:val="0"/>
          <w:sz w:val="21"/>
          <w:szCs w:val="21"/>
        </w:rPr>
        <w:t>条的要求。</w:t>
      </w:r>
    </w:p>
    <w:p w14:paraId="5D922DC4" w14:textId="48C06065" w:rsidR="00E34762" w:rsidRPr="00820DCB" w:rsidRDefault="00D74D28" w:rsidP="00E265C2">
      <w:pPr>
        <w:pStyle w:val="af2"/>
        <w:widowControl w:val="0"/>
        <w:numPr>
          <w:ilvl w:val="0"/>
          <w:numId w:val="42"/>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旁通流量</w:t>
      </w:r>
      <w:r w:rsidR="00FC219C">
        <w:rPr>
          <w:rFonts w:ascii="Times New Roman" w:eastAsia="宋体" w:hAnsi="Times New Roman" w:cs="Times New Roman" w:hint="eastAsia"/>
          <w:snapToGrid w:val="0"/>
          <w:sz w:val="21"/>
          <w:szCs w:val="21"/>
        </w:rPr>
        <w:t>占比</w:t>
      </w:r>
      <w:r w:rsidRPr="00820DCB">
        <w:rPr>
          <w:rFonts w:ascii="Times New Roman" w:eastAsia="宋体" w:hAnsi="Times New Roman" w:cs="Times New Roman" w:hint="eastAsia"/>
          <w:snapToGrid w:val="0"/>
          <w:sz w:val="21"/>
          <w:szCs w:val="21"/>
        </w:rPr>
        <w:t>过大</w:t>
      </w:r>
      <w:r w:rsidR="00E34762" w:rsidRPr="00820DCB">
        <w:rPr>
          <w:rFonts w:ascii="Times New Roman" w:eastAsia="宋体" w:hAnsi="Times New Roman" w:cs="Times New Roman" w:hint="eastAsia"/>
          <w:snapToGrid w:val="0"/>
          <w:sz w:val="21"/>
          <w:szCs w:val="21"/>
        </w:rPr>
        <w:t>时，</w:t>
      </w:r>
      <w:r w:rsidR="0005562B">
        <w:rPr>
          <w:rFonts w:ascii="Times New Roman" w:eastAsia="宋体" w:hAnsi="Times New Roman" w:cs="Times New Roman" w:hint="eastAsia"/>
          <w:snapToGrid w:val="0"/>
          <w:sz w:val="21"/>
          <w:szCs w:val="21"/>
        </w:rPr>
        <w:t>宜</w:t>
      </w:r>
      <w:r w:rsidR="001841FD">
        <w:rPr>
          <w:rFonts w:ascii="Times New Roman" w:eastAsia="宋体" w:hAnsi="Times New Roman" w:cs="Times New Roman" w:hint="eastAsia"/>
          <w:snapToGrid w:val="0"/>
          <w:sz w:val="21"/>
          <w:szCs w:val="21"/>
        </w:rPr>
        <w:t>检查各级水泵控制算法；</w:t>
      </w:r>
    </w:p>
    <w:p w14:paraId="4BF298EF" w14:textId="25EE9849" w:rsidR="00E34762" w:rsidRPr="00820DCB" w:rsidRDefault="005A5CBD" w:rsidP="00E265C2">
      <w:pPr>
        <w:pStyle w:val="af2"/>
        <w:widowControl w:val="0"/>
        <w:numPr>
          <w:ilvl w:val="0"/>
          <w:numId w:val="42"/>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水阀开度偏小时，</w:t>
      </w:r>
      <w:r w:rsidR="0005562B">
        <w:rPr>
          <w:rFonts w:ascii="Times New Roman" w:eastAsia="宋体" w:hAnsi="Times New Roman" w:cs="Times New Roman" w:hint="eastAsia"/>
          <w:snapToGrid w:val="0"/>
          <w:sz w:val="21"/>
          <w:szCs w:val="21"/>
        </w:rPr>
        <w:t>宜</w:t>
      </w:r>
      <w:r w:rsidR="00066A67">
        <w:rPr>
          <w:rFonts w:ascii="Times New Roman" w:eastAsia="宋体" w:hAnsi="Times New Roman" w:cs="Times New Roman" w:hint="eastAsia"/>
          <w:snapToGrid w:val="0"/>
          <w:sz w:val="21"/>
          <w:szCs w:val="21"/>
        </w:rPr>
        <w:t>减小分集水间压差设定值</w:t>
      </w:r>
      <w:r w:rsidR="00A81036">
        <w:rPr>
          <w:rFonts w:ascii="Times New Roman" w:eastAsia="宋体" w:hAnsi="Times New Roman" w:cs="Times New Roman" w:hint="eastAsia"/>
          <w:snapToGrid w:val="0"/>
          <w:sz w:val="21"/>
          <w:szCs w:val="21"/>
        </w:rPr>
        <w:t>，</w:t>
      </w:r>
      <w:r w:rsidR="00066A67">
        <w:rPr>
          <w:rFonts w:ascii="Times New Roman" w:eastAsia="宋体" w:hAnsi="Times New Roman" w:cs="Times New Roman" w:hint="eastAsia"/>
          <w:snapToGrid w:val="0"/>
          <w:sz w:val="21"/>
          <w:szCs w:val="21"/>
        </w:rPr>
        <w:t>或检查各级水泵控制算法，或在不影响室内湿度的前提下提高制冷机组出水温度；</w:t>
      </w:r>
    </w:p>
    <w:p w14:paraId="34E1F5C5" w14:textId="3F4F5794" w:rsidR="00E34762" w:rsidRDefault="00E34762" w:rsidP="00E265C2">
      <w:pPr>
        <w:pStyle w:val="af2"/>
        <w:widowControl w:val="0"/>
        <w:numPr>
          <w:ilvl w:val="0"/>
          <w:numId w:val="42"/>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4A2839" w:rsidRPr="00820DCB">
        <w:rPr>
          <w:rFonts w:ascii="Times New Roman" w:eastAsia="宋体" w:hAnsi="Times New Roman" w:cs="Times New Roman" w:hint="eastAsia"/>
          <w:snapToGrid w:val="0"/>
          <w:sz w:val="21"/>
          <w:szCs w:val="21"/>
        </w:rPr>
        <w:t>各支管水温与总管水温相差过大时，</w:t>
      </w:r>
      <w:r w:rsidRPr="00820DCB">
        <w:rPr>
          <w:rFonts w:ascii="Times New Roman" w:eastAsia="宋体" w:hAnsi="Times New Roman" w:cs="Times New Roman" w:hint="eastAsia"/>
          <w:snapToGrid w:val="0"/>
          <w:sz w:val="21"/>
          <w:szCs w:val="21"/>
        </w:rPr>
        <w:t>应对并联环路</w:t>
      </w:r>
      <w:r w:rsidR="004A2839" w:rsidRPr="00820DCB">
        <w:rPr>
          <w:rFonts w:ascii="Times New Roman" w:eastAsia="宋体" w:hAnsi="Times New Roman" w:cs="Times New Roman" w:hint="eastAsia"/>
          <w:snapToGrid w:val="0"/>
          <w:sz w:val="21"/>
          <w:szCs w:val="21"/>
        </w:rPr>
        <w:t>的</w:t>
      </w:r>
      <w:r w:rsidR="00FF2820">
        <w:rPr>
          <w:rFonts w:ascii="Times New Roman" w:eastAsia="宋体" w:hAnsi="Times New Roman" w:cs="Times New Roman" w:hint="eastAsia"/>
          <w:snapToGrid w:val="0"/>
          <w:sz w:val="21"/>
          <w:szCs w:val="21"/>
        </w:rPr>
        <w:t>水力平衡进行调节；</w:t>
      </w:r>
    </w:p>
    <w:p w14:paraId="61DFA7EC" w14:textId="0B0CEB17" w:rsidR="00FF2820" w:rsidRPr="00FF2820" w:rsidRDefault="00FF2820" w:rsidP="00FF2820">
      <w:pPr>
        <w:pStyle w:val="af2"/>
        <w:widowControl w:val="0"/>
        <w:numPr>
          <w:ilvl w:val="0"/>
          <w:numId w:val="42"/>
        </w:numPr>
        <w:snapToGrid w:val="0"/>
        <w:spacing w:line="360" w:lineRule="auto"/>
        <w:jc w:val="left"/>
        <w:outlineLvl w:val="9"/>
        <w:rPr>
          <w:rFonts w:ascii="Times New Roman" w:eastAsia="宋体" w:hAnsi="Times New Roman" w:cs="Times New Roman"/>
          <w:snapToGrid w:val="0"/>
          <w:sz w:val="21"/>
          <w:szCs w:val="21"/>
        </w:rPr>
      </w:pPr>
      <w:r w:rsidRPr="00FF2820">
        <w:rPr>
          <w:rFonts w:ascii="Times New Roman" w:eastAsia="宋体" w:hAnsi="Times New Roman" w:cs="Times New Roman" w:hint="eastAsia"/>
          <w:snapToGrid w:val="0"/>
          <w:sz w:val="21"/>
          <w:szCs w:val="21"/>
        </w:rPr>
        <w:t>管道温升</w:t>
      </w:r>
      <w:proofErr w:type="gramStart"/>
      <w:r w:rsidRPr="00FF2820">
        <w:rPr>
          <w:rFonts w:ascii="Times New Roman" w:eastAsia="宋体" w:hAnsi="Times New Roman" w:cs="Times New Roman" w:hint="eastAsia"/>
          <w:snapToGrid w:val="0"/>
          <w:sz w:val="21"/>
          <w:szCs w:val="21"/>
        </w:rPr>
        <w:t>或温降过大</w:t>
      </w:r>
      <w:proofErr w:type="gramEnd"/>
      <w:r w:rsidRPr="00FF2820">
        <w:rPr>
          <w:rFonts w:ascii="Times New Roman" w:eastAsia="宋体" w:hAnsi="Times New Roman" w:cs="Times New Roman" w:hint="eastAsia"/>
          <w:snapToGrid w:val="0"/>
          <w:sz w:val="21"/>
          <w:szCs w:val="21"/>
        </w:rPr>
        <w:t>时，应检查保温层是否存在损坏、老化或渗水情况。</w:t>
      </w:r>
    </w:p>
    <w:p w14:paraId="5B9E6473" w14:textId="77777777" w:rsidR="004538D7" w:rsidRPr="00372C20" w:rsidRDefault="00E80F2F" w:rsidP="001B449C">
      <w:pPr>
        <w:pStyle w:val="a6"/>
        <w:spacing w:line="360" w:lineRule="auto"/>
        <w:rPr>
          <w:rFonts w:ascii="Times New Roman" w:eastAsia="宋体" w:hAnsi="Times New Roman" w:cs="Times New Roman"/>
          <w:bCs/>
          <w:snapToGrid w:val="0"/>
          <w:szCs w:val="21"/>
        </w:rPr>
      </w:pPr>
      <w:r w:rsidRPr="00372C20">
        <w:rPr>
          <w:rFonts w:ascii="Times New Roman" w:eastAsia="宋体" w:hAnsi="Times New Roman" w:cs="Times New Roman" w:hint="eastAsia"/>
          <w:bCs/>
          <w:snapToGrid w:val="0"/>
          <w:szCs w:val="21"/>
        </w:rPr>
        <w:t>【条文说明】</w:t>
      </w:r>
      <w:r w:rsidR="00E65E8E" w:rsidRPr="00372C20">
        <w:rPr>
          <w:rFonts w:ascii="Times New Roman" w:eastAsia="宋体" w:hAnsi="Times New Roman" w:cs="Times New Roman" w:hint="eastAsia"/>
          <w:bCs/>
          <w:snapToGrid w:val="0"/>
          <w:szCs w:val="21"/>
        </w:rPr>
        <w:t>供回水温差或</w:t>
      </w:r>
      <w:r w:rsidRPr="00372C20">
        <w:rPr>
          <w:rFonts w:ascii="Times New Roman" w:eastAsia="宋体" w:hAnsi="Times New Roman" w:cs="Times New Roman" w:hint="eastAsia"/>
          <w:bCs/>
          <w:snapToGrid w:val="0"/>
          <w:szCs w:val="21"/>
        </w:rPr>
        <w:t>空调水输送系数</w:t>
      </w:r>
      <w:r w:rsidR="00E65E8E" w:rsidRPr="00372C20">
        <w:rPr>
          <w:rFonts w:ascii="Times New Roman" w:eastAsia="宋体" w:hAnsi="Times New Roman" w:cs="Times New Roman" w:hint="eastAsia"/>
          <w:bCs/>
          <w:snapToGrid w:val="0"/>
          <w:szCs w:val="21"/>
        </w:rPr>
        <w:t>主要</w:t>
      </w:r>
      <w:r w:rsidR="00372C20">
        <w:rPr>
          <w:rFonts w:ascii="Times New Roman" w:eastAsia="宋体" w:hAnsi="Times New Roman" w:cs="Times New Roman" w:hint="eastAsia"/>
          <w:bCs/>
          <w:snapToGrid w:val="0"/>
          <w:szCs w:val="21"/>
        </w:rPr>
        <w:t>与</w:t>
      </w:r>
      <w:r w:rsidR="00E65E8E" w:rsidRPr="00372C20">
        <w:rPr>
          <w:rFonts w:ascii="Times New Roman" w:eastAsia="宋体" w:hAnsi="Times New Roman" w:cs="Times New Roman" w:hint="eastAsia"/>
          <w:bCs/>
          <w:snapToGrid w:val="0"/>
          <w:szCs w:val="21"/>
        </w:rPr>
        <w:t>空调水泵运行控制策略有关，旁通流量主要与旁通流量控制策略有关，空调水路上电动水阀开度大小主要与空调水泵控制策略或冷（热）机组出水温度设定策略有关，因而</w:t>
      </w:r>
      <w:r w:rsidR="00372C20">
        <w:rPr>
          <w:rFonts w:ascii="Times New Roman" w:eastAsia="宋体" w:hAnsi="Times New Roman" w:cs="Times New Roman" w:hint="eastAsia"/>
          <w:bCs/>
          <w:snapToGrid w:val="0"/>
          <w:szCs w:val="21"/>
        </w:rPr>
        <w:t>需要</w:t>
      </w:r>
      <w:r w:rsidR="00E65E8E" w:rsidRPr="00372C20">
        <w:rPr>
          <w:rFonts w:ascii="Times New Roman" w:eastAsia="宋体" w:hAnsi="Times New Roman" w:cs="Times New Roman" w:hint="eastAsia"/>
          <w:bCs/>
          <w:snapToGrid w:val="0"/>
          <w:szCs w:val="21"/>
        </w:rPr>
        <w:t>优化相关控制策略。空调水各支管水温与总管水温相差过大时，反映了各并联环路的水力不平衡，因而应对水力平衡进行调节</w:t>
      </w:r>
      <w:r w:rsidR="00372C20">
        <w:rPr>
          <w:rFonts w:ascii="Times New Roman" w:eastAsia="宋体" w:hAnsi="Times New Roman" w:cs="Times New Roman" w:hint="eastAsia"/>
          <w:bCs/>
          <w:snapToGrid w:val="0"/>
          <w:szCs w:val="21"/>
        </w:rPr>
        <w:t>。</w:t>
      </w:r>
    </w:p>
    <w:p w14:paraId="66808078" w14:textId="77777777" w:rsidR="00E34762" w:rsidRPr="00820DCB" w:rsidRDefault="00E34762" w:rsidP="00B43B1A">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A00C3C" w:rsidRPr="00820DCB">
        <w:rPr>
          <w:rFonts w:ascii="Times New Roman" w:eastAsia="宋体" w:hAnsi="Times New Roman" w:cs="Times New Roman" w:hint="eastAsia"/>
          <w:snapToGrid w:val="0"/>
          <w:sz w:val="21"/>
          <w:szCs w:val="21"/>
        </w:rPr>
        <w:t>冷（热）</w:t>
      </w:r>
      <w:proofErr w:type="gramStart"/>
      <w:r w:rsidR="00A00C3C" w:rsidRPr="00820DCB">
        <w:rPr>
          <w:rFonts w:ascii="Times New Roman" w:eastAsia="宋体" w:hAnsi="Times New Roman" w:cs="Times New Roman" w:hint="eastAsia"/>
          <w:snapToGrid w:val="0"/>
          <w:sz w:val="21"/>
          <w:szCs w:val="21"/>
        </w:rPr>
        <w:t>源</w:t>
      </w:r>
      <w:r w:rsidRPr="00820DCB">
        <w:rPr>
          <w:rFonts w:ascii="Times New Roman" w:eastAsia="宋体" w:hAnsi="Times New Roman" w:cs="Times New Roman" w:hint="eastAsia"/>
          <w:snapToGrid w:val="0"/>
          <w:sz w:val="21"/>
          <w:szCs w:val="21"/>
        </w:rPr>
        <w:t>运行</w:t>
      </w:r>
      <w:proofErr w:type="gramEnd"/>
      <w:r w:rsidRPr="00820DCB">
        <w:rPr>
          <w:rFonts w:ascii="Times New Roman" w:eastAsia="宋体" w:hAnsi="Times New Roman" w:cs="Times New Roman" w:hint="eastAsia"/>
          <w:snapToGrid w:val="0"/>
          <w:sz w:val="21"/>
          <w:szCs w:val="21"/>
        </w:rPr>
        <w:t>状态不能满足</w:t>
      </w:r>
      <w:r w:rsidR="00A00C3C" w:rsidRPr="00820DCB">
        <w:rPr>
          <w:rFonts w:ascii="Times New Roman" w:eastAsia="宋体" w:hAnsi="Times New Roman" w:cs="Times New Roman" w:hint="eastAsia"/>
          <w:snapToGrid w:val="0"/>
          <w:sz w:val="21"/>
          <w:szCs w:val="21"/>
        </w:rPr>
        <w:t>第</w:t>
      </w:r>
      <w:r w:rsidR="00A00C3C" w:rsidRPr="00820DCB">
        <w:rPr>
          <w:rFonts w:ascii="Times New Roman" w:eastAsia="宋体" w:hAnsi="Times New Roman" w:cs="Times New Roman" w:hint="eastAsia"/>
          <w:snapToGrid w:val="0"/>
          <w:sz w:val="21"/>
          <w:szCs w:val="21"/>
        </w:rPr>
        <w:t>5.1.7</w:t>
      </w:r>
      <w:r w:rsidR="00A00C3C" w:rsidRPr="00820DCB">
        <w:rPr>
          <w:rFonts w:ascii="Times New Roman" w:eastAsia="宋体" w:hAnsi="Times New Roman" w:cs="Times New Roman" w:hint="eastAsia"/>
          <w:snapToGrid w:val="0"/>
          <w:sz w:val="21"/>
          <w:szCs w:val="21"/>
        </w:rPr>
        <w:t>条的要求</w:t>
      </w:r>
      <w:r w:rsidRPr="00820DCB">
        <w:rPr>
          <w:rFonts w:ascii="Times New Roman" w:eastAsia="宋体" w:hAnsi="Times New Roman" w:cs="Times New Roman" w:hint="eastAsia"/>
          <w:snapToGrid w:val="0"/>
          <w:sz w:val="21"/>
          <w:szCs w:val="21"/>
        </w:rPr>
        <w:t>时，</w:t>
      </w:r>
      <w:r w:rsidR="00A00C3C" w:rsidRPr="00820DCB">
        <w:rPr>
          <w:rFonts w:ascii="Times New Roman" w:eastAsia="宋体" w:hAnsi="Times New Roman" w:cs="Times New Roman" w:hint="eastAsia"/>
          <w:snapToGrid w:val="0"/>
          <w:sz w:val="21"/>
          <w:szCs w:val="21"/>
        </w:rPr>
        <w:t>宜</w:t>
      </w:r>
      <w:r w:rsidRPr="00820DCB">
        <w:rPr>
          <w:rFonts w:ascii="Times New Roman" w:eastAsia="宋体" w:hAnsi="Times New Roman" w:cs="Times New Roman" w:hint="eastAsia"/>
          <w:snapToGrid w:val="0"/>
          <w:sz w:val="21"/>
          <w:szCs w:val="21"/>
        </w:rPr>
        <w:t>采取以下运行调节或维护措施：</w:t>
      </w:r>
    </w:p>
    <w:p w14:paraId="6ACD5CA0" w14:textId="77777777" w:rsidR="00E34762" w:rsidRPr="00820DCB" w:rsidRDefault="005645BE" w:rsidP="00E265C2">
      <w:pPr>
        <w:pStyle w:val="af2"/>
        <w:widowControl w:val="0"/>
        <w:numPr>
          <w:ilvl w:val="0"/>
          <w:numId w:val="43"/>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E34762" w:rsidRPr="00820DCB">
        <w:rPr>
          <w:rFonts w:ascii="Times New Roman" w:eastAsia="宋体" w:hAnsi="Times New Roman" w:cs="Times New Roman" w:hint="eastAsia"/>
          <w:snapToGrid w:val="0"/>
          <w:sz w:val="21"/>
          <w:szCs w:val="21"/>
        </w:rPr>
        <w:t>制冷（热）机组性能系数</w:t>
      </w:r>
      <w:r w:rsidRPr="00820DCB">
        <w:rPr>
          <w:rFonts w:ascii="Times New Roman" w:eastAsia="宋体" w:hAnsi="Times New Roman" w:cs="Times New Roman" w:hint="eastAsia"/>
          <w:snapToGrid w:val="0"/>
          <w:sz w:val="21"/>
          <w:szCs w:val="21"/>
        </w:rPr>
        <w:t>偏低时，应对</w:t>
      </w:r>
      <w:r w:rsidR="00E34762" w:rsidRPr="00820DCB">
        <w:rPr>
          <w:rFonts w:ascii="Times New Roman" w:eastAsia="宋体" w:hAnsi="Times New Roman" w:cs="Times New Roman" w:hint="eastAsia"/>
          <w:snapToGrid w:val="0"/>
          <w:sz w:val="21"/>
          <w:szCs w:val="21"/>
        </w:rPr>
        <w:t>制冷（热）机组进行维护</w:t>
      </w:r>
      <w:r w:rsidR="00647E69" w:rsidRPr="00820DCB">
        <w:rPr>
          <w:rFonts w:ascii="Times New Roman" w:eastAsia="宋体" w:hAnsi="Times New Roman" w:cs="Times New Roman" w:hint="eastAsia"/>
          <w:snapToGrid w:val="0"/>
          <w:sz w:val="21"/>
          <w:szCs w:val="21"/>
        </w:rPr>
        <w:t>；</w:t>
      </w:r>
    </w:p>
    <w:p w14:paraId="63674894" w14:textId="7D662092" w:rsidR="00E34762" w:rsidRPr="00820DCB" w:rsidRDefault="00DA5EBE" w:rsidP="00E265C2">
      <w:pPr>
        <w:pStyle w:val="af2"/>
        <w:widowControl w:val="0"/>
        <w:numPr>
          <w:ilvl w:val="0"/>
          <w:numId w:val="43"/>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E34762" w:rsidRPr="00820DCB">
        <w:rPr>
          <w:rFonts w:ascii="Times New Roman" w:eastAsia="宋体" w:hAnsi="Times New Roman" w:cs="Times New Roman" w:hint="eastAsia"/>
          <w:snapToGrid w:val="0"/>
          <w:sz w:val="21"/>
          <w:szCs w:val="21"/>
        </w:rPr>
        <w:t>制冷（热）机组</w:t>
      </w:r>
      <w:r w:rsidR="008F208A">
        <w:rPr>
          <w:rFonts w:ascii="Times New Roman" w:eastAsia="宋体" w:hAnsi="Times New Roman" w:cs="Times New Roman" w:hint="eastAsia"/>
          <w:snapToGrid w:val="0"/>
          <w:sz w:val="21"/>
          <w:szCs w:val="21"/>
        </w:rPr>
        <w:t>的</w:t>
      </w:r>
      <w:r w:rsidR="00E34762" w:rsidRPr="00820DCB">
        <w:rPr>
          <w:rFonts w:ascii="Times New Roman" w:eastAsia="宋体" w:hAnsi="Times New Roman" w:cs="Times New Roman" w:hint="eastAsia"/>
          <w:snapToGrid w:val="0"/>
          <w:sz w:val="21"/>
          <w:szCs w:val="21"/>
        </w:rPr>
        <w:t>蒸发器</w:t>
      </w:r>
      <w:r w:rsidR="008F208A">
        <w:rPr>
          <w:rFonts w:ascii="Times New Roman" w:eastAsia="宋体" w:hAnsi="Times New Roman" w:cs="Times New Roman" w:hint="eastAsia"/>
          <w:snapToGrid w:val="0"/>
          <w:sz w:val="21"/>
          <w:szCs w:val="21"/>
        </w:rPr>
        <w:t>和</w:t>
      </w:r>
      <w:r w:rsidR="00E34762" w:rsidRPr="00820DCB">
        <w:rPr>
          <w:rFonts w:ascii="Times New Roman" w:eastAsia="宋体" w:hAnsi="Times New Roman" w:cs="Times New Roman" w:hint="eastAsia"/>
          <w:snapToGrid w:val="0"/>
          <w:sz w:val="21"/>
          <w:szCs w:val="21"/>
        </w:rPr>
        <w:t>冷凝器</w:t>
      </w:r>
      <w:r w:rsidR="008F208A">
        <w:rPr>
          <w:rFonts w:ascii="Times New Roman" w:eastAsia="宋体" w:hAnsi="Times New Roman" w:cs="Times New Roman" w:hint="eastAsia"/>
          <w:snapToGrid w:val="0"/>
          <w:sz w:val="21"/>
          <w:szCs w:val="21"/>
        </w:rPr>
        <w:t>、锅炉的</w:t>
      </w:r>
      <w:r w:rsidR="001376DC">
        <w:rPr>
          <w:rFonts w:ascii="Times New Roman" w:eastAsia="宋体" w:hAnsi="Times New Roman" w:cs="Times New Roman" w:hint="eastAsia"/>
          <w:snapToGrid w:val="0"/>
          <w:sz w:val="21"/>
          <w:szCs w:val="21"/>
        </w:rPr>
        <w:t>加热器</w:t>
      </w:r>
      <w:r w:rsidR="008F208A">
        <w:rPr>
          <w:rFonts w:ascii="Times New Roman" w:eastAsia="宋体" w:hAnsi="Times New Roman" w:cs="Times New Roman" w:hint="eastAsia"/>
          <w:snapToGrid w:val="0"/>
          <w:sz w:val="21"/>
          <w:szCs w:val="21"/>
        </w:rPr>
        <w:t>、</w:t>
      </w:r>
      <w:r w:rsidR="001376DC">
        <w:rPr>
          <w:rFonts w:ascii="Times New Roman" w:eastAsia="宋体" w:hAnsi="Times New Roman" w:cs="Times New Roman" w:hint="eastAsia"/>
          <w:snapToGrid w:val="0"/>
          <w:sz w:val="21"/>
          <w:szCs w:val="21"/>
        </w:rPr>
        <w:t>水</w:t>
      </w:r>
      <w:r w:rsidR="001376DC">
        <w:rPr>
          <w:rFonts w:ascii="Times New Roman" w:eastAsia="宋体" w:hAnsi="Times New Roman" w:cs="Times New Roman" w:hint="eastAsia"/>
          <w:snapToGrid w:val="0"/>
          <w:sz w:val="21"/>
          <w:szCs w:val="21"/>
        </w:rPr>
        <w:t>-</w:t>
      </w:r>
      <w:r w:rsidR="001376DC">
        <w:rPr>
          <w:rFonts w:ascii="Times New Roman" w:eastAsia="宋体" w:hAnsi="Times New Roman" w:cs="Times New Roman" w:hint="eastAsia"/>
          <w:snapToGrid w:val="0"/>
          <w:sz w:val="21"/>
          <w:szCs w:val="21"/>
        </w:rPr>
        <w:t>水</w:t>
      </w:r>
      <w:r w:rsidR="008F208A">
        <w:rPr>
          <w:rFonts w:ascii="Times New Roman" w:eastAsia="宋体" w:hAnsi="Times New Roman" w:cs="Times New Roman" w:hint="eastAsia"/>
          <w:snapToGrid w:val="0"/>
          <w:sz w:val="21"/>
          <w:szCs w:val="21"/>
        </w:rPr>
        <w:t>换热器</w:t>
      </w:r>
      <w:r w:rsidR="001376DC">
        <w:rPr>
          <w:rFonts w:ascii="Times New Roman" w:eastAsia="宋体" w:hAnsi="Times New Roman" w:cs="Times New Roman" w:hint="eastAsia"/>
          <w:snapToGrid w:val="0"/>
          <w:sz w:val="21"/>
          <w:szCs w:val="21"/>
        </w:rPr>
        <w:t>、水</w:t>
      </w:r>
      <w:r w:rsidR="001376DC">
        <w:rPr>
          <w:rFonts w:ascii="Times New Roman" w:eastAsia="宋体" w:hAnsi="Times New Roman" w:cs="Times New Roman" w:hint="eastAsia"/>
          <w:snapToGrid w:val="0"/>
          <w:sz w:val="21"/>
          <w:szCs w:val="21"/>
        </w:rPr>
        <w:t>-</w:t>
      </w:r>
      <w:r w:rsidR="001376DC">
        <w:rPr>
          <w:rFonts w:ascii="Times New Roman" w:eastAsia="宋体" w:hAnsi="Times New Roman" w:cs="Times New Roman" w:hint="eastAsia"/>
          <w:snapToGrid w:val="0"/>
          <w:sz w:val="21"/>
          <w:szCs w:val="21"/>
        </w:rPr>
        <w:t>空气换热器内部水流动阻力偏大、热交换</w:t>
      </w:r>
      <w:r w:rsidR="00E34762" w:rsidRPr="00820DCB">
        <w:rPr>
          <w:rFonts w:ascii="Times New Roman" w:eastAsia="宋体" w:hAnsi="Times New Roman" w:cs="Times New Roman" w:hint="eastAsia"/>
          <w:snapToGrid w:val="0"/>
          <w:sz w:val="21"/>
          <w:szCs w:val="21"/>
        </w:rPr>
        <w:t>换效率</w:t>
      </w:r>
      <w:r w:rsidRPr="00820DCB">
        <w:rPr>
          <w:rFonts w:ascii="Times New Roman" w:eastAsia="宋体" w:hAnsi="Times New Roman" w:cs="Times New Roman" w:hint="eastAsia"/>
          <w:snapToGrid w:val="0"/>
          <w:sz w:val="21"/>
          <w:szCs w:val="21"/>
        </w:rPr>
        <w:t>偏低时，应</w:t>
      </w:r>
      <w:r w:rsidR="00E34762" w:rsidRPr="00820DCB">
        <w:rPr>
          <w:rFonts w:ascii="Times New Roman" w:eastAsia="宋体" w:hAnsi="Times New Roman" w:cs="Times New Roman" w:hint="eastAsia"/>
          <w:snapToGrid w:val="0"/>
          <w:sz w:val="21"/>
          <w:szCs w:val="21"/>
        </w:rPr>
        <w:t>进行</w:t>
      </w:r>
      <w:r w:rsidR="001376DC">
        <w:rPr>
          <w:rFonts w:ascii="Times New Roman" w:eastAsia="宋体" w:hAnsi="Times New Roman" w:cs="Times New Roman" w:hint="eastAsia"/>
          <w:snapToGrid w:val="0"/>
          <w:sz w:val="21"/>
          <w:szCs w:val="21"/>
        </w:rPr>
        <w:t>清洗和</w:t>
      </w:r>
      <w:r w:rsidR="00E34762" w:rsidRPr="00820DCB">
        <w:rPr>
          <w:rFonts w:ascii="Times New Roman" w:eastAsia="宋体" w:hAnsi="Times New Roman" w:cs="Times New Roman" w:hint="eastAsia"/>
          <w:snapToGrid w:val="0"/>
          <w:sz w:val="21"/>
          <w:szCs w:val="21"/>
        </w:rPr>
        <w:t>维护</w:t>
      </w:r>
      <w:r w:rsidR="00647E69" w:rsidRPr="00820DCB">
        <w:rPr>
          <w:rFonts w:ascii="Times New Roman" w:eastAsia="宋体" w:hAnsi="Times New Roman" w:cs="Times New Roman" w:hint="eastAsia"/>
          <w:snapToGrid w:val="0"/>
          <w:sz w:val="21"/>
          <w:szCs w:val="21"/>
        </w:rPr>
        <w:t>；</w:t>
      </w:r>
    </w:p>
    <w:p w14:paraId="320F71FA" w14:textId="77777777" w:rsidR="00E34762" w:rsidRPr="00820DCB" w:rsidRDefault="00647E69" w:rsidP="00E265C2">
      <w:pPr>
        <w:pStyle w:val="af2"/>
        <w:widowControl w:val="0"/>
        <w:numPr>
          <w:ilvl w:val="0"/>
          <w:numId w:val="43"/>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E34762" w:rsidRPr="00820DCB">
        <w:rPr>
          <w:rFonts w:ascii="Times New Roman" w:eastAsia="宋体" w:hAnsi="Times New Roman" w:cs="Times New Roman" w:hint="eastAsia"/>
          <w:snapToGrid w:val="0"/>
          <w:sz w:val="21"/>
          <w:szCs w:val="21"/>
        </w:rPr>
        <w:t>天然气锅炉运行效率</w:t>
      </w:r>
      <w:r w:rsidRPr="00820DCB">
        <w:rPr>
          <w:rFonts w:ascii="Times New Roman" w:eastAsia="宋体" w:hAnsi="Times New Roman" w:cs="Times New Roman" w:hint="eastAsia"/>
          <w:snapToGrid w:val="0"/>
          <w:sz w:val="21"/>
          <w:szCs w:val="21"/>
        </w:rPr>
        <w:t>偏低时，应对天然气锅炉进行维护；</w:t>
      </w:r>
    </w:p>
    <w:p w14:paraId="15944E87" w14:textId="77777777" w:rsidR="00E34762" w:rsidRPr="00820DCB" w:rsidRDefault="005653D0" w:rsidP="00E265C2">
      <w:pPr>
        <w:pStyle w:val="af2"/>
        <w:widowControl w:val="0"/>
        <w:numPr>
          <w:ilvl w:val="0"/>
          <w:numId w:val="43"/>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E34762" w:rsidRPr="00820DCB">
        <w:rPr>
          <w:rFonts w:ascii="Times New Roman" w:eastAsia="宋体" w:hAnsi="Times New Roman" w:cs="Times New Roman" w:hint="eastAsia"/>
          <w:snapToGrid w:val="0"/>
          <w:sz w:val="21"/>
          <w:szCs w:val="21"/>
        </w:rPr>
        <w:t>天然气锅炉排烟温度</w:t>
      </w:r>
      <w:r w:rsidRPr="00820DCB">
        <w:rPr>
          <w:rFonts w:ascii="Times New Roman" w:eastAsia="宋体" w:hAnsi="Times New Roman" w:cs="Times New Roman" w:hint="eastAsia"/>
          <w:snapToGrid w:val="0"/>
          <w:sz w:val="21"/>
          <w:szCs w:val="21"/>
        </w:rPr>
        <w:t>过高时，应对天然气锅炉进行维护；</w:t>
      </w:r>
    </w:p>
    <w:p w14:paraId="16DCB415" w14:textId="3FE2CD9B" w:rsidR="004814E1" w:rsidRPr="00820DCB" w:rsidRDefault="004814E1" w:rsidP="00E265C2">
      <w:pPr>
        <w:pStyle w:val="af2"/>
        <w:widowControl w:val="0"/>
        <w:numPr>
          <w:ilvl w:val="0"/>
          <w:numId w:val="43"/>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当蓄能系统运行不能满足要求时，应对</w:t>
      </w:r>
      <w:r w:rsidR="001376DC">
        <w:rPr>
          <w:rFonts w:ascii="Times New Roman" w:eastAsia="宋体" w:hAnsi="Times New Roman" w:cs="Times New Roman" w:hint="eastAsia"/>
          <w:snapToGrid w:val="0"/>
          <w:sz w:val="21"/>
          <w:szCs w:val="21"/>
        </w:rPr>
        <w:t>负荷预测模型进行修正。</w:t>
      </w:r>
    </w:p>
    <w:p w14:paraId="7B6998A4" w14:textId="51C84D4F" w:rsidR="00A377A0" w:rsidRPr="00372C20" w:rsidRDefault="00D4676E" w:rsidP="001B449C">
      <w:pPr>
        <w:pStyle w:val="a6"/>
        <w:spacing w:line="360" w:lineRule="auto"/>
        <w:rPr>
          <w:rFonts w:ascii="Times New Roman" w:eastAsia="宋体" w:hAnsi="Times New Roman" w:cs="Times New Roman"/>
          <w:bCs/>
          <w:snapToGrid w:val="0"/>
          <w:szCs w:val="21"/>
        </w:rPr>
      </w:pPr>
      <w:r w:rsidRPr="00372C20">
        <w:rPr>
          <w:rFonts w:ascii="Times New Roman" w:eastAsia="宋体" w:hAnsi="Times New Roman" w:cs="Times New Roman" w:hint="eastAsia"/>
          <w:bCs/>
          <w:snapToGrid w:val="0"/>
          <w:szCs w:val="21"/>
        </w:rPr>
        <w:t>【条文说明】制冷（热）机组性能系数偏低、蒸发器和冷凝器的热交换效率偏低、内部流动阻力偏大，天然气锅炉运行效率偏低、排烟温度过高、内部流动阻力偏大，</w:t>
      </w:r>
      <w:r w:rsidR="0048539B">
        <w:rPr>
          <w:rFonts w:ascii="Times New Roman" w:eastAsia="宋体" w:hAnsi="Times New Roman" w:cs="Times New Roman" w:hint="eastAsia"/>
          <w:bCs/>
          <w:snapToGrid w:val="0"/>
          <w:szCs w:val="21"/>
        </w:rPr>
        <w:t>水</w:t>
      </w:r>
      <w:r w:rsidR="0048539B">
        <w:rPr>
          <w:rFonts w:ascii="Times New Roman" w:eastAsia="宋体" w:hAnsi="Times New Roman" w:cs="Times New Roman" w:hint="eastAsia"/>
          <w:bCs/>
          <w:snapToGrid w:val="0"/>
          <w:szCs w:val="21"/>
        </w:rPr>
        <w:t>-</w:t>
      </w:r>
      <w:r w:rsidR="0048539B">
        <w:rPr>
          <w:rFonts w:ascii="Times New Roman" w:eastAsia="宋体" w:hAnsi="Times New Roman" w:cs="Times New Roman" w:hint="eastAsia"/>
          <w:bCs/>
          <w:snapToGrid w:val="0"/>
          <w:szCs w:val="21"/>
        </w:rPr>
        <w:t>水或水</w:t>
      </w:r>
      <w:r w:rsidR="0048539B">
        <w:rPr>
          <w:rFonts w:ascii="Times New Roman" w:eastAsia="宋体" w:hAnsi="Times New Roman" w:cs="Times New Roman" w:hint="eastAsia"/>
          <w:bCs/>
          <w:snapToGrid w:val="0"/>
          <w:szCs w:val="21"/>
        </w:rPr>
        <w:t>-</w:t>
      </w:r>
      <w:r w:rsidR="0048539B">
        <w:rPr>
          <w:rFonts w:ascii="Times New Roman" w:eastAsia="宋体" w:hAnsi="Times New Roman" w:cs="Times New Roman" w:hint="eastAsia"/>
          <w:bCs/>
          <w:snapToGrid w:val="0"/>
          <w:szCs w:val="21"/>
        </w:rPr>
        <w:t>空气</w:t>
      </w:r>
      <w:r w:rsidRPr="00372C20">
        <w:rPr>
          <w:rFonts w:ascii="Times New Roman" w:eastAsia="宋体" w:hAnsi="Times New Roman" w:cs="Times New Roman" w:hint="eastAsia"/>
          <w:bCs/>
          <w:snapToGrid w:val="0"/>
          <w:szCs w:val="21"/>
        </w:rPr>
        <w:t>换热器的换热效率偏低、流动阻力偏大，都与设备长期运行，内部结垢、堵塞有关，因而应对设备进行</w:t>
      </w:r>
      <w:r w:rsidR="0048539B">
        <w:rPr>
          <w:rFonts w:ascii="Times New Roman" w:eastAsia="宋体" w:hAnsi="Times New Roman" w:cs="Times New Roman" w:hint="eastAsia"/>
          <w:bCs/>
          <w:snapToGrid w:val="0"/>
          <w:szCs w:val="21"/>
        </w:rPr>
        <w:t>清洗和</w:t>
      </w:r>
      <w:r w:rsidRPr="00372C20">
        <w:rPr>
          <w:rFonts w:ascii="Times New Roman" w:eastAsia="宋体" w:hAnsi="Times New Roman" w:cs="Times New Roman" w:hint="eastAsia"/>
          <w:bCs/>
          <w:snapToGrid w:val="0"/>
          <w:szCs w:val="21"/>
        </w:rPr>
        <w:t>维护。</w:t>
      </w:r>
    </w:p>
    <w:p w14:paraId="1D11B860" w14:textId="1EF4FDE3" w:rsidR="005645BE" w:rsidRPr="00820DCB" w:rsidRDefault="005645BE" w:rsidP="00B43B1A">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当冷却水系统运行状态不能满足第</w:t>
      </w:r>
      <w:r w:rsidRPr="00820DCB">
        <w:rPr>
          <w:rFonts w:ascii="Times New Roman" w:eastAsia="宋体" w:hAnsi="Times New Roman" w:cs="Times New Roman" w:hint="eastAsia"/>
          <w:snapToGrid w:val="0"/>
          <w:sz w:val="21"/>
          <w:szCs w:val="21"/>
        </w:rPr>
        <w:t>5.1.7</w:t>
      </w:r>
      <w:r w:rsidRPr="00820DCB">
        <w:rPr>
          <w:rFonts w:ascii="Times New Roman" w:eastAsia="宋体" w:hAnsi="Times New Roman" w:cs="Times New Roman" w:hint="eastAsia"/>
          <w:snapToGrid w:val="0"/>
          <w:sz w:val="21"/>
          <w:szCs w:val="21"/>
        </w:rPr>
        <w:t>条的要求时，宜采取以下运行调节或维护措施：</w:t>
      </w:r>
    </w:p>
    <w:p w14:paraId="4BDB0AD3" w14:textId="51ED0935" w:rsidR="00A72809" w:rsidRPr="00820DCB" w:rsidRDefault="00A72809" w:rsidP="00E265C2">
      <w:pPr>
        <w:pStyle w:val="af2"/>
        <w:widowControl w:val="0"/>
        <w:numPr>
          <w:ilvl w:val="0"/>
          <w:numId w:val="44"/>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lastRenderedPageBreak/>
        <w:t>当冷却水供回水温差偏小时，</w:t>
      </w:r>
      <w:r w:rsidR="00345843">
        <w:rPr>
          <w:rFonts w:ascii="Times New Roman" w:eastAsia="宋体" w:hAnsi="Times New Roman" w:cs="Times New Roman" w:hint="eastAsia"/>
          <w:snapToGrid w:val="0"/>
          <w:sz w:val="21"/>
          <w:szCs w:val="21"/>
        </w:rPr>
        <w:t>应</w:t>
      </w:r>
      <w:r w:rsidR="003669B7">
        <w:rPr>
          <w:rFonts w:ascii="Times New Roman" w:eastAsia="宋体" w:hAnsi="Times New Roman" w:cs="Times New Roman" w:hint="eastAsia"/>
          <w:snapToGrid w:val="0"/>
          <w:sz w:val="21"/>
          <w:szCs w:val="21"/>
        </w:rPr>
        <w:t>减小冷却水流量。</w:t>
      </w:r>
    </w:p>
    <w:p w14:paraId="4E5D51FD" w14:textId="77777777" w:rsidR="00A72809" w:rsidRPr="00820DCB" w:rsidRDefault="004C24EB" w:rsidP="00E265C2">
      <w:pPr>
        <w:pStyle w:val="af2"/>
        <w:widowControl w:val="0"/>
        <w:numPr>
          <w:ilvl w:val="0"/>
          <w:numId w:val="44"/>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w:t>
      </w:r>
      <w:r w:rsidR="00E92306">
        <w:rPr>
          <w:rFonts w:ascii="Times New Roman" w:eastAsia="宋体" w:hAnsi="Times New Roman" w:cs="Times New Roman" w:hint="eastAsia"/>
          <w:snapToGrid w:val="0"/>
          <w:sz w:val="21"/>
          <w:szCs w:val="21"/>
        </w:rPr>
        <w:t>冷却塔</w:t>
      </w:r>
      <w:proofErr w:type="gramStart"/>
      <w:r w:rsidR="00E92306">
        <w:rPr>
          <w:rFonts w:ascii="Times New Roman" w:eastAsia="宋体" w:hAnsi="Times New Roman" w:cs="Times New Roman" w:hint="eastAsia"/>
          <w:snapToGrid w:val="0"/>
          <w:sz w:val="21"/>
          <w:szCs w:val="21"/>
        </w:rPr>
        <w:t>焓</w:t>
      </w:r>
      <w:proofErr w:type="gramEnd"/>
      <w:r w:rsidR="00E92306">
        <w:rPr>
          <w:rFonts w:ascii="Times New Roman" w:eastAsia="宋体" w:hAnsi="Times New Roman" w:cs="Times New Roman" w:hint="eastAsia"/>
          <w:snapToGrid w:val="0"/>
          <w:sz w:val="21"/>
          <w:szCs w:val="21"/>
        </w:rPr>
        <w:t>交换效率</w:t>
      </w:r>
      <w:r w:rsidRPr="00820DCB">
        <w:rPr>
          <w:rFonts w:ascii="Times New Roman" w:eastAsia="宋体" w:hAnsi="Times New Roman" w:cs="Times New Roman" w:hint="eastAsia"/>
          <w:snapToGrid w:val="0"/>
          <w:sz w:val="21"/>
          <w:szCs w:val="21"/>
        </w:rPr>
        <w:t>偏低时，应对冷却塔进行维护；</w:t>
      </w:r>
    </w:p>
    <w:p w14:paraId="6D1F4068" w14:textId="77777777" w:rsidR="004C24EB" w:rsidRPr="00820DCB" w:rsidRDefault="004C24EB" w:rsidP="00E265C2">
      <w:pPr>
        <w:pStyle w:val="af2"/>
        <w:widowControl w:val="0"/>
        <w:numPr>
          <w:ilvl w:val="0"/>
          <w:numId w:val="44"/>
        </w:numPr>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当冷却水各支管水温与总管水温相差过大时，应对并联环路的水力平衡进行调节。</w:t>
      </w:r>
    </w:p>
    <w:p w14:paraId="62F6CC64" w14:textId="1DA60A1D" w:rsidR="00E34762" w:rsidRDefault="00A377A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【条文说明】冷却塔</w:t>
      </w:r>
      <w:proofErr w:type="gramStart"/>
      <w:r w:rsidR="00345843">
        <w:rPr>
          <w:rFonts w:ascii="Times New Roman" w:eastAsia="宋体" w:hAnsi="Times New Roman" w:cs="Times New Roman" w:hint="eastAsia"/>
          <w:bCs/>
          <w:snapToGrid w:val="0"/>
          <w:szCs w:val="21"/>
        </w:rPr>
        <w:t>焓</w:t>
      </w:r>
      <w:proofErr w:type="gramEnd"/>
      <w:r w:rsidR="00345843">
        <w:rPr>
          <w:rFonts w:ascii="Times New Roman" w:eastAsia="宋体" w:hAnsi="Times New Roman" w:cs="Times New Roman" w:hint="eastAsia"/>
          <w:bCs/>
          <w:snapToGrid w:val="0"/>
          <w:szCs w:val="21"/>
        </w:rPr>
        <w:t>交换效率偏低，</w:t>
      </w:r>
      <w:r w:rsidRPr="00C93B94">
        <w:rPr>
          <w:rFonts w:ascii="Times New Roman" w:eastAsia="宋体" w:hAnsi="Times New Roman" w:cs="Times New Roman" w:hint="eastAsia"/>
          <w:bCs/>
          <w:snapToGrid w:val="0"/>
          <w:szCs w:val="21"/>
        </w:rPr>
        <w:t>主要是因为布水不匀、结垢、堵塞或填料变形引起的，因而应对冷却塔进行维护。冷却水各支管水温与总管水温相差过大时，反映了各并联环路的水力不平衡，因而应对水力平衡进行调节。</w:t>
      </w:r>
    </w:p>
    <w:p w14:paraId="60ADE1D0" w14:textId="423E9EC1" w:rsidR="00576D82" w:rsidRDefault="00576D82" w:rsidP="00B43B1A">
      <w:pPr>
        <w:pStyle w:val="af2"/>
        <w:widowControl w:val="0"/>
        <w:numPr>
          <w:ilvl w:val="0"/>
          <w:numId w:val="33"/>
        </w:numPr>
        <w:snapToGrid w:val="0"/>
        <w:spacing w:line="360" w:lineRule="auto"/>
        <w:ind w:firstLine="6"/>
        <w:jc w:val="left"/>
        <w:outlineLvl w:val="9"/>
        <w:rPr>
          <w:rFonts w:ascii="Times New Roman" w:eastAsia="宋体" w:hAnsi="Times New Roman" w:cs="Times New Roman"/>
          <w:snapToGrid w:val="0"/>
          <w:sz w:val="21"/>
          <w:szCs w:val="21"/>
        </w:rPr>
      </w:pPr>
      <w:r w:rsidRPr="00576D82">
        <w:rPr>
          <w:rFonts w:ascii="Times New Roman" w:eastAsia="宋体" w:hAnsi="Times New Roman" w:cs="Times New Roman" w:hint="eastAsia"/>
          <w:snapToGrid w:val="0"/>
          <w:sz w:val="21"/>
          <w:szCs w:val="21"/>
        </w:rPr>
        <w:t>应定期进行以下维护工作：</w:t>
      </w:r>
    </w:p>
    <w:p w14:paraId="7CB7375E" w14:textId="77777777" w:rsidR="00576D82" w:rsidRDefault="00576D82" w:rsidP="00AE71FE">
      <w:pPr>
        <w:pStyle w:val="af2"/>
        <w:widowControl w:val="0"/>
        <w:numPr>
          <w:ilvl w:val="0"/>
          <w:numId w:val="58"/>
        </w:numPr>
        <w:autoSpaceDE w:val="0"/>
        <w:autoSpaceDN w:val="0"/>
        <w:snapToGrid w:val="0"/>
        <w:spacing w:line="360" w:lineRule="auto"/>
        <w:jc w:val="left"/>
        <w:outlineLvl w:val="9"/>
        <w:rPr>
          <w:rFonts w:ascii="Times New Roman" w:eastAsia="宋体" w:hAnsi="Times New Roman" w:cs="Times New Roman"/>
          <w:snapToGrid w:val="0"/>
          <w:sz w:val="21"/>
          <w:szCs w:val="21"/>
        </w:rPr>
      </w:pPr>
      <w:proofErr w:type="gramStart"/>
      <w:r>
        <w:rPr>
          <w:rFonts w:ascii="Times New Roman" w:eastAsia="宋体" w:hAnsi="Times New Roman" w:cs="Times New Roman" w:hint="eastAsia"/>
          <w:snapToGrid w:val="0"/>
          <w:sz w:val="21"/>
          <w:szCs w:val="21"/>
        </w:rPr>
        <w:t>应每个</w:t>
      </w:r>
      <w:proofErr w:type="gramEnd"/>
      <w:r>
        <w:rPr>
          <w:rFonts w:ascii="Times New Roman" w:eastAsia="宋体" w:hAnsi="Times New Roman" w:cs="Times New Roman" w:hint="eastAsia"/>
          <w:snapToGrid w:val="0"/>
          <w:sz w:val="21"/>
          <w:szCs w:val="21"/>
        </w:rPr>
        <w:t>供冷季对冷却塔进行一次维护；</w:t>
      </w:r>
    </w:p>
    <w:p w14:paraId="67A6D368" w14:textId="77777777" w:rsidR="00576D82" w:rsidRDefault="00576D82" w:rsidP="00AE71FE">
      <w:pPr>
        <w:pStyle w:val="af2"/>
        <w:widowControl w:val="0"/>
        <w:numPr>
          <w:ilvl w:val="0"/>
          <w:numId w:val="58"/>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应每年对阀门进行一次维护；</w:t>
      </w:r>
    </w:p>
    <w:p w14:paraId="0756BDFD" w14:textId="51A6E1CF" w:rsidR="00576D82" w:rsidRDefault="00576D82" w:rsidP="00AE71FE">
      <w:pPr>
        <w:pStyle w:val="af2"/>
        <w:widowControl w:val="0"/>
        <w:numPr>
          <w:ilvl w:val="0"/>
          <w:numId w:val="58"/>
        </w:numPr>
        <w:autoSpaceDE w:val="0"/>
        <w:autoSpaceDN w:val="0"/>
        <w:snapToGrid w:val="0"/>
        <w:spacing w:line="360" w:lineRule="auto"/>
        <w:jc w:val="left"/>
        <w:outlineLvl w:val="9"/>
        <w:rPr>
          <w:rFonts w:ascii="Times New Roman" w:eastAsia="宋体" w:hAnsi="Times New Roman" w:cs="Times New Roman"/>
          <w:snapToGrid w:val="0"/>
          <w:sz w:val="21"/>
          <w:szCs w:val="21"/>
        </w:rPr>
      </w:pPr>
      <w:proofErr w:type="gramStart"/>
      <w:r>
        <w:rPr>
          <w:rFonts w:ascii="Times New Roman" w:eastAsia="宋体" w:hAnsi="Times New Roman" w:cs="Times New Roman" w:hint="eastAsia"/>
          <w:snapToGrid w:val="0"/>
          <w:sz w:val="21"/>
          <w:szCs w:val="21"/>
        </w:rPr>
        <w:t>应每个</w:t>
      </w:r>
      <w:proofErr w:type="gramEnd"/>
      <w:r>
        <w:rPr>
          <w:rFonts w:ascii="Times New Roman" w:eastAsia="宋体" w:hAnsi="Times New Roman" w:cs="Times New Roman" w:hint="eastAsia"/>
          <w:snapToGrid w:val="0"/>
          <w:sz w:val="21"/>
          <w:szCs w:val="21"/>
        </w:rPr>
        <w:t>供冷季或供热季对空调水质进行一次检测，不合格时应通过加药和补水使之合格；</w:t>
      </w:r>
    </w:p>
    <w:p w14:paraId="63E9192B" w14:textId="012EA830" w:rsidR="00576D82" w:rsidRDefault="00576D82" w:rsidP="00AE71FE">
      <w:pPr>
        <w:pStyle w:val="af2"/>
        <w:widowControl w:val="0"/>
        <w:numPr>
          <w:ilvl w:val="0"/>
          <w:numId w:val="58"/>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576D82">
        <w:rPr>
          <w:rFonts w:ascii="Times New Roman" w:eastAsia="宋体" w:hAnsi="Times New Roman" w:cs="Times New Roman" w:hint="eastAsia"/>
          <w:snapToGrid w:val="0"/>
          <w:sz w:val="21"/>
          <w:szCs w:val="21"/>
        </w:rPr>
        <w:t>应定期对冷却水水质进行检测，不合格时应通过加药和补水使之合格。</w:t>
      </w:r>
    </w:p>
    <w:p w14:paraId="55040192" w14:textId="4D73590B" w:rsidR="00CD659F" w:rsidRPr="00CD659F" w:rsidRDefault="00CD659F" w:rsidP="00AE71FE">
      <w:pPr>
        <w:pStyle w:val="af2"/>
        <w:widowControl w:val="0"/>
        <w:numPr>
          <w:ilvl w:val="0"/>
          <w:numId w:val="58"/>
        </w:numPr>
        <w:autoSpaceDE w:val="0"/>
        <w:autoSpaceDN w:val="0"/>
        <w:snapToGrid w:val="0"/>
        <w:spacing w:line="360" w:lineRule="auto"/>
        <w:jc w:val="left"/>
        <w:outlineLvl w:val="9"/>
        <w:rPr>
          <w:rFonts w:ascii="Times New Roman" w:eastAsia="宋体" w:hAnsi="Times New Roman" w:cs="Times New Roman"/>
          <w:snapToGrid w:val="0"/>
          <w:sz w:val="21"/>
          <w:szCs w:val="21"/>
        </w:rPr>
      </w:pPr>
      <w:proofErr w:type="gramStart"/>
      <w:r w:rsidRPr="00CD659F">
        <w:rPr>
          <w:rFonts w:ascii="Times New Roman" w:eastAsia="宋体" w:hAnsi="Times New Roman" w:cs="Times New Roman" w:hint="eastAsia"/>
          <w:snapToGrid w:val="0"/>
          <w:sz w:val="21"/>
          <w:szCs w:val="21"/>
        </w:rPr>
        <w:t>应每个</w:t>
      </w:r>
      <w:proofErr w:type="gramEnd"/>
      <w:r w:rsidRPr="00CD659F">
        <w:rPr>
          <w:rFonts w:ascii="Times New Roman" w:eastAsia="宋体" w:hAnsi="Times New Roman" w:cs="Times New Roman" w:hint="eastAsia"/>
          <w:snapToGrid w:val="0"/>
          <w:sz w:val="21"/>
          <w:szCs w:val="21"/>
        </w:rPr>
        <w:t>供冷季或供热季对空调水和冷却水系统进行一次漏水情况检查，发现漏水应进行维护。</w:t>
      </w:r>
    </w:p>
    <w:p w14:paraId="4CD7AFDB" w14:textId="63C7A79B" w:rsidR="00CD659F" w:rsidRPr="00CD659F" w:rsidRDefault="00CD659F" w:rsidP="00AE71FE">
      <w:pPr>
        <w:pStyle w:val="af2"/>
        <w:widowControl w:val="0"/>
        <w:numPr>
          <w:ilvl w:val="0"/>
          <w:numId w:val="58"/>
        </w:numPr>
        <w:autoSpaceDE w:val="0"/>
        <w:autoSpaceDN w:val="0"/>
        <w:snapToGrid w:val="0"/>
        <w:spacing w:line="360" w:lineRule="auto"/>
        <w:jc w:val="left"/>
        <w:outlineLvl w:val="9"/>
        <w:rPr>
          <w:rFonts w:ascii="Times New Roman" w:eastAsia="宋体" w:hAnsi="Times New Roman" w:cs="Times New Roman"/>
          <w:snapToGrid w:val="0"/>
          <w:sz w:val="21"/>
          <w:szCs w:val="21"/>
        </w:rPr>
      </w:pPr>
      <w:proofErr w:type="gramStart"/>
      <w:r w:rsidRPr="00CD659F">
        <w:rPr>
          <w:rFonts w:ascii="Times New Roman" w:eastAsia="宋体" w:hAnsi="Times New Roman" w:cs="Times New Roman" w:hint="eastAsia"/>
          <w:snapToGrid w:val="0"/>
          <w:sz w:val="21"/>
          <w:szCs w:val="21"/>
        </w:rPr>
        <w:t>应每个</w:t>
      </w:r>
      <w:proofErr w:type="gramEnd"/>
      <w:r w:rsidRPr="00CD659F">
        <w:rPr>
          <w:rFonts w:ascii="Times New Roman" w:eastAsia="宋体" w:hAnsi="Times New Roman" w:cs="Times New Roman" w:hint="eastAsia"/>
          <w:snapToGrid w:val="0"/>
          <w:sz w:val="21"/>
          <w:szCs w:val="21"/>
        </w:rPr>
        <w:t>供冷季或供热季对空调水和冷却水系统进行一次积</w:t>
      </w:r>
      <w:proofErr w:type="gramStart"/>
      <w:r w:rsidRPr="00CD659F">
        <w:rPr>
          <w:rFonts w:ascii="Times New Roman" w:eastAsia="宋体" w:hAnsi="Times New Roman" w:cs="Times New Roman" w:hint="eastAsia"/>
          <w:snapToGrid w:val="0"/>
          <w:sz w:val="21"/>
          <w:szCs w:val="21"/>
        </w:rPr>
        <w:t>气情况</w:t>
      </w:r>
      <w:proofErr w:type="gramEnd"/>
      <w:r w:rsidRPr="00CD659F">
        <w:rPr>
          <w:rFonts w:ascii="Times New Roman" w:eastAsia="宋体" w:hAnsi="Times New Roman" w:cs="Times New Roman" w:hint="eastAsia"/>
          <w:snapToGrid w:val="0"/>
          <w:sz w:val="21"/>
          <w:szCs w:val="21"/>
        </w:rPr>
        <w:t>检查，并进行一次排气操作。</w:t>
      </w:r>
    </w:p>
    <w:p w14:paraId="29B2E0F2" w14:textId="77777777" w:rsidR="00576D82" w:rsidRPr="00576D82" w:rsidRDefault="00576D82" w:rsidP="00576D82"/>
    <w:p w14:paraId="356F899A" w14:textId="77777777" w:rsidR="009318C4" w:rsidRPr="00820DCB" w:rsidRDefault="009318C4">
      <w:pPr>
        <w:widowControl/>
        <w:jc w:val="left"/>
        <w:rPr>
          <w:rFonts w:ascii="Times New Roman" w:eastAsia="宋体" w:hAnsi="Times New Roman" w:cs="Times New Roman"/>
          <w:snapToGrid w:val="0"/>
          <w:kern w:val="0"/>
          <w:sz w:val="32"/>
          <w:szCs w:val="32"/>
        </w:rPr>
      </w:pPr>
      <w:r w:rsidRPr="00820DCB">
        <w:rPr>
          <w:rFonts w:ascii="Times New Roman" w:eastAsia="宋体" w:hAnsi="Times New Roman" w:cs="Times New Roman"/>
          <w:snapToGrid w:val="0"/>
        </w:rPr>
        <w:br w:type="page"/>
      </w:r>
    </w:p>
    <w:p w14:paraId="12FE9976" w14:textId="77777777" w:rsidR="008135EE" w:rsidRPr="00820DCB" w:rsidRDefault="008135EE" w:rsidP="00820DCB">
      <w:pPr>
        <w:pStyle w:val="af2"/>
        <w:widowControl w:val="0"/>
        <w:numPr>
          <w:ilvl w:val="0"/>
          <w:numId w:val="1"/>
        </w:numPr>
        <w:snapToGrid w:val="0"/>
        <w:spacing w:beforeLines="100" w:before="312" w:afterLines="100" w:after="312" w:line="360" w:lineRule="auto"/>
        <w:ind w:left="640" w:hangingChars="200" w:hanging="640"/>
        <w:rPr>
          <w:rFonts w:ascii="Times New Roman" w:eastAsia="宋体" w:hAnsi="Times New Roman" w:cs="Times New Roman"/>
          <w:snapToGrid w:val="0"/>
        </w:rPr>
      </w:pPr>
      <w:bookmarkStart w:id="33" w:name="_Toc17711895"/>
      <w:r w:rsidRPr="00820DCB">
        <w:rPr>
          <w:rFonts w:ascii="Times New Roman" w:eastAsia="宋体" w:hAnsi="Times New Roman" w:cs="Times New Roman"/>
          <w:snapToGrid w:val="0"/>
        </w:rPr>
        <w:lastRenderedPageBreak/>
        <w:t>给排水系统</w:t>
      </w:r>
      <w:bookmarkEnd w:id="33"/>
    </w:p>
    <w:p w14:paraId="4C520667" w14:textId="77777777" w:rsidR="00DE6FBA" w:rsidRPr="0056716F" w:rsidRDefault="00DE6FBA" w:rsidP="00DE6FBA">
      <w:pPr>
        <w:pStyle w:val="af2"/>
        <w:widowControl w:val="0"/>
        <w:snapToGrid w:val="0"/>
        <w:spacing w:after="100" w:afterAutospacing="1" w:line="360" w:lineRule="auto"/>
        <w:ind w:left="425"/>
        <w:rPr>
          <w:rFonts w:ascii="Times New Roman" w:eastAsiaTheme="minorEastAsia" w:hAnsi="Times New Roman" w:cs="Times New Roman"/>
          <w:snapToGrid w:val="0"/>
          <w:sz w:val="21"/>
          <w:szCs w:val="21"/>
        </w:rPr>
      </w:pPr>
      <w:bookmarkStart w:id="34" w:name="_Toc17711896"/>
      <w:bookmarkStart w:id="35" w:name="_Toc496105815"/>
      <w:bookmarkStart w:id="36" w:name="_Toc496105976"/>
      <w:bookmarkStart w:id="37" w:name="_Toc496106070"/>
      <w:bookmarkStart w:id="38" w:name="_Toc496105812"/>
      <w:bookmarkStart w:id="39" w:name="_Toc496105971"/>
      <w:bookmarkStart w:id="40" w:name="_Toc496106065"/>
      <w:r w:rsidRPr="0056716F">
        <w:rPr>
          <w:rFonts w:ascii="Times New Roman" w:eastAsiaTheme="minorEastAsia" w:hAnsi="Times New Roman" w:cs="Times New Roman" w:hint="eastAsia"/>
          <w:snapToGrid w:val="0"/>
          <w:sz w:val="21"/>
          <w:szCs w:val="21"/>
        </w:rPr>
        <w:t xml:space="preserve">6.1 </w:t>
      </w:r>
      <w:r w:rsidRPr="0056716F">
        <w:rPr>
          <w:rFonts w:ascii="Times New Roman" w:eastAsiaTheme="minorEastAsia" w:hAnsi="Times New Roman" w:cs="Times New Roman"/>
          <w:snapToGrid w:val="0"/>
          <w:sz w:val="21"/>
          <w:szCs w:val="21"/>
        </w:rPr>
        <w:t xml:space="preserve"> </w:t>
      </w:r>
      <w:r w:rsidR="0056716F" w:rsidRPr="0056716F">
        <w:rPr>
          <w:rFonts w:ascii="Times New Roman" w:eastAsiaTheme="minorEastAsia" w:hAnsi="Times New Roman" w:cs="Times New Roman"/>
          <w:snapToGrid w:val="0"/>
          <w:sz w:val="21"/>
          <w:szCs w:val="21"/>
        </w:rPr>
        <w:t xml:space="preserve"> </w:t>
      </w:r>
      <w:r w:rsidRPr="0056716F">
        <w:rPr>
          <w:rFonts w:ascii="Times New Roman" w:eastAsiaTheme="minorEastAsia" w:hAnsi="Times New Roman" w:cs="Times New Roman" w:hint="eastAsia"/>
          <w:snapToGrid w:val="0"/>
          <w:sz w:val="21"/>
          <w:szCs w:val="21"/>
        </w:rPr>
        <w:t>运行状态要求</w:t>
      </w:r>
      <w:bookmarkEnd w:id="34"/>
    </w:p>
    <w:p w14:paraId="01CC82A6" w14:textId="77777777" w:rsidR="00DE6FBA" w:rsidRPr="008952B2" w:rsidRDefault="00DE6FBA" w:rsidP="00E265C2">
      <w:pPr>
        <w:pStyle w:val="af2"/>
        <w:widowControl w:val="0"/>
        <w:numPr>
          <w:ilvl w:val="0"/>
          <w:numId w:val="51"/>
        </w:numPr>
        <w:adjustRightInd w:val="0"/>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8952B2">
        <w:rPr>
          <w:rFonts w:ascii="Times New Roman" w:eastAsiaTheme="minorEastAsia" w:hAnsi="Times New Roman" w:cs="Times New Roman" w:hint="eastAsia"/>
          <w:snapToGrid w:val="0"/>
          <w:sz w:val="21"/>
          <w:szCs w:val="21"/>
        </w:rPr>
        <w:t>平均日用水量不应高于表</w:t>
      </w:r>
      <w:r w:rsidRPr="008952B2">
        <w:rPr>
          <w:rFonts w:ascii="Times New Roman" w:eastAsiaTheme="minorEastAsia" w:hAnsi="Times New Roman" w:cs="Times New Roman" w:hint="eastAsia"/>
          <w:snapToGrid w:val="0"/>
          <w:sz w:val="21"/>
          <w:szCs w:val="21"/>
        </w:rPr>
        <w:t>6</w:t>
      </w:r>
      <w:r w:rsidR="000C0533">
        <w:rPr>
          <w:rFonts w:ascii="Times New Roman" w:eastAsiaTheme="minorEastAsia" w:hAnsi="Times New Roman" w:cs="Times New Roman" w:hint="eastAsia"/>
          <w:snapToGrid w:val="0"/>
          <w:sz w:val="21"/>
          <w:szCs w:val="21"/>
        </w:rPr>
        <w:t>-</w:t>
      </w:r>
      <w:r w:rsidRPr="008952B2">
        <w:rPr>
          <w:rFonts w:ascii="Times New Roman" w:eastAsiaTheme="minorEastAsia" w:hAnsi="Times New Roman" w:cs="Times New Roman"/>
          <w:snapToGrid w:val="0"/>
          <w:sz w:val="21"/>
          <w:szCs w:val="21"/>
        </w:rPr>
        <w:t>1</w:t>
      </w:r>
      <w:r w:rsidRPr="008952B2">
        <w:rPr>
          <w:rFonts w:ascii="Times New Roman" w:eastAsiaTheme="minorEastAsia" w:hAnsi="Times New Roman" w:cs="Times New Roman" w:hint="eastAsia"/>
          <w:snapToGrid w:val="0"/>
          <w:sz w:val="21"/>
          <w:szCs w:val="21"/>
        </w:rPr>
        <w:t>的规定。</w:t>
      </w:r>
    </w:p>
    <w:p w14:paraId="1DBCDCFE" w14:textId="77777777" w:rsidR="00DE6FBA" w:rsidRPr="000C0533" w:rsidRDefault="00DE6FBA" w:rsidP="00DE6FBA">
      <w:pPr>
        <w:pStyle w:val="af2"/>
        <w:widowControl w:val="0"/>
        <w:snapToGrid w:val="0"/>
        <w:spacing w:line="360" w:lineRule="auto"/>
        <w:outlineLvl w:val="9"/>
        <w:rPr>
          <w:rFonts w:ascii="Times New Roman" w:eastAsiaTheme="minorEastAsia" w:hAnsi="Times New Roman" w:cstheme="minorBidi"/>
          <w:kern w:val="2"/>
          <w:sz w:val="18"/>
          <w:szCs w:val="18"/>
        </w:rPr>
      </w:pPr>
      <w:r w:rsidRPr="000C0533">
        <w:rPr>
          <w:rFonts w:ascii="Times New Roman" w:eastAsiaTheme="minorEastAsia" w:hAnsi="Times New Roman" w:cstheme="minorBidi" w:hint="eastAsia"/>
          <w:kern w:val="2"/>
          <w:sz w:val="18"/>
          <w:szCs w:val="18"/>
        </w:rPr>
        <w:t>表</w:t>
      </w:r>
      <w:r w:rsidRPr="000C0533">
        <w:rPr>
          <w:rFonts w:ascii="Times New Roman" w:eastAsiaTheme="minorEastAsia" w:hAnsi="Times New Roman" w:cstheme="minorBidi" w:hint="eastAsia"/>
          <w:kern w:val="2"/>
          <w:sz w:val="18"/>
          <w:szCs w:val="18"/>
        </w:rPr>
        <w:t>6</w:t>
      </w:r>
      <w:r w:rsidR="000C0533" w:rsidRPr="000C0533">
        <w:rPr>
          <w:rFonts w:ascii="Times New Roman" w:eastAsiaTheme="minorEastAsia" w:hAnsi="Times New Roman" w:cstheme="minorBidi" w:hint="eastAsia"/>
          <w:kern w:val="2"/>
          <w:sz w:val="18"/>
          <w:szCs w:val="18"/>
        </w:rPr>
        <w:t>-</w:t>
      </w:r>
      <w:r w:rsidRPr="000C0533">
        <w:rPr>
          <w:rFonts w:ascii="Times New Roman" w:eastAsiaTheme="minorEastAsia" w:hAnsi="Times New Roman" w:cstheme="minorBidi"/>
          <w:kern w:val="2"/>
          <w:sz w:val="18"/>
          <w:szCs w:val="18"/>
        </w:rPr>
        <w:t xml:space="preserve">1  </w:t>
      </w:r>
      <w:r w:rsidRPr="000C0533">
        <w:rPr>
          <w:rFonts w:ascii="Times New Roman" w:eastAsiaTheme="minorEastAsia" w:hAnsi="Times New Roman" w:cstheme="minorBidi" w:hint="eastAsia"/>
          <w:kern w:val="2"/>
          <w:sz w:val="18"/>
          <w:szCs w:val="18"/>
        </w:rPr>
        <w:t>交通枢纽建筑用水量限额</w:t>
      </w:r>
    </w:p>
    <w:tbl>
      <w:tblPr>
        <w:tblStyle w:val="ae"/>
        <w:tblW w:w="3825" w:type="pct"/>
        <w:jc w:val="center"/>
        <w:tblLook w:val="04A0" w:firstRow="1" w:lastRow="0" w:firstColumn="1" w:lastColumn="0" w:noHBand="0" w:noVBand="1"/>
      </w:tblPr>
      <w:tblGrid>
        <w:gridCol w:w="1276"/>
        <w:gridCol w:w="1561"/>
        <w:gridCol w:w="1983"/>
        <w:gridCol w:w="1699"/>
      </w:tblGrid>
      <w:tr w:rsidR="000C0533" w:rsidRPr="004E1E37" w14:paraId="3B426B44" w14:textId="77777777" w:rsidTr="009E5C99">
        <w:trPr>
          <w:jc w:val="center"/>
        </w:trPr>
        <w:tc>
          <w:tcPr>
            <w:tcW w:w="2176" w:type="pct"/>
            <w:gridSpan w:val="2"/>
            <w:vAlign w:val="center"/>
          </w:tcPr>
          <w:p w14:paraId="7176C913"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hint="eastAsia"/>
                <w:sz w:val="18"/>
                <w:szCs w:val="18"/>
              </w:rPr>
              <w:t>类型</w:t>
            </w:r>
          </w:p>
        </w:tc>
        <w:tc>
          <w:tcPr>
            <w:tcW w:w="1521" w:type="pct"/>
            <w:vAlign w:val="center"/>
          </w:tcPr>
          <w:p w14:paraId="750CD5B6"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Body CS)" w:hint="eastAsia"/>
                <w:sz w:val="18"/>
                <w:szCs w:val="18"/>
              </w:rPr>
              <w:t>单位</w:t>
            </w:r>
          </w:p>
        </w:tc>
        <w:tc>
          <w:tcPr>
            <w:tcW w:w="1304" w:type="pct"/>
            <w:vAlign w:val="center"/>
          </w:tcPr>
          <w:p w14:paraId="086F920B"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Body CS)" w:hint="eastAsia"/>
                <w:sz w:val="18"/>
                <w:szCs w:val="18"/>
              </w:rPr>
              <w:t>用水量限额</w:t>
            </w:r>
          </w:p>
        </w:tc>
      </w:tr>
      <w:tr w:rsidR="000C0533" w:rsidRPr="004E1E37" w14:paraId="27EE8030" w14:textId="77777777" w:rsidTr="009E5C99">
        <w:trPr>
          <w:jc w:val="center"/>
        </w:trPr>
        <w:tc>
          <w:tcPr>
            <w:tcW w:w="979" w:type="pct"/>
            <w:vMerge w:val="restart"/>
            <w:vAlign w:val="center"/>
          </w:tcPr>
          <w:p w14:paraId="7E19DD2D"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旅客</w:t>
            </w:r>
          </w:p>
        </w:tc>
        <w:tc>
          <w:tcPr>
            <w:tcW w:w="1197" w:type="pct"/>
            <w:vAlign w:val="center"/>
          </w:tcPr>
          <w:p w14:paraId="41470082"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航站楼</w:t>
            </w:r>
          </w:p>
        </w:tc>
        <w:tc>
          <w:tcPr>
            <w:tcW w:w="1521" w:type="pct"/>
            <w:vMerge w:val="restart"/>
            <w:vAlign w:val="center"/>
          </w:tcPr>
          <w:p w14:paraId="5BEB4A20"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（人</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次）</w:t>
            </w:r>
          </w:p>
        </w:tc>
        <w:tc>
          <w:tcPr>
            <w:tcW w:w="1304" w:type="pct"/>
            <w:vAlign w:val="center"/>
          </w:tcPr>
          <w:p w14:paraId="6C8791BA"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5</w:t>
            </w:r>
          </w:p>
        </w:tc>
      </w:tr>
      <w:tr w:rsidR="000C0533" w:rsidRPr="004E1E37" w14:paraId="7CAE9F65" w14:textId="77777777" w:rsidTr="009E5C99">
        <w:trPr>
          <w:jc w:val="center"/>
        </w:trPr>
        <w:tc>
          <w:tcPr>
            <w:tcW w:w="979" w:type="pct"/>
            <w:vMerge/>
            <w:vAlign w:val="center"/>
          </w:tcPr>
          <w:p w14:paraId="03B86F68" w14:textId="77777777" w:rsidR="00DE6FBA" w:rsidRPr="004E1E37" w:rsidRDefault="00DE6FBA" w:rsidP="000C0533">
            <w:pPr>
              <w:snapToGrid w:val="0"/>
              <w:spacing w:line="360" w:lineRule="auto"/>
              <w:jc w:val="center"/>
              <w:rPr>
                <w:rFonts w:ascii="Times New Roman" w:hAnsi="Times New Roman"/>
                <w:sz w:val="18"/>
                <w:szCs w:val="18"/>
              </w:rPr>
            </w:pPr>
          </w:p>
        </w:tc>
        <w:tc>
          <w:tcPr>
            <w:tcW w:w="1197" w:type="pct"/>
            <w:vAlign w:val="center"/>
          </w:tcPr>
          <w:p w14:paraId="5596A493"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火车站、客运站</w:t>
            </w:r>
          </w:p>
        </w:tc>
        <w:tc>
          <w:tcPr>
            <w:tcW w:w="1521" w:type="pct"/>
            <w:vMerge/>
            <w:vAlign w:val="center"/>
          </w:tcPr>
          <w:p w14:paraId="0F34734C" w14:textId="77777777" w:rsidR="00DE6FBA" w:rsidRPr="004E1E37" w:rsidRDefault="00DE6FBA" w:rsidP="000C0533">
            <w:pPr>
              <w:snapToGrid w:val="0"/>
              <w:spacing w:line="360" w:lineRule="auto"/>
              <w:jc w:val="center"/>
              <w:rPr>
                <w:rFonts w:ascii="Times New Roman" w:hAnsi="Times New Roman"/>
                <w:sz w:val="18"/>
                <w:szCs w:val="18"/>
              </w:rPr>
            </w:pPr>
          </w:p>
        </w:tc>
        <w:tc>
          <w:tcPr>
            <w:tcW w:w="1304" w:type="pct"/>
            <w:vAlign w:val="center"/>
          </w:tcPr>
          <w:p w14:paraId="6A37E08E"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3</w:t>
            </w:r>
          </w:p>
        </w:tc>
      </w:tr>
      <w:tr w:rsidR="000C0533" w:rsidRPr="004E1E37" w14:paraId="74DC2B10" w14:textId="77777777" w:rsidTr="009E5C99">
        <w:trPr>
          <w:jc w:val="center"/>
        </w:trPr>
        <w:tc>
          <w:tcPr>
            <w:tcW w:w="2176" w:type="pct"/>
            <w:gridSpan w:val="2"/>
            <w:vAlign w:val="center"/>
          </w:tcPr>
          <w:p w14:paraId="5225D08A"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工作人员</w:t>
            </w:r>
          </w:p>
        </w:tc>
        <w:tc>
          <w:tcPr>
            <w:tcW w:w="1521" w:type="pct"/>
            <w:vAlign w:val="center"/>
          </w:tcPr>
          <w:p w14:paraId="0FBE18E0"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（人</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班）</w:t>
            </w:r>
          </w:p>
        </w:tc>
        <w:tc>
          <w:tcPr>
            <w:tcW w:w="1304" w:type="pct"/>
            <w:vAlign w:val="center"/>
          </w:tcPr>
          <w:p w14:paraId="0ACCFB95"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30</w:t>
            </w:r>
          </w:p>
        </w:tc>
      </w:tr>
      <w:tr w:rsidR="000C0533" w:rsidRPr="004E1E37" w14:paraId="4E33B16A" w14:textId="77777777" w:rsidTr="009E5C99">
        <w:trPr>
          <w:jc w:val="center"/>
        </w:trPr>
        <w:tc>
          <w:tcPr>
            <w:tcW w:w="2176" w:type="pct"/>
            <w:gridSpan w:val="2"/>
            <w:vAlign w:val="center"/>
          </w:tcPr>
          <w:p w14:paraId="3D6CFDE6"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餐饮</w:t>
            </w:r>
          </w:p>
        </w:tc>
        <w:tc>
          <w:tcPr>
            <w:tcW w:w="1521" w:type="pct"/>
            <w:vAlign w:val="center"/>
          </w:tcPr>
          <w:p w14:paraId="1955286A"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（人</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次）</w:t>
            </w:r>
          </w:p>
        </w:tc>
        <w:tc>
          <w:tcPr>
            <w:tcW w:w="1304" w:type="pct"/>
            <w:vAlign w:val="center"/>
          </w:tcPr>
          <w:p w14:paraId="72FC2566"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5</w:t>
            </w:r>
          </w:p>
        </w:tc>
      </w:tr>
      <w:tr w:rsidR="000C0533" w:rsidRPr="004E1E37" w14:paraId="4261DC84" w14:textId="77777777" w:rsidTr="009E5C99">
        <w:trPr>
          <w:jc w:val="center"/>
        </w:trPr>
        <w:tc>
          <w:tcPr>
            <w:tcW w:w="979" w:type="pct"/>
            <w:vMerge w:val="restart"/>
            <w:vAlign w:val="center"/>
          </w:tcPr>
          <w:p w14:paraId="302A16FC"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商场</w:t>
            </w:r>
          </w:p>
        </w:tc>
        <w:tc>
          <w:tcPr>
            <w:tcW w:w="1197" w:type="pct"/>
            <w:vAlign w:val="center"/>
          </w:tcPr>
          <w:p w14:paraId="59C09577" w14:textId="77777777" w:rsidR="00DE6FBA" w:rsidRPr="004E1E37" w:rsidRDefault="00DE6FBA" w:rsidP="000C0533">
            <w:pPr>
              <w:snapToGrid w:val="0"/>
              <w:spacing w:line="360" w:lineRule="auto"/>
              <w:jc w:val="center"/>
              <w:rPr>
                <w:rFonts w:ascii="Times New Roman" w:hAnsi="Times New Roman" w:cs="Times New Roman"/>
                <w:snapToGrid w:val="0"/>
                <w:kern w:val="0"/>
                <w:sz w:val="18"/>
                <w:szCs w:val="18"/>
              </w:rPr>
            </w:pPr>
            <w:r w:rsidRPr="004E1E37">
              <w:rPr>
                <w:rFonts w:ascii="Times New Roman" w:hAnsi="Times New Roman" w:cs="Times New Roman" w:hint="eastAsia"/>
                <w:snapToGrid w:val="0"/>
                <w:kern w:val="0"/>
                <w:sz w:val="18"/>
                <w:szCs w:val="18"/>
              </w:rPr>
              <w:t>航站楼</w:t>
            </w:r>
          </w:p>
        </w:tc>
        <w:tc>
          <w:tcPr>
            <w:tcW w:w="1521" w:type="pct"/>
            <w:vMerge w:val="restart"/>
            <w:vAlign w:val="center"/>
          </w:tcPr>
          <w:p w14:paraId="4C32E0DA" w14:textId="77777777" w:rsidR="00DE6FBA" w:rsidRPr="004E1E37" w:rsidRDefault="00DE6FBA" w:rsidP="000C0533">
            <w:pPr>
              <w:snapToGrid w:val="0"/>
              <w:spacing w:line="360" w:lineRule="auto"/>
              <w:jc w:val="center"/>
              <w:rPr>
                <w:rFonts w:ascii="Times New Roman" w:hAnsi="Times New Roman" w:cs="Times New Roman"/>
                <w:snapToGrid w:val="0"/>
                <w:kern w:val="0"/>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w:t>
            </w:r>
            <w:r w:rsidRPr="004E1E37">
              <w:rPr>
                <w:rFonts w:ascii="Times New Roman" w:hAnsi="Times New Roman" w:cs="Times New Roman" w:hint="eastAsia"/>
                <w:snapToGrid w:val="0"/>
                <w:kern w:val="0"/>
                <w:sz w:val="18"/>
                <w:szCs w:val="18"/>
              </w:rPr>
              <w:t>m</w:t>
            </w:r>
            <w:r w:rsidRPr="004E1E37">
              <w:rPr>
                <w:rFonts w:ascii="Times New Roman" w:hAnsi="Times New Roman" w:cs="Times New Roman"/>
                <w:snapToGrid w:val="0"/>
                <w:kern w:val="0"/>
                <w:sz w:val="18"/>
                <w:szCs w:val="18"/>
                <w:vertAlign w:val="superscript"/>
              </w:rPr>
              <w:t>2</w:t>
            </w:r>
            <w:r w:rsidRPr="004E1E37">
              <w:rPr>
                <w:rFonts w:ascii="Times New Roman" w:hAnsi="Times New Roman" w:cs="Times New Roman" w:hint="eastAsia"/>
                <w:snapToGrid w:val="0"/>
                <w:kern w:val="0"/>
                <w:sz w:val="18"/>
                <w:szCs w:val="18"/>
              </w:rPr>
              <w:t>营业面积</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d</w:t>
            </w:r>
            <w:r w:rsidRPr="004E1E37">
              <w:rPr>
                <w:rFonts w:ascii="Times New Roman" w:hAnsi="Times New Roman" w:cs="Times New Roman" w:hint="eastAsia"/>
                <w:snapToGrid w:val="0"/>
                <w:kern w:val="0"/>
                <w:sz w:val="18"/>
                <w:szCs w:val="18"/>
              </w:rPr>
              <w:t>）</w:t>
            </w:r>
          </w:p>
        </w:tc>
        <w:tc>
          <w:tcPr>
            <w:tcW w:w="1304" w:type="pct"/>
            <w:vAlign w:val="center"/>
          </w:tcPr>
          <w:p w14:paraId="56E8F73E"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4</w:t>
            </w:r>
          </w:p>
        </w:tc>
      </w:tr>
      <w:tr w:rsidR="000C0533" w:rsidRPr="004E1E37" w14:paraId="61081BA8" w14:textId="77777777" w:rsidTr="009E5C99">
        <w:trPr>
          <w:jc w:val="center"/>
        </w:trPr>
        <w:tc>
          <w:tcPr>
            <w:tcW w:w="979" w:type="pct"/>
            <w:vMerge/>
            <w:vAlign w:val="center"/>
          </w:tcPr>
          <w:p w14:paraId="3F55895F" w14:textId="77777777" w:rsidR="00DE6FBA" w:rsidRPr="004E1E37" w:rsidRDefault="00DE6FBA" w:rsidP="000C0533">
            <w:pPr>
              <w:snapToGrid w:val="0"/>
              <w:spacing w:line="360" w:lineRule="auto"/>
              <w:jc w:val="center"/>
              <w:rPr>
                <w:rFonts w:ascii="Times New Roman" w:hAnsi="Times New Roman"/>
                <w:sz w:val="18"/>
                <w:szCs w:val="18"/>
              </w:rPr>
            </w:pPr>
          </w:p>
        </w:tc>
        <w:tc>
          <w:tcPr>
            <w:tcW w:w="1197" w:type="pct"/>
            <w:vAlign w:val="center"/>
          </w:tcPr>
          <w:p w14:paraId="4F83DE0C"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火车站、客运站</w:t>
            </w:r>
          </w:p>
        </w:tc>
        <w:tc>
          <w:tcPr>
            <w:tcW w:w="1521" w:type="pct"/>
            <w:vMerge/>
            <w:vAlign w:val="center"/>
          </w:tcPr>
          <w:p w14:paraId="10EA58B7" w14:textId="77777777" w:rsidR="00DE6FBA" w:rsidRPr="004E1E37" w:rsidRDefault="00DE6FBA" w:rsidP="000C0533">
            <w:pPr>
              <w:snapToGrid w:val="0"/>
              <w:spacing w:line="360" w:lineRule="auto"/>
              <w:jc w:val="center"/>
              <w:rPr>
                <w:rFonts w:ascii="Times New Roman" w:hAnsi="Times New Roman"/>
                <w:sz w:val="18"/>
                <w:szCs w:val="18"/>
              </w:rPr>
            </w:pPr>
          </w:p>
        </w:tc>
        <w:tc>
          <w:tcPr>
            <w:tcW w:w="1304" w:type="pct"/>
            <w:vAlign w:val="center"/>
          </w:tcPr>
          <w:p w14:paraId="095A1C9B"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3</w:t>
            </w:r>
          </w:p>
        </w:tc>
      </w:tr>
      <w:tr w:rsidR="000C0533" w:rsidRPr="004E1E37" w14:paraId="35A64319" w14:textId="77777777" w:rsidTr="009E5C99">
        <w:trPr>
          <w:jc w:val="center"/>
        </w:trPr>
        <w:tc>
          <w:tcPr>
            <w:tcW w:w="2176" w:type="pct"/>
            <w:gridSpan w:val="2"/>
            <w:vAlign w:val="center"/>
          </w:tcPr>
          <w:p w14:paraId="0F19E276"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机务人员</w:t>
            </w:r>
          </w:p>
        </w:tc>
        <w:tc>
          <w:tcPr>
            <w:tcW w:w="1521" w:type="pct"/>
            <w:vAlign w:val="center"/>
          </w:tcPr>
          <w:p w14:paraId="6F1187F4"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（人</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班）</w:t>
            </w:r>
          </w:p>
        </w:tc>
        <w:tc>
          <w:tcPr>
            <w:tcW w:w="1304" w:type="pct"/>
            <w:vAlign w:val="center"/>
          </w:tcPr>
          <w:p w14:paraId="0E999999"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70</w:t>
            </w:r>
          </w:p>
        </w:tc>
      </w:tr>
      <w:tr w:rsidR="000C0533" w:rsidRPr="004E1E37" w14:paraId="5AA27E9C" w14:textId="77777777" w:rsidTr="009E5C99">
        <w:trPr>
          <w:jc w:val="center"/>
        </w:trPr>
        <w:tc>
          <w:tcPr>
            <w:tcW w:w="979" w:type="pct"/>
            <w:vMerge w:val="restart"/>
            <w:vAlign w:val="center"/>
          </w:tcPr>
          <w:p w14:paraId="4668D89E"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地面冲洗</w:t>
            </w:r>
          </w:p>
        </w:tc>
        <w:tc>
          <w:tcPr>
            <w:tcW w:w="1197" w:type="pct"/>
            <w:vAlign w:val="center"/>
          </w:tcPr>
          <w:p w14:paraId="3F4B0AA0"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hint="eastAsia"/>
                <w:sz w:val="18"/>
                <w:szCs w:val="18"/>
              </w:rPr>
              <w:t>室内</w:t>
            </w:r>
          </w:p>
        </w:tc>
        <w:tc>
          <w:tcPr>
            <w:tcW w:w="1521" w:type="pct"/>
            <w:vMerge w:val="restart"/>
            <w:vAlign w:val="center"/>
          </w:tcPr>
          <w:p w14:paraId="3CE3852D"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w:t>
            </w:r>
            <w:r w:rsidRPr="004E1E37">
              <w:rPr>
                <w:rFonts w:ascii="Times New Roman" w:hAnsi="Times New Roman" w:cs="Times New Roman" w:hint="eastAsia"/>
                <w:snapToGrid w:val="0"/>
                <w:kern w:val="0"/>
                <w:sz w:val="18"/>
                <w:szCs w:val="18"/>
              </w:rPr>
              <w:t>m</w:t>
            </w:r>
            <w:r w:rsidRPr="004E1E37">
              <w:rPr>
                <w:rFonts w:ascii="Times New Roman" w:hAnsi="Times New Roman" w:cs="Times New Roman"/>
                <w:snapToGrid w:val="0"/>
                <w:kern w:val="0"/>
                <w:sz w:val="18"/>
                <w:szCs w:val="18"/>
                <w:vertAlign w:val="superscript"/>
              </w:rPr>
              <w:t>2</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次）</w:t>
            </w:r>
          </w:p>
        </w:tc>
        <w:tc>
          <w:tcPr>
            <w:tcW w:w="1304" w:type="pct"/>
            <w:vAlign w:val="center"/>
          </w:tcPr>
          <w:p w14:paraId="7F78DC25"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0.2</w:t>
            </w:r>
          </w:p>
        </w:tc>
      </w:tr>
      <w:tr w:rsidR="000C0533" w:rsidRPr="004E1E37" w14:paraId="19F112EE" w14:textId="77777777" w:rsidTr="009E5C99">
        <w:trPr>
          <w:jc w:val="center"/>
        </w:trPr>
        <w:tc>
          <w:tcPr>
            <w:tcW w:w="979" w:type="pct"/>
            <w:vMerge/>
            <w:vAlign w:val="center"/>
          </w:tcPr>
          <w:p w14:paraId="26E01A96" w14:textId="77777777" w:rsidR="00DE6FBA" w:rsidRPr="004E1E37" w:rsidRDefault="00DE6FBA" w:rsidP="000C0533">
            <w:pPr>
              <w:snapToGrid w:val="0"/>
              <w:spacing w:line="360" w:lineRule="auto"/>
              <w:jc w:val="center"/>
              <w:rPr>
                <w:rFonts w:ascii="Times New Roman" w:hAnsi="Times New Roman"/>
                <w:sz w:val="18"/>
                <w:szCs w:val="18"/>
              </w:rPr>
            </w:pPr>
          </w:p>
        </w:tc>
        <w:tc>
          <w:tcPr>
            <w:tcW w:w="1197" w:type="pct"/>
            <w:vAlign w:val="center"/>
          </w:tcPr>
          <w:p w14:paraId="7E68C641" w14:textId="77777777" w:rsidR="00DE6FBA" w:rsidRPr="004E1E37" w:rsidRDefault="00DE6FBA" w:rsidP="000C0533">
            <w:pPr>
              <w:snapToGrid w:val="0"/>
              <w:spacing w:line="360" w:lineRule="auto"/>
              <w:jc w:val="center"/>
              <w:rPr>
                <w:rFonts w:ascii="Times New Roman" w:hAnsi="Times New Roman" w:cs="Times New Roman"/>
                <w:snapToGrid w:val="0"/>
                <w:kern w:val="0"/>
                <w:sz w:val="18"/>
                <w:szCs w:val="18"/>
              </w:rPr>
            </w:pPr>
            <w:r w:rsidRPr="004E1E37">
              <w:rPr>
                <w:rFonts w:ascii="Times New Roman" w:hAnsi="Times New Roman" w:cs="Times New Roman" w:hint="eastAsia"/>
                <w:snapToGrid w:val="0"/>
                <w:kern w:val="0"/>
                <w:sz w:val="18"/>
                <w:szCs w:val="18"/>
              </w:rPr>
              <w:t>停车库</w:t>
            </w:r>
          </w:p>
        </w:tc>
        <w:tc>
          <w:tcPr>
            <w:tcW w:w="1521" w:type="pct"/>
            <w:vMerge/>
            <w:vAlign w:val="center"/>
          </w:tcPr>
          <w:p w14:paraId="148A9CAF" w14:textId="77777777" w:rsidR="00DE6FBA" w:rsidRPr="004E1E37" w:rsidRDefault="00DE6FBA" w:rsidP="000C0533">
            <w:pPr>
              <w:snapToGrid w:val="0"/>
              <w:spacing w:line="360" w:lineRule="auto"/>
              <w:jc w:val="center"/>
              <w:rPr>
                <w:rFonts w:ascii="Times New Roman" w:hAnsi="Times New Roman" w:cs="Times New Roman"/>
                <w:snapToGrid w:val="0"/>
                <w:kern w:val="0"/>
                <w:sz w:val="18"/>
                <w:szCs w:val="18"/>
              </w:rPr>
            </w:pPr>
          </w:p>
        </w:tc>
        <w:tc>
          <w:tcPr>
            <w:tcW w:w="1304" w:type="pct"/>
            <w:vAlign w:val="center"/>
          </w:tcPr>
          <w:p w14:paraId="24A99CCC"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2</w:t>
            </w:r>
          </w:p>
        </w:tc>
      </w:tr>
      <w:tr w:rsidR="000C0533" w:rsidRPr="004E1E37" w14:paraId="52934370" w14:textId="77777777" w:rsidTr="009E5C99">
        <w:trPr>
          <w:jc w:val="center"/>
        </w:trPr>
        <w:tc>
          <w:tcPr>
            <w:tcW w:w="2176" w:type="pct"/>
            <w:gridSpan w:val="2"/>
            <w:vAlign w:val="center"/>
          </w:tcPr>
          <w:p w14:paraId="506FFF9D"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hint="eastAsia"/>
                <w:snapToGrid w:val="0"/>
                <w:kern w:val="0"/>
                <w:sz w:val="18"/>
                <w:szCs w:val="18"/>
              </w:rPr>
              <w:t>绿化浇洒</w:t>
            </w:r>
          </w:p>
        </w:tc>
        <w:tc>
          <w:tcPr>
            <w:tcW w:w="1521" w:type="pct"/>
            <w:vAlign w:val="center"/>
          </w:tcPr>
          <w:p w14:paraId="73AE0AFD"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cs="Times New Roman"/>
                <w:snapToGrid w:val="0"/>
                <w:kern w:val="0"/>
                <w:sz w:val="18"/>
                <w:szCs w:val="18"/>
              </w:rPr>
              <w:t>L/</w:t>
            </w:r>
            <w:r w:rsidRPr="004E1E37">
              <w:rPr>
                <w:rFonts w:ascii="Times New Roman" w:hAnsi="Times New Roman" w:cs="Times New Roman" w:hint="eastAsia"/>
                <w:snapToGrid w:val="0"/>
                <w:kern w:val="0"/>
                <w:sz w:val="18"/>
                <w:szCs w:val="18"/>
              </w:rPr>
              <w:t>（</w:t>
            </w:r>
            <w:r w:rsidRPr="004E1E37">
              <w:rPr>
                <w:rFonts w:ascii="Times New Roman" w:hAnsi="Times New Roman" w:cs="Times New Roman" w:hint="eastAsia"/>
                <w:snapToGrid w:val="0"/>
                <w:kern w:val="0"/>
                <w:sz w:val="18"/>
                <w:szCs w:val="18"/>
              </w:rPr>
              <w:t>m</w:t>
            </w:r>
            <w:r w:rsidRPr="004E1E37">
              <w:rPr>
                <w:rFonts w:ascii="Times New Roman" w:hAnsi="Times New Roman" w:cs="Times New Roman"/>
                <w:snapToGrid w:val="0"/>
                <w:kern w:val="0"/>
                <w:sz w:val="18"/>
                <w:szCs w:val="18"/>
                <w:vertAlign w:val="superscript"/>
              </w:rPr>
              <w:t>2</w:t>
            </w: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次）</w:t>
            </w:r>
          </w:p>
        </w:tc>
        <w:tc>
          <w:tcPr>
            <w:tcW w:w="1304" w:type="pct"/>
            <w:vAlign w:val="center"/>
          </w:tcPr>
          <w:p w14:paraId="76E88DC2" w14:textId="77777777" w:rsidR="00DE6FBA" w:rsidRPr="004E1E37" w:rsidRDefault="00DE6FBA" w:rsidP="000C0533">
            <w:pPr>
              <w:snapToGrid w:val="0"/>
              <w:spacing w:line="360" w:lineRule="auto"/>
              <w:jc w:val="center"/>
              <w:rPr>
                <w:rFonts w:ascii="Times New Roman" w:hAnsi="Times New Roman"/>
                <w:sz w:val="18"/>
                <w:szCs w:val="18"/>
              </w:rPr>
            </w:pPr>
            <w:r>
              <w:rPr>
                <w:rFonts w:ascii="Times New Roman" w:hAnsi="Times New Roman"/>
                <w:sz w:val="18"/>
                <w:szCs w:val="18"/>
              </w:rPr>
              <w:t>2</w:t>
            </w:r>
          </w:p>
        </w:tc>
      </w:tr>
      <w:tr w:rsidR="000C0533" w:rsidRPr="004E1E37" w14:paraId="14F7DF5E" w14:textId="77777777" w:rsidTr="009E5C99">
        <w:trPr>
          <w:jc w:val="center"/>
        </w:trPr>
        <w:tc>
          <w:tcPr>
            <w:tcW w:w="2176" w:type="pct"/>
            <w:gridSpan w:val="2"/>
            <w:vAlign w:val="center"/>
          </w:tcPr>
          <w:p w14:paraId="768EF22E" w14:textId="77777777" w:rsidR="00DE6FBA" w:rsidRPr="004E1E37" w:rsidRDefault="00DE6FBA" w:rsidP="000C0533">
            <w:pPr>
              <w:snapToGrid w:val="0"/>
              <w:spacing w:line="360" w:lineRule="auto"/>
              <w:jc w:val="center"/>
              <w:rPr>
                <w:rFonts w:ascii="Times New Roman" w:hAnsi="Times New Roman" w:cs="Times New Roman"/>
                <w:snapToGrid w:val="0"/>
                <w:kern w:val="0"/>
                <w:sz w:val="18"/>
                <w:szCs w:val="18"/>
              </w:rPr>
            </w:pPr>
            <w:r w:rsidRPr="004E1E37">
              <w:rPr>
                <w:rFonts w:ascii="Times New Roman" w:hAnsi="Times New Roman" w:cs="Times New Roman" w:hint="eastAsia"/>
                <w:snapToGrid w:val="0"/>
                <w:kern w:val="0"/>
                <w:sz w:val="18"/>
                <w:szCs w:val="18"/>
              </w:rPr>
              <w:t>空调循环冷却水系统补水</w:t>
            </w:r>
          </w:p>
        </w:tc>
        <w:tc>
          <w:tcPr>
            <w:tcW w:w="1521" w:type="pct"/>
            <w:vAlign w:val="center"/>
          </w:tcPr>
          <w:p w14:paraId="64EDCE63" w14:textId="77777777" w:rsidR="00DE6FBA" w:rsidRPr="004E1E37" w:rsidRDefault="00DE6FBA" w:rsidP="000C0533">
            <w:pPr>
              <w:snapToGrid w:val="0"/>
              <w:spacing w:line="360" w:lineRule="auto"/>
              <w:jc w:val="center"/>
              <w:rPr>
                <w:rFonts w:ascii="Times New Roman" w:hAnsi="Times New Roman" w:cs="Times New Roman"/>
                <w:snapToGrid w:val="0"/>
                <w:kern w:val="0"/>
                <w:sz w:val="18"/>
                <w:szCs w:val="18"/>
              </w:rPr>
            </w:pPr>
            <w:r w:rsidRPr="004E1E37">
              <w:rPr>
                <w:rFonts w:ascii="Times New Roman" w:hAnsi="Times New Roman" w:cs="Times New Roman"/>
                <w:snapToGrid w:val="0"/>
                <w:kern w:val="0"/>
                <w:sz w:val="18"/>
                <w:szCs w:val="18"/>
              </w:rPr>
              <w:t>%</w:t>
            </w:r>
            <w:r w:rsidRPr="004E1E37">
              <w:rPr>
                <w:rFonts w:ascii="Times New Roman" w:hAnsi="Times New Roman" w:cs="Times New Roman" w:hint="eastAsia"/>
                <w:snapToGrid w:val="0"/>
                <w:kern w:val="0"/>
                <w:sz w:val="18"/>
                <w:szCs w:val="18"/>
              </w:rPr>
              <w:t>平均日循环水量</w:t>
            </w:r>
          </w:p>
        </w:tc>
        <w:tc>
          <w:tcPr>
            <w:tcW w:w="1304" w:type="pct"/>
            <w:vAlign w:val="center"/>
          </w:tcPr>
          <w:p w14:paraId="12139997" w14:textId="77777777" w:rsidR="00DE6FBA" w:rsidRPr="004E1E37" w:rsidRDefault="00DE6FBA" w:rsidP="000C0533">
            <w:pPr>
              <w:snapToGrid w:val="0"/>
              <w:spacing w:line="360" w:lineRule="auto"/>
              <w:jc w:val="center"/>
              <w:rPr>
                <w:rFonts w:ascii="Times New Roman" w:hAnsi="Times New Roman"/>
                <w:sz w:val="18"/>
                <w:szCs w:val="18"/>
              </w:rPr>
            </w:pPr>
            <w:r w:rsidRPr="004E1E37">
              <w:rPr>
                <w:rFonts w:ascii="Times New Roman" w:hAnsi="Times New Roman"/>
                <w:sz w:val="18"/>
                <w:szCs w:val="18"/>
              </w:rPr>
              <w:t>1.0</w:t>
            </w:r>
          </w:p>
        </w:tc>
      </w:tr>
    </w:tbl>
    <w:p w14:paraId="0440E4C1"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48947E27"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表</w:t>
      </w:r>
      <w:r w:rsidRPr="00C93B94">
        <w:rPr>
          <w:rFonts w:ascii="Times New Roman" w:eastAsia="宋体" w:hAnsi="Times New Roman" w:cs="Times New Roman" w:hint="eastAsia"/>
          <w:bCs/>
          <w:snapToGrid w:val="0"/>
          <w:szCs w:val="21"/>
        </w:rPr>
        <w:t>6</w:t>
      </w:r>
      <w:r w:rsidRPr="00C93B94">
        <w:rPr>
          <w:rFonts w:ascii="Times New Roman" w:eastAsia="宋体" w:hAnsi="Times New Roman" w:cs="Times New Roman"/>
          <w:bCs/>
          <w:snapToGrid w:val="0"/>
          <w:szCs w:val="21"/>
        </w:rPr>
        <w:t>.1.1</w:t>
      </w:r>
      <w:r w:rsidRPr="00C93B94">
        <w:rPr>
          <w:rFonts w:ascii="Times New Roman" w:eastAsia="宋体" w:hAnsi="Times New Roman" w:cs="Times New Roman" w:hint="eastAsia"/>
          <w:bCs/>
          <w:snapToGrid w:val="0"/>
          <w:szCs w:val="21"/>
        </w:rPr>
        <w:t>以国家现行标准《民用建筑节水设计标准》</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 xml:space="preserve"> 50555</w:t>
      </w:r>
      <w:r w:rsidRPr="00C93B94">
        <w:rPr>
          <w:rFonts w:ascii="Times New Roman" w:eastAsia="宋体" w:hAnsi="Times New Roman" w:cs="Times New Roman" w:hint="eastAsia"/>
          <w:bCs/>
          <w:snapToGrid w:val="0"/>
          <w:szCs w:val="21"/>
        </w:rPr>
        <w:t>为基准，参考</w:t>
      </w:r>
      <w:r w:rsidRPr="00C93B94">
        <w:rPr>
          <w:rFonts w:ascii="Times New Roman" w:eastAsia="宋体" w:hAnsi="Times New Roman" w:cs="Times New Roman"/>
          <w:bCs/>
          <w:snapToGrid w:val="0"/>
          <w:szCs w:val="21"/>
        </w:rPr>
        <w:t>国家现行标准《节水型产品通用技术条件》</w:t>
      </w:r>
      <w:r w:rsidRPr="00C93B94">
        <w:rPr>
          <w:rFonts w:ascii="Times New Roman" w:eastAsia="宋体" w:hAnsi="Times New Roman" w:cs="Times New Roman"/>
          <w:bCs/>
          <w:snapToGrid w:val="0"/>
          <w:szCs w:val="21"/>
        </w:rPr>
        <w:t>GB/T 18870</w:t>
      </w:r>
      <w:r w:rsidRPr="00C93B94">
        <w:rPr>
          <w:rFonts w:ascii="Times New Roman" w:eastAsia="宋体" w:hAnsi="Times New Roman" w:cs="Times New Roman"/>
          <w:bCs/>
          <w:snapToGrid w:val="0"/>
          <w:szCs w:val="21"/>
        </w:rPr>
        <w:t>、《水嘴用水效率限定值及用水效率等级》</w:t>
      </w:r>
      <w:r w:rsidRPr="00C93B94">
        <w:rPr>
          <w:rFonts w:ascii="Times New Roman" w:eastAsia="宋体" w:hAnsi="Times New Roman" w:cs="Times New Roman"/>
          <w:bCs/>
          <w:snapToGrid w:val="0"/>
          <w:szCs w:val="21"/>
        </w:rPr>
        <w:t>GB 25501</w:t>
      </w:r>
      <w:r w:rsidRPr="00C93B94">
        <w:rPr>
          <w:rFonts w:ascii="Times New Roman" w:eastAsia="宋体" w:hAnsi="Times New Roman" w:cs="Times New Roman"/>
          <w:bCs/>
          <w:snapToGrid w:val="0"/>
          <w:szCs w:val="21"/>
        </w:rPr>
        <w:t>、《坐便器用水效率限定值及用水效率等级》</w:t>
      </w:r>
      <w:r w:rsidRPr="00C93B94">
        <w:rPr>
          <w:rFonts w:ascii="Times New Roman" w:eastAsia="宋体" w:hAnsi="Times New Roman" w:cs="Times New Roman"/>
          <w:bCs/>
          <w:snapToGrid w:val="0"/>
          <w:szCs w:val="21"/>
        </w:rPr>
        <w:t>GB 25502</w:t>
      </w:r>
      <w:r w:rsidRPr="00C93B94">
        <w:rPr>
          <w:rFonts w:ascii="Times New Roman" w:eastAsia="宋体" w:hAnsi="Times New Roman" w:cs="Times New Roman"/>
          <w:bCs/>
          <w:snapToGrid w:val="0"/>
          <w:szCs w:val="21"/>
        </w:rPr>
        <w:t>、《小便器用水效率限定值及用水效率等级》</w:t>
      </w:r>
      <w:r w:rsidRPr="00C93B94">
        <w:rPr>
          <w:rFonts w:ascii="Times New Roman" w:eastAsia="宋体" w:hAnsi="Times New Roman" w:cs="Times New Roman"/>
          <w:bCs/>
          <w:snapToGrid w:val="0"/>
          <w:szCs w:val="21"/>
        </w:rPr>
        <w:t>GB 28377</w:t>
      </w:r>
      <w:r w:rsidRPr="00C93B94">
        <w:rPr>
          <w:rFonts w:ascii="Times New Roman" w:eastAsia="宋体" w:hAnsi="Times New Roman" w:cs="Times New Roman"/>
          <w:bCs/>
          <w:snapToGrid w:val="0"/>
          <w:szCs w:val="21"/>
        </w:rPr>
        <w:t>、《便器冲洗阀用水效率限定值及用水效率等级》</w:t>
      </w:r>
      <w:r w:rsidRPr="00C93B94">
        <w:rPr>
          <w:rFonts w:ascii="Times New Roman" w:eastAsia="宋体" w:hAnsi="Times New Roman" w:cs="Times New Roman"/>
          <w:bCs/>
          <w:snapToGrid w:val="0"/>
          <w:szCs w:val="21"/>
        </w:rPr>
        <w:t>GB 28379</w:t>
      </w:r>
      <w:r w:rsidRPr="00C93B94">
        <w:rPr>
          <w:rFonts w:ascii="Times New Roman" w:eastAsia="宋体" w:hAnsi="Times New Roman" w:cs="Times New Roman"/>
          <w:bCs/>
          <w:snapToGrid w:val="0"/>
          <w:szCs w:val="21"/>
        </w:rPr>
        <w:t>、《蹲便器用水效率限定值及用水效率等级》</w:t>
      </w:r>
      <w:r w:rsidRPr="00C93B94">
        <w:rPr>
          <w:rFonts w:ascii="Times New Roman" w:eastAsia="宋体" w:hAnsi="Times New Roman" w:cs="Times New Roman"/>
          <w:bCs/>
          <w:snapToGrid w:val="0"/>
          <w:szCs w:val="21"/>
        </w:rPr>
        <w:t>GB 30717</w:t>
      </w:r>
      <w:r w:rsidRPr="00C93B94">
        <w:rPr>
          <w:rFonts w:ascii="Times New Roman" w:eastAsia="宋体" w:hAnsi="Times New Roman" w:cs="Times New Roman"/>
          <w:bCs/>
          <w:snapToGrid w:val="0"/>
          <w:szCs w:val="21"/>
        </w:rPr>
        <w:t>和</w:t>
      </w:r>
      <w:proofErr w:type="gramStart"/>
      <w:r w:rsidRPr="00C93B94">
        <w:rPr>
          <w:rFonts w:ascii="Times New Roman" w:eastAsia="宋体" w:hAnsi="Times New Roman" w:cs="Times New Roman"/>
          <w:bCs/>
          <w:snapToGrid w:val="0"/>
          <w:szCs w:val="21"/>
        </w:rPr>
        <w:t>现行行业</w:t>
      </w:r>
      <w:proofErr w:type="gramEnd"/>
      <w:r w:rsidRPr="00C93B94">
        <w:rPr>
          <w:rFonts w:ascii="Times New Roman" w:eastAsia="宋体" w:hAnsi="Times New Roman" w:cs="Times New Roman"/>
          <w:bCs/>
          <w:snapToGrid w:val="0"/>
          <w:szCs w:val="21"/>
        </w:rPr>
        <w:t>标准《节水型生活用水器具》</w:t>
      </w:r>
      <w:r w:rsidRPr="00C93B94">
        <w:rPr>
          <w:rFonts w:ascii="Times New Roman" w:eastAsia="宋体" w:hAnsi="Times New Roman" w:cs="Times New Roman"/>
          <w:bCs/>
          <w:snapToGrid w:val="0"/>
          <w:szCs w:val="21"/>
        </w:rPr>
        <w:t>CJ/T 164</w:t>
      </w:r>
      <w:r w:rsidRPr="00C93B94">
        <w:rPr>
          <w:rFonts w:ascii="Times New Roman" w:eastAsia="宋体" w:hAnsi="Times New Roman" w:cs="Times New Roman"/>
          <w:bCs/>
          <w:snapToGrid w:val="0"/>
          <w:szCs w:val="21"/>
        </w:rPr>
        <w:t>等有关节水评价值的规定。</w:t>
      </w:r>
    </w:p>
    <w:p w14:paraId="03B8874C"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交通枢纽建筑的空调循环冷却水系统补水量约占建筑物用水量的</w:t>
      </w:r>
      <w:r w:rsidRPr="00C93B94">
        <w:rPr>
          <w:rFonts w:ascii="Times New Roman" w:eastAsia="宋体" w:hAnsi="Times New Roman" w:cs="Times New Roman" w:hint="eastAsia"/>
          <w:bCs/>
          <w:snapToGrid w:val="0"/>
          <w:szCs w:val="21"/>
        </w:rPr>
        <w:t>5</w:t>
      </w:r>
      <w:r w:rsidRPr="00C93B94">
        <w:rPr>
          <w:rFonts w:ascii="Times New Roman" w:eastAsia="宋体" w:hAnsi="Times New Roman" w:cs="Times New Roman"/>
          <w:bCs/>
          <w:snapToGrid w:val="0"/>
          <w:szCs w:val="21"/>
        </w:rPr>
        <w:t>0</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hint="eastAsia"/>
          <w:bCs/>
          <w:snapToGrid w:val="0"/>
          <w:szCs w:val="21"/>
        </w:rPr>
        <w:t>7</w:t>
      </w:r>
      <w:r w:rsidRPr="00C93B94">
        <w:rPr>
          <w:rFonts w:ascii="Times New Roman" w:eastAsia="宋体" w:hAnsi="Times New Roman" w:cs="Times New Roman"/>
          <w:bCs/>
          <w:snapToGrid w:val="0"/>
          <w:szCs w:val="21"/>
        </w:rPr>
        <w:t>0%</w:t>
      </w:r>
      <w:r w:rsidRPr="00C93B94">
        <w:rPr>
          <w:rFonts w:ascii="Times New Roman" w:eastAsia="宋体" w:hAnsi="Times New Roman" w:cs="Times New Roman" w:hint="eastAsia"/>
          <w:bCs/>
          <w:snapToGrid w:val="0"/>
          <w:szCs w:val="21"/>
        </w:rPr>
        <w:t>，控制空调循环冷却水系统补水量对节能、节水意义重大。</w:t>
      </w:r>
    </w:p>
    <w:p w14:paraId="592B1C04"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机械通风塔，循环水量</w:t>
      </w:r>
      <w:r w:rsidRPr="00C93B94">
        <w:rPr>
          <w:rFonts w:ascii="Times New Roman" w:eastAsia="宋体" w:hAnsi="Times New Roman" w:cs="Times New Roman"/>
          <w:bCs/>
          <w:snapToGrid w:val="0"/>
          <w:szCs w:val="21"/>
        </w:rPr>
        <w:t>&gt;1000m3</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bCs/>
          <w:snapToGrid w:val="0"/>
          <w:szCs w:val="21"/>
        </w:rPr>
        <w:t>h</w:t>
      </w:r>
      <w:r w:rsidRPr="00C93B94">
        <w:rPr>
          <w:rFonts w:ascii="Times New Roman" w:eastAsia="宋体" w:hAnsi="Times New Roman" w:cs="Times New Roman"/>
          <w:bCs/>
          <w:snapToGrid w:val="0"/>
          <w:szCs w:val="21"/>
        </w:rPr>
        <w:t>，</w:t>
      </w:r>
      <w:proofErr w:type="gramStart"/>
      <w:r w:rsidRPr="00C93B94">
        <w:rPr>
          <w:rFonts w:ascii="Times New Roman" w:eastAsia="宋体" w:hAnsi="Times New Roman" w:cs="Times New Roman"/>
          <w:bCs/>
          <w:snapToGrid w:val="0"/>
          <w:szCs w:val="21"/>
        </w:rPr>
        <w:t>飘水率</w:t>
      </w:r>
      <w:proofErr w:type="gramEnd"/>
      <w:r w:rsidRPr="00C93B94">
        <w:rPr>
          <w:rFonts w:ascii="Times New Roman" w:eastAsia="宋体" w:hAnsi="Times New Roman" w:cs="Times New Roman"/>
          <w:bCs/>
          <w:snapToGrid w:val="0"/>
          <w:szCs w:val="21"/>
        </w:rPr>
        <w:t>≤0.005%</w:t>
      </w:r>
      <w:r w:rsidRPr="00C93B94">
        <w:rPr>
          <w:rFonts w:ascii="Times New Roman" w:eastAsia="宋体" w:hAnsi="Times New Roman" w:cs="Times New Roman"/>
          <w:bCs/>
          <w:snapToGrid w:val="0"/>
          <w:szCs w:val="21"/>
        </w:rPr>
        <w:t>；循环水量</w:t>
      </w:r>
      <w:r w:rsidRPr="00C93B94">
        <w:rPr>
          <w:rFonts w:ascii="Times New Roman" w:eastAsia="宋体" w:hAnsi="Times New Roman" w:cs="Times New Roman"/>
          <w:bCs/>
          <w:snapToGrid w:val="0"/>
          <w:szCs w:val="21"/>
        </w:rPr>
        <w:t>≤1000m3</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bCs/>
          <w:snapToGrid w:val="0"/>
          <w:szCs w:val="21"/>
        </w:rPr>
        <w:t>h</w:t>
      </w:r>
      <w:r w:rsidRPr="00C93B94">
        <w:rPr>
          <w:rFonts w:ascii="Times New Roman" w:eastAsia="宋体" w:hAnsi="Times New Roman" w:cs="Times New Roman"/>
          <w:bCs/>
          <w:snapToGrid w:val="0"/>
          <w:szCs w:val="21"/>
        </w:rPr>
        <w:t>，</w:t>
      </w:r>
      <w:proofErr w:type="gramStart"/>
      <w:r w:rsidRPr="00C93B94">
        <w:rPr>
          <w:rFonts w:ascii="Times New Roman" w:eastAsia="宋体" w:hAnsi="Times New Roman" w:cs="Times New Roman"/>
          <w:bCs/>
          <w:snapToGrid w:val="0"/>
          <w:szCs w:val="21"/>
        </w:rPr>
        <w:t>飘水率</w:t>
      </w:r>
      <w:proofErr w:type="gramEnd"/>
      <w:r w:rsidRPr="00C93B94">
        <w:rPr>
          <w:rFonts w:ascii="Times New Roman" w:eastAsia="宋体" w:hAnsi="Times New Roman" w:cs="Times New Roman"/>
          <w:bCs/>
          <w:snapToGrid w:val="0"/>
          <w:szCs w:val="21"/>
        </w:rPr>
        <w:t>≤0.01%</w:t>
      </w:r>
      <w:r w:rsidRPr="00C93B94">
        <w:rPr>
          <w:rFonts w:ascii="Times New Roman" w:eastAsia="宋体" w:hAnsi="Times New Roman" w:cs="Times New Roman"/>
          <w:bCs/>
          <w:snapToGrid w:val="0"/>
          <w:szCs w:val="21"/>
        </w:rPr>
        <w:t>。</w:t>
      </w:r>
    </w:p>
    <w:p w14:paraId="65DEA223" w14:textId="77777777" w:rsidR="00DE6FBA" w:rsidRPr="009F3507" w:rsidRDefault="00DE6FBA" w:rsidP="00E265C2">
      <w:pPr>
        <w:pStyle w:val="af2"/>
        <w:widowControl w:val="0"/>
        <w:numPr>
          <w:ilvl w:val="0"/>
          <w:numId w:val="51"/>
        </w:numPr>
        <w:adjustRightInd w:val="0"/>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9F3507">
        <w:rPr>
          <w:rFonts w:ascii="Times New Roman" w:eastAsiaTheme="minorEastAsia" w:hAnsi="Times New Roman" w:cs="Times New Roman"/>
          <w:snapToGrid w:val="0"/>
          <w:sz w:val="21"/>
          <w:szCs w:val="21"/>
        </w:rPr>
        <w:t>用水点供水压力不应大于</w:t>
      </w:r>
      <w:r w:rsidRPr="009F3507">
        <w:rPr>
          <w:rFonts w:ascii="Times New Roman" w:eastAsiaTheme="minorEastAsia" w:hAnsi="Times New Roman" w:cs="Times New Roman"/>
          <w:snapToGrid w:val="0"/>
          <w:sz w:val="21"/>
          <w:szCs w:val="21"/>
        </w:rPr>
        <w:t>0.20MPa</w:t>
      </w:r>
      <w:r w:rsidRPr="009F3507">
        <w:rPr>
          <w:rFonts w:ascii="Times New Roman" w:eastAsiaTheme="minorEastAsia" w:hAnsi="Times New Roman" w:cs="Times New Roman"/>
          <w:snapToGrid w:val="0"/>
          <w:sz w:val="21"/>
          <w:szCs w:val="21"/>
        </w:rPr>
        <w:t>，且不应小于用水器具要求的最低工作压力。</w:t>
      </w:r>
    </w:p>
    <w:p w14:paraId="28FF0D01" w14:textId="77777777" w:rsidR="00DE6FBA" w:rsidRPr="00C93B94" w:rsidRDefault="00DE6FBA" w:rsidP="0056716F">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5BA2B59B" w14:textId="77777777" w:rsidR="00DE6FBA" w:rsidRPr="00C93B94" w:rsidRDefault="00DE6FBA" w:rsidP="0056716F">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国家现行标准《绿色建筑评价标准》</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hint="eastAsia"/>
          <w:bCs/>
          <w:snapToGrid w:val="0"/>
          <w:szCs w:val="21"/>
        </w:rPr>
        <w:t>T</w:t>
      </w:r>
      <w:r w:rsidRPr="00C93B94">
        <w:rPr>
          <w:rFonts w:ascii="Times New Roman" w:eastAsia="宋体" w:hAnsi="Times New Roman" w:cs="Times New Roman"/>
          <w:bCs/>
          <w:snapToGrid w:val="0"/>
          <w:szCs w:val="21"/>
        </w:rPr>
        <w:t xml:space="preserve"> 50378</w:t>
      </w:r>
      <w:r w:rsidRPr="00C93B94">
        <w:rPr>
          <w:rFonts w:ascii="Times New Roman" w:eastAsia="宋体" w:hAnsi="Times New Roman" w:cs="Times New Roman" w:hint="eastAsia"/>
          <w:bCs/>
          <w:snapToGrid w:val="0"/>
          <w:szCs w:val="21"/>
        </w:rPr>
        <w:t>、《民用建筑节水设计标准》</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 xml:space="preserve"> 50555</w:t>
      </w:r>
      <w:r w:rsidRPr="00C93B94">
        <w:rPr>
          <w:rFonts w:ascii="Times New Roman" w:eastAsia="宋体" w:hAnsi="Times New Roman" w:cs="Times New Roman" w:hint="eastAsia"/>
          <w:bCs/>
          <w:snapToGrid w:val="0"/>
          <w:szCs w:val="21"/>
        </w:rPr>
        <w:t>规定各</w:t>
      </w:r>
      <w:r w:rsidRPr="00C93B94">
        <w:rPr>
          <w:rFonts w:ascii="Times New Roman" w:eastAsia="宋体" w:hAnsi="Times New Roman" w:cs="Times New Roman"/>
          <w:bCs/>
          <w:snapToGrid w:val="0"/>
          <w:szCs w:val="21"/>
        </w:rPr>
        <w:t>用水点</w:t>
      </w:r>
      <w:r w:rsidRPr="00C93B94">
        <w:rPr>
          <w:rFonts w:ascii="Times New Roman" w:eastAsia="宋体" w:hAnsi="Times New Roman" w:cs="Times New Roman" w:hint="eastAsia"/>
          <w:bCs/>
          <w:snapToGrid w:val="0"/>
          <w:szCs w:val="21"/>
        </w:rPr>
        <w:t>处</w:t>
      </w:r>
      <w:r w:rsidRPr="00C93B94">
        <w:rPr>
          <w:rFonts w:ascii="Times New Roman" w:eastAsia="宋体" w:hAnsi="Times New Roman" w:cs="Times New Roman"/>
          <w:bCs/>
          <w:snapToGrid w:val="0"/>
          <w:szCs w:val="21"/>
        </w:rPr>
        <w:t>供水压力不应大于</w:t>
      </w:r>
      <w:r w:rsidRPr="00C93B94">
        <w:rPr>
          <w:rFonts w:ascii="Times New Roman" w:eastAsia="宋体" w:hAnsi="Times New Roman" w:cs="Times New Roman"/>
          <w:bCs/>
          <w:snapToGrid w:val="0"/>
          <w:szCs w:val="21"/>
        </w:rPr>
        <w:t>0.20MPa</w:t>
      </w:r>
      <w:r w:rsidRPr="00C93B94">
        <w:rPr>
          <w:rFonts w:ascii="Times New Roman" w:eastAsia="宋体" w:hAnsi="Times New Roman" w:cs="Times New Roman"/>
          <w:bCs/>
          <w:snapToGrid w:val="0"/>
          <w:szCs w:val="21"/>
        </w:rPr>
        <w:t>，且不应小于用水器具要求的最低工作压力。</w:t>
      </w:r>
    </w:p>
    <w:p w14:paraId="0C1DD7C6" w14:textId="77777777" w:rsidR="00DE6FBA" w:rsidRDefault="00DE6FBA" w:rsidP="00E265C2">
      <w:pPr>
        <w:pStyle w:val="af2"/>
        <w:widowControl w:val="0"/>
        <w:numPr>
          <w:ilvl w:val="0"/>
          <w:numId w:val="51"/>
        </w:numPr>
        <w:adjustRightInd w:val="0"/>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Pr>
          <w:rFonts w:ascii="Times New Roman" w:eastAsiaTheme="minorEastAsia" w:hAnsi="Times New Roman" w:cs="Times New Roman" w:hint="eastAsia"/>
          <w:snapToGrid w:val="0"/>
          <w:sz w:val="21"/>
          <w:szCs w:val="21"/>
        </w:rPr>
        <w:t>生活饮用水、直饮水、</w:t>
      </w:r>
      <w:r w:rsidRPr="00D74CE7">
        <w:rPr>
          <w:rFonts w:ascii="Times New Roman" w:eastAsiaTheme="minorEastAsia" w:hAnsi="Times New Roman" w:cs="Times New Roman" w:hint="eastAsia"/>
          <w:snapToGrid w:val="0"/>
          <w:sz w:val="21"/>
          <w:szCs w:val="21"/>
        </w:rPr>
        <w:t>生活热水</w:t>
      </w:r>
      <w:r>
        <w:rPr>
          <w:rFonts w:ascii="Times New Roman" w:eastAsiaTheme="minorEastAsia" w:hAnsi="Times New Roman" w:cs="Times New Roman" w:hint="eastAsia"/>
          <w:snapToGrid w:val="0"/>
          <w:sz w:val="21"/>
          <w:szCs w:val="21"/>
        </w:rPr>
        <w:t>、</w:t>
      </w:r>
      <w:r w:rsidRPr="00235F9E">
        <w:rPr>
          <w:rFonts w:ascii="Times New Roman" w:eastAsiaTheme="minorEastAsia" w:hAnsi="Times New Roman" w:cs="Times New Roman"/>
          <w:snapToGrid w:val="0"/>
          <w:sz w:val="21"/>
          <w:szCs w:val="21"/>
        </w:rPr>
        <w:t>循环冷却水系统补水</w:t>
      </w:r>
      <w:r>
        <w:rPr>
          <w:rFonts w:ascii="Times New Roman" w:eastAsiaTheme="minorEastAsia" w:hAnsi="Times New Roman" w:cs="Times New Roman" w:hint="eastAsia"/>
          <w:snapToGrid w:val="0"/>
          <w:sz w:val="21"/>
          <w:szCs w:val="21"/>
        </w:rPr>
        <w:t>等的水质应符合国家现</w:t>
      </w:r>
      <w:r>
        <w:rPr>
          <w:rFonts w:ascii="Times New Roman" w:eastAsiaTheme="minorEastAsia" w:hAnsi="Times New Roman" w:cs="Times New Roman" w:hint="eastAsia"/>
          <w:snapToGrid w:val="0"/>
          <w:sz w:val="21"/>
          <w:szCs w:val="21"/>
        </w:rPr>
        <w:lastRenderedPageBreak/>
        <w:t>行有关标准的规定。</w:t>
      </w:r>
    </w:p>
    <w:p w14:paraId="6FEB7FF3"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38986FE2"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生活饮用水应符合国家现行标准《生活饮用水卫生标准》</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 xml:space="preserve"> </w:t>
      </w:r>
      <w:r w:rsidRPr="00C93B94">
        <w:rPr>
          <w:rFonts w:ascii="Times New Roman" w:eastAsia="宋体" w:hAnsi="Times New Roman" w:cs="Times New Roman" w:hint="eastAsia"/>
          <w:bCs/>
          <w:snapToGrid w:val="0"/>
          <w:szCs w:val="21"/>
        </w:rPr>
        <w:t>5749</w:t>
      </w:r>
      <w:r w:rsidRPr="00C93B94">
        <w:rPr>
          <w:rFonts w:ascii="Times New Roman" w:eastAsia="宋体" w:hAnsi="Times New Roman" w:cs="Times New Roman" w:hint="eastAsia"/>
          <w:bCs/>
          <w:snapToGrid w:val="0"/>
          <w:szCs w:val="21"/>
        </w:rPr>
        <w:t>的规定。</w:t>
      </w:r>
    </w:p>
    <w:p w14:paraId="4B090C70"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直饮水应符合</w:t>
      </w:r>
      <w:proofErr w:type="gramStart"/>
      <w:r w:rsidRPr="00C93B94">
        <w:rPr>
          <w:rFonts w:ascii="Times New Roman" w:eastAsia="宋体" w:hAnsi="Times New Roman" w:cs="Times New Roman" w:hint="eastAsia"/>
          <w:bCs/>
          <w:snapToGrid w:val="0"/>
          <w:szCs w:val="21"/>
        </w:rPr>
        <w:t>现行行业</w:t>
      </w:r>
      <w:proofErr w:type="gramEnd"/>
      <w:r w:rsidRPr="00C93B94">
        <w:rPr>
          <w:rFonts w:ascii="Times New Roman" w:eastAsia="宋体" w:hAnsi="Times New Roman" w:cs="Times New Roman" w:hint="eastAsia"/>
          <w:bCs/>
          <w:snapToGrid w:val="0"/>
          <w:szCs w:val="21"/>
        </w:rPr>
        <w:t>标准《饮用净水水质标准》</w:t>
      </w:r>
      <w:r w:rsidRPr="00C93B94">
        <w:rPr>
          <w:rFonts w:ascii="Times New Roman" w:eastAsia="宋体" w:hAnsi="Times New Roman" w:cs="Times New Roman" w:hint="eastAsia"/>
          <w:bCs/>
          <w:snapToGrid w:val="0"/>
          <w:szCs w:val="21"/>
        </w:rPr>
        <w:t>CJ/T 94</w:t>
      </w:r>
      <w:r w:rsidRPr="00C93B94">
        <w:rPr>
          <w:rFonts w:ascii="Times New Roman" w:eastAsia="宋体" w:hAnsi="Times New Roman" w:cs="Times New Roman" w:hint="eastAsia"/>
          <w:bCs/>
          <w:snapToGrid w:val="0"/>
          <w:szCs w:val="21"/>
        </w:rPr>
        <w:t>的规定。</w:t>
      </w:r>
    </w:p>
    <w:p w14:paraId="352F0EA3"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生活热水应符合</w:t>
      </w:r>
      <w:proofErr w:type="gramStart"/>
      <w:r w:rsidRPr="00C93B94">
        <w:rPr>
          <w:rFonts w:ascii="Times New Roman" w:eastAsia="宋体" w:hAnsi="Times New Roman" w:cs="Times New Roman" w:hint="eastAsia"/>
          <w:bCs/>
          <w:snapToGrid w:val="0"/>
          <w:szCs w:val="21"/>
        </w:rPr>
        <w:t>现行行业</w:t>
      </w:r>
      <w:proofErr w:type="gramEnd"/>
      <w:r w:rsidRPr="00C93B94">
        <w:rPr>
          <w:rFonts w:ascii="Times New Roman" w:eastAsia="宋体" w:hAnsi="Times New Roman" w:cs="Times New Roman" w:hint="eastAsia"/>
          <w:bCs/>
          <w:snapToGrid w:val="0"/>
          <w:szCs w:val="21"/>
        </w:rPr>
        <w:t>标准《生活热水水质标准》</w:t>
      </w:r>
      <w:r w:rsidRPr="00C93B94">
        <w:rPr>
          <w:rFonts w:ascii="Times New Roman" w:eastAsia="宋体" w:hAnsi="Times New Roman" w:cs="Times New Roman" w:hint="eastAsia"/>
          <w:bCs/>
          <w:snapToGrid w:val="0"/>
          <w:szCs w:val="21"/>
        </w:rPr>
        <w:t>CJ/T 521</w:t>
      </w:r>
      <w:r w:rsidRPr="00C93B94">
        <w:rPr>
          <w:rFonts w:ascii="Times New Roman" w:eastAsia="宋体" w:hAnsi="Times New Roman" w:cs="Times New Roman" w:hint="eastAsia"/>
          <w:bCs/>
          <w:snapToGrid w:val="0"/>
          <w:szCs w:val="21"/>
        </w:rPr>
        <w:t>的规定。</w:t>
      </w:r>
    </w:p>
    <w:p w14:paraId="695156E8"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循环冷却水系统补水</w:t>
      </w:r>
      <w:r w:rsidRPr="00C93B94">
        <w:rPr>
          <w:rFonts w:ascii="Times New Roman" w:eastAsia="宋体" w:hAnsi="Times New Roman" w:cs="Times New Roman" w:hint="eastAsia"/>
          <w:bCs/>
          <w:snapToGrid w:val="0"/>
          <w:szCs w:val="21"/>
        </w:rPr>
        <w:t>应符合国家现行标准《采暖空调系统水质》</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hint="eastAsia"/>
          <w:bCs/>
          <w:snapToGrid w:val="0"/>
          <w:szCs w:val="21"/>
        </w:rPr>
        <w:t>T</w:t>
      </w:r>
      <w:r w:rsidRPr="00C93B94">
        <w:rPr>
          <w:rFonts w:ascii="Times New Roman" w:eastAsia="宋体" w:hAnsi="Times New Roman" w:cs="Times New Roman"/>
          <w:bCs/>
          <w:snapToGrid w:val="0"/>
          <w:szCs w:val="21"/>
        </w:rPr>
        <w:t xml:space="preserve"> 29044</w:t>
      </w:r>
      <w:r w:rsidRPr="00C93B94">
        <w:rPr>
          <w:rFonts w:ascii="Times New Roman" w:eastAsia="宋体" w:hAnsi="Times New Roman" w:cs="Times New Roman" w:hint="eastAsia"/>
          <w:bCs/>
          <w:snapToGrid w:val="0"/>
          <w:szCs w:val="21"/>
        </w:rPr>
        <w:t>的规定。</w:t>
      </w:r>
      <w:r w:rsidRPr="00C93B94">
        <w:rPr>
          <w:rFonts w:ascii="Times New Roman" w:eastAsia="宋体" w:hAnsi="Times New Roman" w:cs="Times New Roman"/>
          <w:bCs/>
          <w:snapToGrid w:val="0"/>
          <w:szCs w:val="21"/>
        </w:rPr>
        <w:t>循环冷却水系统补水不</w:t>
      </w:r>
      <w:r w:rsidRPr="00C93B94">
        <w:rPr>
          <w:rFonts w:ascii="Times New Roman" w:eastAsia="宋体" w:hAnsi="Times New Roman" w:cs="Times New Roman" w:hint="eastAsia"/>
          <w:bCs/>
          <w:snapToGrid w:val="0"/>
          <w:szCs w:val="21"/>
        </w:rPr>
        <w:t>得</w:t>
      </w:r>
      <w:r w:rsidRPr="00C93B94">
        <w:rPr>
          <w:rFonts w:ascii="Times New Roman" w:eastAsia="宋体" w:hAnsi="Times New Roman" w:cs="Times New Roman"/>
          <w:bCs/>
          <w:snapToGrid w:val="0"/>
          <w:szCs w:val="21"/>
        </w:rPr>
        <w:t>采用以生活</w:t>
      </w:r>
      <w:proofErr w:type="gramStart"/>
      <w:r w:rsidRPr="00C93B94">
        <w:rPr>
          <w:rFonts w:ascii="Times New Roman" w:eastAsia="宋体" w:hAnsi="Times New Roman" w:cs="Times New Roman"/>
          <w:bCs/>
          <w:snapToGrid w:val="0"/>
          <w:szCs w:val="21"/>
        </w:rPr>
        <w:t>污</w:t>
      </w:r>
      <w:proofErr w:type="gramEnd"/>
      <w:r w:rsidRPr="00C93B94">
        <w:rPr>
          <w:rFonts w:ascii="Times New Roman" w:eastAsia="宋体" w:hAnsi="Times New Roman" w:cs="Times New Roman"/>
          <w:bCs/>
          <w:snapToGrid w:val="0"/>
          <w:szCs w:val="21"/>
        </w:rPr>
        <w:t>废水为原水的再生水</w:t>
      </w:r>
      <w:r w:rsidRPr="00C93B94">
        <w:rPr>
          <w:rFonts w:ascii="Times New Roman" w:eastAsia="宋体" w:hAnsi="Times New Roman" w:cs="Times New Roman" w:hint="eastAsia"/>
          <w:bCs/>
          <w:snapToGrid w:val="0"/>
          <w:szCs w:val="21"/>
        </w:rPr>
        <w:t>。</w:t>
      </w:r>
    </w:p>
    <w:p w14:paraId="707FFE5C" w14:textId="77777777" w:rsidR="00DE6FBA" w:rsidRDefault="00DE6FBA" w:rsidP="00E265C2">
      <w:pPr>
        <w:pStyle w:val="af2"/>
        <w:widowControl w:val="0"/>
        <w:numPr>
          <w:ilvl w:val="0"/>
          <w:numId w:val="51"/>
        </w:numPr>
        <w:adjustRightInd w:val="0"/>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853A18">
        <w:rPr>
          <w:rFonts w:ascii="Times New Roman" w:eastAsiaTheme="minorEastAsia" w:hAnsi="Times New Roman" w:cs="Times New Roman"/>
          <w:snapToGrid w:val="0"/>
          <w:sz w:val="21"/>
          <w:szCs w:val="21"/>
        </w:rPr>
        <w:t>热水供应系统的</w:t>
      </w:r>
      <w:r w:rsidRPr="00D857A2">
        <w:rPr>
          <w:rFonts w:ascii="Times New Roman" w:eastAsiaTheme="minorEastAsia" w:hAnsi="Times New Roman" w:cs="Times New Roman"/>
          <w:snapToGrid w:val="0"/>
          <w:sz w:val="21"/>
          <w:szCs w:val="21"/>
        </w:rPr>
        <w:t>水加热设备、设施的供水温度不</w:t>
      </w:r>
      <w:r w:rsidRPr="00D857A2">
        <w:rPr>
          <w:rFonts w:ascii="Times New Roman" w:eastAsiaTheme="minorEastAsia" w:hAnsi="Times New Roman" w:cs="Times New Roman" w:hint="eastAsia"/>
          <w:snapToGrid w:val="0"/>
          <w:sz w:val="21"/>
          <w:szCs w:val="21"/>
        </w:rPr>
        <w:t>应</w:t>
      </w:r>
      <w:r w:rsidRPr="00D857A2">
        <w:rPr>
          <w:rFonts w:ascii="Times New Roman" w:eastAsiaTheme="minorEastAsia" w:hAnsi="Times New Roman" w:cs="Times New Roman"/>
          <w:snapToGrid w:val="0"/>
          <w:sz w:val="21"/>
          <w:szCs w:val="21"/>
        </w:rPr>
        <w:t>低于</w:t>
      </w:r>
      <w:r w:rsidRPr="00D857A2">
        <w:rPr>
          <w:rFonts w:ascii="Times New Roman" w:eastAsiaTheme="minorEastAsia" w:hAnsi="Times New Roman" w:cs="Times New Roman"/>
          <w:snapToGrid w:val="0"/>
          <w:sz w:val="21"/>
          <w:szCs w:val="21"/>
        </w:rPr>
        <w:t>60</w:t>
      </w:r>
      <w:r w:rsidRPr="000E5A27">
        <w:rPr>
          <w:rFonts w:ascii="Times New Roman" w:eastAsiaTheme="minorEastAsia" w:hAnsi="Times New Roman" w:cs="Times New Roman"/>
          <w:snapToGrid w:val="0"/>
          <w:sz w:val="21"/>
          <w:szCs w:val="21"/>
        </w:rPr>
        <w:t>℃</w:t>
      </w:r>
      <w:r w:rsidRPr="00D857A2">
        <w:rPr>
          <w:rFonts w:ascii="Times New Roman" w:eastAsiaTheme="minorEastAsia" w:hAnsi="Times New Roman" w:cs="Times New Roman" w:hint="eastAsia"/>
          <w:snapToGrid w:val="0"/>
          <w:sz w:val="21"/>
          <w:szCs w:val="21"/>
        </w:rPr>
        <w:t>，</w:t>
      </w:r>
      <w:r w:rsidRPr="00853A18">
        <w:rPr>
          <w:rFonts w:ascii="Times New Roman" w:eastAsiaTheme="minorEastAsia" w:hAnsi="Times New Roman" w:cs="Times New Roman"/>
          <w:snapToGrid w:val="0"/>
          <w:sz w:val="21"/>
          <w:szCs w:val="21"/>
        </w:rPr>
        <w:t>最高出水温度不得高于</w:t>
      </w:r>
      <w:r w:rsidRPr="00853A18">
        <w:rPr>
          <w:rFonts w:ascii="Times New Roman" w:eastAsiaTheme="minorEastAsia" w:hAnsi="Times New Roman" w:cs="Times New Roman"/>
          <w:snapToGrid w:val="0"/>
          <w:sz w:val="21"/>
          <w:szCs w:val="21"/>
        </w:rPr>
        <w:t>70</w:t>
      </w:r>
      <w:r w:rsidRPr="000E5A27">
        <w:rPr>
          <w:rFonts w:ascii="Times New Roman" w:eastAsiaTheme="minorEastAsia" w:hAnsi="Times New Roman" w:cs="Times New Roman"/>
          <w:snapToGrid w:val="0"/>
          <w:sz w:val="21"/>
          <w:szCs w:val="21"/>
        </w:rPr>
        <w:t>℃</w:t>
      </w:r>
      <w:r w:rsidRPr="00853A18">
        <w:rPr>
          <w:rFonts w:ascii="Times New Roman" w:eastAsiaTheme="minorEastAsia" w:hAnsi="Times New Roman" w:cs="Times New Roman"/>
          <w:snapToGrid w:val="0"/>
          <w:sz w:val="21"/>
          <w:szCs w:val="21"/>
        </w:rPr>
        <w:t>，</w:t>
      </w:r>
      <w:r>
        <w:rPr>
          <w:rFonts w:ascii="Times New Roman" w:eastAsiaTheme="minorEastAsia" w:hAnsi="Times New Roman" w:cs="Times New Roman" w:hint="eastAsia"/>
          <w:snapToGrid w:val="0"/>
          <w:sz w:val="21"/>
          <w:szCs w:val="21"/>
        </w:rPr>
        <w:t>且</w:t>
      </w:r>
      <w:r w:rsidRPr="00853A18">
        <w:rPr>
          <w:rFonts w:ascii="Times New Roman" w:eastAsiaTheme="minorEastAsia" w:hAnsi="Times New Roman" w:cs="Times New Roman"/>
          <w:snapToGrid w:val="0"/>
          <w:sz w:val="21"/>
          <w:szCs w:val="21"/>
        </w:rPr>
        <w:t>配水点热水出水温度不应低于</w:t>
      </w:r>
      <w:r w:rsidRPr="00853A18">
        <w:rPr>
          <w:rFonts w:ascii="Times New Roman" w:eastAsiaTheme="minorEastAsia" w:hAnsi="Times New Roman" w:cs="Times New Roman"/>
          <w:snapToGrid w:val="0"/>
          <w:sz w:val="21"/>
          <w:szCs w:val="21"/>
        </w:rPr>
        <w:t>4</w:t>
      </w:r>
      <w:r>
        <w:rPr>
          <w:rFonts w:ascii="Times New Roman" w:eastAsiaTheme="minorEastAsia" w:hAnsi="Times New Roman" w:cs="Times New Roman"/>
          <w:snapToGrid w:val="0"/>
          <w:sz w:val="21"/>
          <w:szCs w:val="21"/>
        </w:rPr>
        <w:t>5</w:t>
      </w:r>
      <w:r w:rsidRPr="000E5A27">
        <w:rPr>
          <w:rFonts w:ascii="Times New Roman" w:eastAsiaTheme="minorEastAsia" w:hAnsi="Times New Roman" w:cs="Times New Roman"/>
          <w:snapToGrid w:val="0"/>
          <w:sz w:val="21"/>
          <w:szCs w:val="21"/>
        </w:rPr>
        <w:t>℃</w:t>
      </w:r>
      <w:r w:rsidRPr="00853A18">
        <w:rPr>
          <w:rFonts w:ascii="Times New Roman" w:eastAsiaTheme="minorEastAsia" w:hAnsi="Times New Roman" w:cs="Times New Roman"/>
          <w:snapToGrid w:val="0"/>
          <w:sz w:val="21"/>
          <w:szCs w:val="21"/>
        </w:rPr>
        <w:t>。</w:t>
      </w:r>
    </w:p>
    <w:p w14:paraId="794E07D4"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418F4C52"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由于生活热水在加热、贮存，输、配水过程中有可能滋生致病细菌，</w:t>
      </w:r>
      <w:r w:rsidRPr="00C93B94">
        <w:rPr>
          <w:rFonts w:ascii="Times New Roman" w:eastAsia="宋体" w:hAnsi="Times New Roman" w:cs="Times New Roman" w:hint="eastAsia"/>
          <w:bCs/>
          <w:snapToGrid w:val="0"/>
          <w:szCs w:val="21"/>
        </w:rPr>
        <w:t>因此</w:t>
      </w:r>
      <w:r w:rsidRPr="00C93B94">
        <w:rPr>
          <w:rFonts w:ascii="Times New Roman" w:eastAsia="宋体" w:hAnsi="Times New Roman" w:cs="Times New Roman"/>
          <w:bCs/>
          <w:snapToGrid w:val="0"/>
          <w:szCs w:val="21"/>
        </w:rPr>
        <w:t>水加热设备、设施的供水温度不</w:t>
      </w:r>
      <w:r w:rsidRPr="00C93B94">
        <w:rPr>
          <w:rFonts w:ascii="Times New Roman" w:eastAsia="宋体" w:hAnsi="Times New Roman" w:cs="Times New Roman" w:hint="eastAsia"/>
          <w:bCs/>
          <w:snapToGrid w:val="0"/>
          <w:szCs w:val="21"/>
        </w:rPr>
        <w:t>应</w:t>
      </w:r>
      <w:r w:rsidRPr="00C93B94">
        <w:rPr>
          <w:rFonts w:ascii="Times New Roman" w:eastAsia="宋体" w:hAnsi="Times New Roman" w:cs="Times New Roman"/>
          <w:bCs/>
          <w:snapToGrid w:val="0"/>
          <w:szCs w:val="21"/>
        </w:rPr>
        <w:t>低于</w:t>
      </w:r>
      <w:r w:rsidRPr="00C93B94">
        <w:rPr>
          <w:rFonts w:ascii="Times New Roman" w:eastAsia="宋体" w:hAnsi="Times New Roman" w:cs="Times New Roman"/>
          <w:bCs/>
          <w:snapToGrid w:val="0"/>
          <w:szCs w:val="21"/>
        </w:rPr>
        <w:t>60℃</w:t>
      </w:r>
      <w:r w:rsidRPr="00C93B94">
        <w:rPr>
          <w:rFonts w:ascii="Times New Roman" w:eastAsia="宋体" w:hAnsi="Times New Roman" w:cs="Times New Roman" w:hint="eastAsia"/>
          <w:bCs/>
          <w:snapToGrid w:val="0"/>
          <w:szCs w:val="21"/>
        </w:rPr>
        <w:t>，且</w:t>
      </w:r>
      <w:r w:rsidRPr="00C93B94">
        <w:rPr>
          <w:rFonts w:ascii="Times New Roman" w:eastAsia="宋体" w:hAnsi="Times New Roman" w:cs="Times New Roman"/>
          <w:bCs/>
          <w:snapToGrid w:val="0"/>
          <w:szCs w:val="21"/>
        </w:rPr>
        <w:t>配水点热水出水温度不应低于</w:t>
      </w:r>
      <w:r w:rsidRPr="00C93B94">
        <w:rPr>
          <w:rFonts w:ascii="Times New Roman" w:eastAsia="宋体" w:hAnsi="Times New Roman" w:cs="Times New Roman"/>
          <w:bCs/>
          <w:snapToGrid w:val="0"/>
          <w:szCs w:val="21"/>
        </w:rPr>
        <w:t>45℃</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hint="eastAsia"/>
          <w:bCs/>
          <w:snapToGrid w:val="0"/>
          <w:szCs w:val="21"/>
        </w:rPr>
        <w:t>为防止</w:t>
      </w:r>
      <w:r w:rsidRPr="00C93B94">
        <w:rPr>
          <w:rFonts w:ascii="Times New Roman" w:eastAsia="宋体" w:hAnsi="Times New Roman" w:cs="Times New Roman"/>
          <w:bCs/>
          <w:snapToGrid w:val="0"/>
          <w:szCs w:val="21"/>
        </w:rPr>
        <w:t>热水烫伤</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水加热设备的最高出水温度不得高于</w:t>
      </w:r>
      <w:r w:rsidRPr="00C93B94">
        <w:rPr>
          <w:rFonts w:ascii="Times New Roman" w:eastAsia="宋体" w:hAnsi="Times New Roman" w:cs="Times New Roman"/>
          <w:bCs/>
          <w:snapToGrid w:val="0"/>
          <w:szCs w:val="21"/>
        </w:rPr>
        <w:t>70℃</w:t>
      </w:r>
      <w:r w:rsidRPr="00C93B94">
        <w:rPr>
          <w:rFonts w:ascii="Times New Roman" w:eastAsia="宋体" w:hAnsi="Times New Roman" w:cs="Times New Roman"/>
          <w:bCs/>
          <w:snapToGrid w:val="0"/>
          <w:szCs w:val="21"/>
        </w:rPr>
        <w:t>。</w:t>
      </w:r>
    </w:p>
    <w:p w14:paraId="316FCCD1" w14:textId="77777777" w:rsidR="00DE6FBA" w:rsidRDefault="00DE6FBA" w:rsidP="00E265C2">
      <w:pPr>
        <w:pStyle w:val="af2"/>
        <w:widowControl w:val="0"/>
        <w:numPr>
          <w:ilvl w:val="0"/>
          <w:numId w:val="51"/>
        </w:numPr>
        <w:adjustRightInd w:val="0"/>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bookmarkStart w:id="41" w:name="_Toc505545158"/>
      <w:r w:rsidRPr="008E4373">
        <w:rPr>
          <w:rFonts w:ascii="Times New Roman" w:eastAsiaTheme="minorEastAsia" w:hAnsi="Times New Roman" w:cs="Times New Roman"/>
          <w:snapToGrid w:val="0"/>
          <w:sz w:val="21"/>
          <w:szCs w:val="21"/>
        </w:rPr>
        <w:t>给水管网漏损率</w:t>
      </w:r>
      <w:r>
        <w:rPr>
          <w:rFonts w:ascii="Times New Roman" w:eastAsiaTheme="minorEastAsia" w:hAnsi="Times New Roman" w:cs="Times New Roman" w:hint="eastAsia"/>
          <w:snapToGrid w:val="0"/>
          <w:sz w:val="21"/>
          <w:szCs w:val="21"/>
        </w:rPr>
        <w:t>应</w:t>
      </w:r>
      <w:r w:rsidRPr="008E4373">
        <w:rPr>
          <w:rFonts w:ascii="Times New Roman" w:eastAsiaTheme="minorEastAsia" w:hAnsi="Times New Roman" w:cs="Times New Roman"/>
          <w:snapToGrid w:val="0"/>
          <w:sz w:val="21"/>
          <w:szCs w:val="21"/>
        </w:rPr>
        <w:t>控制在</w:t>
      </w:r>
      <w:r w:rsidRPr="008E4373">
        <w:rPr>
          <w:rFonts w:ascii="Times New Roman" w:eastAsiaTheme="minorEastAsia" w:hAnsi="Times New Roman" w:cs="Times New Roman"/>
          <w:snapToGrid w:val="0"/>
          <w:sz w:val="21"/>
          <w:szCs w:val="21"/>
        </w:rPr>
        <w:t>8%</w:t>
      </w:r>
      <w:r w:rsidRPr="008E4373">
        <w:rPr>
          <w:rFonts w:ascii="Times New Roman" w:eastAsiaTheme="minorEastAsia" w:hAnsi="Times New Roman" w:cs="Times New Roman"/>
          <w:snapToGrid w:val="0"/>
          <w:sz w:val="21"/>
          <w:szCs w:val="21"/>
        </w:rPr>
        <w:t>以内</w:t>
      </w:r>
      <w:r>
        <w:rPr>
          <w:rFonts w:ascii="Times New Roman" w:eastAsiaTheme="minorEastAsia" w:hAnsi="Times New Roman" w:cs="Times New Roman" w:hint="eastAsia"/>
          <w:snapToGrid w:val="0"/>
          <w:sz w:val="21"/>
          <w:szCs w:val="21"/>
        </w:rPr>
        <w:t>。</w:t>
      </w:r>
    </w:p>
    <w:p w14:paraId="29113E67"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1593AC0B"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《建筑给水排水设计规范》</w:t>
      </w:r>
      <w:r w:rsidRPr="00C93B94">
        <w:rPr>
          <w:rFonts w:ascii="Times New Roman" w:eastAsia="宋体" w:hAnsi="Times New Roman" w:cs="Times New Roman"/>
          <w:bCs/>
          <w:snapToGrid w:val="0"/>
          <w:szCs w:val="21"/>
        </w:rPr>
        <w:t>GB50015</w:t>
      </w:r>
      <w:r w:rsidRPr="00C93B94">
        <w:rPr>
          <w:rFonts w:ascii="Times New Roman" w:eastAsia="宋体" w:hAnsi="Times New Roman" w:cs="Times New Roman"/>
          <w:bCs/>
          <w:snapToGrid w:val="0"/>
          <w:szCs w:val="21"/>
        </w:rPr>
        <w:t>（修编报批稿）第</w:t>
      </w:r>
      <w:r w:rsidRPr="00C93B94">
        <w:rPr>
          <w:rFonts w:ascii="Times New Roman" w:eastAsia="宋体" w:hAnsi="Times New Roman" w:cs="Times New Roman"/>
          <w:bCs/>
          <w:snapToGrid w:val="0"/>
          <w:szCs w:val="21"/>
        </w:rPr>
        <w:t>3.2.9</w:t>
      </w:r>
      <w:r w:rsidRPr="00C93B94">
        <w:rPr>
          <w:rFonts w:ascii="Times New Roman" w:eastAsia="宋体" w:hAnsi="Times New Roman" w:cs="Times New Roman"/>
          <w:bCs/>
          <w:snapToGrid w:val="0"/>
          <w:szCs w:val="21"/>
        </w:rPr>
        <w:t>条：给水管网漏失水量和未预见水量应计算确定，如没有相关资料时漏失水量和未预见水量之和</w:t>
      </w:r>
      <w:proofErr w:type="gramStart"/>
      <w:r w:rsidRPr="00C93B94">
        <w:rPr>
          <w:rFonts w:ascii="Times New Roman" w:eastAsia="宋体" w:hAnsi="Times New Roman" w:cs="Times New Roman"/>
          <w:bCs/>
          <w:snapToGrid w:val="0"/>
          <w:szCs w:val="21"/>
        </w:rPr>
        <w:t>可</w:t>
      </w:r>
      <w:proofErr w:type="gramEnd"/>
      <w:r w:rsidRPr="00C93B94">
        <w:rPr>
          <w:rFonts w:ascii="Times New Roman" w:eastAsia="宋体" w:hAnsi="Times New Roman" w:cs="Times New Roman"/>
          <w:bCs/>
          <w:snapToGrid w:val="0"/>
          <w:szCs w:val="21"/>
        </w:rPr>
        <w:t>按最高日用水量的</w:t>
      </w:r>
      <w:r w:rsidRPr="00C93B94">
        <w:rPr>
          <w:rFonts w:ascii="Times New Roman" w:eastAsia="宋体" w:hAnsi="Times New Roman" w:cs="Times New Roman"/>
          <w:bCs/>
          <w:snapToGrid w:val="0"/>
          <w:szCs w:val="21"/>
        </w:rPr>
        <w:t>8%</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bCs/>
          <w:snapToGrid w:val="0"/>
          <w:szCs w:val="21"/>
        </w:rPr>
        <w:t>12%</w:t>
      </w:r>
      <w:r w:rsidRPr="00C93B94">
        <w:rPr>
          <w:rFonts w:ascii="Times New Roman" w:eastAsia="宋体" w:hAnsi="Times New Roman" w:cs="Times New Roman"/>
          <w:bCs/>
          <w:snapToGrid w:val="0"/>
          <w:szCs w:val="21"/>
        </w:rPr>
        <w:t>计。</w:t>
      </w:r>
    </w:p>
    <w:p w14:paraId="5D3BE56E" w14:textId="77777777" w:rsidR="00DE6FBA" w:rsidRPr="008E4373" w:rsidRDefault="00DE6FBA" w:rsidP="00DE6FBA">
      <w:pPr>
        <w:pStyle w:val="af2"/>
        <w:widowControl w:val="0"/>
        <w:snapToGrid w:val="0"/>
        <w:spacing w:line="360" w:lineRule="auto"/>
        <w:ind w:firstLineChars="200" w:firstLine="420"/>
        <w:jc w:val="both"/>
        <w:outlineLvl w:val="9"/>
        <w:rPr>
          <w:rFonts w:ascii="Times New Roman" w:eastAsiaTheme="minorEastAsia" w:hAnsi="Times New Roman" w:cs="Times New Roman"/>
          <w:snapToGrid w:val="0"/>
          <w:sz w:val="21"/>
          <w:szCs w:val="21"/>
        </w:rPr>
      </w:pPr>
    </w:p>
    <w:p w14:paraId="5DDD9915" w14:textId="4269864A" w:rsidR="00DE6FBA" w:rsidRPr="0056716F" w:rsidRDefault="00DE6FBA" w:rsidP="00DE6FBA">
      <w:pPr>
        <w:pStyle w:val="af2"/>
        <w:widowControl w:val="0"/>
        <w:snapToGrid w:val="0"/>
        <w:spacing w:after="100" w:afterAutospacing="1" w:line="360" w:lineRule="auto"/>
        <w:rPr>
          <w:rFonts w:ascii="Times New Roman" w:eastAsiaTheme="minorEastAsia" w:hAnsi="Times New Roman" w:cs="Times New Roman"/>
          <w:snapToGrid w:val="0"/>
          <w:sz w:val="21"/>
          <w:szCs w:val="21"/>
        </w:rPr>
      </w:pPr>
      <w:bookmarkStart w:id="42" w:name="_Toc17711897"/>
      <w:bookmarkEnd w:id="41"/>
      <w:r w:rsidRPr="0056716F">
        <w:rPr>
          <w:rFonts w:ascii="Times New Roman" w:eastAsiaTheme="minorEastAsia" w:hAnsi="Times New Roman" w:cs="Times New Roman" w:hint="eastAsia"/>
          <w:snapToGrid w:val="0"/>
          <w:sz w:val="21"/>
          <w:szCs w:val="21"/>
        </w:rPr>
        <w:t>6.</w:t>
      </w:r>
      <w:r w:rsidRPr="0056716F">
        <w:rPr>
          <w:rFonts w:ascii="Times New Roman" w:eastAsiaTheme="minorEastAsia" w:hAnsi="Times New Roman" w:cs="Times New Roman"/>
          <w:snapToGrid w:val="0"/>
          <w:sz w:val="21"/>
          <w:szCs w:val="21"/>
        </w:rPr>
        <w:t>2</w:t>
      </w:r>
      <w:r w:rsidRPr="0056716F">
        <w:rPr>
          <w:rFonts w:ascii="Times New Roman" w:eastAsiaTheme="minorEastAsia" w:hAnsi="Times New Roman" w:cs="Times New Roman" w:hint="eastAsia"/>
          <w:snapToGrid w:val="0"/>
          <w:sz w:val="21"/>
          <w:szCs w:val="21"/>
        </w:rPr>
        <w:t xml:space="preserve"> </w:t>
      </w:r>
      <w:r w:rsidRPr="0056716F">
        <w:rPr>
          <w:rFonts w:ascii="Times New Roman" w:eastAsiaTheme="minorEastAsia" w:hAnsi="Times New Roman" w:cs="Times New Roman"/>
          <w:snapToGrid w:val="0"/>
          <w:sz w:val="21"/>
          <w:szCs w:val="21"/>
        </w:rPr>
        <w:t xml:space="preserve"> </w:t>
      </w:r>
      <w:r w:rsidR="0056716F" w:rsidRPr="0056716F">
        <w:rPr>
          <w:rFonts w:ascii="Times New Roman" w:eastAsiaTheme="minorEastAsia" w:hAnsi="Times New Roman" w:cs="Times New Roman"/>
          <w:snapToGrid w:val="0"/>
          <w:sz w:val="21"/>
          <w:szCs w:val="21"/>
        </w:rPr>
        <w:t xml:space="preserve"> </w:t>
      </w:r>
      <w:r w:rsidR="00660AC3">
        <w:rPr>
          <w:rFonts w:ascii="Times New Roman" w:eastAsiaTheme="minorEastAsia" w:hAnsi="Times New Roman" w:cs="Times New Roman" w:hint="eastAsia"/>
          <w:snapToGrid w:val="0"/>
          <w:sz w:val="21"/>
          <w:szCs w:val="21"/>
        </w:rPr>
        <w:t>运行检</w:t>
      </w:r>
      <w:r w:rsidRPr="0056716F">
        <w:rPr>
          <w:rFonts w:ascii="Times New Roman" w:eastAsiaTheme="minorEastAsia" w:hAnsi="Times New Roman" w:cs="Times New Roman" w:hint="eastAsia"/>
          <w:snapToGrid w:val="0"/>
          <w:sz w:val="21"/>
          <w:szCs w:val="21"/>
        </w:rPr>
        <w:t>测与记录</w:t>
      </w:r>
      <w:bookmarkEnd w:id="42"/>
    </w:p>
    <w:p w14:paraId="19469897" w14:textId="77777777" w:rsidR="00DE6FBA" w:rsidRDefault="00DE6FBA" w:rsidP="00E265C2">
      <w:pPr>
        <w:pStyle w:val="af2"/>
        <w:widowControl w:val="0"/>
        <w:numPr>
          <w:ilvl w:val="0"/>
          <w:numId w:val="52"/>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B82DE0">
        <w:rPr>
          <w:rFonts w:ascii="Times New Roman" w:eastAsiaTheme="minorEastAsia" w:hAnsi="Times New Roman" w:cs="Times New Roman"/>
          <w:snapToGrid w:val="0"/>
          <w:sz w:val="21"/>
          <w:szCs w:val="21"/>
        </w:rPr>
        <w:t>应</w:t>
      </w:r>
      <w:r w:rsidRPr="00B82DE0">
        <w:rPr>
          <w:rFonts w:ascii="Times New Roman" w:eastAsiaTheme="minorEastAsia" w:hAnsi="Times New Roman" w:cs="Times New Roman" w:hint="eastAsia"/>
          <w:snapToGrid w:val="0"/>
          <w:sz w:val="21"/>
          <w:szCs w:val="21"/>
        </w:rPr>
        <w:t>根据</w:t>
      </w:r>
      <w:r w:rsidRPr="00B82DE0">
        <w:rPr>
          <w:rFonts w:ascii="Times New Roman" w:eastAsiaTheme="minorEastAsia" w:hAnsi="Times New Roman" w:cs="Times New Roman"/>
          <w:snapToGrid w:val="0"/>
          <w:sz w:val="21"/>
          <w:szCs w:val="21"/>
        </w:rPr>
        <w:t>不同用途</w:t>
      </w:r>
      <w:r w:rsidRPr="00B82DE0">
        <w:rPr>
          <w:rFonts w:ascii="Times New Roman" w:eastAsiaTheme="minorEastAsia" w:hAnsi="Times New Roman" w:cs="Times New Roman" w:hint="eastAsia"/>
          <w:snapToGrid w:val="0"/>
          <w:sz w:val="21"/>
          <w:szCs w:val="21"/>
        </w:rPr>
        <w:t>、</w:t>
      </w:r>
      <w:r w:rsidRPr="00B82DE0">
        <w:rPr>
          <w:rFonts w:ascii="Times New Roman" w:eastAsiaTheme="minorEastAsia" w:hAnsi="Times New Roman" w:cs="Times New Roman"/>
          <w:snapToGrid w:val="0"/>
          <w:sz w:val="21"/>
          <w:szCs w:val="21"/>
        </w:rPr>
        <w:t>不同使用单位</w:t>
      </w:r>
      <w:r w:rsidRPr="00B82DE0">
        <w:rPr>
          <w:rFonts w:ascii="Times New Roman" w:eastAsiaTheme="minorEastAsia" w:hAnsi="Times New Roman" w:cs="Times New Roman" w:hint="eastAsia"/>
          <w:snapToGrid w:val="0"/>
          <w:sz w:val="21"/>
          <w:szCs w:val="21"/>
        </w:rPr>
        <w:t>、不同管理或付费单元，每月</w:t>
      </w:r>
      <w:r w:rsidRPr="00B82DE0">
        <w:rPr>
          <w:rFonts w:ascii="Times New Roman" w:eastAsiaTheme="minorEastAsia" w:hAnsi="Times New Roman" w:cs="Times New Roman"/>
          <w:snapToGrid w:val="0"/>
          <w:sz w:val="21"/>
          <w:szCs w:val="21"/>
        </w:rPr>
        <w:t>不少于</w:t>
      </w:r>
      <w:r w:rsidRPr="00B82DE0">
        <w:rPr>
          <w:rFonts w:ascii="Times New Roman" w:eastAsiaTheme="minorEastAsia" w:hAnsi="Times New Roman" w:cs="Times New Roman" w:hint="eastAsia"/>
          <w:snapToGrid w:val="0"/>
          <w:sz w:val="21"/>
          <w:szCs w:val="21"/>
        </w:rPr>
        <w:t>1</w:t>
      </w:r>
      <w:r w:rsidRPr="00B82DE0">
        <w:rPr>
          <w:rFonts w:ascii="Times New Roman" w:eastAsiaTheme="minorEastAsia" w:hAnsi="Times New Roman" w:cs="Times New Roman" w:hint="eastAsia"/>
          <w:snapToGrid w:val="0"/>
          <w:sz w:val="21"/>
          <w:szCs w:val="21"/>
        </w:rPr>
        <w:t>次统计、分析给水、热水、非常规水系统的用水量。</w:t>
      </w:r>
    </w:p>
    <w:p w14:paraId="4458AA27"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18847715" w14:textId="77777777" w:rsidR="000E5A27"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国家现行标准《绿色建筑评价标准》</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w:t>
      </w:r>
      <w:r w:rsidRPr="00C93B94">
        <w:rPr>
          <w:rFonts w:ascii="Times New Roman" w:eastAsia="宋体" w:hAnsi="Times New Roman" w:cs="Times New Roman" w:hint="eastAsia"/>
          <w:bCs/>
          <w:snapToGrid w:val="0"/>
          <w:szCs w:val="21"/>
        </w:rPr>
        <w:t>T</w:t>
      </w:r>
      <w:r w:rsidRPr="00C93B94">
        <w:rPr>
          <w:rFonts w:ascii="Times New Roman" w:eastAsia="宋体" w:hAnsi="Times New Roman" w:cs="Times New Roman"/>
          <w:bCs/>
          <w:snapToGrid w:val="0"/>
          <w:szCs w:val="21"/>
        </w:rPr>
        <w:t xml:space="preserve"> 50378</w:t>
      </w:r>
      <w:r w:rsidRPr="00C93B94">
        <w:rPr>
          <w:rFonts w:ascii="Times New Roman" w:eastAsia="宋体" w:hAnsi="Times New Roman" w:cs="Times New Roman" w:hint="eastAsia"/>
          <w:bCs/>
          <w:snapToGrid w:val="0"/>
          <w:szCs w:val="21"/>
        </w:rPr>
        <w:t>、《民用建筑节水设计标准》</w:t>
      </w:r>
      <w:r w:rsidRPr="00C93B94">
        <w:rPr>
          <w:rFonts w:ascii="Times New Roman" w:eastAsia="宋体" w:hAnsi="Times New Roman" w:cs="Times New Roman" w:hint="eastAsia"/>
          <w:bCs/>
          <w:snapToGrid w:val="0"/>
          <w:szCs w:val="21"/>
        </w:rPr>
        <w:t>GB</w:t>
      </w:r>
      <w:r w:rsidRPr="00C93B94">
        <w:rPr>
          <w:rFonts w:ascii="Times New Roman" w:eastAsia="宋体" w:hAnsi="Times New Roman" w:cs="Times New Roman"/>
          <w:bCs/>
          <w:snapToGrid w:val="0"/>
          <w:szCs w:val="21"/>
        </w:rPr>
        <w:t xml:space="preserve"> 50555</w:t>
      </w:r>
      <w:r w:rsidRPr="00C93B94">
        <w:rPr>
          <w:rFonts w:ascii="Times New Roman" w:eastAsia="宋体" w:hAnsi="Times New Roman" w:cs="Times New Roman" w:hint="eastAsia"/>
          <w:bCs/>
          <w:snapToGrid w:val="0"/>
          <w:szCs w:val="21"/>
        </w:rPr>
        <w:t>规定</w:t>
      </w:r>
      <w:r w:rsidRPr="00C93B94">
        <w:rPr>
          <w:rFonts w:ascii="Times New Roman" w:eastAsia="宋体" w:hAnsi="Times New Roman" w:cs="Times New Roman"/>
          <w:bCs/>
          <w:snapToGrid w:val="0"/>
          <w:szCs w:val="21"/>
        </w:rPr>
        <w:t>应</w:t>
      </w:r>
      <w:r w:rsidRPr="00C93B94">
        <w:rPr>
          <w:rFonts w:ascii="Times New Roman" w:eastAsia="宋体" w:hAnsi="Times New Roman" w:cs="Times New Roman" w:hint="eastAsia"/>
          <w:bCs/>
          <w:snapToGrid w:val="0"/>
          <w:szCs w:val="21"/>
        </w:rPr>
        <w:t>根据</w:t>
      </w:r>
      <w:r w:rsidRPr="00C93B94">
        <w:rPr>
          <w:rFonts w:ascii="Times New Roman" w:eastAsia="宋体" w:hAnsi="Times New Roman" w:cs="Times New Roman"/>
          <w:bCs/>
          <w:snapToGrid w:val="0"/>
          <w:szCs w:val="21"/>
        </w:rPr>
        <w:t>不同用途</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不同使用单位</w:t>
      </w:r>
      <w:r w:rsidRPr="00C93B94">
        <w:rPr>
          <w:rFonts w:ascii="Times New Roman" w:eastAsia="宋体" w:hAnsi="Times New Roman" w:cs="Times New Roman" w:hint="eastAsia"/>
          <w:bCs/>
          <w:snapToGrid w:val="0"/>
          <w:szCs w:val="21"/>
        </w:rPr>
        <w:t>、不同管理或付费单元统计、分析用水量。</w:t>
      </w:r>
      <w:r w:rsidR="000E5A27" w:rsidRPr="00C93B94">
        <w:rPr>
          <w:rFonts w:ascii="Times New Roman" w:eastAsia="宋体" w:hAnsi="Times New Roman" w:cs="Times New Roman" w:hint="eastAsia"/>
          <w:bCs/>
          <w:snapToGrid w:val="0"/>
          <w:szCs w:val="21"/>
        </w:rPr>
        <w:t>应每年</w:t>
      </w:r>
      <w:r w:rsidR="000E5A27" w:rsidRPr="00C93B94">
        <w:rPr>
          <w:rFonts w:ascii="Times New Roman" w:eastAsia="宋体" w:hAnsi="Times New Roman" w:cs="Times New Roman"/>
          <w:bCs/>
          <w:snapToGrid w:val="0"/>
          <w:szCs w:val="21"/>
        </w:rPr>
        <w:t>不少于</w:t>
      </w:r>
      <w:r w:rsidR="000E5A27" w:rsidRPr="00C93B94">
        <w:rPr>
          <w:rFonts w:ascii="Times New Roman" w:eastAsia="宋体" w:hAnsi="Times New Roman" w:cs="Times New Roman" w:hint="eastAsia"/>
          <w:bCs/>
          <w:snapToGrid w:val="0"/>
          <w:szCs w:val="21"/>
        </w:rPr>
        <w:t>1</w:t>
      </w:r>
      <w:r w:rsidR="000E5A27" w:rsidRPr="00C93B94">
        <w:rPr>
          <w:rFonts w:ascii="Times New Roman" w:eastAsia="宋体" w:hAnsi="Times New Roman" w:cs="Times New Roman" w:hint="eastAsia"/>
          <w:bCs/>
          <w:snapToGrid w:val="0"/>
          <w:szCs w:val="21"/>
        </w:rPr>
        <w:t>次进行</w:t>
      </w:r>
      <w:r w:rsidR="000E5A27" w:rsidRPr="00C93B94">
        <w:rPr>
          <w:rFonts w:ascii="Times New Roman" w:eastAsia="宋体" w:hAnsi="Times New Roman" w:cs="Times New Roman"/>
          <w:bCs/>
          <w:snapToGrid w:val="0"/>
          <w:szCs w:val="21"/>
        </w:rPr>
        <w:t>计量</w:t>
      </w:r>
      <w:r w:rsidR="000E5A27" w:rsidRPr="00C93B94">
        <w:rPr>
          <w:rFonts w:ascii="Times New Roman" w:eastAsia="宋体" w:hAnsi="Times New Roman" w:cs="Times New Roman" w:hint="eastAsia"/>
          <w:bCs/>
          <w:snapToGrid w:val="0"/>
          <w:szCs w:val="21"/>
        </w:rPr>
        <w:t>水表的示值误差校验，保证</w:t>
      </w:r>
      <w:r w:rsidR="000E5A27" w:rsidRPr="00C93B94">
        <w:rPr>
          <w:rFonts w:ascii="Times New Roman" w:eastAsia="宋体" w:hAnsi="Times New Roman" w:cs="Times New Roman"/>
          <w:bCs/>
          <w:snapToGrid w:val="0"/>
          <w:szCs w:val="21"/>
        </w:rPr>
        <w:t>功能完好</w:t>
      </w:r>
      <w:r w:rsidR="000E5A27" w:rsidRPr="00C93B94">
        <w:rPr>
          <w:rFonts w:ascii="Times New Roman" w:eastAsia="宋体" w:hAnsi="Times New Roman" w:cs="Times New Roman" w:hint="eastAsia"/>
          <w:bCs/>
          <w:snapToGrid w:val="0"/>
          <w:szCs w:val="21"/>
        </w:rPr>
        <w:t>。其中，物联网水表、远传抄</w:t>
      </w:r>
      <w:proofErr w:type="gramStart"/>
      <w:r w:rsidR="000E5A27" w:rsidRPr="00C93B94">
        <w:rPr>
          <w:rFonts w:ascii="Times New Roman" w:eastAsia="宋体" w:hAnsi="Times New Roman" w:cs="Times New Roman" w:hint="eastAsia"/>
          <w:bCs/>
          <w:snapToGrid w:val="0"/>
          <w:szCs w:val="21"/>
        </w:rPr>
        <w:t>表系统</w:t>
      </w:r>
      <w:proofErr w:type="gramEnd"/>
      <w:r w:rsidR="000E5A27" w:rsidRPr="00C93B94">
        <w:rPr>
          <w:rFonts w:ascii="Times New Roman" w:eastAsia="宋体" w:hAnsi="Times New Roman" w:cs="Times New Roman" w:hint="eastAsia"/>
          <w:bCs/>
          <w:snapToGrid w:val="0"/>
          <w:szCs w:val="21"/>
        </w:rPr>
        <w:t>等应根据国家现行有关标准的规定，定期校验通信功能、机电转换误差、电池电源等。</w:t>
      </w:r>
    </w:p>
    <w:p w14:paraId="2CD91D19" w14:textId="77777777" w:rsidR="00DE6FBA" w:rsidRPr="0056716F" w:rsidRDefault="00DE6FBA" w:rsidP="00DE6FBA">
      <w:pPr>
        <w:pStyle w:val="af2"/>
        <w:widowControl w:val="0"/>
        <w:snapToGrid w:val="0"/>
        <w:spacing w:line="360" w:lineRule="auto"/>
        <w:outlineLvl w:val="9"/>
        <w:rPr>
          <w:rFonts w:ascii="Times New Roman" w:eastAsiaTheme="minorEastAsia" w:hAnsi="Times New Roman" w:cs="Times New Roman"/>
          <w:snapToGrid w:val="0"/>
          <w:sz w:val="18"/>
          <w:szCs w:val="18"/>
        </w:rPr>
      </w:pPr>
      <w:r w:rsidRPr="0056716F">
        <w:rPr>
          <w:rFonts w:ascii="Times New Roman" w:eastAsiaTheme="minorEastAsia" w:hAnsi="Times New Roman" w:cs="Times New Roman" w:hint="eastAsia"/>
          <w:snapToGrid w:val="0"/>
          <w:sz w:val="18"/>
          <w:szCs w:val="18"/>
        </w:rPr>
        <w:t>表</w:t>
      </w:r>
      <w:r w:rsidRPr="0056716F">
        <w:rPr>
          <w:rFonts w:ascii="Times New Roman" w:eastAsiaTheme="minorEastAsia" w:hAnsi="Times New Roman" w:cs="Times New Roman" w:hint="eastAsia"/>
          <w:snapToGrid w:val="0"/>
          <w:sz w:val="18"/>
          <w:szCs w:val="18"/>
        </w:rPr>
        <w:t>6</w:t>
      </w:r>
      <w:r w:rsidR="000E5A27" w:rsidRPr="0056716F">
        <w:rPr>
          <w:rFonts w:ascii="Times New Roman" w:eastAsiaTheme="minorEastAsia" w:hAnsi="Times New Roman" w:cs="Times New Roman" w:hint="eastAsia"/>
          <w:snapToGrid w:val="0"/>
          <w:sz w:val="18"/>
          <w:szCs w:val="18"/>
        </w:rPr>
        <w:t>-2</w:t>
      </w:r>
      <w:r w:rsidRPr="0056716F">
        <w:rPr>
          <w:rFonts w:ascii="Times New Roman" w:eastAsiaTheme="minorEastAsia" w:hAnsi="Times New Roman" w:cs="Times New Roman"/>
          <w:snapToGrid w:val="0"/>
          <w:sz w:val="18"/>
          <w:szCs w:val="18"/>
        </w:rPr>
        <w:t xml:space="preserve">  </w:t>
      </w:r>
      <w:r w:rsidRPr="0056716F">
        <w:rPr>
          <w:rFonts w:ascii="Times New Roman" w:eastAsiaTheme="minorEastAsia" w:hAnsi="Times New Roman" w:cs="Times New Roman" w:hint="eastAsia"/>
          <w:snapToGrid w:val="0"/>
          <w:sz w:val="18"/>
          <w:szCs w:val="18"/>
        </w:rPr>
        <w:t>计量水表位置</w:t>
      </w:r>
    </w:p>
    <w:tbl>
      <w:tblPr>
        <w:tblW w:w="47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775"/>
        <w:gridCol w:w="683"/>
        <w:gridCol w:w="6708"/>
      </w:tblGrid>
      <w:tr w:rsidR="00DE6FBA" w:rsidRPr="0056716F" w14:paraId="48E98A05" w14:textId="77777777" w:rsidTr="009E5C99">
        <w:trPr>
          <w:trHeight w:val="254"/>
          <w:jc w:val="center"/>
        </w:trPr>
        <w:tc>
          <w:tcPr>
            <w:tcW w:w="475" w:type="pct"/>
            <w:shd w:val="clear" w:color="auto" w:fill="auto"/>
            <w:tcMar>
              <w:top w:w="72" w:type="dxa"/>
              <w:left w:w="144" w:type="dxa"/>
              <w:bottom w:w="72" w:type="dxa"/>
              <w:right w:w="144" w:type="dxa"/>
            </w:tcMar>
            <w:vAlign w:val="center"/>
            <w:hideMark/>
          </w:tcPr>
          <w:p w14:paraId="203E11F7"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heme="minorEastAsia" w:cs="Times New Roman"/>
                <w:bCs/>
                <w:color w:val="000000" w:themeColor="text1"/>
                <w:sz w:val="18"/>
                <w:szCs w:val="18"/>
              </w:rPr>
              <w:t>序号</w:t>
            </w:r>
          </w:p>
        </w:tc>
        <w:tc>
          <w:tcPr>
            <w:tcW w:w="418" w:type="pct"/>
            <w:shd w:val="clear" w:color="auto" w:fill="auto"/>
            <w:tcMar>
              <w:top w:w="72" w:type="dxa"/>
              <w:left w:w="144" w:type="dxa"/>
              <w:bottom w:w="72" w:type="dxa"/>
              <w:right w:w="144" w:type="dxa"/>
            </w:tcMar>
            <w:vAlign w:val="center"/>
            <w:hideMark/>
          </w:tcPr>
          <w:p w14:paraId="0843E7F5"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proofErr w:type="gramStart"/>
            <w:r w:rsidRPr="0056716F">
              <w:rPr>
                <w:rFonts w:ascii="Times New Roman" w:hAnsiTheme="minorEastAsia" w:cs="Times New Roman"/>
                <w:bCs/>
                <w:color w:val="000000" w:themeColor="text1"/>
                <w:sz w:val="18"/>
                <w:szCs w:val="18"/>
              </w:rPr>
              <w:t>表级</w:t>
            </w:r>
            <w:proofErr w:type="gramEnd"/>
          </w:p>
        </w:tc>
        <w:tc>
          <w:tcPr>
            <w:tcW w:w="4108" w:type="pct"/>
            <w:shd w:val="clear" w:color="auto" w:fill="auto"/>
            <w:tcMar>
              <w:top w:w="72" w:type="dxa"/>
              <w:left w:w="144" w:type="dxa"/>
              <w:bottom w:w="72" w:type="dxa"/>
              <w:right w:w="144" w:type="dxa"/>
            </w:tcMar>
            <w:vAlign w:val="center"/>
            <w:hideMark/>
          </w:tcPr>
          <w:p w14:paraId="30265076"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heme="minorEastAsia" w:cs="Times New Roman" w:hint="eastAsia"/>
                <w:bCs/>
                <w:color w:val="000000" w:themeColor="text1"/>
                <w:sz w:val="18"/>
                <w:szCs w:val="18"/>
              </w:rPr>
              <w:t>计量水</w:t>
            </w:r>
            <w:r w:rsidRPr="0056716F">
              <w:rPr>
                <w:rFonts w:ascii="Times New Roman" w:hAnsiTheme="minorEastAsia" w:cs="Times New Roman"/>
                <w:bCs/>
                <w:color w:val="000000" w:themeColor="text1"/>
                <w:sz w:val="18"/>
                <w:szCs w:val="18"/>
              </w:rPr>
              <w:t>表位置</w:t>
            </w:r>
          </w:p>
        </w:tc>
      </w:tr>
      <w:tr w:rsidR="00DE6FBA" w:rsidRPr="0056716F" w14:paraId="7975E924" w14:textId="77777777" w:rsidTr="009E5C99">
        <w:trPr>
          <w:trHeight w:val="378"/>
          <w:jc w:val="center"/>
        </w:trPr>
        <w:tc>
          <w:tcPr>
            <w:tcW w:w="475" w:type="pct"/>
            <w:shd w:val="clear" w:color="auto" w:fill="auto"/>
            <w:tcMar>
              <w:top w:w="72" w:type="dxa"/>
              <w:left w:w="144" w:type="dxa"/>
              <w:bottom w:w="72" w:type="dxa"/>
              <w:right w:w="144" w:type="dxa"/>
            </w:tcMar>
            <w:vAlign w:val="center"/>
            <w:hideMark/>
          </w:tcPr>
          <w:p w14:paraId="4260C2C6"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1</w:t>
            </w:r>
          </w:p>
        </w:tc>
        <w:tc>
          <w:tcPr>
            <w:tcW w:w="418" w:type="pct"/>
            <w:shd w:val="clear" w:color="auto" w:fill="auto"/>
            <w:tcMar>
              <w:top w:w="72" w:type="dxa"/>
              <w:left w:w="144" w:type="dxa"/>
              <w:bottom w:w="72" w:type="dxa"/>
              <w:right w:w="144" w:type="dxa"/>
            </w:tcMar>
            <w:vAlign w:val="center"/>
            <w:hideMark/>
          </w:tcPr>
          <w:p w14:paraId="151D016C"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heme="minorEastAsia" w:cs="Times New Roman"/>
                <w:bCs/>
                <w:color w:val="000000" w:themeColor="text1"/>
                <w:sz w:val="18"/>
                <w:szCs w:val="18"/>
              </w:rPr>
              <w:t>一级</w:t>
            </w:r>
          </w:p>
        </w:tc>
        <w:tc>
          <w:tcPr>
            <w:tcW w:w="4108" w:type="pct"/>
            <w:shd w:val="clear" w:color="auto" w:fill="auto"/>
            <w:tcMar>
              <w:top w:w="72" w:type="dxa"/>
              <w:left w:w="144" w:type="dxa"/>
              <w:bottom w:w="72" w:type="dxa"/>
              <w:right w:w="144" w:type="dxa"/>
            </w:tcMar>
            <w:vAlign w:val="center"/>
            <w:hideMark/>
          </w:tcPr>
          <w:p w14:paraId="14CC3765"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heme="minorEastAsia" w:cs="Times New Roman"/>
                <w:bCs/>
                <w:color w:val="000000" w:themeColor="text1"/>
                <w:sz w:val="18"/>
                <w:szCs w:val="18"/>
              </w:rPr>
              <w:t>从城镇给水管网接入</w:t>
            </w:r>
            <w:r w:rsidRPr="0056716F">
              <w:rPr>
                <w:rFonts w:ascii="Times New Roman" w:hAnsiTheme="minorEastAsia" w:cs="Times New Roman" w:hint="eastAsia"/>
                <w:bCs/>
                <w:color w:val="000000" w:themeColor="text1"/>
                <w:sz w:val="18"/>
                <w:szCs w:val="18"/>
              </w:rPr>
              <w:t>交通枢纽</w:t>
            </w:r>
            <w:r w:rsidRPr="0056716F">
              <w:rPr>
                <w:rFonts w:ascii="Times New Roman" w:hAnsiTheme="minorEastAsia" w:cs="Times New Roman"/>
                <w:bCs/>
                <w:color w:val="000000" w:themeColor="text1"/>
                <w:sz w:val="18"/>
                <w:szCs w:val="18"/>
              </w:rPr>
              <w:t>建筑物的引入管上</w:t>
            </w:r>
          </w:p>
        </w:tc>
      </w:tr>
      <w:tr w:rsidR="00DE6FBA" w:rsidRPr="0056716F" w14:paraId="71B63005" w14:textId="77777777" w:rsidTr="009E5C99">
        <w:trPr>
          <w:trHeight w:val="142"/>
          <w:jc w:val="center"/>
        </w:trPr>
        <w:tc>
          <w:tcPr>
            <w:tcW w:w="475" w:type="pct"/>
            <w:shd w:val="clear" w:color="auto" w:fill="auto"/>
            <w:tcMar>
              <w:top w:w="72" w:type="dxa"/>
              <w:left w:w="144" w:type="dxa"/>
              <w:bottom w:w="72" w:type="dxa"/>
              <w:right w:w="144" w:type="dxa"/>
            </w:tcMar>
            <w:vAlign w:val="center"/>
          </w:tcPr>
          <w:p w14:paraId="3B7E06E9"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lastRenderedPageBreak/>
              <w:t>2</w:t>
            </w:r>
          </w:p>
        </w:tc>
        <w:tc>
          <w:tcPr>
            <w:tcW w:w="418" w:type="pct"/>
            <w:shd w:val="clear" w:color="auto" w:fill="auto"/>
            <w:tcMar>
              <w:top w:w="72" w:type="dxa"/>
              <w:left w:w="144" w:type="dxa"/>
              <w:bottom w:w="72" w:type="dxa"/>
              <w:right w:w="144" w:type="dxa"/>
            </w:tcMar>
            <w:vAlign w:val="center"/>
          </w:tcPr>
          <w:p w14:paraId="6CDBE3CC"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heme="minorEastAsia" w:cs="Times New Roman"/>
                <w:bCs/>
                <w:color w:val="000000" w:themeColor="text1"/>
                <w:sz w:val="18"/>
                <w:szCs w:val="18"/>
              </w:rPr>
              <w:t>二级</w:t>
            </w:r>
          </w:p>
        </w:tc>
        <w:tc>
          <w:tcPr>
            <w:tcW w:w="4108" w:type="pct"/>
            <w:shd w:val="clear" w:color="auto" w:fill="auto"/>
            <w:tcMar>
              <w:top w:w="72" w:type="dxa"/>
              <w:left w:w="144" w:type="dxa"/>
              <w:bottom w:w="72" w:type="dxa"/>
              <w:right w:w="144" w:type="dxa"/>
            </w:tcMar>
            <w:vAlign w:val="center"/>
          </w:tcPr>
          <w:p w14:paraId="4ABEEA11"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1</w:t>
            </w:r>
            <w:r w:rsidRPr="0056716F">
              <w:rPr>
                <w:rFonts w:ascii="Times New Roman" w:hAnsiTheme="minorEastAsia" w:cs="Times New Roman"/>
                <w:bCs/>
                <w:color w:val="000000" w:themeColor="text1"/>
                <w:sz w:val="18"/>
                <w:szCs w:val="18"/>
              </w:rPr>
              <w:t>、利用城镇给水管网的水压直接供水的，从</w:t>
            </w:r>
            <w:r w:rsidRPr="0056716F">
              <w:rPr>
                <w:rFonts w:ascii="Times New Roman" w:hAnsiTheme="minorEastAsia" w:cs="Times New Roman" w:hint="eastAsia"/>
                <w:bCs/>
                <w:color w:val="000000" w:themeColor="text1"/>
                <w:sz w:val="18"/>
                <w:szCs w:val="18"/>
              </w:rPr>
              <w:t>交通枢纽</w:t>
            </w:r>
            <w:r w:rsidRPr="0056716F">
              <w:rPr>
                <w:rFonts w:ascii="Times New Roman" w:hAnsiTheme="minorEastAsia" w:cs="Times New Roman"/>
                <w:bCs/>
                <w:color w:val="000000" w:themeColor="text1"/>
                <w:sz w:val="18"/>
                <w:szCs w:val="18"/>
              </w:rPr>
              <w:t>建筑物的引入管上接出的干管起端</w:t>
            </w:r>
          </w:p>
          <w:p w14:paraId="192669D1"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2</w:t>
            </w:r>
            <w:r w:rsidRPr="0056716F">
              <w:rPr>
                <w:rFonts w:ascii="Times New Roman" w:hAnsiTheme="minorEastAsia" w:cs="Times New Roman"/>
                <w:bCs/>
                <w:color w:val="000000" w:themeColor="text1"/>
                <w:sz w:val="18"/>
                <w:szCs w:val="18"/>
              </w:rPr>
              <w:t>、设置贮水调节和加压装置的，从</w:t>
            </w:r>
            <w:r w:rsidRPr="0056716F">
              <w:rPr>
                <w:rFonts w:ascii="Times New Roman" w:hAnsiTheme="minorEastAsia" w:cs="Times New Roman" w:hint="eastAsia"/>
                <w:bCs/>
                <w:color w:val="000000" w:themeColor="text1"/>
                <w:sz w:val="18"/>
                <w:szCs w:val="18"/>
              </w:rPr>
              <w:t>交通枢纽</w:t>
            </w:r>
            <w:r w:rsidRPr="0056716F">
              <w:rPr>
                <w:rFonts w:ascii="Times New Roman" w:hAnsiTheme="minorEastAsia" w:cs="Times New Roman"/>
                <w:bCs/>
                <w:color w:val="000000" w:themeColor="text1"/>
                <w:sz w:val="18"/>
                <w:szCs w:val="18"/>
              </w:rPr>
              <w:t>建筑物的引入管上接出的贮水调节和加压装置的进水管上</w:t>
            </w:r>
          </w:p>
        </w:tc>
      </w:tr>
      <w:tr w:rsidR="00DE6FBA" w:rsidRPr="0056716F" w14:paraId="42E3AD2D" w14:textId="77777777" w:rsidTr="009E5C99">
        <w:trPr>
          <w:trHeight w:val="142"/>
          <w:jc w:val="center"/>
        </w:trPr>
        <w:tc>
          <w:tcPr>
            <w:tcW w:w="475" w:type="pct"/>
            <w:shd w:val="clear" w:color="auto" w:fill="auto"/>
            <w:tcMar>
              <w:top w:w="72" w:type="dxa"/>
              <w:left w:w="144" w:type="dxa"/>
              <w:bottom w:w="72" w:type="dxa"/>
              <w:right w:w="144" w:type="dxa"/>
            </w:tcMar>
            <w:vAlign w:val="center"/>
          </w:tcPr>
          <w:p w14:paraId="755D1963"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3</w:t>
            </w:r>
          </w:p>
        </w:tc>
        <w:tc>
          <w:tcPr>
            <w:tcW w:w="418" w:type="pct"/>
            <w:shd w:val="clear" w:color="auto" w:fill="auto"/>
            <w:tcMar>
              <w:top w:w="72" w:type="dxa"/>
              <w:left w:w="144" w:type="dxa"/>
              <w:bottom w:w="72" w:type="dxa"/>
              <w:right w:w="144" w:type="dxa"/>
            </w:tcMar>
            <w:vAlign w:val="center"/>
          </w:tcPr>
          <w:p w14:paraId="0FA3E89F"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heme="minorEastAsia" w:cs="Times New Roman"/>
                <w:bCs/>
                <w:color w:val="000000" w:themeColor="text1"/>
                <w:sz w:val="18"/>
                <w:szCs w:val="18"/>
              </w:rPr>
              <w:t>三级</w:t>
            </w:r>
          </w:p>
        </w:tc>
        <w:tc>
          <w:tcPr>
            <w:tcW w:w="4108" w:type="pct"/>
            <w:shd w:val="clear" w:color="auto" w:fill="auto"/>
            <w:tcMar>
              <w:top w:w="72" w:type="dxa"/>
              <w:left w:w="144" w:type="dxa"/>
              <w:bottom w:w="72" w:type="dxa"/>
              <w:right w:w="144" w:type="dxa"/>
            </w:tcMar>
            <w:vAlign w:val="center"/>
            <w:hideMark/>
          </w:tcPr>
          <w:p w14:paraId="1E1FE6C4"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1</w:t>
            </w:r>
            <w:r w:rsidRPr="0056716F">
              <w:rPr>
                <w:rFonts w:ascii="Times New Roman" w:hAnsiTheme="minorEastAsia" w:cs="Times New Roman"/>
                <w:bCs/>
                <w:color w:val="000000" w:themeColor="text1"/>
                <w:sz w:val="18"/>
                <w:szCs w:val="18"/>
              </w:rPr>
              <w:t>、利用城镇给水管网的水压直接供水的，从引入管后干管上接出的支管起端</w:t>
            </w:r>
          </w:p>
          <w:p w14:paraId="48E4C039"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2</w:t>
            </w:r>
            <w:r w:rsidRPr="0056716F">
              <w:rPr>
                <w:rFonts w:ascii="Times New Roman" w:hAnsiTheme="minorEastAsia" w:cs="Times New Roman"/>
                <w:bCs/>
                <w:color w:val="000000" w:themeColor="text1"/>
                <w:sz w:val="18"/>
                <w:szCs w:val="18"/>
              </w:rPr>
              <w:t>、设置贮水调节和加压装置的，从贮水调节和加压装置的出水管上接出的各分支立管起端</w:t>
            </w:r>
          </w:p>
          <w:p w14:paraId="0AAF2E71"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3</w:t>
            </w:r>
            <w:r w:rsidRPr="0056716F">
              <w:rPr>
                <w:rFonts w:ascii="Times New Roman" w:hAnsiTheme="minorEastAsia" w:cs="Times New Roman"/>
                <w:bCs/>
                <w:color w:val="000000" w:themeColor="text1"/>
                <w:sz w:val="18"/>
                <w:szCs w:val="18"/>
              </w:rPr>
              <w:t>、不同功能分区（如餐饮、商场等）的进入管上</w:t>
            </w:r>
          </w:p>
          <w:p w14:paraId="7D954F75"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4</w:t>
            </w:r>
            <w:r w:rsidRPr="0056716F">
              <w:rPr>
                <w:rFonts w:ascii="Times New Roman" w:hAnsiTheme="minorEastAsia" w:cs="Times New Roman"/>
                <w:bCs/>
                <w:color w:val="000000" w:themeColor="text1"/>
                <w:sz w:val="18"/>
                <w:szCs w:val="18"/>
              </w:rPr>
              <w:t>、</w:t>
            </w:r>
            <w:r w:rsidRPr="0056716F">
              <w:rPr>
                <w:rFonts w:ascii="Times New Roman" w:hAnsiTheme="minorEastAsia" w:cs="Times New Roman" w:hint="eastAsia"/>
                <w:bCs/>
                <w:color w:val="000000" w:themeColor="text1"/>
                <w:sz w:val="18"/>
                <w:szCs w:val="18"/>
              </w:rPr>
              <w:t>场地冲洗</w:t>
            </w:r>
            <w:r w:rsidRPr="0056716F">
              <w:rPr>
                <w:rFonts w:ascii="Times New Roman" w:hAnsiTheme="minorEastAsia" w:cs="Times New Roman"/>
                <w:bCs/>
                <w:color w:val="000000" w:themeColor="text1"/>
                <w:sz w:val="18"/>
                <w:szCs w:val="18"/>
              </w:rPr>
              <w:t>和绿化浇</w:t>
            </w:r>
            <w:r w:rsidRPr="0056716F">
              <w:rPr>
                <w:rFonts w:ascii="Times New Roman" w:hAnsiTheme="minorEastAsia" w:cs="Times New Roman" w:hint="eastAsia"/>
                <w:bCs/>
                <w:color w:val="000000" w:themeColor="text1"/>
                <w:sz w:val="18"/>
                <w:szCs w:val="18"/>
              </w:rPr>
              <w:t>洒</w:t>
            </w:r>
            <w:r w:rsidRPr="0056716F">
              <w:rPr>
                <w:rFonts w:ascii="Times New Roman" w:hAnsiTheme="minorEastAsia" w:cs="Times New Roman"/>
                <w:bCs/>
                <w:color w:val="000000" w:themeColor="text1"/>
                <w:sz w:val="18"/>
                <w:szCs w:val="18"/>
              </w:rPr>
              <w:t>用水的配水干管起端</w:t>
            </w:r>
          </w:p>
          <w:p w14:paraId="6416345D"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5</w:t>
            </w:r>
            <w:r w:rsidRPr="0056716F">
              <w:rPr>
                <w:rFonts w:ascii="Times New Roman" w:hAnsiTheme="minorEastAsia" w:cs="Times New Roman"/>
                <w:bCs/>
                <w:color w:val="000000" w:themeColor="text1"/>
                <w:sz w:val="18"/>
                <w:szCs w:val="18"/>
              </w:rPr>
              <w:t>、锅炉、冷却塔等的进水管或补水管上</w:t>
            </w:r>
          </w:p>
        </w:tc>
      </w:tr>
      <w:tr w:rsidR="00DE6FBA" w:rsidRPr="009417AB" w14:paraId="02C47BF3" w14:textId="77777777" w:rsidTr="009E5C99">
        <w:trPr>
          <w:trHeight w:val="378"/>
          <w:jc w:val="center"/>
        </w:trPr>
        <w:tc>
          <w:tcPr>
            <w:tcW w:w="475" w:type="pct"/>
            <w:shd w:val="clear" w:color="auto" w:fill="auto"/>
            <w:tcMar>
              <w:top w:w="72" w:type="dxa"/>
              <w:left w:w="144" w:type="dxa"/>
              <w:bottom w:w="72" w:type="dxa"/>
              <w:right w:w="144" w:type="dxa"/>
            </w:tcMar>
            <w:vAlign w:val="center"/>
            <w:hideMark/>
          </w:tcPr>
          <w:p w14:paraId="33776593"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4</w:t>
            </w:r>
          </w:p>
        </w:tc>
        <w:tc>
          <w:tcPr>
            <w:tcW w:w="418" w:type="pct"/>
            <w:shd w:val="clear" w:color="auto" w:fill="auto"/>
            <w:tcMar>
              <w:top w:w="72" w:type="dxa"/>
              <w:left w:w="144" w:type="dxa"/>
              <w:bottom w:w="72" w:type="dxa"/>
              <w:right w:w="144" w:type="dxa"/>
            </w:tcMar>
            <w:vAlign w:val="center"/>
            <w:hideMark/>
          </w:tcPr>
          <w:p w14:paraId="06808429"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r w:rsidRPr="0056716F">
              <w:rPr>
                <w:rFonts w:ascii="Times New Roman" w:hAnsiTheme="minorEastAsia" w:cs="Times New Roman"/>
                <w:bCs/>
                <w:color w:val="000000" w:themeColor="text1"/>
                <w:sz w:val="18"/>
                <w:szCs w:val="18"/>
              </w:rPr>
              <w:t>用户</w:t>
            </w:r>
          </w:p>
          <w:p w14:paraId="0B5ABE83" w14:textId="77777777" w:rsidR="00DE6FBA" w:rsidRPr="0056716F" w:rsidRDefault="00DE6FBA" w:rsidP="000E5A27">
            <w:pPr>
              <w:adjustRightInd w:val="0"/>
              <w:snapToGrid w:val="0"/>
              <w:spacing w:line="360" w:lineRule="auto"/>
              <w:jc w:val="center"/>
              <w:rPr>
                <w:rFonts w:ascii="Times New Roman" w:hAnsi="Times New Roman" w:cs="Times New Roman"/>
                <w:bCs/>
                <w:color w:val="000000" w:themeColor="text1"/>
                <w:sz w:val="18"/>
                <w:szCs w:val="18"/>
              </w:rPr>
            </w:pPr>
            <w:proofErr w:type="gramStart"/>
            <w:r w:rsidRPr="0056716F">
              <w:rPr>
                <w:rFonts w:ascii="Times New Roman" w:hAnsiTheme="minorEastAsia" w:cs="Times New Roman"/>
                <w:bCs/>
                <w:color w:val="000000" w:themeColor="text1"/>
                <w:sz w:val="18"/>
                <w:szCs w:val="18"/>
              </w:rPr>
              <w:t>端表</w:t>
            </w:r>
            <w:proofErr w:type="gramEnd"/>
          </w:p>
        </w:tc>
        <w:tc>
          <w:tcPr>
            <w:tcW w:w="4108" w:type="pct"/>
            <w:shd w:val="clear" w:color="auto" w:fill="auto"/>
            <w:tcMar>
              <w:top w:w="72" w:type="dxa"/>
              <w:left w:w="144" w:type="dxa"/>
              <w:bottom w:w="72" w:type="dxa"/>
              <w:right w:w="144" w:type="dxa"/>
            </w:tcMar>
            <w:vAlign w:val="center"/>
            <w:hideMark/>
          </w:tcPr>
          <w:p w14:paraId="334B621C" w14:textId="77777777" w:rsidR="00DE6FBA" w:rsidRPr="0056716F"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1</w:t>
            </w:r>
            <w:r w:rsidRPr="0056716F">
              <w:rPr>
                <w:rFonts w:ascii="Times New Roman" w:hAnsiTheme="minorEastAsia" w:cs="Times New Roman"/>
                <w:bCs/>
                <w:color w:val="000000" w:themeColor="text1"/>
                <w:sz w:val="18"/>
                <w:szCs w:val="18"/>
              </w:rPr>
              <w:t>、各楼层用水设备、用水单元的进入管上</w:t>
            </w:r>
          </w:p>
          <w:p w14:paraId="6DFFA0B0" w14:textId="77777777" w:rsidR="00DE6FBA" w:rsidRPr="009417AB" w:rsidRDefault="00DE6FBA" w:rsidP="000E5A27">
            <w:pPr>
              <w:adjustRightInd w:val="0"/>
              <w:snapToGrid w:val="0"/>
              <w:spacing w:line="360" w:lineRule="auto"/>
              <w:rPr>
                <w:rFonts w:ascii="Times New Roman" w:hAnsi="Times New Roman" w:cs="Times New Roman"/>
                <w:bCs/>
                <w:color w:val="000000" w:themeColor="text1"/>
                <w:sz w:val="18"/>
                <w:szCs w:val="18"/>
              </w:rPr>
            </w:pPr>
            <w:r w:rsidRPr="0056716F">
              <w:rPr>
                <w:rFonts w:ascii="Times New Roman" w:hAnsi="Times New Roman" w:cs="Times New Roman"/>
                <w:bCs/>
                <w:color w:val="000000" w:themeColor="text1"/>
                <w:sz w:val="18"/>
                <w:szCs w:val="18"/>
              </w:rPr>
              <w:t>2</w:t>
            </w:r>
            <w:r w:rsidRPr="0056716F">
              <w:rPr>
                <w:rFonts w:ascii="Times New Roman" w:hAnsiTheme="minorEastAsia" w:cs="Times New Roman"/>
                <w:bCs/>
                <w:color w:val="000000" w:themeColor="text1"/>
                <w:sz w:val="18"/>
                <w:szCs w:val="18"/>
              </w:rPr>
              <w:t>、不同付费或管理单元的进入管上</w:t>
            </w:r>
          </w:p>
        </w:tc>
      </w:tr>
    </w:tbl>
    <w:p w14:paraId="46D3BE11" w14:textId="77777777" w:rsidR="000E5A27" w:rsidRDefault="000E5A27" w:rsidP="000E5A27">
      <w:pPr>
        <w:pStyle w:val="af2"/>
        <w:widowControl w:val="0"/>
        <w:snapToGrid w:val="0"/>
        <w:spacing w:line="360" w:lineRule="auto"/>
        <w:ind w:left="420"/>
        <w:jc w:val="both"/>
        <w:outlineLvl w:val="9"/>
        <w:rPr>
          <w:rFonts w:ascii="Times New Roman" w:eastAsiaTheme="minorEastAsia" w:hAnsi="Times New Roman" w:cs="Times New Roman"/>
          <w:snapToGrid w:val="0"/>
          <w:sz w:val="21"/>
          <w:szCs w:val="21"/>
        </w:rPr>
      </w:pPr>
    </w:p>
    <w:p w14:paraId="442F7323" w14:textId="77777777" w:rsidR="00DE6FBA" w:rsidRPr="00B82DE0" w:rsidRDefault="00DE6FBA" w:rsidP="00E265C2">
      <w:pPr>
        <w:pStyle w:val="af2"/>
        <w:widowControl w:val="0"/>
        <w:numPr>
          <w:ilvl w:val="0"/>
          <w:numId w:val="52"/>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B82DE0">
        <w:rPr>
          <w:rFonts w:ascii="Times New Roman" w:eastAsiaTheme="minorEastAsia" w:hAnsi="Times New Roman" w:cs="Times New Roman" w:hint="eastAsia"/>
          <w:snapToGrid w:val="0"/>
          <w:sz w:val="21"/>
          <w:szCs w:val="21"/>
        </w:rPr>
        <w:t>应每年</w:t>
      </w:r>
      <w:r w:rsidRPr="00B82DE0">
        <w:rPr>
          <w:rFonts w:ascii="Times New Roman" w:eastAsiaTheme="minorEastAsia" w:hAnsi="Times New Roman" w:cs="Times New Roman"/>
          <w:snapToGrid w:val="0"/>
          <w:sz w:val="21"/>
          <w:szCs w:val="21"/>
        </w:rPr>
        <w:t>不少于</w:t>
      </w:r>
      <w:r w:rsidRPr="00B82DE0">
        <w:rPr>
          <w:rFonts w:ascii="Times New Roman" w:eastAsiaTheme="minorEastAsia" w:hAnsi="Times New Roman" w:cs="Times New Roman" w:hint="eastAsia"/>
          <w:snapToGrid w:val="0"/>
          <w:sz w:val="21"/>
          <w:szCs w:val="21"/>
        </w:rPr>
        <w:t>1</w:t>
      </w:r>
      <w:r w:rsidRPr="00B82DE0">
        <w:rPr>
          <w:rFonts w:ascii="Times New Roman" w:eastAsiaTheme="minorEastAsia" w:hAnsi="Times New Roman" w:cs="Times New Roman" w:hint="eastAsia"/>
          <w:snapToGrid w:val="0"/>
          <w:sz w:val="21"/>
          <w:szCs w:val="21"/>
        </w:rPr>
        <w:t>次</w:t>
      </w:r>
      <w:r w:rsidRPr="00B82DE0">
        <w:rPr>
          <w:rFonts w:ascii="Times New Roman" w:eastAsiaTheme="minorEastAsia" w:hAnsi="Times New Roman" w:cs="Times New Roman"/>
          <w:snapToGrid w:val="0"/>
          <w:sz w:val="21"/>
          <w:szCs w:val="21"/>
        </w:rPr>
        <w:t>进行</w:t>
      </w:r>
      <w:r w:rsidRPr="00B82DE0">
        <w:rPr>
          <w:rFonts w:ascii="Times New Roman" w:eastAsiaTheme="minorEastAsia" w:hAnsi="Times New Roman" w:cs="Times New Roman" w:hint="eastAsia"/>
          <w:snapToGrid w:val="0"/>
          <w:sz w:val="21"/>
          <w:szCs w:val="21"/>
        </w:rPr>
        <w:t>各用水点处供水压力的检测，</w:t>
      </w:r>
      <w:r w:rsidRPr="00B82DE0">
        <w:rPr>
          <w:rFonts w:ascii="Times New Roman" w:eastAsiaTheme="minorEastAsia" w:hAnsi="Times New Roman" w:cs="Times New Roman"/>
          <w:snapToGrid w:val="0"/>
          <w:sz w:val="21"/>
          <w:szCs w:val="21"/>
        </w:rPr>
        <w:t>避免超压出流</w:t>
      </w:r>
      <w:r w:rsidRPr="00B82DE0">
        <w:rPr>
          <w:rFonts w:ascii="Times New Roman" w:eastAsiaTheme="minorEastAsia" w:hAnsi="Times New Roman" w:cs="Times New Roman" w:hint="eastAsia"/>
          <w:snapToGrid w:val="0"/>
          <w:sz w:val="21"/>
          <w:szCs w:val="21"/>
        </w:rPr>
        <w:t>。</w:t>
      </w:r>
    </w:p>
    <w:p w14:paraId="6B60D1D7"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7C5F13EC"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控制用水点处供水压力是给水系统节水</w:t>
      </w:r>
      <w:r w:rsidRPr="00C93B94">
        <w:rPr>
          <w:rFonts w:ascii="Times New Roman" w:eastAsia="宋体" w:hAnsi="Times New Roman" w:cs="Times New Roman" w:hint="eastAsia"/>
          <w:bCs/>
          <w:snapToGrid w:val="0"/>
          <w:szCs w:val="21"/>
        </w:rPr>
        <w:t>、节能</w:t>
      </w:r>
      <w:r w:rsidRPr="00C93B94">
        <w:rPr>
          <w:rFonts w:ascii="Times New Roman" w:eastAsia="宋体" w:hAnsi="Times New Roman" w:cs="Times New Roman"/>
          <w:bCs/>
          <w:snapToGrid w:val="0"/>
          <w:szCs w:val="21"/>
        </w:rPr>
        <w:t>中最为关键的一个环节。超压出流不但会破坏给水系统水量的正常分配，影响用水工况，同时因超压出流量为无效用水量，造成了水资源</w:t>
      </w:r>
      <w:r w:rsidRPr="00C93B94">
        <w:rPr>
          <w:rFonts w:ascii="Times New Roman" w:eastAsia="宋体" w:hAnsi="Times New Roman" w:cs="Times New Roman" w:hint="eastAsia"/>
          <w:bCs/>
          <w:snapToGrid w:val="0"/>
          <w:szCs w:val="21"/>
        </w:rPr>
        <w:t>和能源</w:t>
      </w:r>
      <w:r w:rsidRPr="00C93B94">
        <w:rPr>
          <w:rFonts w:ascii="Times New Roman" w:eastAsia="宋体" w:hAnsi="Times New Roman" w:cs="Times New Roman"/>
          <w:bCs/>
          <w:snapToGrid w:val="0"/>
          <w:szCs w:val="21"/>
        </w:rPr>
        <w:t>的浪费。</w:t>
      </w:r>
      <w:r w:rsidRPr="00C93B94">
        <w:rPr>
          <w:rFonts w:ascii="Times New Roman" w:eastAsia="宋体" w:hAnsi="Times New Roman" w:cs="Times New Roman" w:hint="eastAsia"/>
          <w:bCs/>
          <w:snapToGrid w:val="0"/>
          <w:szCs w:val="21"/>
        </w:rPr>
        <w:t>每年</w:t>
      </w:r>
      <w:r w:rsidRPr="00C93B94">
        <w:rPr>
          <w:rFonts w:ascii="Times New Roman" w:eastAsia="宋体" w:hAnsi="Times New Roman" w:cs="Times New Roman"/>
          <w:bCs/>
          <w:snapToGrid w:val="0"/>
          <w:szCs w:val="21"/>
        </w:rPr>
        <w:t>不少于</w:t>
      </w:r>
      <w:r w:rsidRPr="00C93B94">
        <w:rPr>
          <w:rFonts w:ascii="Times New Roman" w:eastAsia="宋体" w:hAnsi="Times New Roman" w:cs="Times New Roman" w:hint="eastAsia"/>
          <w:bCs/>
          <w:snapToGrid w:val="0"/>
          <w:szCs w:val="21"/>
        </w:rPr>
        <w:t>1</w:t>
      </w:r>
      <w:r w:rsidRPr="00C93B94">
        <w:rPr>
          <w:rFonts w:ascii="Times New Roman" w:eastAsia="宋体" w:hAnsi="Times New Roman" w:cs="Times New Roman" w:hint="eastAsia"/>
          <w:bCs/>
          <w:snapToGrid w:val="0"/>
          <w:szCs w:val="21"/>
        </w:rPr>
        <w:t>次</w:t>
      </w:r>
      <w:r w:rsidRPr="00C93B94">
        <w:rPr>
          <w:rFonts w:ascii="Times New Roman" w:eastAsia="宋体" w:hAnsi="Times New Roman" w:cs="Times New Roman"/>
          <w:bCs/>
          <w:snapToGrid w:val="0"/>
          <w:szCs w:val="21"/>
        </w:rPr>
        <w:t>进行</w:t>
      </w:r>
      <w:r w:rsidRPr="00C93B94">
        <w:rPr>
          <w:rFonts w:ascii="Times New Roman" w:eastAsia="宋体" w:hAnsi="Times New Roman" w:cs="Times New Roman" w:hint="eastAsia"/>
          <w:bCs/>
          <w:snapToGrid w:val="0"/>
          <w:szCs w:val="21"/>
        </w:rPr>
        <w:t>各用水点处供水压力的检测，及时校验减压措施，可有效</w:t>
      </w:r>
      <w:r w:rsidRPr="00C93B94">
        <w:rPr>
          <w:rFonts w:ascii="Times New Roman" w:eastAsia="宋体" w:hAnsi="Times New Roman" w:cs="Times New Roman"/>
          <w:bCs/>
          <w:snapToGrid w:val="0"/>
          <w:szCs w:val="21"/>
        </w:rPr>
        <w:t>避免超压出流</w:t>
      </w:r>
      <w:r w:rsidRPr="00C93B94">
        <w:rPr>
          <w:rFonts w:ascii="Times New Roman" w:eastAsia="宋体" w:hAnsi="Times New Roman" w:cs="Times New Roman" w:hint="eastAsia"/>
          <w:bCs/>
          <w:snapToGrid w:val="0"/>
          <w:szCs w:val="21"/>
        </w:rPr>
        <w:t>。</w:t>
      </w:r>
    </w:p>
    <w:p w14:paraId="668C3773" w14:textId="77777777" w:rsidR="00DE6FBA" w:rsidRDefault="00DE6FBA" w:rsidP="00E265C2">
      <w:pPr>
        <w:pStyle w:val="af2"/>
        <w:widowControl w:val="0"/>
        <w:numPr>
          <w:ilvl w:val="0"/>
          <w:numId w:val="52"/>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Pr>
          <w:rFonts w:ascii="Times New Roman" w:eastAsiaTheme="minorEastAsia" w:hAnsi="Times New Roman" w:cs="Times New Roman" w:hint="eastAsia"/>
          <w:snapToGrid w:val="0"/>
          <w:sz w:val="21"/>
          <w:szCs w:val="21"/>
        </w:rPr>
        <w:t>生活饮用水、直饮水、</w:t>
      </w:r>
      <w:r w:rsidRPr="00D74CE7">
        <w:rPr>
          <w:rFonts w:ascii="Times New Roman" w:eastAsiaTheme="minorEastAsia" w:hAnsi="Times New Roman" w:cs="Times New Roman" w:hint="eastAsia"/>
          <w:snapToGrid w:val="0"/>
          <w:sz w:val="21"/>
          <w:szCs w:val="21"/>
        </w:rPr>
        <w:t>生活热水</w:t>
      </w:r>
      <w:r>
        <w:rPr>
          <w:rFonts w:ascii="Times New Roman" w:eastAsiaTheme="minorEastAsia" w:hAnsi="Times New Roman" w:cs="Times New Roman" w:hint="eastAsia"/>
          <w:snapToGrid w:val="0"/>
          <w:sz w:val="21"/>
          <w:szCs w:val="21"/>
        </w:rPr>
        <w:t>、</w:t>
      </w:r>
      <w:r w:rsidRPr="00B82DE0">
        <w:rPr>
          <w:rFonts w:ascii="Times New Roman" w:eastAsiaTheme="minorEastAsia" w:hAnsi="Times New Roman" w:cs="Times New Roman" w:hint="eastAsia"/>
          <w:snapToGrid w:val="0"/>
          <w:sz w:val="21"/>
          <w:szCs w:val="21"/>
        </w:rPr>
        <w:t>非常规水</w:t>
      </w:r>
      <w:r w:rsidRPr="00235F9E">
        <w:rPr>
          <w:rFonts w:ascii="Times New Roman" w:eastAsiaTheme="minorEastAsia" w:hAnsi="Times New Roman" w:cs="Times New Roman"/>
          <w:snapToGrid w:val="0"/>
          <w:sz w:val="21"/>
          <w:szCs w:val="21"/>
        </w:rPr>
        <w:t>系统</w:t>
      </w:r>
      <w:r>
        <w:rPr>
          <w:rFonts w:ascii="Times New Roman" w:eastAsiaTheme="minorEastAsia" w:hAnsi="Times New Roman" w:cs="Times New Roman" w:hint="eastAsia"/>
          <w:snapToGrid w:val="0"/>
          <w:sz w:val="21"/>
          <w:szCs w:val="21"/>
        </w:rPr>
        <w:t>等应定期清洗消毒</w:t>
      </w:r>
      <w:r w:rsidRPr="00B82DE0">
        <w:rPr>
          <w:rFonts w:ascii="Times New Roman" w:eastAsiaTheme="minorEastAsia" w:hAnsi="Times New Roman" w:cs="Times New Roman" w:hint="eastAsia"/>
          <w:snapToGrid w:val="0"/>
          <w:sz w:val="21"/>
          <w:szCs w:val="21"/>
        </w:rPr>
        <w:t>，并在清洗消毒后进行现场取样检测</w:t>
      </w:r>
      <w:r>
        <w:rPr>
          <w:rFonts w:ascii="Times New Roman" w:eastAsiaTheme="minorEastAsia" w:hAnsi="Times New Roman" w:cs="Times New Roman" w:hint="eastAsia"/>
          <w:snapToGrid w:val="0"/>
          <w:sz w:val="21"/>
          <w:szCs w:val="21"/>
        </w:rPr>
        <w:t>。</w:t>
      </w:r>
    </w:p>
    <w:p w14:paraId="2C381437"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7E6C48DC"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生活饮用水二次供水设施应每季度</w:t>
      </w:r>
      <w:r w:rsidRPr="00C93B94">
        <w:rPr>
          <w:rFonts w:ascii="Times New Roman" w:eastAsia="宋体" w:hAnsi="Times New Roman" w:cs="Times New Roman"/>
          <w:bCs/>
          <w:snapToGrid w:val="0"/>
          <w:szCs w:val="21"/>
        </w:rPr>
        <w:t>不少于</w:t>
      </w:r>
      <w:r w:rsidRPr="00C93B94">
        <w:rPr>
          <w:rFonts w:ascii="Times New Roman" w:eastAsia="宋体" w:hAnsi="Times New Roman" w:cs="Times New Roman" w:hint="eastAsia"/>
          <w:bCs/>
          <w:snapToGrid w:val="0"/>
          <w:szCs w:val="21"/>
        </w:rPr>
        <w:t>1</w:t>
      </w:r>
      <w:r w:rsidRPr="00C93B94">
        <w:rPr>
          <w:rFonts w:ascii="Times New Roman" w:eastAsia="宋体" w:hAnsi="Times New Roman" w:cs="Times New Roman" w:hint="eastAsia"/>
          <w:bCs/>
          <w:snapToGrid w:val="0"/>
          <w:szCs w:val="21"/>
        </w:rPr>
        <w:t>次</w:t>
      </w:r>
      <w:r w:rsidRPr="00C93B94">
        <w:rPr>
          <w:rFonts w:ascii="Times New Roman" w:eastAsia="宋体" w:hAnsi="Times New Roman" w:cs="Times New Roman"/>
          <w:bCs/>
          <w:snapToGrid w:val="0"/>
          <w:szCs w:val="21"/>
        </w:rPr>
        <w:t>进行检查</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清洗</w:t>
      </w:r>
      <w:r w:rsidRPr="00C93B94">
        <w:rPr>
          <w:rFonts w:ascii="Times New Roman" w:eastAsia="宋体" w:hAnsi="Times New Roman" w:cs="Times New Roman" w:hint="eastAsia"/>
          <w:bCs/>
          <w:snapToGrid w:val="0"/>
          <w:szCs w:val="21"/>
        </w:rPr>
        <w:t>和消毒，并在清洗消毒后进行现场取样检测。水质检测项目至少应包括：色度、浑浊度、臭和</w:t>
      </w:r>
      <w:proofErr w:type="gramStart"/>
      <w:r w:rsidRPr="00C93B94">
        <w:rPr>
          <w:rFonts w:ascii="Times New Roman" w:eastAsia="宋体" w:hAnsi="Times New Roman" w:cs="Times New Roman" w:hint="eastAsia"/>
          <w:bCs/>
          <w:snapToGrid w:val="0"/>
          <w:szCs w:val="21"/>
        </w:rPr>
        <w:t>味、</w:t>
      </w:r>
      <w:proofErr w:type="gramEnd"/>
      <w:r w:rsidRPr="00C93B94">
        <w:rPr>
          <w:rFonts w:ascii="Times New Roman" w:eastAsia="宋体" w:hAnsi="Times New Roman" w:cs="Times New Roman" w:hint="eastAsia"/>
          <w:bCs/>
          <w:snapToGrid w:val="0"/>
          <w:szCs w:val="21"/>
        </w:rPr>
        <w:t>肉眼可见物、</w:t>
      </w:r>
      <w:r w:rsidRPr="00C93B94">
        <w:rPr>
          <w:rFonts w:ascii="Times New Roman" w:eastAsia="宋体" w:hAnsi="Times New Roman" w:cs="Times New Roman" w:hint="eastAsia"/>
          <w:bCs/>
          <w:snapToGrid w:val="0"/>
          <w:szCs w:val="21"/>
        </w:rPr>
        <w:t>pH</w:t>
      </w:r>
      <w:r w:rsidRPr="00C93B94">
        <w:rPr>
          <w:rFonts w:ascii="Times New Roman" w:eastAsia="宋体" w:hAnsi="Times New Roman" w:cs="Times New Roman" w:hint="eastAsia"/>
          <w:bCs/>
          <w:snapToGrid w:val="0"/>
          <w:szCs w:val="21"/>
        </w:rPr>
        <w:t>、总大肠菌群、菌落总数、余氯。</w:t>
      </w:r>
    </w:p>
    <w:p w14:paraId="1B3419AF"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冷热饮水机</w:t>
      </w:r>
      <w:r w:rsidRPr="00C93B94">
        <w:rPr>
          <w:rFonts w:ascii="Times New Roman" w:eastAsia="宋体" w:hAnsi="Times New Roman" w:cs="Times New Roman" w:hint="eastAsia"/>
          <w:bCs/>
          <w:snapToGrid w:val="0"/>
          <w:szCs w:val="21"/>
        </w:rPr>
        <w:t>应每周</w:t>
      </w:r>
      <w:r w:rsidRPr="00C93B94">
        <w:rPr>
          <w:rFonts w:ascii="Times New Roman" w:eastAsia="宋体" w:hAnsi="Times New Roman" w:cs="Times New Roman"/>
          <w:bCs/>
          <w:snapToGrid w:val="0"/>
          <w:szCs w:val="21"/>
        </w:rPr>
        <w:t>不少于</w:t>
      </w:r>
      <w:r w:rsidRPr="00C93B94">
        <w:rPr>
          <w:rFonts w:ascii="Times New Roman" w:eastAsia="宋体" w:hAnsi="Times New Roman" w:cs="Times New Roman" w:hint="eastAsia"/>
          <w:bCs/>
          <w:snapToGrid w:val="0"/>
          <w:szCs w:val="21"/>
        </w:rPr>
        <w:t>1</w:t>
      </w:r>
      <w:r w:rsidRPr="00C93B94">
        <w:rPr>
          <w:rFonts w:ascii="Times New Roman" w:eastAsia="宋体" w:hAnsi="Times New Roman" w:cs="Times New Roman" w:hint="eastAsia"/>
          <w:bCs/>
          <w:snapToGrid w:val="0"/>
          <w:szCs w:val="21"/>
        </w:rPr>
        <w:t>次</w:t>
      </w:r>
      <w:r w:rsidRPr="00C93B94">
        <w:rPr>
          <w:rFonts w:ascii="Times New Roman" w:eastAsia="宋体" w:hAnsi="Times New Roman" w:cs="Times New Roman"/>
          <w:bCs/>
          <w:snapToGrid w:val="0"/>
          <w:szCs w:val="21"/>
        </w:rPr>
        <w:t>进行检查</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清洗</w:t>
      </w:r>
      <w:r w:rsidRPr="00C93B94">
        <w:rPr>
          <w:rFonts w:ascii="Times New Roman" w:eastAsia="宋体" w:hAnsi="Times New Roman" w:cs="Times New Roman" w:hint="eastAsia"/>
          <w:bCs/>
          <w:snapToGrid w:val="0"/>
          <w:szCs w:val="21"/>
        </w:rPr>
        <w:t>和消毒，并在清洗消毒后，根据</w:t>
      </w:r>
      <w:proofErr w:type="gramStart"/>
      <w:r w:rsidRPr="00C93B94">
        <w:rPr>
          <w:rFonts w:ascii="Times New Roman" w:eastAsia="宋体" w:hAnsi="Times New Roman" w:cs="Times New Roman" w:hint="eastAsia"/>
          <w:bCs/>
          <w:snapToGrid w:val="0"/>
          <w:szCs w:val="21"/>
        </w:rPr>
        <w:t>现行行业</w:t>
      </w:r>
      <w:proofErr w:type="gramEnd"/>
      <w:r w:rsidRPr="00C93B94">
        <w:rPr>
          <w:rFonts w:ascii="Times New Roman" w:eastAsia="宋体" w:hAnsi="Times New Roman" w:cs="Times New Roman" w:hint="eastAsia"/>
          <w:bCs/>
          <w:snapToGrid w:val="0"/>
          <w:szCs w:val="21"/>
        </w:rPr>
        <w:t>标准《饮用净水水质标准》</w:t>
      </w:r>
      <w:r w:rsidRPr="00C93B94">
        <w:rPr>
          <w:rFonts w:ascii="Times New Roman" w:eastAsia="宋体" w:hAnsi="Times New Roman" w:cs="Times New Roman" w:hint="eastAsia"/>
          <w:bCs/>
          <w:snapToGrid w:val="0"/>
          <w:szCs w:val="21"/>
        </w:rPr>
        <w:t>CJ/T 94</w:t>
      </w:r>
      <w:r w:rsidRPr="00C93B94">
        <w:rPr>
          <w:rFonts w:ascii="Times New Roman" w:eastAsia="宋体" w:hAnsi="Times New Roman" w:cs="Times New Roman" w:hint="eastAsia"/>
          <w:bCs/>
          <w:snapToGrid w:val="0"/>
          <w:szCs w:val="21"/>
        </w:rPr>
        <w:t>的规定，进行现场取样检测。</w:t>
      </w:r>
    </w:p>
    <w:p w14:paraId="38CA087F"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生活热水供水系统应每季度</w:t>
      </w:r>
      <w:r w:rsidRPr="00C93B94">
        <w:rPr>
          <w:rFonts w:ascii="Times New Roman" w:eastAsia="宋体" w:hAnsi="Times New Roman" w:cs="Times New Roman"/>
          <w:bCs/>
          <w:snapToGrid w:val="0"/>
          <w:szCs w:val="21"/>
        </w:rPr>
        <w:t>不少于</w:t>
      </w:r>
      <w:r w:rsidRPr="00C93B94">
        <w:rPr>
          <w:rFonts w:ascii="Times New Roman" w:eastAsia="宋体" w:hAnsi="Times New Roman" w:cs="Times New Roman" w:hint="eastAsia"/>
          <w:bCs/>
          <w:snapToGrid w:val="0"/>
          <w:szCs w:val="21"/>
        </w:rPr>
        <w:t>1</w:t>
      </w:r>
      <w:r w:rsidRPr="00C93B94">
        <w:rPr>
          <w:rFonts w:ascii="Times New Roman" w:eastAsia="宋体" w:hAnsi="Times New Roman" w:cs="Times New Roman" w:hint="eastAsia"/>
          <w:bCs/>
          <w:snapToGrid w:val="0"/>
          <w:szCs w:val="21"/>
        </w:rPr>
        <w:t>次</w:t>
      </w:r>
      <w:r w:rsidRPr="00C93B94">
        <w:rPr>
          <w:rFonts w:ascii="Times New Roman" w:eastAsia="宋体" w:hAnsi="Times New Roman" w:cs="Times New Roman"/>
          <w:bCs/>
          <w:snapToGrid w:val="0"/>
          <w:szCs w:val="21"/>
        </w:rPr>
        <w:t>进行检查</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清洗</w:t>
      </w:r>
      <w:r w:rsidRPr="00C93B94">
        <w:rPr>
          <w:rFonts w:ascii="Times New Roman" w:eastAsia="宋体" w:hAnsi="Times New Roman" w:cs="Times New Roman" w:hint="eastAsia"/>
          <w:bCs/>
          <w:snapToGrid w:val="0"/>
          <w:szCs w:val="21"/>
        </w:rPr>
        <w:t>和消毒，并在清洗消毒后，根据</w:t>
      </w:r>
      <w:proofErr w:type="gramStart"/>
      <w:r w:rsidRPr="00C93B94">
        <w:rPr>
          <w:rFonts w:ascii="Times New Roman" w:eastAsia="宋体" w:hAnsi="Times New Roman" w:cs="Times New Roman" w:hint="eastAsia"/>
          <w:bCs/>
          <w:snapToGrid w:val="0"/>
          <w:szCs w:val="21"/>
        </w:rPr>
        <w:t>现行行业</w:t>
      </w:r>
      <w:proofErr w:type="gramEnd"/>
      <w:r w:rsidRPr="00C93B94">
        <w:rPr>
          <w:rFonts w:ascii="Times New Roman" w:eastAsia="宋体" w:hAnsi="Times New Roman" w:cs="Times New Roman" w:hint="eastAsia"/>
          <w:bCs/>
          <w:snapToGrid w:val="0"/>
          <w:szCs w:val="21"/>
        </w:rPr>
        <w:t>标准《生活热水水质标准》</w:t>
      </w:r>
      <w:r w:rsidRPr="00C93B94">
        <w:rPr>
          <w:rFonts w:ascii="Times New Roman" w:eastAsia="宋体" w:hAnsi="Times New Roman" w:cs="Times New Roman" w:hint="eastAsia"/>
          <w:bCs/>
          <w:snapToGrid w:val="0"/>
          <w:szCs w:val="21"/>
        </w:rPr>
        <w:t>CJ/T 521</w:t>
      </w:r>
      <w:r w:rsidRPr="00C93B94">
        <w:rPr>
          <w:rFonts w:ascii="Times New Roman" w:eastAsia="宋体" w:hAnsi="Times New Roman" w:cs="Times New Roman" w:hint="eastAsia"/>
          <w:bCs/>
          <w:snapToGrid w:val="0"/>
          <w:szCs w:val="21"/>
        </w:rPr>
        <w:t>的规定，进行现场取样检测。</w:t>
      </w:r>
    </w:p>
    <w:p w14:paraId="39B4B346"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非常规水系统应每月</w:t>
      </w:r>
      <w:r w:rsidRPr="00C93B94">
        <w:rPr>
          <w:rFonts w:ascii="Times New Roman" w:eastAsia="宋体" w:hAnsi="Times New Roman" w:cs="Times New Roman"/>
          <w:bCs/>
          <w:snapToGrid w:val="0"/>
          <w:szCs w:val="21"/>
        </w:rPr>
        <w:t>不少于</w:t>
      </w:r>
      <w:r w:rsidRPr="00C93B94">
        <w:rPr>
          <w:rFonts w:ascii="Times New Roman" w:eastAsia="宋体" w:hAnsi="Times New Roman" w:cs="Times New Roman" w:hint="eastAsia"/>
          <w:bCs/>
          <w:snapToGrid w:val="0"/>
          <w:szCs w:val="21"/>
        </w:rPr>
        <w:t>1</w:t>
      </w:r>
      <w:r w:rsidRPr="00C93B94">
        <w:rPr>
          <w:rFonts w:ascii="Times New Roman" w:eastAsia="宋体" w:hAnsi="Times New Roman" w:cs="Times New Roman" w:hint="eastAsia"/>
          <w:bCs/>
          <w:snapToGrid w:val="0"/>
          <w:szCs w:val="21"/>
        </w:rPr>
        <w:t>次</w:t>
      </w:r>
      <w:r w:rsidRPr="00C93B94">
        <w:rPr>
          <w:rFonts w:ascii="Times New Roman" w:eastAsia="宋体" w:hAnsi="Times New Roman" w:cs="Times New Roman"/>
          <w:bCs/>
          <w:snapToGrid w:val="0"/>
          <w:szCs w:val="21"/>
        </w:rPr>
        <w:t>进行</w:t>
      </w:r>
      <w:r w:rsidRPr="00C93B94">
        <w:rPr>
          <w:rFonts w:ascii="Times New Roman" w:eastAsia="宋体" w:hAnsi="Times New Roman" w:cs="Times New Roman" w:hint="eastAsia"/>
          <w:bCs/>
          <w:snapToGrid w:val="0"/>
          <w:szCs w:val="21"/>
        </w:rPr>
        <w:t>的</w:t>
      </w:r>
      <w:r w:rsidRPr="00C93B94">
        <w:rPr>
          <w:rFonts w:ascii="Times New Roman" w:eastAsia="宋体" w:hAnsi="Times New Roman" w:cs="Times New Roman"/>
          <w:bCs/>
          <w:snapToGrid w:val="0"/>
          <w:szCs w:val="21"/>
        </w:rPr>
        <w:t>检查</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清洗</w:t>
      </w:r>
      <w:r w:rsidRPr="00C93B94">
        <w:rPr>
          <w:rFonts w:ascii="Times New Roman" w:eastAsia="宋体" w:hAnsi="Times New Roman" w:cs="Times New Roman" w:hint="eastAsia"/>
          <w:bCs/>
          <w:snapToGrid w:val="0"/>
          <w:szCs w:val="21"/>
        </w:rPr>
        <w:t>和消毒，并在清洗消毒后，根据国家现行有关标准的规定进行现场取样检测。</w:t>
      </w:r>
    </w:p>
    <w:p w14:paraId="644E54AD" w14:textId="77777777" w:rsidR="00DE6FBA" w:rsidRPr="00777DD7" w:rsidRDefault="00DE6FBA" w:rsidP="00E265C2">
      <w:pPr>
        <w:pStyle w:val="af2"/>
        <w:widowControl w:val="0"/>
        <w:numPr>
          <w:ilvl w:val="0"/>
          <w:numId w:val="52"/>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B82DE0">
        <w:rPr>
          <w:rFonts w:ascii="Times New Roman" w:eastAsiaTheme="minorEastAsia" w:hAnsi="Times New Roman" w:cs="Times New Roman" w:hint="eastAsia"/>
          <w:snapToGrid w:val="0"/>
          <w:sz w:val="21"/>
          <w:szCs w:val="21"/>
        </w:rPr>
        <w:t>应每季度</w:t>
      </w:r>
      <w:r w:rsidRPr="00B82DE0">
        <w:rPr>
          <w:rFonts w:ascii="Times New Roman" w:eastAsiaTheme="minorEastAsia" w:hAnsi="Times New Roman" w:cs="Times New Roman"/>
          <w:snapToGrid w:val="0"/>
          <w:sz w:val="21"/>
          <w:szCs w:val="21"/>
        </w:rPr>
        <w:t>不少于</w:t>
      </w:r>
      <w:r w:rsidRPr="00B82DE0">
        <w:rPr>
          <w:rFonts w:ascii="Times New Roman" w:eastAsiaTheme="minorEastAsia" w:hAnsi="Times New Roman" w:cs="Times New Roman" w:hint="eastAsia"/>
          <w:snapToGrid w:val="0"/>
          <w:sz w:val="21"/>
          <w:szCs w:val="21"/>
        </w:rPr>
        <w:t>1</w:t>
      </w:r>
      <w:r w:rsidRPr="00B82DE0">
        <w:rPr>
          <w:rFonts w:ascii="Times New Roman" w:eastAsiaTheme="minorEastAsia" w:hAnsi="Times New Roman" w:cs="Times New Roman" w:hint="eastAsia"/>
          <w:snapToGrid w:val="0"/>
          <w:sz w:val="21"/>
          <w:szCs w:val="21"/>
        </w:rPr>
        <w:t>次</w:t>
      </w:r>
      <w:r w:rsidRPr="00B82DE0">
        <w:rPr>
          <w:rFonts w:ascii="Times New Roman" w:eastAsiaTheme="minorEastAsia" w:hAnsi="Times New Roman" w:cs="Times New Roman"/>
          <w:snapToGrid w:val="0"/>
          <w:sz w:val="21"/>
          <w:szCs w:val="21"/>
        </w:rPr>
        <w:t>进行</w:t>
      </w:r>
      <w:r w:rsidRPr="00B82DE0">
        <w:rPr>
          <w:rFonts w:ascii="Times New Roman" w:eastAsiaTheme="minorEastAsia" w:hAnsi="Times New Roman" w:cs="Times New Roman" w:hint="eastAsia"/>
          <w:snapToGrid w:val="0"/>
          <w:sz w:val="21"/>
          <w:szCs w:val="21"/>
        </w:rPr>
        <w:t>生活热水系统配水点出水温度的检测，保证</w:t>
      </w:r>
      <w:r w:rsidRPr="00B82DE0">
        <w:rPr>
          <w:rFonts w:ascii="Times New Roman" w:eastAsiaTheme="minorEastAsia" w:hAnsi="Times New Roman" w:cs="Times New Roman"/>
          <w:snapToGrid w:val="0"/>
          <w:sz w:val="21"/>
          <w:szCs w:val="21"/>
        </w:rPr>
        <w:t>出水温度</w:t>
      </w:r>
      <w:r w:rsidRPr="00B82DE0">
        <w:rPr>
          <w:rFonts w:ascii="Times New Roman" w:eastAsiaTheme="minorEastAsia" w:hAnsi="Times New Roman" w:cs="Times New Roman"/>
          <w:snapToGrid w:val="0"/>
          <w:sz w:val="21"/>
          <w:szCs w:val="21"/>
        </w:rPr>
        <w:lastRenderedPageBreak/>
        <w:t>不低于</w:t>
      </w:r>
      <w:r w:rsidRPr="00B82DE0">
        <w:rPr>
          <w:rFonts w:ascii="Times New Roman" w:eastAsiaTheme="minorEastAsia" w:hAnsi="Times New Roman" w:cs="Times New Roman"/>
          <w:snapToGrid w:val="0"/>
          <w:sz w:val="21"/>
          <w:szCs w:val="21"/>
        </w:rPr>
        <w:t xml:space="preserve">45 </w:t>
      </w:r>
      <w:r w:rsidRPr="000E5A27">
        <w:rPr>
          <w:rFonts w:ascii="Times New Roman" w:eastAsiaTheme="minorEastAsia" w:hAnsi="Times New Roman" w:cs="Times New Roman"/>
          <w:snapToGrid w:val="0"/>
          <w:sz w:val="21"/>
          <w:szCs w:val="21"/>
        </w:rPr>
        <w:t>℃</w:t>
      </w:r>
      <w:r w:rsidRPr="00B82DE0">
        <w:rPr>
          <w:rFonts w:ascii="Times New Roman" w:eastAsiaTheme="minorEastAsia" w:hAnsi="Times New Roman" w:cs="Times New Roman"/>
          <w:snapToGrid w:val="0"/>
          <w:sz w:val="21"/>
          <w:szCs w:val="21"/>
        </w:rPr>
        <w:t>。</w:t>
      </w:r>
    </w:p>
    <w:p w14:paraId="2C135F4B" w14:textId="77777777" w:rsidR="00DE6FBA" w:rsidRPr="00C93B94" w:rsidRDefault="00DE6FBA" w:rsidP="001B449C">
      <w:pPr>
        <w:pStyle w:val="a6"/>
        <w:spacing w:line="360" w:lineRule="auto"/>
        <w:rPr>
          <w:rFonts w:ascii="Times New Roman" w:eastAsia="宋体" w:hAnsi="Times New Roman" w:cs="Times New Roman"/>
          <w:bCs/>
          <w:snapToGrid w:val="0"/>
          <w:szCs w:val="21"/>
        </w:rPr>
      </w:pPr>
      <w:bookmarkStart w:id="43" w:name="_Toc372619129"/>
      <w:bookmarkStart w:id="44" w:name="_Toc471896252"/>
      <w:r w:rsidRPr="00C93B94">
        <w:rPr>
          <w:rFonts w:ascii="Times New Roman" w:eastAsia="宋体" w:hAnsi="Times New Roman" w:cs="Times New Roman" w:hint="eastAsia"/>
          <w:bCs/>
          <w:snapToGrid w:val="0"/>
          <w:szCs w:val="21"/>
        </w:rPr>
        <w:t>【条文说明】</w:t>
      </w:r>
    </w:p>
    <w:p w14:paraId="7E3B900B"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水加热设备、设施的供水温度不</w:t>
      </w:r>
      <w:r w:rsidRPr="00C93B94">
        <w:rPr>
          <w:rFonts w:ascii="Times New Roman" w:eastAsia="宋体" w:hAnsi="Times New Roman" w:cs="Times New Roman" w:hint="eastAsia"/>
          <w:bCs/>
          <w:snapToGrid w:val="0"/>
          <w:szCs w:val="21"/>
        </w:rPr>
        <w:t>应</w:t>
      </w:r>
      <w:r w:rsidRPr="00C93B94">
        <w:rPr>
          <w:rFonts w:ascii="Times New Roman" w:eastAsia="宋体" w:hAnsi="Times New Roman" w:cs="Times New Roman"/>
          <w:bCs/>
          <w:snapToGrid w:val="0"/>
          <w:szCs w:val="21"/>
        </w:rPr>
        <w:t>低于</w:t>
      </w:r>
      <w:r w:rsidRPr="00C93B94">
        <w:rPr>
          <w:rFonts w:ascii="Times New Roman" w:eastAsia="宋体" w:hAnsi="Times New Roman" w:cs="Times New Roman"/>
          <w:bCs/>
          <w:snapToGrid w:val="0"/>
          <w:szCs w:val="21"/>
        </w:rPr>
        <w:t>60℃</w:t>
      </w:r>
      <w:r w:rsidRPr="00C93B94">
        <w:rPr>
          <w:rFonts w:ascii="Times New Roman" w:eastAsia="宋体" w:hAnsi="Times New Roman" w:cs="Times New Roman" w:hint="eastAsia"/>
          <w:bCs/>
          <w:snapToGrid w:val="0"/>
          <w:szCs w:val="21"/>
        </w:rPr>
        <w:t>，且</w:t>
      </w:r>
      <w:r w:rsidRPr="00C93B94">
        <w:rPr>
          <w:rFonts w:ascii="Times New Roman" w:eastAsia="宋体" w:hAnsi="Times New Roman" w:cs="Times New Roman"/>
          <w:bCs/>
          <w:snapToGrid w:val="0"/>
          <w:szCs w:val="21"/>
        </w:rPr>
        <w:t>配水点热水出水温度不应低于</w:t>
      </w:r>
      <w:r w:rsidRPr="00C93B94">
        <w:rPr>
          <w:rFonts w:ascii="Times New Roman" w:eastAsia="宋体" w:hAnsi="Times New Roman" w:cs="Times New Roman"/>
          <w:bCs/>
          <w:snapToGrid w:val="0"/>
          <w:szCs w:val="21"/>
        </w:rPr>
        <w:t>45℃</w:t>
      </w:r>
      <w:r w:rsidRPr="00C93B94">
        <w:rPr>
          <w:rFonts w:ascii="Times New Roman" w:eastAsia="宋体" w:hAnsi="Times New Roman" w:cs="Times New Roman"/>
          <w:bCs/>
          <w:snapToGrid w:val="0"/>
          <w:szCs w:val="21"/>
        </w:rPr>
        <w:t>。</w:t>
      </w:r>
    </w:p>
    <w:p w14:paraId="4E11E0FE" w14:textId="77777777" w:rsidR="00DE6FBA" w:rsidRPr="00167A0E" w:rsidRDefault="00DE6FBA" w:rsidP="00167A0E">
      <w:pPr>
        <w:spacing w:line="360" w:lineRule="auto"/>
        <w:rPr>
          <w:rFonts w:ascii="Times New Roman" w:eastAsia="宋体" w:hAnsi="Times New Roman" w:cs="Times New Roman"/>
          <w:bCs/>
          <w:snapToGrid w:val="0"/>
          <w:szCs w:val="21"/>
        </w:rPr>
      </w:pPr>
      <w:r w:rsidRPr="00167A0E">
        <w:rPr>
          <w:rFonts w:ascii="Times New Roman" w:eastAsia="宋体" w:hAnsi="Times New Roman" w:cs="Times New Roman"/>
          <w:bCs/>
          <w:snapToGrid w:val="0"/>
          <w:szCs w:val="21"/>
        </w:rPr>
        <w:t>热水供应系统</w:t>
      </w:r>
      <w:r w:rsidRPr="00167A0E">
        <w:rPr>
          <w:rFonts w:ascii="Times New Roman" w:eastAsia="宋体" w:hAnsi="Times New Roman" w:cs="Times New Roman" w:hint="eastAsia"/>
          <w:bCs/>
          <w:snapToGrid w:val="0"/>
          <w:szCs w:val="21"/>
        </w:rPr>
        <w:t>应</w:t>
      </w:r>
      <w:r w:rsidRPr="00167A0E">
        <w:rPr>
          <w:rFonts w:ascii="Times New Roman" w:eastAsia="宋体" w:hAnsi="Times New Roman" w:cs="Times New Roman"/>
          <w:bCs/>
          <w:snapToGrid w:val="0"/>
          <w:szCs w:val="21"/>
        </w:rPr>
        <w:t>定时升温灭菌</w:t>
      </w:r>
      <w:r w:rsidRPr="00167A0E">
        <w:rPr>
          <w:rFonts w:ascii="Times New Roman" w:eastAsia="宋体" w:hAnsi="Times New Roman" w:cs="Times New Roman" w:hint="eastAsia"/>
          <w:bCs/>
          <w:snapToGrid w:val="0"/>
          <w:szCs w:val="21"/>
        </w:rPr>
        <w:t>。</w:t>
      </w:r>
    </w:p>
    <w:p w14:paraId="1EF158CD" w14:textId="77777777" w:rsidR="00DE6FBA" w:rsidRPr="00B82DE0" w:rsidRDefault="00DE6FBA" w:rsidP="00DE6FBA">
      <w:pPr>
        <w:pStyle w:val="af2"/>
        <w:widowControl w:val="0"/>
        <w:snapToGrid w:val="0"/>
        <w:spacing w:line="360" w:lineRule="auto"/>
        <w:ind w:firstLineChars="200" w:firstLine="420"/>
        <w:jc w:val="both"/>
        <w:outlineLvl w:val="9"/>
        <w:rPr>
          <w:rFonts w:ascii="Times New Roman" w:eastAsiaTheme="minorEastAsia" w:hAnsi="Times New Roman" w:cs="Times New Roman"/>
          <w:snapToGrid w:val="0"/>
          <w:sz w:val="21"/>
          <w:szCs w:val="21"/>
        </w:rPr>
      </w:pPr>
    </w:p>
    <w:p w14:paraId="2BE872DC" w14:textId="77777777" w:rsidR="00DE6FBA" w:rsidRPr="0056716F" w:rsidRDefault="00DE6FBA" w:rsidP="00DE6FBA">
      <w:pPr>
        <w:pStyle w:val="af2"/>
        <w:widowControl w:val="0"/>
        <w:snapToGrid w:val="0"/>
        <w:spacing w:after="100" w:afterAutospacing="1" w:line="360" w:lineRule="auto"/>
        <w:rPr>
          <w:rFonts w:ascii="Times New Roman" w:eastAsiaTheme="minorEastAsia" w:hAnsi="Times New Roman" w:cs="Times New Roman"/>
          <w:snapToGrid w:val="0"/>
          <w:sz w:val="21"/>
          <w:szCs w:val="21"/>
        </w:rPr>
      </w:pPr>
      <w:bookmarkStart w:id="45" w:name="_Toc17711898"/>
      <w:r w:rsidRPr="0056716F">
        <w:rPr>
          <w:rFonts w:ascii="Times New Roman" w:eastAsiaTheme="minorEastAsia" w:hAnsi="Times New Roman" w:cs="Times New Roman" w:hint="eastAsia"/>
          <w:snapToGrid w:val="0"/>
          <w:sz w:val="21"/>
          <w:szCs w:val="21"/>
        </w:rPr>
        <w:t>6</w:t>
      </w:r>
      <w:r w:rsidRPr="0056716F">
        <w:rPr>
          <w:rFonts w:ascii="Times New Roman" w:eastAsiaTheme="minorEastAsia" w:hAnsi="Times New Roman" w:cs="Times New Roman"/>
          <w:snapToGrid w:val="0"/>
          <w:sz w:val="21"/>
          <w:szCs w:val="21"/>
        </w:rPr>
        <w:t>.3</w:t>
      </w:r>
      <w:r w:rsidRPr="0056716F">
        <w:rPr>
          <w:rFonts w:ascii="Times New Roman" w:eastAsiaTheme="minorEastAsia" w:hAnsi="Times New Roman" w:cs="Times New Roman" w:hint="eastAsia"/>
          <w:snapToGrid w:val="0"/>
          <w:sz w:val="21"/>
          <w:szCs w:val="21"/>
        </w:rPr>
        <w:t xml:space="preserve"> </w:t>
      </w:r>
      <w:bookmarkEnd w:id="43"/>
      <w:bookmarkEnd w:id="44"/>
      <w:r w:rsidRPr="0056716F">
        <w:rPr>
          <w:rFonts w:ascii="Times New Roman" w:eastAsiaTheme="minorEastAsia" w:hAnsi="Times New Roman" w:cs="Times New Roman"/>
          <w:snapToGrid w:val="0"/>
          <w:sz w:val="21"/>
          <w:szCs w:val="21"/>
        </w:rPr>
        <w:t xml:space="preserve"> </w:t>
      </w:r>
      <w:r w:rsidR="0056716F" w:rsidRPr="0056716F">
        <w:rPr>
          <w:rFonts w:ascii="Times New Roman" w:eastAsiaTheme="minorEastAsia" w:hAnsi="Times New Roman" w:cs="Times New Roman"/>
          <w:snapToGrid w:val="0"/>
          <w:sz w:val="21"/>
          <w:szCs w:val="21"/>
        </w:rPr>
        <w:t xml:space="preserve"> </w:t>
      </w:r>
      <w:r w:rsidRPr="0056716F">
        <w:rPr>
          <w:rFonts w:ascii="Times New Roman" w:eastAsiaTheme="minorEastAsia" w:hAnsi="Times New Roman" w:cs="Times New Roman" w:hint="eastAsia"/>
          <w:snapToGrid w:val="0"/>
          <w:sz w:val="21"/>
          <w:szCs w:val="21"/>
        </w:rPr>
        <w:t>运行调节与维护</w:t>
      </w:r>
      <w:bookmarkEnd w:id="45"/>
    </w:p>
    <w:p w14:paraId="0F8B3937" w14:textId="77777777" w:rsidR="00DE6FBA" w:rsidRPr="00471924" w:rsidRDefault="00DE6FBA" w:rsidP="00E265C2">
      <w:pPr>
        <w:pStyle w:val="af2"/>
        <w:widowControl w:val="0"/>
        <w:numPr>
          <w:ilvl w:val="0"/>
          <w:numId w:val="53"/>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Pr>
          <w:rFonts w:ascii="Times New Roman" w:eastAsiaTheme="minorEastAsia" w:hAnsi="Times New Roman" w:cs="Times New Roman" w:hint="eastAsia"/>
          <w:snapToGrid w:val="0"/>
          <w:sz w:val="21"/>
          <w:szCs w:val="21"/>
        </w:rPr>
        <w:t>生活饮用水、直饮水、</w:t>
      </w:r>
      <w:r w:rsidRPr="00D74CE7">
        <w:rPr>
          <w:rFonts w:ascii="Times New Roman" w:eastAsiaTheme="minorEastAsia" w:hAnsi="Times New Roman" w:cs="Times New Roman" w:hint="eastAsia"/>
          <w:snapToGrid w:val="0"/>
          <w:sz w:val="21"/>
          <w:szCs w:val="21"/>
        </w:rPr>
        <w:t>生活热水</w:t>
      </w:r>
      <w:r>
        <w:rPr>
          <w:rFonts w:ascii="Times New Roman" w:eastAsiaTheme="minorEastAsia" w:hAnsi="Times New Roman" w:cs="Times New Roman" w:hint="eastAsia"/>
          <w:snapToGrid w:val="0"/>
          <w:sz w:val="21"/>
          <w:szCs w:val="21"/>
        </w:rPr>
        <w:t>、</w:t>
      </w:r>
      <w:r w:rsidRPr="00B82DE0">
        <w:rPr>
          <w:rFonts w:ascii="Times New Roman" w:eastAsiaTheme="minorEastAsia" w:hAnsi="Times New Roman" w:cs="Times New Roman" w:hint="eastAsia"/>
          <w:snapToGrid w:val="0"/>
          <w:sz w:val="21"/>
          <w:szCs w:val="21"/>
        </w:rPr>
        <w:t>非常规水</w:t>
      </w:r>
      <w:r w:rsidRPr="00235F9E">
        <w:rPr>
          <w:rFonts w:ascii="Times New Roman" w:eastAsiaTheme="minorEastAsia" w:hAnsi="Times New Roman" w:cs="Times New Roman"/>
          <w:snapToGrid w:val="0"/>
          <w:sz w:val="21"/>
          <w:szCs w:val="21"/>
        </w:rPr>
        <w:t>系统</w:t>
      </w:r>
      <w:r w:rsidRPr="00471924">
        <w:rPr>
          <w:rFonts w:ascii="Times New Roman" w:eastAsiaTheme="minorEastAsia" w:hAnsi="Times New Roman" w:cs="Times New Roman" w:hint="eastAsia"/>
          <w:snapToGrid w:val="0"/>
          <w:sz w:val="21"/>
          <w:szCs w:val="21"/>
        </w:rPr>
        <w:t>的运行、维护与管理应有专门的机构和人员</w:t>
      </w:r>
      <w:r>
        <w:rPr>
          <w:rFonts w:ascii="Times New Roman" w:eastAsiaTheme="minorEastAsia" w:hAnsi="Times New Roman" w:cs="Times New Roman" w:hint="eastAsia"/>
          <w:snapToGrid w:val="0"/>
          <w:sz w:val="21"/>
          <w:szCs w:val="21"/>
        </w:rPr>
        <w:t>，</w:t>
      </w:r>
      <w:r w:rsidRPr="00B82DE0">
        <w:rPr>
          <w:rFonts w:ascii="Times New Roman" w:eastAsiaTheme="minorEastAsia" w:hAnsi="Times New Roman" w:cs="Times New Roman" w:hint="eastAsia"/>
          <w:snapToGrid w:val="0"/>
          <w:sz w:val="21"/>
          <w:szCs w:val="21"/>
        </w:rPr>
        <w:t>应做好运行调节与维护记录。</w:t>
      </w:r>
    </w:p>
    <w:p w14:paraId="6B1EBDE8"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15685FB3"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应制</w:t>
      </w:r>
      <w:proofErr w:type="gramStart"/>
      <w:r w:rsidRPr="00C93B94">
        <w:rPr>
          <w:rFonts w:ascii="Times New Roman" w:eastAsia="宋体" w:hAnsi="Times New Roman" w:cs="Times New Roman" w:hint="eastAsia"/>
          <w:bCs/>
          <w:snapToGrid w:val="0"/>
          <w:szCs w:val="21"/>
        </w:rPr>
        <w:t>定生活</w:t>
      </w:r>
      <w:proofErr w:type="gramEnd"/>
      <w:r w:rsidRPr="00C93B94">
        <w:rPr>
          <w:rFonts w:ascii="Times New Roman" w:eastAsia="宋体" w:hAnsi="Times New Roman" w:cs="Times New Roman" w:hint="eastAsia"/>
          <w:bCs/>
          <w:snapToGrid w:val="0"/>
          <w:szCs w:val="21"/>
        </w:rPr>
        <w:t>饮用水、直饮水、生活热水、非常规水</w:t>
      </w:r>
      <w:r w:rsidRPr="00C93B94">
        <w:rPr>
          <w:rFonts w:ascii="Times New Roman" w:eastAsia="宋体" w:hAnsi="Times New Roman" w:cs="Times New Roman"/>
          <w:bCs/>
          <w:snapToGrid w:val="0"/>
          <w:szCs w:val="21"/>
        </w:rPr>
        <w:t>系统</w:t>
      </w:r>
      <w:r w:rsidRPr="00C93B94">
        <w:rPr>
          <w:rFonts w:ascii="Times New Roman" w:eastAsia="宋体" w:hAnsi="Times New Roman" w:cs="Times New Roman" w:hint="eastAsia"/>
          <w:bCs/>
          <w:snapToGrid w:val="0"/>
          <w:szCs w:val="21"/>
        </w:rPr>
        <w:t>的运行、维护与管理制度、操作规程、报表制度和应急预案。运行、维护与管理人员应具备相应的专业技能，熟悉相关设施、设备的技术性能和运行要求，并应持有健康证明。</w:t>
      </w:r>
    </w:p>
    <w:p w14:paraId="602C1797" w14:textId="77777777" w:rsidR="00DE6FBA" w:rsidRDefault="00DE6FBA" w:rsidP="00E265C2">
      <w:pPr>
        <w:pStyle w:val="af2"/>
        <w:widowControl w:val="0"/>
        <w:numPr>
          <w:ilvl w:val="0"/>
          <w:numId w:val="53"/>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B82DE0">
        <w:rPr>
          <w:rFonts w:ascii="Times New Roman" w:eastAsiaTheme="minorEastAsia" w:hAnsi="Times New Roman" w:cs="Times New Roman"/>
          <w:snapToGrid w:val="0"/>
          <w:sz w:val="21"/>
          <w:szCs w:val="21"/>
        </w:rPr>
        <w:t>采用变频泵组或变频、工频泵组并联供水时，应</w:t>
      </w:r>
      <w:r w:rsidRPr="00B82DE0">
        <w:rPr>
          <w:rFonts w:ascii="Times New Roman" w:eastAsiaTheme="minorEastAsia" w:hAnsi="Times New Roman" w:cs="Times New Roman" w:hint="eastAsia"/>
          <w:snapToGrid w:val="0"/>
          <w:sz w:val="21"/>
          <w:szCs w:val="21"/>
        </w:rPr>
        <w:t>每半年</w:t>
      </w:r>
      <w:r w:rsidRPr="00B82DE0">
        <w:rPr>
          <w:rFonts w:ascii="Times New Roman" w:eastAsiaTheme="minorEastAsia" w:hAnsi="Times New Roman" w:cs="Times New Roman"/>
          <w:snapToGrid w:val="0"/>
          <w:sz w:val="21"/>
          <w:szCs w:val="21"/>
        </w:rPr>
        <w:t>不少于</w:t>
      </w:r>
      <w:r w:rsidRPr="00B82DE0">
        <w:rPr>
          <w:rFonts w:ascii="Times New Roman" w:eastAsiaTheme="minorEastAsia" w:hAnsi="Times New Roman" w:cs="Times New Roman" w:hint="eastAsia"/>
          <w:snapToGrid w:val="0"/>
          <w:sz w:val="21"/>
          <w:szCs w:val="21"/>
        </w:rPr>
        <w:t>1</w:t>
      </w:r>
      <w:r w:rsidRPr="00B82DE0">
        <w:rPr>
          <w:rFonts w:ascii="Times New Roman" w:eastAsiaTheme="minorEastAsia" w:hAnsi="Times New Roman" w:cs="Times New Roman" w:hint="eastAsia"/>
          <w:snapToGrid w:val="0"/>
          <w:sz w:val="21"/>
          <w:szCs w:val="21"/>
        </w:rPr>
        <w:t>次</w:t>
      </w:r>
      <w:r w:rsidRPr="00B82DE0">
        <w:rPr>
          <w:rFonts w:ascii="Times New Roman" w:eastAsiaTheme="minorEastAsia" w:hAnsi="Times New Roman" w:cs="Times New Roman"/>
          <w:snapToGrid w:val="0"/>
          <w:sz w:val="21"/>
          <w:szCs w:val="21"/>
        </w:rPr>
        <w:t>进行水泵点动及连续运转</w:t>
      </w:r>
      <w:r w:rsidRPr="00B82DE0">
        <w:rPr>
          <w:rFonts w:ascii="Times New Roman" w:eastAsiaTheme="minorEastAsia" w:hAnsi="Times New Roman" w:cs="Times New Roman" w:hint="eastAsia"/>
          <w:snapToGrid w:val="0"/>
          <w:sz w:val="21"/>
          <w:szCs w:val="21"/>
        </w:rPr>
        <w:t>调适</w:t>
      </w:r>
      <w:r w:rsidRPr="00B82DE0">
        <w:rPr>
          <w:rFonts w:ascii="Times New Roman" w:eastAsiaTheme="minorEastAsia" w:hAnsi="Times New Roman" w:cs="Times New Roman"/>
          <w:snapToGrid w:val="0"/>
          <w:sz w:val="21"/>
          <w:szCs w:val="21"/>
        </w:rPr>
        <w:t>，</w:t>
      </w:r>
      <w:proofErr w:type="gramStart"/>
      <w:r w:rsidRPr="00B82DE0">
        <w:rPr>
          <w:rFonts w:ascii="Times New Roman" w:eastAsiaTheme="minorEastAsia" w:hAnsi="Times New Roman" w:cs="Times New Roman"/>
          <w:snapToGrid w:val="0"/>
          <w:sz w:val="21"/>
          <w:szCs w:val="21"/>
        </w:rPr>
        <w:t>当泵后压力</w:t>
      </w:r>
      <w:proofErr w:type="gramEnd"/>
      <w:r w:rsidRPr="00B82DE0">
        <w:rPr>
          <w:rFonts w:ascii="Times New Roman" w:eastAsiaTheme="minorEastAsia" w:hAnsi="Times New Roman" w:cs="Times New Roman"/>
          <w:snapToGrid w:val="0"/>
          <w:sz w:val="21"/>
          <w:szCs w:val="21"/>
        </w:rPr>
        <w:t>达到设定值时，对压力、流量、液位等自动控制环节应进行人工扰动</w:t>
      </w:r>
      <w:r w:rsidRPr="00B82DE0">
        <w:rPr>
          <w:rFonts w:ascii="Times New Roman" w:eastAsiaTheme="minorEastAsia" w:hAnsi="Times New Roman" w:cs="Times New Roman" w:hint="eastAsia"/>
          <w:snapToGrid w:val="0"/>
          <w:sz w:val="21"/>
          <w:szCs w:val="21"/>
        </w:rPr>
        <w:t>调适</w:t>
      </w:r>
      <w:r w:rsidRPr="00B82DE0">
        <w:rPr>
          <w:rFonts w:ascii="Times New Roman" w:eastAsiaTheme="minorEastAsia" w:hAnsi="Times New Roman" w:cs="Times New Roman"/>
          <w:snapToGrid w:val="0"/>
          <w:sz w:val="21"/>
          <w:szCs w:val="21"/>
        </w:rPr>
        <w:t>，</w:t>
      </w:r>
      <w:r w:rsidRPr="00B82DE0">
        <w:rPr>
          <w:rFonts w:ascii="Times New Roman" w:eastAsiaTheme="minorEastAsia" w:hAnsi="Times New Roman" w:cs="Times New Roman" w:hint="eastAsia"/>
          <w:snapToGrid w:val="0"/>
          <w:sz w:val="21"/>
          <w:szCs w:val="21"/>
        </w:rPr>
        <w:t>保证</w:t>
      </w:r>
      <w:r w:rsidRPr="00B82DE0">
        <w:rPr>
          <w:rFonts w:ascii="Times New Roman" w:eastAsiaTheme="minorEastAsia" w:hAnsi="Times New Roman" w:cs="Times New Roman"/>
          <w:snapToGrid w:val="0"/>
          <w:sz w:val="21"/>
          <w:szCs w:val="21"/>
        </w:rPr>
        <w:t>泵</w:t>
      </w:r>
      <w:proofErr w:type="gramStart"/>
      <w:r w:rsidRPr="00B82DE0">
        <w:rPr>
          <w:rFonts w:ascii="Times New Roman" w:eastAsiaTheme="minorEastAsia" w:hAnsi="Times New Roman" w:cs="Times New Roman"/>
          <w:snapToGrid w:val="0"/>
          <w:sz w:val="21"/>
          <w:szCs w:val="21"/>
        </w:rPr>
        <w:t>组达到</w:t>
      </w:r>
      <w:proofErr w:type="gramEnd"/>
      <w:r w:rsidRPr="00B82DE0">
        <w:rPr>
          <w:rFonts w:ascii="Times New Roman" w:eastAsiaTheme="minorEastAsia" w:hAnsi="Times New Roman" w:cs="Times New Roman"/>
          <w:snapToGrid w:val="0"/>
          <w:sz w:val="21"/>
          <w:szCs w:val="21"/>
        </w:rPr>
        <w:t>设计要求。</w:t>
      </w:r>
    </w:p>
    <w:p w14:paraId="1691D33A"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7361039A"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应通过人工录入或系统</w:t>
      </w:r>
      <w:proofErr w:type="gramStart"/>
      <w:r w:rsidRPr="00C93B94">
        <w:rPr>
          <w:rFonts w:ascii="Times New Roman" w:eastAsia="宋体" w:hAnsi="Times New Roman" w:cs="Times New Roman" w:hint="eastAsia"/>
          <w:bCs/>
          <w:snapToGrid w:val="0"/>
          <w:szCs w:val="21"/>
        </w:rPr>
        <w:t>交互等</w:t>
      </w:r>
      <w:proofErr w:type="gramEnd"/>
      <w:r w:rsidRPr="00C93B94">
        <w:rPr>
          <w:rFonts w:ascii="Times New Roman" w:eastAsia="宋体" w:hAnsi="Times New Roman" w:cs="Times New Roman" w:hint="eastAsia"/>
          <w:bCs/>
          <w:snapToGrid w:val="0"/>
          <w:szCs w:val="21"/>
        </w:rPr>
        <w:t>手段，建立完备的</w:t>
      </w:r>
      <w:r w:rsidRPr="00C93B94">
        <w:rPr>
          <w:rFonts w:ascii="Times New Roman" w:eastAsia="宋体" w:hAnsi="Times New Roman" w:cs="Times New Roman"/>
          <w:bCs/>
          <w:snapToGrid w:val="0"/>
          <w:szCs w:val="21"/>
        </w:rPr>
        <w:t>泵组供水</w:t>
      </w:r>
      <w:r w:rsidRPr="00C93B94">
        <w:rPr>
          <w:rFonts w:ascii="Times New Roman" w:eastAsia="宋体" w:hAnsi="Times New Roman" w:cs="Times New Roman" w:hint="eastAsia"/>
          <w:bCs/>
          <w:snapToGrid w:val="0"/>
          <w:szCs w:val="21"/>
        </w:rPr>
        <w:t>基础信息，实现泵站设备运行、操作、检修工作的规范化。</w:t>
      </w:r>
    </w:p>
    <w:p w14:paraId="6BD4193D"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采用变频调速控制时，水泵额定转速时的工作点应位于水泵高</w:t>
      </w:r>
      <w:proofErr w:type="gramStart"/>
      <w:r w:rsidRPr="00C93B94">
        <w:rPr>
          <w:rFonts w:ascii="Times New Roman" w:eastAsia="宋体" w:hAnsi="Times New Roman" w:cs="Times New Roman" w:hint="eastAsia"/>
          <w:bCs/>
          <w:snapToGrid w:val="0"/>
          <w:szCs w:val="21"/>
        </w:rPr>
        <w:t>效区</w:t>
      </w:r>
      <w:proofErr w:type="gramEnd"/>
      <w:r w:rsidRPr="00C93B94">
        <w:rPr>
          <w:rFonts w:ascii="Times New Roman" w:eastAsia="宋体" w:hAnsi="Times New Roman" w:cs="Times New Roman" w:hint="eastAsia"/>
          <w:bCs/>
          <w:snapToGrid w:val="0"/>
          <w:szCs w:val="21"/>
        </w:rPr>
        <w:t>的末端。</w:t>
      </w:r>
    </w:p>
    <w:p w14:paraId="42D92163"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用水量变化较大的系统，应采用多台水泵组合供水。</w:t>
      </w:r>
    </w:p>
    <w:p w14:paraId="1EE29FEB" w14:textId="77777777" w:rsidR="00DE6FBA" w:rsidRPr="00471924" w:rsidRDefault="00DE6FBA" w:rsidP="00E265C2">
      <w:pPr>
        <w:pStyle w:val="af2"/>
        <w:widowControl w:val="0"/>
        <w:numPr>
          <w:ilvl w:val="0"/>
          <w:numId w:val="53"/>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B82DE0">
        <w:rPr>
          <w:rFonts w:ascii="Times New Roman" w:eastAsiaTheme="minorEastAsia" w:hAnsi="Times New Roman" w:cs="Times New Roman" w:hint="eastAsia"/>
          <w:snapToGrid w:val="0"/>
          <w:sz w:val="21"/>
          <w:szCs w:val="21"/>
        </w:rPr>
        <w:t>应</w:t>
      </w:r>
      <w:r w:rsidRPr="00B82DE0">
        <w:rPr>
          <w:rFonts w:ascii="Times New Roman" w:eastAsiaTheme="minorEastAsia" w:hAnsi="Times New Roman" w:cs="Times New Roman"/>
          <w:snapToGrid w:val="0"/>
          <w:sz w:val="21"/>
          <w:szCs w:val="21"/>
        </w:rPr>
        <w:t>每半年不少于</w:t>
      </w:r>
      <w:r w:rsidRPr="00B82DE0">
        <w:rPr>
          <w:rFonts w:ascii="Times New Roman" w:eastAsiaTheme="minorEastAsia" w:hAnsi="Times New Roman" w:cs="Times New Roman"/>
          <w:snapToGrid w:val="0"/>
          <w:sz w:val="21"/>
          <w:szCs w:val="21"/>
        </w:rPr>
        <w:t>1</w:t>
      </w:r>
      <w:r w:rsidRPr="00B82DE0">
        <w:rPr>
          <w:rFonts w:ascii="Times New Roman" w:eastAsiaTheme="minorEastAsia" w:hAnsi="Times New Roman" w:cs="Times New Roman"/>
          <w:snapToGrid w:val="0"/>
          <w:sz w:val="21"/>
          <w:szCs w:val="21"/>
        </w:rPr>
        <w:t>次进行</w:t>
      </w:r>
      <w:r w:rsidRPr="0020292A">
        <w:rPr>
          <w:rFonts w:ascii="Times New Roman" w:eastAsiaTheme="minorEastAsia" w:hAnsi="Times New Roman" w:cs="Times New Roman" w:hint="eastAsia"/>
          <w:snapToGrid w:val="0"/>
          <w:sz w:val="21"/>
          <w:szCs w:val="21"/>
        </w:rPr>
        <w:t>液位控制系统、消毒设施、各类仪表</w:t>
      </w:r>
      <w:r>
        <w:rPr>
          <w:rFonts w:ascii="Times New Roman" w:eastAsiaTheme="minorEastAsia" w:hAnsi="Times New Roman" w:cs="Times New Roman" w:hint="eastAsia"/>
          <w:snapToGrid w:val="0"/>
          <w:sz w:val="21"/>
          <w:szCs w:val="21"/>
        </w:rPr>
        <w:t>、</w:t>
      </w:r>
      <w:r w:rsidRPr="00B82DE0">
        <w:rPr>
          <w:rFonts w:ascii="Times New Roman" w:eastAsiaTheme="minorEastAsia" w:hAnsi="Times New Roman" w:cs="Times New Roman"/>
          <w:snapToGrid w:val="0"/>
          <w:sz w:val="21"/>
          <w:szCs w:val="21"/>
        </w:rPr>
        <w:t>减压阀、止回阀</w:t>
      </w:r>
      <w:r w:rsidRPr="00B82DE0">
        <w:rPr>
          <w:rFonts w:ascii="Times New Roman" w:eastAsiaTheme="minorEastAsia" w:hAnsi="Times New Roman" w:cs="Times New Roman" w:hint="eastAsia"/>
          <w:snapToGrid w:val="0"/>
          <w:sz w:val="21"/>
          <w:szCs w:val="21"/>
        </w:rPr>
        <w:t>、</w:t>
      </w:r>
      <w:r w:rsidRPr="00B82DE0">
        <w:rPr>
          <w:rFonts w:ascii="Times New Roman" w:eastAsiaTheme="minorEastAsia" w:hAnsi="Times New Roman" w:cs="Times New Roman"/>
          <w:snapToGrid w:val="0"/>
          <w:sz w:val="21"/>
          <w:szCs w:val="21"/>
        </w:rPr>
        <w:t>电动（磁）阀等</w:t>
      </w:r>
      <w:r w:rsidRPr="00B82DE0">
        <w:rPr>
          <w:rFonts w:ascii="Times New Roman" w:eastAsiaTheme="minorEastAsia" w:hAnsi="Times New Roman" w:cs="Times New Roman" w:hint="eastAsia"/>
          <w:snapToGrid w:val="0"/>
          <w:sz w:val="21"/>
          <w:szCs w:val="21"/>
        </w:rPr>
        <w:t>的</w:t>
      </w:r>
      <w:r w:rsidRPr="00B82DE0">
        <w:rPr>
          <w:rFonts w:ascii="Times New Roman" w:eastAsiaTheme="minorEastAsia" w:hAnsi="Times New Roman" w:cs="Times New Roman"/>
          <w:snapToGrid w:val="0"/>
          <w:sz w:val="21"/>
          <w:szCs w:val="21"/>
        </w:rPr>
        <w:t>检查和维护保养，其中各</w:t>
      </w:r>
      <w:proofErr w:type="gramStart"/>
      <w:r w:rsidRPr="00B82DE0">
        <w:rPr>
          <w:rFonts w:ascii="Times New Roman" w:eastAsiaTheme="minorEastAsia" w:hAnsi="Times New Roman" w:cs="Times New Roman"/>
          <w:snapToGrid w:val="0"/>
          <w:sz w:val="21"/>
          <w:szCs w:val="21"/>
        </w:rPr>
        <w:t>类长期</w:t>
      </w:r>
      <w:proofErr w:type="gramEnd"/>
      <w:r w:rsidRPr="00B82DE0">
        <w:rPr>
          <w:rFonts w:ascii="Times New Roman" w:eastAsiaTheme="minorEastAsia" w:hAnsi="Times New Roman" w:cs="Times New Roman"/>
          <w:snapToGrid w:val="0"/>
          <w:sz w:val="21"/>
          <w:szCs w:val="21"/>
        </w:rPr>
        <w:t>处于关闭或开启状态的</w:t>
      </w:r>
      <w:r>
        <w:rPr>
          <w:rFonts w:ascii="Times New Roman" w:eastAsiaTheme="minorEastAsia" w:hAnsi="Times New Roman" w:cs="Times New Roman" w:hint="eastAsia"/>
          <w:snapToGrid w:val="0"/>
          <w:sz w:val="21"/>
          <w:szCs w:val="21"/>
        </w:rPr>
        <w:t>设备、仪表及器材</w:t>
      </w:r>
      <w:r w:rsidRPr="00B82DE0">
        <w:rPr>
          <w:rFonts w:ascii="Times New Roman" w:eastAsiaTheme="minorEastAsia" w:hAnsi="Times New Roman" w:cs="Times New Roman" w:hint="eastAsia"/>
          <w:snapToGrid w:val="0"/>
          <w:sz w:val="21"/>
          <w:szCs w:val="21"/>
        </w:rPr>
        <w:t>应</w:t>
      </w:r>
      <w:r w:rsidRPr="00B82DE0">
        <w:rPr>
          <w:rFonts w:ascii="Times New Roman" w:eastAsiaTheme="minorEastAsia" w:hAnsi="Times New Roman" w:cs="Times New Roman"/>
          <w:snapToGrid w:val="0"/>
          <w:sz w:val="21"/>
          <w:szCs w:val="21"/>
        </w:rPr>
        <w:t>进行检修性操作。</w:t>
      </w:r>
    </w:p>
    <w:p w14:paraId="771DC2C0"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4BC52B6C"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运行、维护与管理人员应定期检查液位控制系统、消毒设施、各类仪表、</w:t>
      </w:r>
      <w:r w:rsidRPr="00C93B94">
        <w:rPr>
          <w:rFonts w:ascii="Times New Roman" w:eastAsia="宋体" w:hAnsi="Times New Roman" w:cs="Times New Roman"/>
          <w:bCs/>
          <w:snapToGrid w:val="0"/>
          <w:szCs w:val="21"/>
        </w:rPr>
        <w:t>减压阀、止回阀</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电动（磁）阀等</w:t>
      </w:r>
      <w:r w:rsidRPr="00C93B94">
        <w:rPr>
          <w:rFonts w:ascii="Times New Roman" w:eastAsia="宋体" w:hAnsi="Times New Roman" w:cs="Times New Roman" w:hint="eastAsia"/>
          <w:bCs/>
          <w:snapToGrid w:val="0"/>
          <w:szCs w:val="21"/>
        </w:rPr>
        <w:t>，以保证</w:t>
      </w:r>
      <w:r w:rsidRPr="00C93B94">
        <w:rPr>
          <w:rFonts w:ascii="Times New Roman" w:eastAsia="宋体" w:hAnsi="Times New Roman" w:cs="Times New Roman"/>
          <w:bCs/>
          <w:snapToGrid w:val="0"/>
          <w:szCs w:val="21"/>
        </w:rPr>
        <w:t>功能完好</w:t>
      </w:r>
      <w:r w:rsidRPr="00C93B94">
        <w:rPr>
          <w:rFonts w:ascii="Times New Roman" w:eastAsia="宋体" w:hAnsi="Times New Roman" w:cs="Times New Roman" w:hint="eastAsia"/>
          <w:bCs/>
          <w:snapToGrid w:val="0"/>
          <w:szCs w:val="21"/>
        </w:rPr>
        <w:t>，运行正常，不漏水。及时调整并记录减压阀工作情况，包括水压、流量以及管道的承压情况。</w:t>
      </w:r>
    </w:p>
    <w:p w14:paraId="661FA8D2"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t>应每年不少于</w:t>
      </w:r>
      <w:r w:rsidRPr="00C93B94">
        <w:rPr>
          <w:rFonts w:ascii="Times New Roman" w:eastAsia="宋体" w:hAnsi="Times New Roman" w:cs="Times New Roman"/>
          <w:bCs/>
          <w:snapToGrid w:val="0"/>
          <w:szCs w:val="21"/>
        </w:rPr>
        <w:t>1</w:t>
      </w:r>
      <w:r w:rsidRPr="00C93B94">
        <w:rPr>
          <w:rFonts w:ascii="Times New Roman" w:eastAsia="宋体" w:hAnsi="Times New Roman" w:cs="Times New Roman"/>
          <w:bCs/>
          <w:snapToGrid w:val="0"/>
          <w:szCs w:val="21"/>
        </w:rPr>
        <w:t>次校验减压阀、止回阀</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电动（磁）阀</w:t>
      </w:r>
      <w:r w:rsidRPr="00C93B94">
        <w:rPr>
          <w:rFonts w:ascii="Times New Roman" w:eastAsia="宋体" w:hAnsi="Times New Roman" w:cs="Times New Roman" w:hint="eastAsia"/>
          <w:bCs/>
          <w:snapToGrid w:val="0"/>
          <w:szCs w:val="21"/>
        </w:rPr>
        <w:t>等的</w:t>
      </w:r>
      <w:r w:rsidRPr="00C93B94">
        <w:rPr>
          <w:rFonts w:ascii="Times New Roman" w:eastAsia="宋体" w:hAnsi="Times New Roman" w:cs="Times New Roman"/>
          <w:bCs/>
          <w:snapToGrid w:val="0"/>
          <w:szCs w:val="21"/>
        </w:rPr>
        <w:t>限位开关及</w:t>
      </w:r>
      <w:proofErr w:type="gramStart"/>
      <w:r w:rsidRPr="00C93B94">
        <w:rPr>
          <w:rFonts w:ascii="Times New Roman" w:eastAsia="宋体" w:hAnsi="Times New Roman" w:cs="Times New Roman"/>
          <w:bCs/>
          <w:snapToGrid w:val="0"/>
          <w:szCs w:val="21"/>
        </w:rPr>
        <w:t>手动与</w:t>
      </w:r>
      <w:proofErr w:type="gramEnd"/>
      <w:r w:rsidRPr="00C93B94">
        <w:rPr>
          <w:rFonts w:ascii="Times New Roman" w:eastAsia="宋体" w:hAnsi="Times New Roman" w:cs="Times New Roman"/>
          <w:bCs/>
          <w:snapToGrid w:val="0"/>
          <w:szCs w:val="21"/>
        </w:rPr>
        <w:t>电动的联锁装置。</w:t>
      </w:r>
    </w:p>
    <w:p w14:paraId="679C7147" w14:textId="77777777" w:rsidR="00DE6FBA" w:rsidRDefault="00DE6FBA" w:rsidP="00E265C2">
      <w:pPr>
        <w:pStyle w:val="af2"/>
        <w:widowControl w:val="0"/>
        <w:numPr>
          <w:ilvl w:val="0"/>
          <w:numId w:val="53"/>
        </w:numPr>
        <w:snapToGrid w:val="0"/>
        <w:spacing w:line="360" w:lineRule="auto"/>
        <w:ind w:left="0" w:firstLineChars="200" w:firstLine="420"/>
        <w:jc w:val="both"/>
        <w:outlineLvl w:val="9"/>
        <w:rPr>
          <w:rFonts w:ascii="Times New Roman" w:eastAsiaTheme="minorEastAsia" w:hAnsi="Times New Roman" w:cs="Times New Roman"/>
          <w:snapToGrid w:val="0"/>
          <w:sz w:val="21"/>
          <w:szCs w:val="21"/>
        </w:rPr>
      </w:pPr>
      <w:r w:rsidRPr="00B82DE0">
        <w:rPr>
          <w:rFonts w:ascii="Times New Roman" w:eastAsiaTheme="minorEastAsia" w:hAnsi="Times New Roman" w:cs="Times New Roman"/>
          <w:snapToGrid w:val="0"/>
          <w:sz w:val="21"/>
          <w:szCs w:val="21"/>
        </w:rPr>
        <w:t>太阳能集热系统</w:t>
      </w:r>
      <w:r>
        <w:rPr>
          <w:rFonts w:ascii="Times New Roman" w:eastAsiaTheme="minorEastAsia" w:hAnsi="Times New Roman" w:cs="Times New Roman" w:hint="eastAsia"/>
          <w:snapToGrid w:val="0"/>
          <w:sz w:val="21"/>
          <w:szCs w:val="21"/>
        </w:rPr>
        <w:t>应定期检查，保证系统安全运行。</w:t>
      </w:r>
    </w:p>
    <w:p w14:paraId="77B2ADB2"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p>
    <w:p w14:paraId="1CBE7E00"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bCs/>
          <w:snapToGrid w:val="0"/>
          <w:szCs w:val="21"/>
        </w:rPr>
        <w:lastRenderedPageBreak/>
        <w:t>太阳能集热系统</w:t>
      </w:r>
      <w:r w:rsidRPr="00C93B94">
        <w:rPr>
          <w:rFonts w:ascii="Times New Roman" w:eastAsia="宋体" w:hAnsi="Times New Roman" w:cs="Times New Roman" w:hint="eastAsia"/>
          <w:bCs/>
          <w:snapToGrid w:val="0"/>
          <w:szCs w:val="21"/>
        </w:rPr>
        <w:t>夏季</w:t>
      </w:r>
      <w:r w:rsidRPr="00C93B94">
        <w:rPr>
          <w:rFonts w:ascii="Times New Roman" w:eastAsia="宋体" w:hAnsi="Times New Roman" w:cs="Times New Roman"/>
          <w:bCs/>
          <w:snapToGrid w:val="0"/>
          <w:szCs w:val="21"/>
        </w:rPr>
        <w:t>运行</w:t>
      </w:r>
      <w:r w:rsidRPr="00C93B94">
        <w:rPr>
          <w:rFonts w:ascii="Times New Roman" w:eastAsia="宋体" w:hAnsi="Times New Roman" w:cs="Times New Roman" w:hint="eastAsia"/>
          <w:bCs/>
          <w:snapToGrid w:val="0"/>
          <w:szCs w:val="21"/>
        </w:rPr>
        <w:t>前，</w:t>
      </w:r>
      <w:r w:rsidRPr="00C93B94">
        <w:rPr>
          <w:rFonts w:ascii="Times New Roman" w:eastAsia="宋体" w:hAnsi="Times New Roman" w:cs="Times New Roman"/>
          <w:bCs/>
          <w:snapToGrid w:val="0"/>
          <w:szCs w:val="21"/>
        </w:rPr>
        <w:t>应进行过热保护功能</w:t>
      </w:r>
      <w:r w:rsidRPr="00C93B94">
        <w:rPr>
          <w:rFonts w:ascii="Times New Roman" w:eastAsia="宋体" w:hAnsi="Times New Roman" w:cs="Times New Roman" w:hint="eastAsia"/>
          <w:bCs/>
          <w:snapToGrid w:val="0"/>
          <w:szCs w:val="21"/>
        </w:rPr>
        <w:t>检查，并在使用过程中监控系统温度变化，避免太阳能集热器由于空晒和闷晒导致集热管寿命下降。</w:t>
      </w:r>
    </w:p>
    <w:p w14:paraId="52F4950C" w14:textId="77777777" w:rsidR="00DE6FBA" w:rsidRPr="00C93B94" w:rsidRDefault="00DE6F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对于无防冻保护功能的系统，当环境温度低于系统最低许用温度时，应将系统排空。对于有</w:t>
      </w:r>
      <w:r w:rsidRPr="00C93B94">
        <w:rPr>
          <w:rFonts w:ascii="Times New Roman" w:eastAsia="宋体" w:hAnsi="Times New Roman" w:cs="Times New Roman"/>
          <w:bCs/>
          <w:snapToGrid w:val="0"/>
          <w:szCs w:val="21"/>
        </w:rPr>
        <w:t>防冻保护功能</w:t>
      </w:r>
      <w:r w:rsidRPr="00C93B94">
        <w:rPr>
          <w:rFonts w:ascii="Times New Roman" w:eastAsia="宋体" w:hAnsi="Times New Roman" w:cs="Times New Roman" w:hint="eastAsia"/>
          <w:bCs/>
          <w:snapToGrid w:val="0"/>
          <w:szCs w:val="21"/>
        </w:rPr>
        <w:t>的系统，在</w:t>
      </w:r>
      <w:r w:rsidRPr="00C93B94">
        <w:rPr>
          <w:rFonts w:ascii="Times New Roman" w:eastAsia="宋体" w:hAnsi="Times New Roman" w:cs="Times New Roman"/>
          <w:bCs/>
          <w:snapToGrid w:val="0"/>
          <w:szCs w:val="21"/>
        </w:rPr>
        <w:t>冬季运行前</w:t>
      </w:r>
      <w:r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bCs/>
          <w:snapToGrid w:val="0"/>
          <w:szCs w:val="21"/>
        </w:rPr>
        <w:t>应进行防冻保护功能</w:t>
      </w:r>
      <w:r w:rsidRPr="00C93B94">
        <w:rPr>
          <w:rFonts w:ascii="Times New Roman" w:eastAsia="宋体" w:hAnsi="Times New Roman" w:cs="Times New Roman" w:hint="eastAsia"/>
          <w:bCs/>
          <w:snapToGrid w:val="0"/>
          <w:szCs w:val="21"/>
        </w:rPr>
        <w:t>检查，并在</w:t>
      </w:r>
      <w:r w:rsidRPr="00C93B94">
        <w:rPr>
          <w:rFonts w:ascii="Times New Roman" w:eastAsia="宋体" w:hAnsi="Times New Roman" w:cs="Times New Roman"/>
          <w:bCs/>
          <w:snapToGrid w:val="0"/>
          <w:szCs w:val="21"/>
        </w:rPr>
        <w:t>冬季</w:t>
      </w:r>
      <w:r w:rsidRPr="00C93B94">
        <w:rPr>
          <w:rFonts w:ascii="Times New Roman" w:eastAsia="宋体" w:hAnsi="Times New Roman" w:cs="Times New Roman" w:hint="eastAsia"/>
          <w:bCs/>
          <w:snapToGrid w:val="0"/>
          <w:szCs w:val="21"/>
        </w:rPr>
        <w:t>到来时启动</w:t>
      </w:r>
      <w:r w:rsidRPr="00C93B94">
        <w:rPr>
          <w:rFonts w:ascii="Times New Roman" w:eastAsia="宋体" w:hAnsi="Times New Roman" w:cs="Times New Roman"/>
          <w:bCs/>
          <w:snapToGrid w:val="0"/>
          <w:szCs w:val="21"/>
        </w:rPr>
        <w:t>防冻保护功</w:t>
      </w:r>
      <w:r w:rsidRPr="00C93B94">
        <w:rPr>
          <w:rFonts w:ascii="Times New Roman" w:eastAsia="宋体" w:hAnsi="Times New Roman" w:cs="Times New Roman" w:hint="eastAsia"/>
          <w:bCs/>
          <w:snapToGrid w:val="0"/>
          <w:szCs w:val="21"/>
        </w:rPr>
        <w:t>能。</w:t>
      </w:r>
    </w:p>
    <w:p w14:paraId="0C06DF67" w14:textId="77777777" w:rsidR="00B145A6" w:rsidRPr="00DE6FBA" w:rsidRDefault="00B145A6" w:rsidP="00DE6FBA">
      <w:pPr>
        <w:pStyle w:val="af2"/>
        <w:widowControl w:val="0"/>
        <w:snapToGrid w:val="0"/>
        <w:spacing w:beforeLines="50" w:before="156" w:line="360" w:lineRule="auto"/>
        <w:ind w:left="420"/>
        <w:jc w:val="left"/>
        <w:outlineLvl w:val="9"/>
        <w:rPr>
          <w:rFonts w:ascii="Times New Roman" w:eastAsia="宋体" w:hAnsi="Times New Roman" w:cs="Times New Roman"/>
          <w:snapToGrid w:val="0"/>
          <w:sz w:val="21"/>
          <w:szCs w:val="21"/>
        </w:rPr>
      </w:pPr>
    </w:p>
    <w:bookmarkEnd w:id="35"/>
    <w:bookmarkEnd w:id="36"/>
    <w:bookmarkEnd w:id="37"/>
    <w:bookmarkEnd w:id="38"/>
    <w:bookmarkEnd w:id="39"/>
    <w:bookmarkEnd w:id="40"/>
    <w:p w14:paraId="7EB5376C" w14:textId="77777777" w:rsidR="000212FF" w:rsidRPr="00820DCB" w:rsidRDefault="000212FF" w:rsidP="00E265C2">
      <w:pPr>
        <w:pStyle w:val="a6"/>
        <w:numPr>
          <w:ilvl w:val="0"/>
          <w:numId w:val="22"/>
        </w:numPr>
        <w:spacing w:line="400" w:lineRule="exact"/>
        <w:ind w:firstLineChars="0"/>
        <w:rPr>
          <w:rFonts w:ascii="Times New Roman" w:eastAsia="宋体" w:hAnsi="Times New Roman" w:cs="Times New Roman"/>
          <w:bCs/>
          <w:snapToGrid w:val="0"/>
          <w:kern w:val="0"/>
          <w:sz w:val="24"/>
          <w:szCs w:val="24"/>
        </w:rPr>
      </w:pPr>
      <w:r w:rsidRPr="00820DCB">
        <w:rPr>
          <w:rFonts w:ascii="Times New Roman" w:eastAsia="宋体" w:hAnsi="Times New Roman" w:cs="Times New Roman"/>
          <w:bCs/>
          <w:snapToGrid w:val="0"/>
          <w:kern w:val="0"/>
          <w:sz w:val="24"/>
          <w:szCs w:val="24"/>
        </w:rPr>
        <w:br w:type="page"/>
      </w:r>
    </w:p>
    <w:p w14:paraId="091C359B" w14:textId="77777777" w:rsidR="008135EE" w:rsidRPr="00820DCB" w:rsidRDefault="008135EE" w:rsidP="00820DCB">
      <w:pPr>
        <w:pStyle w:val="af2"/>
        <w:widowControl w:val="0"/>
        <w:numPr>
          <w:ilvl w:val="0"/>
          <w:numId w:val="1"/>
        </w:numPr>
        <w:snapToGrid w:val="0"/>
        <w:spacing w:beforeLines="100" w:before="312" w:afterLines="100" w:after="312" w:line="360" w:lineRule="auto"/>
        <w:ind w:left="640" w:hangingChars="200" w:hanging="640"/>
        <w:rPr>
          <w:rFonts w:ascii="Times New Roman" w:eastAsia="宋体" w:hAnsi="Times New Roman" w:cs="Times New Roman"/>
          <w:snapToGrid w:val="0"/>
        </w:rPr>
      </w:pPr>
      <w:bookmarkStart w:id="46" w:name="_Toc17711899"/>
      <w:r w:rsidRPr="00820DCB">
        <w:rPr>
          <w:rFonts w:ascii="Times New Roman" w:eastAsia="宋体" w:hAnsi="Times New Roman" w:cs="Times New Roman"/>
          <w:snapToGrid w:val="0"/>
        </w:rPr>
        <w:lastRenderedPageBreak/>
        <w:t>电气系统</w:t>
      </w:r>
      <w:r w:rsidR="00023852" w:rsidRPr="00820DCB">
        <w:rPr>
          <w:rFonts w:ascii="Times New Roman" w:eastAsia="宋体" w:hAnsi="Times New Roman" w:cs="Times New Roman" w:hint="eastAsia"/>
          <w:snapToGrid w:val="0"/>
        </w:rPr>
        <w:t>及用电设备</w:t>
      </w:r>
      <w:bookmarkEnd w:id="46"/>
    </w:p>
    <w:p w14:paraId="1A412918" w14:textId="77777777" w:rsidR="008135EE" w:rsidRPr="00820DCB" w:rsidRDefault="00A36DD2" w:rsidP="00BF7645">
      <w:pPr>
        <w:pStyle w:val="1"/>
        <w:numPr>
          <w:ilvl w:val="0"/>
          <w:numId w:val="10"/>
        </w:numPr>
        <w:spacing w:beforeLines="100" w:before="312" w:beforeAutospacing="0" w:afterLines="100" w:after="312" w:afterAutospacing="0" w:line="400" w:lineRule="exact"/>
        <w:ind w:hangingChars="200"/>
        <w:jc w:val="center"/>
        <w:rPr>
          <w:rFonts w:ascii="Times New Roman" w:hAnsi="Times New Roman" w:cs="Times New Roman"/>
          <w:b w:val="0"/>
          <w:snapToGrid w:val="0"/>
          <w:kern w:val="0"/>
          <w:sz w:val="21"/>
          <w:szCs w:val="21"/>
        </w:rPr>
      </w:pPr>
      <w:bookmarkStart w:id="47" w:name="_Toc17711900"/>
      <w:r w:rsidRPr="00820DCB">
        <w:rPr>
          <w:rFonts w:ascii="Times New Roman" w:hAnsi="Times New Roman" w:cs="Times New Roman" w:hint="eastAsia"/>
          <w:b w:val="0"/>
          <w:snapToGrid w:val="0"/>
          <w:kern w:val="0"/>
          <w:sz w:val="21"/>
          <w:szCs w:val="21"/>
        </w:rPr>
        <w:t>运行状态要求</w:t>
      </w:r>
      <w:bookmarkEnd w:id="47"/>
    </w:p>
    <w:p w14:paraId="50D23085" w14:textId="77777777" w:rsidR="00AE1EDD" w:rsidRPr="00820DCB" w:rsidRDefault="00AE1EDD" w:rsidP="00820DCB">
      <w:pPr>
        <w:pStyle w:val="af2"/>
        <w:widowControl w:val="0"/>
        <w:numPr>
          <w:ilvl w:val="2"/>
          <w:numId w:val="1"/>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变压器运行</w:t>
      </w:r>
      <w:r w:rsidR="00A31A09" w:rsidRPr="00820DCB">
        <w:rPr>
          <w:rFonts w:ascii="Times New Roman" w:eastAsia="宋体" w:hAnsi="Times New Roman" w:cs="Times New Roman" w:hint="eastAsia"/>
          <w:snapToGrid w:val="0"/>
          <w:sz w:val="21"/>
          <w:szCs w:val="21"/>
        </w:rPr>
        <w:t>状态</w:t>
      </w:r>
      <w:r w:rsidR="00BE5B2F" w:rsidRPr="00820DCB">
        <w:rPr>
          <w:rFonts w:ascii="Times New Roman" w:eastAsia="宋体" w:hAnsi="Times New Roman" w:cs="Times New Roman" w:hint="eastAsia"/>
          <w:snapToGrid w:val="0"/>
          <w:sz w:val="21"/>
          <w:szCs w:val="21"/>
        </w:rPr>
        <w:t>应满足以下</w:t>
      </w:r>
      <w:r w:rsidRPr="00820DCB">
        <w:rPr>
          <w:rFonts w:ascii="Times New Roman" w:eastAsia="宋体" w:hAnsi="Times New Roman" w:cs="Times New Roman" w:hint="eastAsia"/>
          <w:snapToGrid w:val="0"/>
          <w:sz w:val="21"/>
          <w:szCs w:val="21"/>
        </w:rPr>
        <w:t>要求：</w:t>
      </w:r>
    </w:p>
    <w:p w14:paraId="2A9C3E00" w14:textId="77777777" w:rsidR="00AE1EDD" w:rsidRPr="00820DCB" w:rsidRDefault="00E57EA8" w:rsidP="00E265C2">
      <w:pPr>
        <w:pStyle w:val="af2"/>
        <w:widowControl w:val="0"/>
        <w:numPr>
          <w:ilvl w:val="0"/>
          <w:numId w:val="23"/>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变压器</w:t>
      </w:r>
      <w:r w:rsidR="00AE1EDD" w:rsidRPr="00820DCB">
        <w:rPr>
          <w:rFonts w:ascii="Times New Roman" w:eastAsia="宋体" w:hAnsi="Times New Roman" w:cs="Times New Roman"/>
          <w:snapToGrid w:val="0"/>
          <w:sz w:val="21"/>
          <w:szCs w:val="21"/>
        </w:rPr>
        <w:t>低压侧输出电压</w:t>
      </w:r>
      <w:r w:rsidR="00E7635E" w:rsidRPr="00820DCB">
        <w:rPr>
          <w:rFonts w:ascii="Times New Roman" w:eastAsia="宋体" w:hAnsi="Times New Roman" w:cs="Times New Roman" w:hint="eastAsia"/>
          <w:snapToGrid w:val="0"/>
          <w:sz w:val="21"/>
          <w:szCs w:val="21"/>
        </w:rPr>
        <w:t>，</w:t>
      </w:r>
      <w:r w:rsidR="00AE1EDD" w:rsidRPr="00820DCB">
        <w:rPr>
          <w:rFonts w:ascii="Times New Roman" w:eastAsia="宋体" w:hAnsi="Times New Roman" w:cs="Times New Roman"/>
          <w:snapToGrid w:val="0"/>
          <w:sz w:val="21"/>
          <w:szCs w:val="21"/>
        </w:rPr>
        <w:t>轻载时</w:t>
      </w:r>
      <w:r w:rsidR="001A2470" w:rsidRPr="00820DCB">
        <w:rPr>
          <w:rFonts w:ascii="Times New Roman" w:eastAsia="宋体" w:hAnsi="Times New Roman" w:cs="Times New Roman"/>
          <w:snapToGrid w:val="0"/>
          <w:sz w:val="21"/>
          <w:szCs w:val="21"/>
        </w:rPr>
        <w:t>不</w:t>
      </w:r>
      <w:r w:rsidR="00FC22B2" w:rsidRPr="00820DCB">
        <w:rPr>
          <w:rFonts w:ascii="Times New Roman" w:eastAsia="宋体" w:hAnsi="Times New Roman" w:cs="Times New Roman" w:hint="eastAsia"/>
          <w:snapToGrid w:val="0"/>
          <w:sz w:val="21"/>
          <w:szCs w:val="21"/>
        </w:rPr>
        <w:t>应</w:t>
      </w:r>
      <w:r w:rsidR="00AE1EDD" w:rsidRPr="00820DCB">
        <w:rPr>
          <w:rFonts w:ascii="Times New Roman" w:eastAsia="宋体" w:hAnsi="Times New Roman" w:cs="Times New Roman"/>
          <w:snapToGrid w:val="0"/>
          <w:sz w:val="21"/>
          <w:szCs w:val="21"/>
        </w:rPr>
        <w:t>超过</w:t>
      </w:r>
      <w:r w:rsidR="00AE1EDD" w:rsidRPr="00820DCB">
        <w:rPr>
          <w:rFonts w:ascii="Times New Roman" w:eastAsia="宋体" w:hAnsi="Times New Roman" w:cs="Times New Roman"/>
          <w:snapToGrid w:val="0"/>
          <w:sz w:val="21"/>
          <w:szCs w:val="21"/>
        </w:rPr>
        <w:t xml:space="preserve"> 400/230V</w:t>
      </w:r>
      <w:r w:rsidR="00AE1EDD" w:rsidRPr="00820DCB">
        <w:rPr>
          <w:rFonts w:ascii="Times New Roman" w:eastAsia="宋体" w:hAnsi="Times New Roman" w:cs="Times New Roman"/>
          <w:snapToGrid w:val="0"/>
          <w:sz w:val="21"/>
          <w:szCs w:val="21"/>
        </w:rPr>
        <w:t>，满载时</w:t>
      </w:r>
      <w:r w:rsidR="001A2470" w:rsidRPr="00820DCB">
        <w:rPr>
          <w:rFonts w:ascii="Times New Roman" w:eastAsia="宋体" w:hAnsi="Times New Roman" w:cs="Times New Roman"/>
          <w:snapToGrid w:val="0"/>
          <w:sz w:val="21"/>
          <w:szCs w:val="21"/>
        </w:rPr>
        <w:t>不</w:t>
      </w:r>
      <w:r w:rsidR="00FC22B2" w:rsidRPr="00820DCB">
        <w:rPr>
          <w:rFonts w:ascii="Times New Roman" w:eastAsia="宋体" w:hAnsi="Times New Roman" w:cs="Times New Roman" w:hint="eastAsia"/>
          <w:snapToGrid w:val="0"/>
          <w:sz w:val="21"/>
          <w:szCs w:val="21"/>
        </w:rPr>
        <w:t>应</w:t>
      </w:r>
      <w:r w:rsidR="00AE1EDD" w:rsidRPr="00820DCB">
        <w:rPr>
          <w:rFonts w:ascii="Times New Roman" w:eastAsia="宋体" w:hAnsi="Times New Roman" w:cs="Times New Roman"/>
          <w:snapToGrid w:val="0"/>
          <w:sz w:val="21"/>
          <w:szCs w:val="21"/>
        </w:rPr>
        <w:t>低于</w:t>
      </w:r>
      <w:r w:rsidR="00AE1EDD" w:rsidRPr="00820DCB">
        <w:rPr>
          <w:rFonts w:ascii="Times New Roman" w:eastAsia="宋体" w:hAnsi="Times New Roman" w:cs="Times New Roman"/>
          <w:snapToGrid w:val="0"/>
          <w:sz w:val="21"/>
          <w:szCs w:val="21"/>
        </w:rPr>
        <w:t>380/220V</w:t>
      </w:r>
      <w:r w:rsidR="00AE49BA">
        <w:rPr>
          <w:rFonts w:ascii="Times New Roman" w:eastAsia="宋体" w:hAnsi="Times New Roman" w:cs="Times New Roman" w:hint="eastAsia"/>
          <w:snapToGrid w:val="0"/>
          <w:sz w:val="21"/>
          <w:szCs w:val="21"/>
        </w:rPr>
        <w:t>；</w:t>
      </w:r>
    </w:p>
    <w:p w14:paraId="47035E1E" w14:textId="77777777" w:rsidR="00AE1EDD" w:rsidRDefault="00E57EA8" w:rsidP="00E265C2">
      <w:pPr>
        <w:pStyle w:val="af2"/>
        <w:widowControl w:val="0"/>
        <w:numPr>
          <w:ilvl w:val="0"/>
          <w:numId w:val="23"/>
        </w:numPr>
        <w:autoSpaceDE w:val="0"/>
        <w:autoSpaceDN w:val="0"/>
        <w:snapToGrid w:val="0"/>
        <w:spacing w:line="360" w:lineRule="auto"/>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变压器</w:t>
      </w:r>
      <w:r w:rsidR="00AE1EDD" w:rsidRPr="00820DCB">
        <w:rPr>
          <w:rFonts w:ascii="Times New Roman" w:eastAsia="宋体" w:hAnsi="Times New Roman" w:cs="Times New Roman"/>
          <w:snapToGrid w:val="0"/>
          <w:sz w:val="21"/>
          <w:szCs w:val="21"/>
        </w:rPr>
        <w:t>不</w:t>
      </w:r>
      <w:r w:rsidR="00954446" w:rsidRPr="00820DCB">
        <w:rPr>
          <w:rFonts w:ascii="Times New Roman" w:eastAsia="宋体" w:hAnsi="Times New Roman" w:cs="Times New Roman" w:hint="eastAsia"/>
          <w:snapToGrid w:val="0"/>
          <w:sz w:val="21"/>
          <w:szCs w:val="21"/>
        </w:rPr>
        <w:t>应</w:t>
      </w:r>
      <w:r w:rsidR="00AE1EDD" w:rsidRPr="00820DCB">
        <w:rPr>
          <w:rFonts w:ascii="Times New Roman" w:eastAsia="宋体" w:hAnsi="Times New Roman" w:cs="Times New Roman"/>
          <w:snapToGrid w:val="0"/>
          <w:sz w:val="21"/>
          <w:szCs w:val="21"/>
        </w:rPr>
        <w:t>长时间处于过负荷状态</w:t>
      </w:r>
      <w:r>
        <w:rPr>
          <w:rFonts w:ascii="Times New Roman" w:eastAsia="宋体" w:hAnsi="Times New Roman" w:cs="Times New Roman" w:hint="eastAsia"/>
          <w:snapToGrid w:val="0"/>
          <w:sz w:val="21"/>
          <w:szCs w:val="21"/>
        </w:rPr>
        <w:t>，</w:t>
      </w:r>
      <w:r w:rsidRPr="00820DCB">
        <w:rPr>
          <w:rFonts w:ascii="Times New Roman" w:eastAsia="宋体" w:hAnsi="Times New Roman" w:cs="Times New Roman"/>
          <w:snapToGrid w:val="0"/>
          <w:sz w:val="21"/>
          <w:szCs w:val="21"/>
        </w:rPr>
        <w:t>负载率</w:t>
      </w:r>
      <w:r>
        <w:rPr>
          <w:rFonts w:ascii="Times New Roman" w:eastAsia="宋体" w:hAnsi="Times New Roman" w:cs="Times New Roman" w:hint="eastAsia"/>
          <w:snapToGrid w:val="0"/>
          <w:sz w:val="21"/>
          <w:szCs w:val="21"/>
        </w:rPr>
        <w:t>不宜低于</w:t>
      </w:r>
      <w:r w:rsidRPr="00820DCB">
        <w:rPr>
          <w:rFonts w:ascii="Times New Roman" w:eastAsia="宋体" w:hAnsi="Times New Roman" w:cs="Times New Roman"/>
          <w:snapToGrid w:val="0"/>
          <w:sz w:val="21"/>
          <w:szCs w:val="21"/>
        </w:rPr>
        <w:t xml:space="preserve"> 60</w:t>
      </w:r>
      <w:r w:rsidRPr="00820DCB">
        <w:rPr>
          <w:rFonts w:ascii="Times New Roman" w:eastAsia="宋体" w:hAnsi="Times New Roman" w:cs="Times New Roman"/>
          <w:snapToGrid w:val="0"/>
          <w:sz w:val="21"/>
          <w:szCs w:val="21"/>
        </w:rPr>
        <w:t>％</w:t>
      </w:r>
      <w:r w:rsidR="00920ACE">
        <w:rPr>
          <w:rFonts w:ascii="Times New Roman" w:eastAsia="宋体" w:hAnsi="Times New Roman" w:cs="Times New Roman" w:hint="eastAsia"/>
          <w:snapToGrid w:val="0"/>
          <w:sz w:val="21"/>
          <w:szCs w:val="21"/>
        </w:rPr>
        <w:t>。</w:t>
      </w:r>
    </w:p>
    <w:p w14:paraId="673E6FC0" w14:textId="77777777" w:rsidR="00306030" w:rsidRPr="00C93B94" w:rsidRDefault="0030603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F317EB" w:rsidRPr="00C93B94">
        <w:rPr>
          <w:rFonts w:ascii="Times New Roman" w:eastAsia="宋体" w:hAnsi="Times New Roman" w:cs="Times New Roman" w:hint="eastAsia"/>
          <w:bCs/>
          <w:snapToGrid w:val="0"/>
          <w:szCs w:val="21"/>
        </w:rPr>
        <w:t>本条文目的是降低</w:t>
      </w:r>
      <w:r w:rsidR="00473839" w:rsidRPr="00C93B94">
        <w:rPr>
          <w:rFonts w:ascii="Times New Roman" w:eastAsia="宋体" w:hAnsi="Times New Roman" w:cs="Times New Roman" w:hint="eastAsia"/>
          <w:bCs/>
          <w:snapToGrid w:val="0"/>
          <w:szCs w:val="21"/>
        </w:rPr>
        <w:t>变压器损耗</w:t>
      </w:r>
      <w:r w:rsidR="00F317EB" w:rsidRPr="00C93B94">
        <w:rPr>
          <w:rFonts w:ascii="Times New Roman" w:eastAsia="宋体" w:hAnsi="Times New Roman" w:cs="Times New Roman" w:hint="eastAsia"/>
          <w:bCs/>
          <w:snapToGrid w:val="0"/>
          <w:szCs w:val="21"/>
        </w:rPr>
        <w:t>。影响变压器损耗的主要因素包括变压器低压侧输出电压和负载率。</w:t>
      </w:r>
    </w:p>
    <w:p w14:paraId="61520432" w14:textId="77777777" w:rsidR="007352C3" w:rsidRPr="00820DCB" w:rsidRDefault="007352C3" w:rsidP="00820DCB">
      <w:pPr>
        <w:pStyle w:val="af2"/>
        <w:widowControl w:val="0"/>
        <w:numPr>
          <w:ilvl w:val="2"/>
          <w:numId w:val="1"/>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电能质量参数</w:t>
      </w:r>
      <w:r w:rsidR="00BE5B2F" w:rsidRPr="00820DCB">
        <w:rPr>
          <w:rFonts w:ascii="Times New Roman" w:eastAsia="宋体" w:hAnsi="Times New Roman" w:cs="Times New Roman" w:hint="eastAsia"/>
          <w:snapToGrid w:val="0"/>
          <w:sz w:val="21"/>
          <w:szCs w:val="21"/>
        </w:rPr>
        <w:t>应满足以下</w:t>
      </w:r>
      <w:r w:rsidRPr="00820DCB">
        <w:rPr>
          <w:rFonts w:ascii="Times New Roman" w:eastAsia="宋体" w:hAnsi="Times New Roman" w:cs="Times New Roman" w:hint="eastAsia"/>
          <w:snapToGrid w:val="0"/>
          <w:sz w:val="21"/>
          <w:szCs w:val="21"/>
        </w:rPr>
        <w:t>要求：</w:t>
      </w:r>
    </w:p>
    <w:p w14:paraId="2277DE23" w14:textId="77777777" w:rsidR="00AE1EDD" w:rsidRPr="00820DCB" w:rsidRDefault="007352C3" w:rsidP="00E265C2">
      <w:pPr>
        <w:pStyle w:val="af2"/>
        <w:widowControl w:val="0"/>
        <w:numPr>
          <w:ilvl w:val="0"/>
          <w:numId w:val="24"/>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三相不平衡</w:t>
      </w:r>
      <w:r w:rsidR="005B210A">
        <w:rPr>
          <w:rFonts w:ascii="Times New Roman" w:eastAsia="宋体" w:hAnsi="Times New Roman" w:cs="Times New Roman" w:hint="eastAsia"/>
          <w:snapToGrid w:val="0"/>
          <w:sz w:val="21"/>
          <w:szCs w:val="21"/>
        </w:rPr>
        <w:t>度</w:t>
      </w:r>
      <w:r w:rsidR="005461A4" w:rsidRPr="00820DCB">
        <w:rPr>
          <w:rFonts w:ascii="Times New Roman" w:eastAsia="宋体" w:hAnsi="Times New Roman" w:cs="Times New Roman" w:hint="eastAsia"/>
          <w:snapToGrid w:val="0"/>
          <w:sz w:val="21"/>
          <w:szCs w:val="21"/>
        </w:rPr>
        <w:t>不</w:t>
      </w:r>
      <w:r w:rsidR="00B72153" w:rsidRPr="00820DCB">
        <w:rPr>
          <w:rFonts w:ascii="Times New Roman" w:eastAsia="宋体" w:hAnsi="Times New Roman" w:cs="Times New Roman" w:hint="eastAsia"/>
          <w:snapToGrid w:val="0"/>
          <w:sz w:val="21"/>
          <w:szCs w:val="21"/>
        </w:rPr>
        <w:t>应</w:t>
      </w:r>
      <w:r w:rsidRPr="00820DCB">
        <w:rPr>
          <w:rFonts w:ascii="Times New Roman" w:eastAsia="宋体" w:hAnsi="Times New Roman" w:cs="Times New Roman"/>
          <w:snapToGrid w:val="0"/>
          <w:sz w:val="21"/>
          <w:szCs w:val="21"/>
        </w:rPr>
        <w:t>超过</w:t>
      </w:r>
      <w:r w:rsidRPr="00820DCB">
        <w:rPr>
          <w:rFonts w:ascii="Times New Roman" w:eastAsia="宋体" w:hAnsi="Times New Roman" w:cs="Times New Roman"/>
          <w:snapToGrid w:val="0"/>
          <w:sz w:val="21"/>
          <w:szCs w:val="21"/>
        </w:rPr>
        <w:t xml:space="preserve"> 15%</w:t>
      </w:r>
      <w:r w:rsidR="00E50BD4" w:rsidRPr="00820DCB">
        <w:rPr>
          <w:rFonts w:ascii="Times New Roman" w:eastAsia="宋体" w:hAnsi="Times New Roman" w:cs="Times New Roman" w:hint="eastAsia"/>
          <w:snapToGrid w:val="0"/>
          <w:sz w:val="21"/>
          <w:szCs w:val="21"/>
        </w:rPr>
        <w:t>；</w:t>
      </w:r>
    </w:p>
    <w:p w14:paraId="6B91B4BC" w14:textId="77777777" w:rsidR="004476F0" w:rsidRPr="00820DCB" w:rsidRDefault="007E2B94" w:rsidP="00E265C2">
      <w:pPr>
        <w:pStyle w:val="af2"/>
        <w:widowControl w:val="0"/>
        <w:numPr>
          <w:ilvl w:val="0"/>
          <w:numId w:val="24"/>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变配电</w:t>
      </w:r>
      <w:r w:rsidR="00544638" w:rsidRPr="00820DCB">
        <w:rPr>
          <w:rFonts w:ascii="Times New Roman" w:eastAsia="宋体" w:hAnsi="Times New Roman" w:cs="Times New Roman" w:hint="eastAsia"/>
          <w:snapToGrid w:val="0"/>
          <w:sz w:val="21"/>
          <w:szCs w:val="21"/>
        </w:rPr>
        <w:t>低压母线</w:t>
      </w:r>
      <w:r w:rsidR="001A3A25" w:rsidRPr="00820DCB">
        <w:rPr>
          <w:rFonts w:ascii="Times New Roman" w:eastAsia="宋体" w:hAnsi="Times New Roman" w:cs="Times New Roman" w:hint="eastAsia"/>
          <w:snapToGrid w:val="0"/>
          <w:sz w:val="21"/>
          <w:szCs w:val="21"/>
        </w:rPr>
        <w:t>及主要用电设备供电回路</w:t>
      </w:r>
      <w:r w:rsidRPr="00820DCB">
        <w:rPr>
          <w:rFonts w:ascii="Times New Roman" w:eastAsia="宋体" w:hAnsi="Times New Roman" w:cs="Times New Roman"/>
          <w:snapToGrid w:val="0"/>
          <w:sz w:val="21"/>
          <w:szCs w:val="21"/>
        </w:rPr>
        <w:t>的功率因数</w:t>
      </w:r>
      <w:r w:rsidR="003C4351" w:rsidRPr="00820DCB">
        <w:rPr>
          <w:rFonts w:ascii="Times New Roman" w:eastAsia="宋体" w:hAnsi="Times New Roman" w:cs="Times New Roman" w:hint="eastAsia"/>
          <w:snapToGrid w:val="0"/>
          <w:sz w:val="21"/>
          <w:szCs w:val="21"/>
        </w:rPr>
        <w:t>应</w:t>
      </w:r>
      <w:r w:rsidRPr="00820DCB">
        <w:rPr>
          <w:rFonts w:ascii="Times New Roman" w:eastAsia="宋体" w:hAnsi="Times New Roman" w:cs="Times New Roman"/>
          <w:snapToGrid w:val="0"/>
          <w:sz w:val="21"/>
          <w:szCs w:val="21"/>
        </w:rPr>
        <w:t>大于</w:t>
      </w:r>
      <w:r w:rsidRPr="00820DCB">
        <w:rPr>
          <w:rFonts w:ascii="Times New Roman" w:eastAsia="宋体" w:hAnsi="Times New Roman" w:cs="Times New Roman"/>
          <w:snapToGrid w:val="0"/>
          <w:sz w:val="21"/>
          <w:szCs w:val="21"/>
        </w:rPr>
        <w:t xml:space="preserve"> 0.95</w:t>
      </w:r>
      <w:r w:rsidR="000C1489" w:rsidRPr="00820DCB">
        <w:rPr>
          <w:rFonts w:ascii="Times New Roman" w:eastAsia="宋体" w:hAnsi="Times New Roman" w:cs="Times New Roman" w:hint="eastAsia"/>
          <w:snapToGrid w:val="0"/>
          <w:sz w:val="21"/>
          <w:szCs w:val="21"/>
        </w:rPr>
        <w:t>；</w:t>
      </w:r>
    </w:p>
    <w:p w14:paraId="4FCF9033" w14:textId="77777777" w:rsidR="00FE3C22" w:rsidRDefault="0060379D" w:rsidP="00E265C2">
      <w:pPr>
        <w:pStyle w:val="af2"/>
        <w:widowControl w:val="0"/>
        <w:numPr>
          <w:ilvl w:val="0"/>
          <w:numId w:val="24"/>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变配电</w:t>
      </w:r>
      <w:r w:rsidR="004476F0" w:rsidRPr="00820DCB">
        <w:rPr>
          <w:rFonts w:ascii="Times New Roman" w:eastAsia="宋体" w:hAnsi="Times New Roman" w:cs="Times New Roman" w:hint="eastAsia"/>
          <w:snapToGrid w:val="0"/>
          <w:sz w:val="21"/>
          <w:szCs w:val="21"/>
        </w:rPr>
        <w:t>低压母线及主要用电设备</w:t>
      </w:r>
      <w:r w:rsidR="00DE6688" w:rsidRPr="00820DCB">
        <w:rPr>
          <w:rFonts w:ascii="Times New Roman" w:eastAsia="宋体" w:hAnsi="Times New Roman" w:cs="Times New Roman" w:hint="eastAsia"/>
          <w:snapToGrid w:val="0"/>
          <w:sz w:val="21"/>
          <w:szCs w:val="21"/>
        </w:rPr>
        <w:t>供电回路</w:t>
      </w:r>
      <w:proofErr w:type="gramStart"/>
      <w:r w:rsidR="007E2B94" w:rsidRPr="00820DCB">
        <w:rPr>
          <w:rFonts w:ascii="Times New Roman" w:eastAsia="宋体" w:hAnsi="Times New Roman" w:cs="Times New Roman"/>
          <w:snapToGrid w:val="0"/>
          <w:sz w:val="21"/>
          <w:szCs w:val="21"/>
        </w:rPr>
        <w:t>谐波值</w:t>
      </w:r>
      <w:proofErr w:type="gramEnd"/>
      <w:r w:rsidR="00CB596A" w:rsidRPr="00820DCB">
        <w:rPr>
          <w:rFonts w:ascii="Times New Roman" w:eastAsia="宋体" w:hAnsi="Times New Roman" w:cs="Times New Roman" w:hint="eastAsia"/>
          <w:snapToGrid w:val="0"/>
          <w:sz w:val="21"/>
          <w:szCs w:val="21"/>
        </w:rPr>
        <w:t>应满足</w:t>
      </w:r>
      <w:r w:rsidR="00FE3C22" w:rsidRPr="00820DCB">
        <w:rPr>
          <w:rFonts w:ascii="Times New Roman" w:eastAsia="宋体" w:hAnsi="Times New Roman" w:cs="Times New Roman" w:hint="eastAsia"/>
          <w:snapToGrid w:val="0"/>
          <w:sz w:val="21"/>
          <w:szCs w:val="21"/>
        </w:rPr>
        <w:t>《电能质量</w:t>
      </w:r>
      <w:r w:rsidR="00FE3C22" w:rsidRPr="00820DCB">
        <w:rPr>
          <w:rFonts w:ascii="Times New Roman" w:eastAsia="宋体" w:hAnsi="Times New Roman" w:cs="Times New Roman" w:hint="eastAsia"/>
          <w:snapToGrid w:val="0"/>
          <w:sz w:val="21"/>
          <w:szCs w:val="21"/>
        </w:rPr>
        <w:t>-</w:t>
      </w:r>
      <w:r w:rsidR="00FE3C22" w:rsidRPr="00820DCB">
        <w:rPr>
          <w:rFonts w:ascii="Times New Roman" w:eastAsia="宋体" w:hAnsi="Times New Roman" w:cs="Times New Roman" w:hint="eastAsia"/>
          <w:snapToGrid w:val="0"/>
          <w:sz w:val="21"/>
          <w:szCs w:val="21"/>
        </w:rPr>
        <w:t>公用电网谐波》</w:t>
      </w:r>
      <w:r w:rsidR="00E40CA0" w:rsidRPr="00820DCB">
        <w:rPr>
          <w:rFonts w:ascii="Times New Roman" w:eastAsia="宋体" w:hAnsi="Times New Roman" w:cs="Times New Roman" w:hint="eastAsia"/>
          <w:snapToGrid w:val="0"/>
          <w:sz w:val="21"/>
          <w:szCs w:val="21"/>
        </w:rPr>
        <w:t>GB</w:t>
      </w:r>
      <w:r w:rsidR="00E40CA0">
        <w:rPr>
          <w:rFonts w:ascii="Times New Roman" w:eastAsia="宋体" w:hAnsi="Times New Roman" w:cs="Times New Roman" w:hint="eastAsia"/>
          <w:snapToGrid w:val="0"/>
          <w:sz w:val="21"/>
          <w:szCs w:val="21"/>
        </w:rPr>
        <w:t>/</w:t>
      </w:r>
      <w:r w:rsidR="00E40CA0" w:rsidRPr="00820DCB">
        <w:rPr>
          <w:rFonts w:ascii="Times New Roman" w:eastAsia="宋体" w:hAnsi="Times New Roman" w:cs="Times New Roman" w:hint="eastAsia"/>
          <w:snapToGrid w:val="0"/>
          <w:sz w:val="21"/>
          <w:szCs w:val="21"/>
        </w:rPr>
        <w:t>T14549</w:t>
      </w:r>
      <w:r w:rsidR="00FE3C22" w:rsidRPr="00820DCB">
        <w:rPr>
          <w:rFonts w:ascii="Times New Roman" w:eastAsia="宋体" w:hAnsi="Times New Roman" w:cs="Times New Roman" w:hint="eastAsia"/>
          <w:snapToGrid w:val="0"/>
          <w:sz w:val="21"/>
          <w:szCs w:val="21"/>
        </w:rPr>
        <w:t>的规定。</w:t>
      </w:r>
    </w:p>
    <w:p w14:paraId="68DBD0C3" w14:textId="77777777" w:rsidR="00473839" w:rsidRPr="00C93B94" w:rsidRDefault="00473839"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0A585A" w:rsidRPr="00C93B94">
        <w:rPr>
          <w:rFonts w:ascii="Times New Roman" w:eastAsia="宋体" w:hAnsi="Times New Roman" w:cs="Times New Roman" w:hint="eastAsia"/>
          <w:bCs/>
          <w:snapToGrid w:val="0"/>
          <w:szCs w:val="21"/>
        </w:rPr>
        <w:t>三相不平衡度按照《电能质量</w:t>
      </w:r>
      <w:r w:rsidR="000A585A" w:rsidRPr="00C93B94">
        <w:rPr>
          <w:rFonts w:ascii="Times New Roman" w:eastAsia="宋体" w:hAnsi="Times New Roman" w:cs="Times New Roman" w:hint="eastAsia"/>
          <w:bCs/>
          <w:snapToGrid w:val="0"/>
          <w:szCs w:val="21"/>
        </w:rPr>
        <w:t xml:space="preserve"> </w:t>
      </w:r>
      <w:r w:rsidR="000A585A" w:rsidRPr="00C93B94">
        <w:rPr>
          <w:rFonts w:ascii="Times New Roman" w:eastAsia="宋体" w:hAnsi="Times New Roman" w:cs="Times New Roman" w:hint="eastAsia"/>
          <w:bCs/>
          <w:snapToGrid w:val="0"/>
          <w:szCs w:val="21"/>
        </w:rPr>
        <w:t>三相电压不平衡》</w:t>
      </w:r>
      <w:r w:rsidR="000A585A" w:rsidRPr="00C93B94">
        <w:rPr>
          <w:rFonts w:ascii="Times New Roman" w:eastAsia="宋体" w:hAnsi="Times New Roman" w:cs="Times New Roman" w:hint="eastAsia"/>
          <w:bCs/>
          <w:snapToGrid w:val="0"/>
          <w:szCs w:val="21"/>
        </w:rPr>
        <w:t>GB</w:t>
      </w:r>
      <w:r w:rsidR="00F60846" w:rsidRPr="00C93B94">
        <w:rPr>
          <w:rFonts w:ascii="Times New Roman" w:eastAsia="宋体" w:hAnsi="Times New Roman" w:cs="Times New Roman" w:hint="eastAsia"/>
          <w:bCs/>
          <w:snapToGrid w:val="0"/>
          <w:szCs w:val="21"/>
        </w:rPr>
        <w:t>/</w:t>
      </w:r>
      <w:r w:rsidR="000A585A" w:rsidRPr="00C93B94">
        <w:rPr>
          <w:rFonts w:ascii="Times New Roman" w:eastAsia="宋体" w:hAnsi="Times New Roman" w:cs="Times New Roman" w:hint="eastAsia"/>
          <w:bCs/>
          <w:snapToGrid w:val="0"/>
          <w:szCs w:val="21"/>
        </w:rPr>
        <w:t>T15543-2008</w:t>
      </w:r>
      <w:r w:rsidR="000A585A" w:rsidRPr="00C93B94">
        <w:rPr>
          <w:rFonts w:ascii="Times New Roman" w:eastAsia="宋体" w:hAnsi="Times New Roman" w:cs="Times New Roman" w:hint="eastAsia"/>
          <w:bCs/>
          <w:snapToGrid w:val="0"/>
          <w:szCs w:val="21"/>
        </w:rPr>
        <w:t>检测和计算。</w:t>
      </w:r>
      <w:r w:rsidR="00944BB7" w:rsidRPr="00C93B94">
        <w:rPr>
          <w:rFonts w:ascii="Times New Roman" w:eastAsia="宋体" w:hAnsi="Times New Roman" w:cs="Times New Roman" w:hint="eastAsia"/>
          <w:bCs/>
          <w:snapToGrid w:val="0"/>
          <w:szCs w:val="21"/>
        </w:rPr>
        <w:t>三</w:t>
      </w:r>
      <w:r w:rsidR="00882C14" w:rsidRPr="00C93B94">
        <w:rPr>
          <w:rFonts w:ascii="Times New Roman" w:eastAsia="宋体" w:hAnsi="Times New Roman" w:cs="Times New Roman" w:hint="eastAsia"/>
          <w:bCs/>
          <w:snapToGrid w:val="0"/>
          <w:szCs w:val="21"/>
        </w:rPr>
        <w:t>相</w:t>
      </w:r>
      <w:r w:rsidR="00944BB7" w:rsidRPr="00C93B94">
        <w:rPr>
          <w:rFonts w:ascii="Times New Roman" w:eastAsia="宋体" w:hAnsi="Times New Roman" w:cs="Times New Roman" w:hint="eastAsia"/>
          <w:bCs/>
          <w:snapToGrid w:val="0"/>
          <w:szCs w:val="21"/>
        </w:rPr>
        <w:t>不平衡度过大、功率因数过低</w:t>
      </w:r>
      <w:r w:rsidR="00882C14" w:rsidRPr="00C93B94">
        <w:rPr>
          <w:rFonts w:ascii="Times New Roman" w:eastAsia="宋体" w:hAnsi="Times New Roman" w:cs="Times New Roman" w:hint="eastAsia"/>
          <w:bCs/>
          <w:snapToGrid w:val="0"/>
          <w:szCs w:val="21"/>
        </w:rPr>
        <w:t>或</w:t>
      </w:r>
      <w:proofErr w:type="gramStart"/>
      <w:r w:rsidR="00944BB7" w:rsidRPr="00C93B94">
        <w:rPr>
          <w:rFonts w:ascii="Times New Roman" w:eastAsia="宋体" w:hAnsi="Times New Roman" w:cs="Times New Roman" w:hint="eastAsia"/>
          <w:bCs/>
          <w:snapToGrid w:val="0"/>
          <w:szCs w:val="21"/>
        </w:rPr>
        <w:t>谐波</w:t>
      </w:r>
      <w:r w:rsidR="00882C14" w:rsidRPr="00C93B94">
        <w:rPr>
          <w:rFonts w:ascii="Times New Roman" w:eastAsia="宋体" w:hAnsi="Times New Roman" w:cs="Times New Roman" w:hint="eastAsia"/>
          <w:bCs/>
          <w:snapToGrid w:val="0"/>
          <w:szCs w:val="21"/>
        </w:rPr>
        <w:t>值过高</w:t>
      </w:r>
      <w:proofErr w:type="gramEnd"/>
      <w:r w:rsidR="00944BB7" w:rsidRPr="00C93B94">
        <w:rPr>
          <w:rFonts w:ascii="Times New Roman" w:eastAsia="宋体" w:hAnsi="Times New Roman" w:cs="Times New Roman" w:hint="eastAsia"/>
          <w:bCs/>
          <w:snapToGrid w:val="0"/>
          <w:szCs w:val="21"/>
        </w:rPr>
        <w:t>会造成供电线路损耗增加</w:t>
      </w:r>
      <w:r w:rsidR="00882C14" w:rsidRPr="00C93B94">
        <w:rPr>
          <w:rFonts w:ascii="Times New Roman" w:eastAsia="宋体" w:hAnsi="Times New Roman" w:cs="Times New Roman" w:hint="eastAsia"/>
          <w:bCs/>
          <w:snapToGrid w:val="0"/>
          <w:szCs w:val="21"/>
        </w:rPr>
        <w:t>以及</w:t>
      </w:r>
      <w:r w:rsidR="00944BB7" w:rsidRPr="00C93B94">
        <w:rPr>
          <w:rFonts w:ascii="Times New Roman" w:eastAsia="宋体" w:hAnsi="Times New Roman" w:cs="Times New Roman" w:hint="eastAsia"/>
          <w:bCs/>
          <w:snapToGrid w:val="0"/>
          <w:szCs w:val="21"/>
        </w:rPr>
        <w:t>变压器效率降低。</w:t>
      </w:r>
    </w:p>
    <w:p w14:paraId="53E4B9AE" w14:textId="77777777" w:rsidR="00400EBA" w:rsidRPr="00820DCB" w:rsidRDefault="00400EBA" w:rsidP="00820DCB">
      <w:pPr>
        <w:pStyle w:val="af2"/>
        <w:widowControl w:val="0"/>
        <w:numPr>
          <w:ilvl w:val="2"/>
          <w:numId w:val="1"/>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灯具运行应满足以下要求：</w:t>
      </w:r>
    </w:p>
    <w:p w14:paraId="08B4372F" w14:textId="783F4333" w:rsidR="000C1489" w:rsidRDefault="00CC59FA" w:rsidP="00E265C2">
      <w:pPr>
        <w:pStyle w:val="af2"/>
        <w:widowControl w:val="0"/>
        <w:numPr>
          <w:ilvl w:val="0"/>
          <w:numId w:val="2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室外</w:t>
      </w:r>
      <w:r w:rsidR="00964B66" w:rsidRPr="00820DCB">
        <w:rPr>
          <w:rFonts w:ascii="Times New Roman" w:eastAsia="宋体" w:hAnsi="Times New Roman" w:cs="Times New Roman" w:hint="eastAsia"/>
          <w:snapToGrid w:val="0"/>
          <w:sz w:val="21"/>
          <w:szCs w:val="21"/>
        </w:rPr>
        <w:t>空间</w:t>
      </w:r>
      <w:r w:rsidRPr="00820DCB">
        <w:rPr>
          <w:rFonts w:ascii="Times New Roman" w:eastAsia="宋体" w:hAnsi="Times New Roman" w:cs="Times New Roman" w:hint="eastAsia"/>
          <w:snapToGrid w:val="0"/>
          <w:sz w:val="21"/>
          <w:szCs w:val="21"/>
        </w:rPr>
        <w:t>照明应依据管理规定开关或调节</w:t>
      </w:r>
      <w:r w:rsidR="008C74CF">
        <w:rPr>
          <w:rFonts w:ascii="Times New Roman" w:eastAsia="宋体" w:hAnsi="Times New Roman" w:cs="Times New Roman" w:hint="eastAsia"/>
          <w:snapToGrid w:val="0"/>
          <w:sz w:val="21"/>
          <w:szCs w:val="21"/>
        </w:rPr>
        <w:t>灯具</w:t>
      </w:r>
      <w:r w:rsidRPr="00820DCB">
        <w:rPr>
          <w:rFonts w:ascii="Times New Roman" w:eastAsia="宋体" w:hAnsi="Times New Roman" w:cs="Times New Roman" w:hint="eastAsia"/>
          <w:snapToGrid w:val="0"/>
          <w:sz w:val="21"/>
          <w:szCs w:val="21"/>
        </w:rPr>
        <w:t>，</w:t>
      </w:r>
      <w:r w:rsidR="000C1489" w:rsidRPr="00820DCB">
        <w:rPr>
          <w:rFonts w:ascii="Times New Roman" w:eastAsia="宋体" w:hAnsi="Times New Roman" w:cs="Times New Roman" w:hint="eastAsia"/>
          <w:snapToGrid w:val="0"/>
          <w:sz w:val="21"/>
          <w:szCs w:val="21"/>
        </w:rPr>
        <w:t>溢</w:t>
      </w:r>
      <w:r w:rsidR="00895751">
        <w:rPr>
          <w:rFonts w:ascii="Times New Roman" w:eastAsia="宋体" w:hAnsi="Times New Roman" w:cs="Times New Roman" w:hint="eastAsia"/>
          <w:snapToGrid w:val="0"/>
          <w:sz w:val="21"/>
          <w:szCs w:val="21"/>
        </w:rPr>
        <w:t>散光比例</w:t>
      </w:r>
      <w:r w:rsidR="008C74CF" w:rsidRPr="00820DCB">
        <w:rPr>
          <w:rFonts w:ascii="Times New Roman" w:eastAsia="宋体" w:hAnsi="Times New Roman" w:cs="Times New Roman" w:hint="eastAsia"/>
          <w:snapToGrid w:val="0"/>
          <w:sz w:val="21"/>
          <w:szCs w:val="21"/>
        </w:rPr>
        <w:t>不</w:t>
      </w:r>
      <w:r w:rsidR="000C1489" w:rsidRPr="00820DCB">
        <w:rPr>
          <w:rFonts w:ascii="Times New Roman" w:eastAsia="宋体" w:hAnsi="Times New Roman" w:cs="Times New Roman" w:hint="eastAsia"/>
          <w:snapToGrid w:val="0"/>
          <w:sz w:val="21"/>
          <w:szCs w:val="21"/>
        </w:rPr>
        <w:t>应大于</w:t>
      </w:r>
      <w:r w:rsidR="000C1489" w:rsidRPr="00820DCB">
        <w:rPr>
          <w:rFonts w:ascii="Times New Roman" w:eastAsia="宋体" w:hAnsi="Times New Roman" w:cs="Times New Roman" w:hint="eastAsia"/>
          <w:snapToGrid w:val="0"/>
          <w:sz w:val="21"/>
          <w:szCs w:val="21"/>
        </w:rPr>
        <w:t>15%</w:t>
      </w:r>
      <w:r w:rsidRPr="00820DCB">
        <w:rPr>
          <w:rFonts w:ascii="Times New Roman" w:eastAsia="宋体" w:hAnsi="Times New Roman" w:cs="Times New Roman" w:hint="eastAsia"/>
          <w:snapToGrid w:val="0"/>
          <w:sz w:val="21"/>
          <w:szCs w:val="21"/>
        </w:rPr>
        <w:t>。</w:t>
      </w:r>
    </w:p>
    <w:p w14:paraId="04B5B9EE" w14:textId="77777777" w:rsidR="00552688" w:rsidRDefault="00552688" w:rsidP="00E265C2">
      <w:pPr>
        <w:pStyle w:val="af2"/>
        <w:widowControl w:val="0"/>
        <w:numPr>
          <w:ilvl w:val="0"/>
          <w:numId w:val="2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室内</w:t>
      </w:r>
      <w:r w:rsidR="000D1897" w:rsidRPr="00820DCB">
        <w:rPr>
          <w:rFonts w:ascii="Times New Roman" w:eastAsia="宋体" w:hAnsi="Times New Roman" w:cs="Times New Roman" w:hint="eastAsia"/>
          <w:snapToGrid w:val="0"/>
          <w:sz w:val="21"/>
          <w:szCs w:val="21"/>
        </w:rPr>
        <w:t>空间</w:t>
      </w:r>
      <w:r w:rsidRPr="00820DCB">
        <w:rPr>
          <w:rFonts w:ascii="Times New Roman" w:eastAsia="宋体" w:hAnsi="Times New Roman" w:cs="Times New Roman" w:hint="eastAsia"/>
          <w:snapToGrid w:val="0"/>
          <w:sz w:val="21"/>
          <w:szCs w:val="21"/>
        </w:rPr>
        <w:t>照明</w:t>
      </w:r>
      <w:r w:rsidR="00F409C3">
        <w:rPr>
          <w:rFonts w:ascii="Times New Roman" w:eastAsia="宋体" w:hAnsi="Times New Roman" w:cs="Times New Roman" w:hint="eastAsia"/>
          <w:snapToGrid w:val="0"/>
          <w:sz w:val="21"/>
          <w:szCs w:val="21"/>
        </w:rPr>
        <w:t>宜采用智能照明控制</w:t>
      </w:r>
      <w:r w:rsidRPr="00820DCB">
        <w:rPr>
          <w:rFonts w:ascii="Times New Roman" w:eastAsia="宋体" w:hAnsi="Times New Roman" w:cs="Times New Roman" w:hint="eastAsia"/>
          <w:snapToGrid w:val="0"/>
          <w:sz w:val="21"/>
          <w:szCs w:val="21"/>
        </w:rPr>
        <w:t>，</w:t>
      </w:r>
      <w:r w:rsidR="00F409C3">
        <w:rPr>
          <w:rFonts w:ascii="Times New Roman" w:eastAsia="宋体" w:hAnsi="Times New Roman" w:cs="Times New Roman" w:hint="eastAsia"/>
          <w:snapToGrid w:val="0"/>
          <w:sz w:val="21"/>
          <w:szCs w:val="21"/>
        </w:rPr>
        <w:t>且</w:t>
      </w:r>
      <w:r w:rsidRPr="00820DCB">
        <w:rPr>
          <w:rFonts w:ascii="Times New Roman" w:eastAsia="宋体" w:hAnsi="Times New Roman" w:cs="Times New Roman" w:hint="eastAsia"/>
          <w:snapToGrid w:val="0"/>
          <w:sz w:val="21"/>
          <w:szCs w:val="21"/>
        </w:rPr>
        <w:t>应根据室内</w:t>
      </w:r>
      <w:r w:rsidR="00F409C3">
        <w:rPr>
          <w:rFonts w:ascii="Times New Roman" w:eastAsia="宋体" w:hAnsi="Times New Roman" w:cs="Times New Roman" w:hint="eastAsia"/>
          <w:snapToGrid w:val="0"/>
          <w:sz w:val="21"/>
          <w:szCs w:val="21"/>
        </w:rPr>
        <w:t>需求</w:t>
      </w:r>
      <w:r w:rsidRPr="00820DCB">
        <w:rPr>
          <w:rFonts w:ascii="Times New Roman" w:eastAsia="宋体" w:hAnsi="Times New Roman" w:cs="Times New Roman" w:hint="eastAsia"/>
          <w:snapToGrid w:val="0"/>
          <w:sz w:val="21"/>
          <w:szCs w:val="21"/>
        </w:rPr>
        <w:t>对灯具进行控制</w:t>
      </w:r>
      <w:r w:rsidR="00524312">
        <w:rPr>
          <w:rFonts w:ascii="Times New Roman" w:eastAsia="宋体" w:hAnsi="Times New Roman" w:cs="Times New Roman" w:hint="eastAsia"/>
          <w:snapToGrid w:val="0"/>
          <w:sz w:val="21"/>
          <w:szCs w:val="21"/>
        </w:rPr>
        <w:t>；</w:t>
      </w:r>
      <w:r w:rsidRPr="00820DCB">
        <w:rPr>
          <w:rFonts w:ascii="Times New Roman" w:eastAsia="宋体" w:hAnsi="Times New Roman" w:cs="Times New Roman" w:hint="eastAsia"/>
          <w:snapToGrid w:val="0"/>
          <w:sz w:val="21"/>
          <w:szCs w:val="21"/>
        </w:rPr>
        <w:t>室内</w:t>
      </w:r>
      <w:r w:rsidR="00964B66" w:rsidRPr="00820DCB">
        <w:rPr>
          <w:rFonts w:ascii="Times New Roman" w:eastAsia="宋体" w:hAnsi="Times New Roman" w:cs="Times New Roman" w:hint="eastAsia"/>
          <w:snapToGrid w:val="0"/>
          <w:sz w:val="21"/>
          <w:szCs w:val="21"/>
        </w:rPr>
        <w:t>空间</w:t>
      </w:r>
      <w:r w:rsidR="00A44320">
        <w:rPr>
          <w:rFonts w:ascii="Times New Roman" w:eastAsia="宋体" w:hAnsi="Times New Roman" w:cs="Times New Roman" w:hint="eastAsia"/>
          <w:snapToGrid w:val="0"/>
          <w:sz w:val="21"/>
          <w:szCs w:val="21"/>
        </w:rPr>
        <w:t>照明采用手动控制的，应依据管理规定开关或调节灯具。未使用区域应关闭照明。</w:t>
      </w:r>
    </w:p>
    <w:p w14:paraId="4AAA873F" w14:textId="77777777" w:rsidR="00046C0C" w:rsidRDefault="00D62F2E" w:rsidP="00E265C2">
      <w:pPr>
        <w:pStyle w:val="af2"/>
        <w:widowControl w:val="0"/>
        <w:numPr>
          <w:ilvl w:val="0"/>
          <w:numId w:val="2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引导系统</w:t>
      </w:r>
      <w:r w:rsidR="00F5026E" w:rsidRPr="00820DCB">
        <w:rPr>
          <w:rFonts w:ascii="Times New Roman" w:eastAsia="宋体" w:hAnsi="Times New Roman" w:cs="Times New Roman" w:hint="eastAsia"/>
          <w:snapToGrid w:val="0"/>
          <w:sz w:val="21"/>
          <w:szCs w:val="21"/>
        </w:rPr>
        <w:t>照明应</w:t>
      </w:r>
      <w:r w:rsidR="00530414">
        <w:rPr>
          <w:rFonts w:ascii="Times New Roman" w:eastAsia="宋体" w:hAnsi="Times New Roman" w:cs="Times New Roman" w:hint="eastAsia"/>
          <w:snapToGrid w:val="0"/>
          <w:sz w:val="21"/>
          <w:szCs w:val="21"/>
        </w:rPr>
        <w:t>分区</w:t>
      </w:r>
      <w:r w:rsidRPr="00820DCB">
        <w:rPr>
          <w:rFonts w:ascii="Times New Roman" w:eastAsia="宋体" w:hAnsi="Times New Roman" w:cs="Times New Roman" w:hint="eastAsia"/>
          <w:snapToGrid w:val="0"/>
          <w:sz w:val="21"/>
          <w:szCs w:val="21"/>
        </w:rPr>
        <w:t>集中控制，</w:t>
      </w:r>
      <w:r w:rsidR="00530414">
        <w:rPr>
          <w:rFonts w:ascii="Times New Roman" w:eastAsia="宋体" w:hAnsi="Times New Roman" w:cs="Times New Roman" w:hint="eastAsia"/>
          <w:snapToGrid w:val="0"/>
          <w:sz w:val="21"/>
          <w:szCs w:val="21"/>
        </w:rPr>
        <w:t>并应</w:t>
      </w:r>
      <w:r w:rsidR="00F5026E" w:rsidRPr="00820DCB">
        <w:rPr>
          <w:rFonts w:ascii="Times New Roman" w:eastAsia="宋体" w:hAnsi="Times New Roman" w:cs="Times New Roman" w:hint="eastAsia"/>
          <w:snapToGrid w:val="0"/>
          <w:sz w:val="21"/>
          <w:szCs w:val="21"/>
        </w:rPr>
        <w:t>根据</w:t>
      </w:r>
      <w:r w:rsidRPr="00820DCB">
        <w:rPr>
          <w:rFonts w:ascii="Times New Roman" w:eastAsia="宋体" w:hAnsi="Times New Roman" w:cs="Times New Roman" w:hint="eastAsia"/>
          <w:snapToGrid w:val="0"/>
          <w:sz w:val="21"/>
          <w:szCs w:val="21"/>
        </w:rPr>
        <w:t>交通班次的进站</w:t>
      </w:r>
      <w:r w:rsidR="00F5026E" w:rsidRPr="00820DCB">
        <w:rPr>
          <w:rFonts w:ascii="Times New Roman" w:eastAsia="宋体" w:hAnsi="Times New Roman" w:cs="Times New Roman" w:hint="eastAsia"/>
          <w:snapToGrid w:val="0"/>
          <w:sz w:val="21"/>
          <w:szCs w:val="21"/>
        </w:rPr>
        <w:t>（港）</w:t>
      </w:r>
      <w:r w:rsidRPr="00820DCB">
        <w:rPr>
          <w:rFonts w:ascii="Times New Roman" w:eastAsia="宋体" w:hAnsi="Times New Roman" w:cs="Times New Roman" w:hint="eastAsia"/>
          <w:snapToGrid w:val="0"/>
          <w:sz w:val="21"/>
          <w:szCs w:val="21"/>
        </w:rPr>
        <w:t>、离站</w:t>
      </w:r>
      <w:r w:rsidR="00F5026E" w:rsidRPr="00820DCB">
        <w:rPr>
          <w:rFonts w:ascii="Times New Roman" w:eastAsia="宋体" w:hAnsi="Times New Roman" w:cs="Times New Roman" w:hint="eastAsia"/>
          <w:snapToGrid w:val="0"/>
          <w:sz w:val="21"/>
          <w:szCs w:val="21"/>
        </w:rPr>
        <w:t>（港）</w:t>
      </w:r>
      <w:r w:rsidRPr="00820DCB">
        <w:rPr>
          <w:rFonts w:ascii="Times New Roman" w:eastAsia="宋体" w:hAnsi="Times New Roman" w:cs="Times New Roman" w:hint="eastAsia"/>
          <w:snapToGrid w:val="0"/>
          <w:sz w:val="21"/>
          <w:szCs w:val="21"/>
        </w:rPr>
        <w:t>时间</w:t>
      </w:r>
      <w:r w:rsidR="00F5026E" w:rsidRPr="00820DCB">
        <w:rPr>
          <w:rFonts w:ascii="Times New Roman" w:eastAsia="宋体" w:hAnsi="Times New Roman" w:cs="Times New Roman" w:hint="eastAsia"/>
          <w:snapToGrid w:val="0"/>
          <w:sz w:val="21"/>
          <w:szCs w:val="21"/>
        </w:rPr>
        <w:t>开关</w:t>
      </w:r>
      <w:r w:rsidR="00530414">
        <w:rPr>
          <w:rFonts w:ascii="Times New Roman" w:eastAsia="宋体" w:hAnsi="Times New Roman" w:cs="Times New Roman" w:hint="eastAsia"/>
          <w:snapToGrid w:val="0"/>
          <w:sz w:val="21"/>
          <w:szCs w:val="21"/>
        </w:rPr>
        <w:t>或调节</w:t>
      </w:r>
      <w:r w:rsidRPr="00820DCB">
        <w:rPr>
          <w:rFonts w:ascii="Times New Roman" w:eastAsia="宋体" w:hAnsi="Times New Roman" w:cs="Times New Roman" w:hint="eastAsia"/>
          <w:snapToGrid w:val="0"/>
          <w:sz w:val="21"/>
          <w:szCs w:val="21"/>
        </w:rPr>
        <w:t>，</w:t>
      </w:r>
      <w:r w:rsidR="00D02684">
        <w:rPr>
          <w:rFonts w:ascii="Times New Roman" w:eastAsia="宋体" w:hAnsi="Times New Roman" w:cs="Times New Roman" w:hint="eastAsia"/>
          <w:snapToGrid w:val="0"/>
          <w:sz w:val="21"/>
          <w:szCs w:val="21"/>
        </w:rPr>
        <w:t>长时间</w:t>
      </w:r>
      <w:r w:rsidR="00F5026E" w:rsidRPr="00820DCB">
        <w:rPr>
          <w:rFonts w:ascii="Times New Roman" w:eastAsia="宋体" w:hAnsi="Times New Roman" w:cs="Times New Roman" w:hint="eastAsia"/>
          <w:snapToGrid w:val="0"/>
          <w:sz w:val="21"/>
          <w:szCs w:val="21"/>
        </w:rPr>
        <w:t>无交通班次时</w:t>
      </w:r>
      <w:r w:rsidR="00D02684">
        <w:rPr>
          <w:rFonts w:ascii="Times New Roman" w:eastAsia="宋体" w:hAnsi="Times New Roman" w:cs="Times New Roman" w:hint="eastAsia"/>
          <w:snapToGrid w:val="0"/>
          <w:sz w:val="21"/>
          <w:szCs w:val="21"/>
        </w:rPr>
        <w:t>宜</w:t>
      </w:r>
      <w:r w:rsidRPr="00820DCB">
        <w:rPr>
          <w:rFonts w:ascii="Times New Roman" w:eastAsia="宋体" w:hAnsi="Times New Roman" w:cs="Times New Roman" w:hint="eastAsia"/>
          <w:snapToGrid w:val="0"/>
          <w:sz w:val="21"/>
          <w:szCs w:val="21"/>
        </w:rPr>
        <w:t>关断。</w:t>
      </w:r>
    </w:p>
    <w:p w14:paraId="0B13670A" w14:textId="77777777" w:rsidR="00883492" w:rsidRPr="00883492" w:rsidRDefault="00883492" w:rsidP="00E265C2">
      <w:pPr>
        <w:pStyle w:val="af2"/>
        <w:widowControl w:val="0"/>
        <w:numPr>
          <w:ilvl w:val="0"/>
          <w:numId w:val="2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83492">
        <w:rPr>
          <w:rFonts w:ascii="Times New Roman" w:eastAsia="宋体" w:hAnsi="Times New Roman" w:cs="Times New Roman"/>
          <w:snapToGrid w:val="0"/>
          <w:sz w:val="21"/>
          <w:szCs w:val="21"/>
        </w:rPr>
        <w:t>照明灯具</w:t>
      </w:r>
      <w:r>
        <w:rPr>
          <w:rFonts w:ascii="Times New Roman" w:eastAsia="宋体" w:hAnsi="Times New Roman" w:cs="Times New Roman" w:hint="eastAsia"/>
          <w:snapToGrid w:val="0"/>
          <w:sz w:val="21"/>
          <w:szCs w:val="21"/>
        </w:rPr>
        <w:t>不应出现</w:t>
      </w:r>
      <w:r w:rsidRPr="00883492">
        <w:rPr>
          <w:rFonts w:ascii="Times New Roman" w:eastAsia="宋体" w:hAnsi="Times New Roman" w:cs="Times New Roman"/>
          <w:snapToGrid w:val="0"/>
          <w:sz w:val="21"/>
          <w:szCs w:val="21"/>
        </w:rPr>
        <w:t>光</w:t>
      </w:r>
      <w:proofErr w:type="gramStart"/>
      <w:r w:rsidRPr="00883492">
        <w:rPr>
          <w:rFonts w:ascii="Times New Roman" w:eastAsia="宋体" w:hAnsi="Times New Roman" w:cs="Times New Roman"/>
          <w:snapToGrid w:val="0"/>
          <w:sz w:val="21"/>
          <w:szCs w:val="21"/>
        </w:rPr>
        <w:t>效</w:t>
      </w:r>
      <w:r w:rsidRPr="00883492">
        <w:rPr>
          <w:rFonts w:ascii="Times New Roman" w:eastAsia="宋体" w:hAnsi="Times New Roman" w:cs="Times New Roman" w:hint="eastAsia"/>
          <w:snapToGrid w:val="0"/>
          <w:sz w:val="21"/>
          <w:szCs w:val="21"/>
        </w:rPr>
        <w:t>严重</w:t>
      </w:r>
      <w:proofErr w:type="gramEnd"/>
      <w:r w:rsidRPr="00883492">
        <w:rPr>
          <w:rFonts w:ascii="Times New Roman" w:eastAsia="宋体" w:hAnsi="Times New Roman" w:cs="Times New Roman"/>
          <w:snapToGrid w:val="0"/>
          <w:sz w:val="21"/>
          <w:szCs w:val="21"/>
        </w:rPr>
        <w:t>衰减</w:t>
      </w:r>
      <w:r w:rsidRPr="00883492">
        <w:rPr>
          <w:rFonts w:ascii="Times New Roman" w:eastAsia="宋体" w:hAnsi="Times New Roman" w:cs="Times New Roman" w:hint="eastAsia"/>
          <w:snapToGrid w:val="0"/>
          <w:sz w:val="21"/>
          <w:szCs w:val="21"/>
        </w:rPr>
        <w:t>、</w:t>
      </w:r>
      <w:r w:rsidRPr="00883492">
        <w:rPr>
          <w:rFonts w:ascii="Times New Roman" w:eastAsia="宋体" w:hAnsi="Times New Roman" w:cs="Times New Roman"/>
          <w:snapToGrid w:val="0"/>
          <w:sz w:val="21"/>
          <w:szCs w:val="21"/>
        </w:rPr>
        <w:t>异响</w:t>
      </w:r>
      <w:r>
        <w:rPr>
          <w:rFonts w:ascii="Times New Roman" w:eastAsia="宋体" w:hAnsi="Times New Roman" w:cs="Times New Roman" w:hint="eastAsia"/>
          <w:snapToGrid w:val="0"/>
          <w:sz w:val="21"/>
          <w:szCs w:val="21"/>
        </w:rPr>
        <w:t>和</w:t>
      </w:r>
      <w:proofErr w:type="gramStart"/>
      <w:r w:rsidRPr="00883492">
        <w:rPr>
          <w:rFonts w:ascii="Times New Roman" w:eastAsia="宋体" w:hAnsi="Times New Roman" w:cs="Times New Roman"/>
          <w:snapToGrid w:val="0"/>
          <w:sz w:val="21"/>
          <w:szCs w:val="21"/>
        </w:rPr>
        <w:t>频闪现象</w:t>
      </w:r>
      <w:proofErr w:type="gramEnd"/>
      <w:r w:rsidRPr="00883492">
        <w:rPr>
          <w:rFonts w:ascii="Times New Roman" w:eastAsia="宋体" w:hAnsi="Times New Roman" w:cs="Times New Roman"/>
          <w:snapToGrid w:val="0"/>
          <w:sz w:val="21"/>
          <w:szCs w:val="21"/>
        </w:rPr>
        <w:t>。</w:t>
      </w:r>
    </w:p>
    <w:p w14:paraId="0264945F" w14:textId="77777777" w:rsidR="0095477E" w:rsidRPr="00820DCB" w:rsidRDefault="00A828B5" w:rsidP="00E265C2">
      <w:pPr>
        <w:pStyle w:val="af2"/>
        <w:widowControl w:val="0"/>
        <w:numPr>
          <w:ilvl w:val="0"/>
          <w:numId w:val="25"/>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室内</w:t>
      </w:r>
      <w:r w:rsidR="0095477E" w:rsidRPr="00820DCB">
        <w:rPr>
          <w:rFonts w:ascii="Times New Roman" w:eastAsia="宋体" w:hAnsi="Times New Roman" w:cs="Times New Roman" w:hint="eastAsia"/>
          <w:snapToGrid w:val="0"/>
          <w:sz w:val="21"/>
          <w:szCs w:val="21"/>
        </w:rPr>
        <w:t>各区域</w:t>
      </w:r>
      <w:r w:rsidR="000D2B31">
        <w:rPr>
          <w:rFonts w:ascii="Times New Roman" w:eastAsia="宋体" w:hAnsi="Times New Roman" w:cs="Times New Roman" w:hint="eastAsia"/>
          <w:snapToGrid w:val="0"/>
          <w:sz w:val="21"/>
          <w:szCs w:val="21"/>
        </w:rPr>
        <w:t>实际</w:t>
      </w:r>
      <w:r w:rsidR="0095477E" w:rsidRPr="00820DCB">
        <w:rPr>
          <w:rFonts w:ascii="Times New Roman" w:eastAsia="宋体" w:hAnsi="Times New Roman" w:cs="Times New Roman" w:hint="eastAsia"/>
          <w:snapToGrid w:val="0"/>
          <w:sz w:val="21"/>
          <w:szCs w:val="21"/>
        </w:rPr>
        <w:t>照度</w:t>
      </w:r>
      <w:r w:rsidR="000D2B31">
        <w:rPr>
          <w:rFonts w:ascii="Times New Roman" w:eastAsia="宋体" w:hAnsi="Times New Roman" w:cs="Times New Roman" w:hint="eastAsia"/>
          <w:snapToGrid w:val="0"/>
          <w:sz w:val="21"/>
          <w:szCs w:val="21"/>
        </w:rPr>
        <w:t>应符合</w:t>
      </w:r>
      <w:r w:rsidR="0095477E" w:rsidRPr="00820DCB">
        <w:rPr>
          <w:rFonts w:ascii="Times New Roman" w:eastAsia="宋体" w:hAnsi="Times New Roman" w:cs="Times New Roman" w:hint="eastAsia"/>
          <w:snapToGrid w:val="0"/>
          <w:sz w:val="21"/>
          <w:szCs w:val="21"/>
        </w:rPr>
        <w:t>表</w:t>
      </w:r>
      <w:r w:rsidR="0095477E" w:rsidRPr="00820DCB">
        <w:rPr>
          <w:rFonts w:ascii="Times New Roman" w:eastAsia="宋体" w:hAnsi="Times New Roman" w:cs="Times New Roman" w:hint="eastAsia"/>
          <w:snapToGrid w:val="0"/>
          <w:sz w:val="21"/>
          <w:szCs w:val="21"/>
        </w:rPr>
        <w:t>7-1</w:t>
      </w:r>
      <w:r w:rsidR="000D2B31">
        <w:rPr>
          <w:rFonts w:ascii="Times New Roman" w:eastAsia="宋体" w:hAnsi="Times New Roman" w:cs="Times New Roman" w:hint="eastAsia"/>
          <w:snapToGrid w:val="0"/>
          <w:sz w:val="21"/>
          <w:szCs w:val="21"/>
        </w:rPr>
        <w:t>要求，偏差不应超过±</w:t>
      </w:r>
      <w:r w:rsidR="000D2B31">
        <w:rPr>
          <w:rFonts w:ascii="Times New Roman" w:eastAsia="宋体" w:hAnsi="Times New Roman" w:cs="Times New Roman" w:hint="eastAsia"/>
          <w:snapToGrid w:val="0"/>
          <w:sz w:val="21"/>
          <w:szCs w:val="21"/>
        </w:rPr>
        <w:t>15%</w:t>
      </w:r>
      <w:r w:rsidR="000D2B31">
        <w:rPr>
          <w:rFonts w:ascii="Times New Roman" w:eastAsia="宋体" w:hAnsi="Times New Roman" w:cs="Times New Roman" w:hint="eastAsia"/>
          <w:snapToGrid w:val="0"/>
          <w:sz w:val="21"/>
          <w:szCs w:val="21"/>
        </w:rPr>
        <w:t>。</w:t>
      </w:r>
    </w:p>
    <w:p w14:paraId="679CBAA7" w14:textId="77777777" w:rsidR="006F573D" w:rsidRPr="00820DCB" w:rsidRDefault="0095477E" w:rsidP="006F573D">
      <w:pPr>
        <w:pStyle w:val="af2"/>
        <w:widowControl w:val="0"/>
        <w:snapToGrid w:val="0"/>
        <w:spacing w:beforeLines="50" w:before="156" w:line="360" w:lineRule="auto"/>
        <w:ind w:left="840"/>
        <w:outlineLvl w:val="9"/>
      </w:pPr>
      <w:r w:rsidRPr="00820DCB">
        <w:rPr>
          <w:rFonts w:ascii="Times New Roman" w:eastAsia="宋体" w:hAnsi="Times New Roman" w:cs="Times New Roman" w:hint="eastAsia"/>
          <w:snapToGrid w:val="0"/>
          <w:sz w:val="18"/>
          <w:szCs w:val="21"/>
        </w:rPr>
        <w:t>表</w:t>
      </w:r>
      <w:r w:rsidRPr="00820DCB">
        <w:rPr>
          <w:rFonts w:ascii="Times New Roman" w:eastAsia="宋体" w:hAnsi="Times New Roman" w:cs="Times New Roman" w:hint="eastAsia"/>
          <w:snapToGrid w:val="0"/>
          <w:sz w:val="18"/>
          <w:szCs w:val="21"/>
        </w:rPr>
        <w:t xml:space="preserve">7-1  </w:t>
      </w:r>
      <w:r w:rsidR="00F714CA">
        <w:rPr>
          <w:rFonts w:ascii="Times New Roman" w:eastAsia="宋体" w:hAnsi="Times New Roman" w:cs="Times New Roman" w:hint="eastAsia"/>
          <w:snapToGrid w:val="0"/>
          <w:sz w:val="18"/>
          <w:szCs w:val="21"/>
        </w:rPr>
        <w:t>室内</w:t>
      </w:r>
      <w:r w:rsidRPr="00820DCB">
        <w:rPr>
          <w:rFonts w:ascii="Times New Roman" w:eastAsia="宋体" w:hAnsi="Times New Roman" w:cs="Times New Roman" w:hint="eastAsia"/>
          <w:snapToGrid w:val="0"/>
          <w:sz w:val="18"/>
          <w:szCs w:val="21"/>
        </w:rPr>
        <w:t>各区域要求照度</w:t>
      </w:r>
      <w:r w:rsidR="008C74CF">
        <w:rPr>
          <w:rFonts w:ascii="Times New Roman" w:eastAsia="宋体" w:hAnsi="Times New Roman" w:cs="Times New Roman" w:hint="eastAsia"/>
          <w:snapToGrid w:val="0"/>
          <w:sz w:val="18"/>
          <w:szCs w:val="21"/>
        </w:rPr>
        <w:t>值</w:t>
      </w:r>
    </w:p>
    <w:tbl>
      <w:tblPr>
        <w:tblStyle w:val="ae"/>
        <w:tblW w:w="6251" w:type="dxa"/>
        <w:jc w:val="center"/>
        <w:tblLayout w:type="fixed"/>
        <w:tblLook w:val="04A0" w:firstRow="1" w:lastRow="0" w:firstColumn="1" w:lastColumn="0" w:noHBand="0" w:noVBand="1"/>
      </w:tblPr>
      <w:tblGrid>
        <w:gridCol w:w="1808"/>
        <w:gridCol w:w="1060"/>
        <w:gridCol w:w="1824"/>
        <w:gridCol w:w="1559"/>
      </w:tblGrid>
      <w:tr w:rsidR="006F573D" w:rsidRPr="00820DCB" w14:paraId="0629FE9B" w14:textId="77777777" w:rsidTr="009E5C99">
        <w:trPr>
          <w:trHeight w:val="340"/>
          <w:jc w:val="center"/>
        </w:trPr>
        <w:tc>
          <w:tcPr>
            <w:tcW w:w="2868" w:type="dxa"/>
            <w:gridSpan w:val="2"/>
            <w:tcMar>
              <w:left w:w="28" w:type="dxa"/>
              <w:right w:w="28" w:type="dxa"/>
            </w:tcMar>
            <w:vAlign w:val="center"/>
          </w:tcPr>
          <w:p w14:paraId="02B19714"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场所</w:t>
            </w:r>
          </w:p>
        </w:tc>
        <w:tc>
          <w:tcPr>
            <w:tcW w:w="1824" w:type="dxa"/>
            <w:tcMar>
              <w:left w:w="28" w:type="dxa"/>
              <w:right w:w="28" w:type="dxa"/>
            </w:tcMar>
            <w:vAlign w:val="center"/>
          </w:tcPr>
          <w:p w14:paraId="71FD8ECA"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参考平面及高度</w:t>
            </w:r>
          </w:p>
        </w:tc>
        <w:tc>
          <w:tcPr>
            <w:tcW w:w="1559" w:type="dxa"/>
            <w:tcMar>
              <w:left w:w="28" w:type="dxa"/>
              <w:right w:w="28" w:type="dxa"/>
            </w:tcMar>
            <w:vAlign w:val="center"/>
          </w:tcPr>
          <w:p w14:paraId="275BC1E4"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照度标准值（</w:t>
            </w:r>
            <w:r w:rsidRPr="00820DCB">
              <w:rPr>
                <w:rFonts w:ascii="Times New Roman" w:hAnsi="Times New Roman" w:cs="Times New Roman" w:hint="eastAsia"/>
                <w:color w:val="000000" w:themeColor="text1"/>
                <w:sz w:val="18"/>
                <w:szCs w:val="18"/>
              </w:rPr>
              <w:t>lx</w:t>
            </w:r>
            <w:r w:rsidRPr="00820DCB">
              <w:rPr>
                <w:rFonts w:ascii="Times New Roman" w:hAnsi="Times New Roman" w:cs="Times New Roman" w:hint="eastAsia"/>
                <w:color w:val="000000" w:themeColor="text1"/>
                <w:sz w:val="18"/>
                <w:szCs w:val="18"/>
              </w:rPr>
              <w:t>）</w:t>
            </w:r>
          </w:p>
        </w:tc>
      </w:tr>
      <w:tr w:rsidR="006F573D" w:rsidRPr="00820DCB" w14:paraId="755E6419" w14:textId="77777777" w:rsidTr="009E5C99">
        <w:trPr>
          <w:trHeight w:val="340"/>
          <w:jc w:val="center"/>
        </w:trPr>
        <w:tc>
          <w:tcPr>
            <w:tcW w:w="1808" w:type="dxa"/>
            <w:vMerge w:val="restart"/>
            <w:tcMar>
              <w:left w:w="28" w:type="dxa"/>
              <w:right w:w="28" w:type="dxa"/>
            </w:tcMar>
            <w:vAlign w:val="center"/>
          </w:tcPr>
          <w:p w14:paraId="14192B52"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候车（机）室</w:t>
            </w:r>
          </w:p>
        </w:tc>
        <w:tc>
          <w:tcPr>
            <w:tcW w:w="1060" w:type="dxa"/>
            <w:tcMar>
              <w:left w:w="28" w:type="dxa"/>
              <w:right w:w="28" w:type="dxa"/>
            </w:tcMar>
            <w:vAlign w:val="center"/>
          </w:tcPr>
          <w:p w14:paraId="249FA64F"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普通</w:t>
            </w:r>
          </w:p>
        </w:tc>
        <w:tc>
          <w:tcPr>
            <w:tcW w:w="1824" w:type="dxa"/>
            <w:tcMar>
              <w:left w:w="28" w:type="dxa"/>
              <w:right w:w="28" w:type="dxa"/>
            </w:tcMar>
            <w:vAlign w:val="center"/>
          </w:tcPr>
          <w:p w14:paraId="1BBBDD0C"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111BDF9E"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150</w:t>
            </w:r>
          </w:p>
        </w:tc>
      </w:tr>
      <w:tr w:rsidR="006F573D" w:rsidRPr="00820DCB" w14:paraId="75D6044C" w14:textId="77777777" w:rsidTr="009E5C99">
        <w:trPr>
          <w:trHeight w:val="340"/>
          <w:jc w:val="center"/>
        </w:trPr>
        <w:tc>
          <w:tcPr>
            <w:tcW w:w="1808" w:type="dxa"/>
            <w:vMerge/>
            <w:tcMar>
              <w:left w:w="28" w:type="dxa"/>
              <w:right w:w="28" w:type="dxa"/>
            </w:tcMar>
            <w:vAlign w:val="center"/>
          </w:tcPr>
          <w:p w14:paraId="4132F9A9"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p>
        </w:tc>
        <w:tc>
          <w:tcPr>
            <w:tcW w:w="1060" w:type="dxa"/>
            <w:tcMar>
              <w:left w:w="28" w:type="dxa"/>
              <w:right w:w="28" w:type="dxa"/>
            </w:tcMar>
            <w:vAlign w:val="center"/>
          </w:tcPr>
          <w:p w14:paraId="5BA0957F"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高档</w:t>
            </w:r>
          </w:p>
        </w:tc>
        <w:tc>
          <w:tcPr>
            <w:tcW w:w="1824" w:type="dxa"/>
            <w:tcMar>
              <w:left w:w="28" w:type="dxa"/>
              <w:right w:w="28" w:type="dxa"/>
            </w:tcMar>
            <w:vAlign w:val="center"/>
          </w:tcPr>
          <w:p w14:paraId="3A93FF74"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5ABBE892"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200</w:t>
            </w:r>
          </w:p>
        </w:tc>
      </w:tr>
      <w:tr w:rsidR="006F573D" w:rsidRPr="00820DCB" w14:paraId="400B954B" w14:textId="77777777" w:rsidTr="009E5C99">
        <w:trPr>
          <w:trHeight w:val="340"/>
          <w:jc w:val="center"/>
        </w:trPr>
        <w:tc>
          <w:tcPr>
            <w:tcW w:w="2868" w:type="dxa"/>
            <w:gridSpan w:val="2"/>
            <w:tcMar>
              <w:left w:w="28" w:type="dxa"/>
              <w:right w:w="28" w:type="dxa"/>
            </w:tcMar>
            <w:vAlign w:val="center"/>
          </w:tcPr>
          <w:p w14:paraId="2E6FE0F4"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中央大厅、售票厅</w:t>
            </w:r>
          </w:p>
        </w:tc>
        <w:tc>
          <w:tcPr>
            <w:tcW w:w="1824" w:type="dxa"/>
            <w:tcMar>
              <w:left w:w="28" w:type="dxa"/>
              <w:right w:w="28" w:type="dxa"/>
            </w:tcMar>
            <w:vAlign w:val="center"/>
          </w:tcPr>
          <w:p w14:paraId="1515C889"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7FBAE5B7"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200</w:t>
            </w:r>
          </w:p>
        </w:tc>
      </w:tr>
      <w:tr w:rsidR="006F573D" w:rsidRPr="00820DCB" w14:paraId="288F8A72" w14:textId="77777777" w:rsidTr="009E5C99">
        <w:trPr>
          <w:trHeight w:val="340"/>
          <w:jc w:val="center"/>
        </w:trPr>
        <w:tc>
          <w:tcPr>
            <w:tcW w:w="2868" w:type="dxa"/>
            <w:gridSpan w:val="2"/>
            <w:tcMar>
              <w:left w:w="28" w:type="dxa"/>
              <w:right w:w="28" w:type="dxa"/>
            </w:tcMar>
            <w:vAlign w:val="center"/>
          </w:tcPr>
          <w:p w14:paraId="176B22CF"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安全检查</w:t>
            </w:r>
          </w:p>
        </w:tc>
        <w:tc>
          <w:tcPr>
            <w:tcW w:w="1824" w:type="dxa"/>
            <w:tcMar>
              <w:left w:w="28" w:type="dxa"/>
              <w:right w:w="28" w:type="dxa"/>
            </w:tcMar>
            <w:vAlign w:val="center"/>
          </w:tcPr>
          <w:p w14:paraId="04231A66"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51B85B33"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300</w:t>
            </w:r>
          </w:p>
        </w:tc>
      </w:tr>
      <w:tr w:rsidR="006F573D" w:rsidRPr="00820DCB" w14:paraId="27A6BB0D" w14:textId="77777777" w:rsidTr="009E5C99">
        <w:trPr>
          <w:trHeight w:val="340"/>
          <w:jc w:val="center"/>
        </w:trPr>
        <w:tc>
          <w:tcPr>
            <w:tcW w:w="2868" w:type="dxa"/>
            <w:gridSpan w:val="2"/>
            <w:tcMar>
              <w:left w:w="28" w:type="dxa"/>
              <w:right w:w="28" w:type="dxa"/>
            </w:tcMar>
            <w:vAlign w:val="center"/>
          </w:tcPr>
          <w:p w14:paraId="25BF05DE" w14:textId="77777777" w:rsidR="006F573D" w:rsidRPr="00820DCB" w:rsidRDefault="006F573D" w:rsidP="006F573D">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到达大厅、出发大厅、行李认领</w:t>
            </w:r>
          </w:p>
        </w:tc>
        <w:tc>
          <w:tcPr>
            <w:tcW w:w="1824" w:type="dxa"/>
            <w:tcMar>
              <w:left w:w="28" w:type="dxa"/>
              <w:right w:w="28" w:type="dxa"/>
            </w:tcMar>
            <w:vAlign w:val="center"/>
          </w:tcPr>
          <w:p w14:paraId="2C50CFF2"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33463687"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200</w:t>
            </w:r>
          </w:p>
        </w:tc>
      </w:tr>
      <w:tr w:rsidR="006F573D" w:rsidRPr="00820DCB" w14:paraId="6120FA6D" w14:textId="77777777" w:rsidTr="009E5C99">
        <w:trPr>
          <w:trHeight w:val="340"/>
          <w:jc w:val="center"/>
        </w:trPr>
        <w:tc>
          <w:tcPr>
            <w:tcW w:w="2868" w:type="dxa"/>
            <w:gridSpan w:val="2"/>
            <w:tcMar>
              <w:left w:w="28" w:type="dxa"/>
              <w:right w:w="28" w:type="dxa"/>
            </w:tcMar>
            <w:vAlign w:val="center"/>
          </w:tcPr>
          <w:p w14:paraId="4262ABAD" w14:textId="77777777" w:rsidR="006F573D" w:rsidRPr="00820DCB" w:rsidRDefault="006F573D" w:rsidP="006F573D">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通道、连接区、扶梯、换乘厅</w:t>
            </w:r>
          </w:p>
        </w:tc>
        <w:tc>
          <w:tcPr>
            <w:tcW w:w="1824" w:type="dxa"/>
            <w:tcMar>
              <w:left w:w="28" w:type="dxa"/>
              <w:right w:w="28" w:type="dxa"/>
            </w:tcMar>
            <w:vAlign w:val="center"/>
          </w:tcPr>
          <w:p w14:paraId="5E60F066"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47F3701E"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150</w:t>
            </w:r>
          </w:p>
        </w:tc>
      </w:tr>
      <w:tr w:rsidR="006F573D" w:rsidRPr="00820DCB" w14:paraId="72EFCC98" w14:textId="77777777" w:rsidTr="009E5C99">
        <w:trPr>
          <w:trHeight w:val="340"/>
          <w:jc w:val="center"/>
        </w:trPr>
        <w:tc>
          <w:tcPr>
            <w:tcW w:w="2868" w:type="dxa"/>
            <w:gridSpan w:val="2"/>
            <w:tcMar>
              <w:left w:w="28" w:type="dxa"/>
              <w:right w:w="28" w:type="dxa"/>
            </w:tcMar>
            <w:vAlign w:val="center"/>
          </w:tcPr>
          <w:p w14:paraId="49340508"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贵宾休息室</w:t>
            </w:r>
          </w:p>
        </w:tc>
        <w:tc>
          <w:tcPr>
            <w:tcW w:w="1824" w:type="dxa"/>
            <w:tcMar>
              <w:left w:w="28" w:type="dxa"/>
              <w:right w:w="28" w:type="dxa"/>
            </w:tcMar>
            <w:vAlign w:val="center"/>
          </w:tcPr>
          <w:p w14:paraId="6BB1F126"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0.75m</w:t>
            </w:r>
            <w:r w:rsidRPr="00820DCB">
              <w:rPr>
                <w:rFonts w:ascii="Times New Roman" w:hAnsi="Times New Roman" w:cs="Times New Roman" w:hint="eastAsia"/>
                <w:color w:val="000000" w:themeColor="text1"/>
                <w:sz w:val="18"/>
                <w:szCs w:val="18"/>
              </w:rPr>
              <w:t>水平面</w:t>
            </w:r>
          </w:p>
        </w:tc>
        <w:tc>
          <w:tcPr>
            <w:tcW w:w="1559" w:type="dxa"/>
            <w:tcMar>
              <w:left w:w="28" w:type="dxa"/>
              <w:right w:w="28" w:type="dxa"/>
            </w:tcMar>
            <w:vAlign w:val="center"/>
          </w:tcPr>
          <w:p w14:paraId="247D3891"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300</w:t>
            </w:r>
          </w:p>
        </w:tc>
      </w:tr>
      <w:tr w:rsidR="006F573D" w:rsidRPr="00820DCB" w14:paraId="30FDEEF5" w14:textId="77777777" w:rsidTr="009E5C99">
        <w:trPr>
          <w:trHeight w:val="340"/>
          <w:jc w:val="center"/>
        </w:trPr>
        <w:tc>
          <w:tcPr>
            <w:tcW w:w="1808" w:type="dxa"/>
            <w:vMerge w:val="restart"/>
            <w:tcMar>
              <w:left w:w="28" w:type="dxa"/>
              <w:right w:w="28" w:type="dxa"/>
            </w:tcMar>
            <w:vAlign w:val="center"/>
          </w:tcPr>
          <w:p w14:paraId="7488CCB7"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lastRenderedPageBreak/>
              <w:t>地铁站厅</w:t>
            </w:r>
          </w:p>
        </w:tc>
        <w:tc>
          <w:tcPr>
            <w:tcW w:w="1060" w:type="dxa"/>
            <w:tcMar>
              <w:left w:w="28" w:type="dxa"/>
              <w:right w:w="28" w:type="dxa"/>
            </w:tcMar>
            <w:vAlign w:val="center"/>
          </w:tcPr>
          <w:p w14:paraId="3F227F18"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普通</w:t>
            </w:r>
          </w:p>
        </w:tc>
        <w:tc>
          <w:tcPr>
            <w:tcW w:w="1824" w:type="dxa"/>
            <w:tcMar>
              <w:left w:w="28" w:type="dxa"/>
              <w:right w:w="28" w:type="dxa"/>
            </w:tcMar>
            <w:vAlign w:val="center"/>
          </w:tcPr>
          <w:p w14:paraId="297283E0"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2939FF25"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100</w:t>
            </w:r>
          </w:p>
        </w:tc>
      </w:tr>
      <w:tr w:rsidR="006F573D" w:rsidRPr="00820DCB" w14:paraId="188A2949" w14:textId="77777777" w:rsidTr="009E5C99">
        <w:trPr>
          <w:trHeight w:val="340"/>
          <w:jc w:val="center"/>
        </w:trPr>
        <w:tc>
          <w:tcPr>
            <w:tcW w:w="1808" w:type="dxa"/>
            <w:vMerge/>
            <w:tcMar>
              <w:left w:w="28" w:type="dxa"/>
              <w:right w:w="28" w:type="dxa"/>
            </w:tcMar>
            <w:vAlign w:val="center"/>
          </w:tcPr>
          <w:p w14:paraId="18C4EF8B"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p>
        </w:tc>
        <w:tc>
          <w:tcPr>
            <w:tcW w:w="1060" w:type="dxa"/>
            <w:tcMar>
              <w:left w:w="28" w:type="dxa"/>
              <w:right w:w="28" w:type="dxa"/>
            </w:tcMar>
            <w:vAlign w:val="center"/>
          </w:tcPr>
          <w:p w14:paraId="5626665C"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高档</w:t>
            </w:r>
          </w:p>
        </w:tc>
        <w:tc>
          <w:tcPr>
            <w:tcW w:w="1824" w:type="dxa"/>
            <w:tcMar>
              <w:left w:w="28" w:type="dxa"/>
              <w:right w:w="28" w:type="dxa"/>
            </w:tcMar>
            <w:vAlign w:val="center"/>
          </w:tcPr>
          <w:p w14:paraId="1A31C079"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01B1AEC3"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150</w:t>
            </w:r>
          </w:p>
        </w:tc>
      </w:tr>
      <w:tr w:rsidR="006F573D" w:rsidRPr="00820DCB" w14:paraId="56B346F3" w14:textId="77777777" w:rsidTr="009E5C99">
        <w:trPr>
          <w:trHeight w:val="340"/>
          <w:jc w:val="center"/>
        </w:trPr>
        <w:tc>
          <w:tcPr>
            <w:tcW w:w="1808" w:type="dxa"/>
            <w:vMerge w:val="restart"/>
            <w:tcMar>
              <w:left w:w="28" w:type="dxa"/>
              <w:right w:w="28" w:type="dxa"/>
            </w:tcMar>
            <w:vAlign w:val="center"/>
          </w:tcPr>
          <w:p w14:paraId="075EA314"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地铁进出站</w:t>
            </w:r>
          </w:p>
          <w:p w14:paraId="54A2DA4E"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门厅</w:t>
            </w:r>
          </w:p>
        </w:tc>
        <w:tc>
          <w:tcPr>
            <w:tcW w:w="1060" w:type="dxa"/>
            <w:tcMar>
              <w:left w:w="28" w:type="dxa"/>
              <w:right w:w="28" w:type="dxa"/>
            </w:tcMar>
            <w:vAlign w:val="center"/>
          </w:tcPr>
          <w:p w14:paraId="069DCA57"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普通</w:t>
            </w:r>
          </w:p>
        </w:tc>
        <w:tc>
          <w:tcPr>
            <w:tcW w:w="1824" w:type="dxa"/>
            <w:tcMar>
              <w:left w:w="28" w:type="dxa"/>
              <w:right w:w="28" w:type="dxa"/>
            </w:tcMar>
            <w:vAlign w:val="center"/>
          </w:tcPr>
          <w:p w14:paraId="6E682393"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2C29B28B"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150</w:t>
            </w:r>
          </w:p>
        </w:tc>
      </w:tr>
      <w:tr w:rsidR="006F573D" w:rsidRPr="00820DCB" w14:paraId="1A0B4268" w14:textId="77777777" w:rsidTr="009E5C99">
        <w:trPr>
          <w:trHeight w:val="340"/>
          <w:jc w:val="center"/>
        </w:trPr>
        <w:tc>
          <w:tcPr>
            <w:tcW w:w="1808" w:type="dxa"/>
            <w:vMerge/>
            <w:tcMar>
              <w:left w:w="28" w:type="dxa"/>
              <w:right w:w="28" w:type="dxa"/>
            </w:tcMar>
            <w:vAlign w:val="center"/>
          </w:tcPr>
          <w:p w14:paraId="36B5CAEB"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p>
        </w:tc>
        <w:tc>
          <w:tcPr>
            <w:tcW w:w="1060" w:type="dxa"/>
            <w:tcMar>
              <w:left w:w="28" w:type="dxa"/>
              <w:right w:w="28" w:type="dxa"/>
            </w:tcMar>
            <w:vAlign w:val="center"/>
          </w:tcPr>
          <w:p w14:paraId="77366FC3"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高档</w:t>
            </w:r>
          </w:p>
        </w:tc>
        <w:tc>
          <w:tcPr>
            <w:tcW w:w="1824" w:type="dxa"/>
            <w:tcMar>
              <w:left w:w="28" w:type="dxa"/>
              <w:right w:w="28" w:type="dxa"/>
            </w:tcMar>
            <w:vAlign w:val="center"/>
          </w:tcPr>
          <w:p w14:paraId="7E6A763C"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5546D94D"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200</w:t>
            </w:r>
          </w:p>
        </w:tc>
      </w:tr>
      <w:tr w:rsidR="006F573D" w:rsidRPr="00820DCB" w14:paraId="39C50FBE" w14:textId="77777777" w:rsidTr="009E5C99">
        <w:trPr>
          <w:trHeight w:val="340"/>
          <w:jc w:val="center"/>
        </w:trPr>
        <w:tc>
          <w:tcPr>
            <w:tcW w:w="2868" w:type="dxa"/>
            <w:gridSpan w:val="2"/>
            <w:tcMar>
              <w:left w:w="28" w:type="dxa"/>
              <w:right w:w="28" w:type="dxa"/>
            </w:tcMar>
            <w:vAlign w:val="center"/>
          </w:tcPr>
          <w:p w14:paraId="3CFF44AE"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办公室、会议室</w:t>
            </w:r>
          </w:p>
        </w:tc>
        <w:tc>
          <w:tcPr>
            <w:tcW w:w="1824" w:type="dxa"/>
            <w:tcMar>
              <w:left w:w="28" w:type="dxa"/>
              <w:right w:w="28" w:type="dxa"/>
            </w:tcMar>
            <w:vAlign w:val="center"/>
          </w:tcPr>
          <w:p w14:paraId="27FAAA31"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0.75m</w:t>
            </w:r>
            <w:r w:rsidRPr="00820DCB">
              <w:rPr>
                <w:rFonts w:ascii="Times New Roman" w:hAnsi="Times New Roman" w:cs="Times New Roman" w:hint="eastAsia"/>
                <w:color w:val="000000" w:themeColor="text1"/>
                <w:sz w:val="18"/>
                <w:szCs w:val="18"/>
              </w:rPr>
              <w:t>水平面</w:t>
            </w:r>
          </w:p>
        </w:tc>
        <w:tc>
          <w:tcPr>
            <w:tcW w:w="1559" w:type="dxa"/>
            <w:tcMar>
              <w:left w:w="28" w:type="dxa"/>
              <w:right w:w="28" w:type="dxa"/>
            </w:tcMar>
            <w:vAlign w:val="center"/>
          </w:tcPr>
          <w:p w14:paraId="565FF19E"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300</w:t>
            </w:r>
          </w:p>
        </w:tc>
      </w:tr>
      <w:tr w:rsidR="006F573D" w:rsidRPr="00820DCB" w14:paraId="65CBE55B" w14:textId="77777777" w:rsidTr="009E5C99">
        <w:trPr>
          <w:trHeight w:val="340"/>
          <w:jc w:val="center"/>
        </w:trPr>
        <w:tc>
          <w:tcPr>
            <w:tcW w:w="2868" w:type="dxa"/>
            <w:gridSpan w:val="2"/>
            <w:tcMar>
              <w:left w:w="28" w:type="dxa"/>
              <w:right w:w="28" w:type="dxa"/>
            </w:tcMar>
            <w:vAlign w:val="center"/>
          </w:tcPr>
          <w:p w14:paraId="57F9C197" w14:textId="77777777" w:rsidR="006F573D" w:rsidRPr="00820DCB" w:rsidRDefault="006F573D" w:rsidP="006F573D">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商业营业厅、超市营业厅、专卖店</w:t>
            </w:r>
          </w:p>
        </w:tc>
        <w:tc>
          <w:tcPr>
            <w:tcW w:w="1824" w:type="dxa"/>
            <w:tcMar>
              <w:left w:w="28" w:type="dxa"/>
              <w:right w:w="28" w:type="dxa"/>
            </w:tcMar>
            <w:vAlign w:val="center"/>
          </w:tcPr>
          <w:p w14:paraId="2384A855"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0.75m</w:t>
            </w:r>
            <w:r w:rsidRPr="00820DCB">
              <w:rPr>
                <w:rFonts w:ascii="Times New Roman" w:hAnsi="Times New Roman" w:cs="Times New Roman" w:hint="eastAsia"/>
                <w:color w:val="000000" w:themeColor="text1"/>
                <w:sz w:val="18"/>
                <w:szCs w:val="18"/>
              </w:rPr>
              <w:t>水平面</w:t>
            </w:r>
          </w:p>
        </w:tc>
        <w:tc>
          <w:tcPr>
            <w:tcW w:w="1559" w:type="dxa"/>
            <w:tcMar>
              <w:left w:w="28" w:type="dxa"/>
              <w:right w:w="28" w:type="dxa"/>
            </w:tcMar>
            <w:vAlign w:val="center"/>
          </w:tcPr>
          <w:p w14:paraId="333A7CA0"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300</w:t>
            </w:r>
          </w:p>
        </w:tc>
      </w:tr>
      <w:tr w:rsidR="006F573D" w:rsidRPr="00820DCB" w14:paraId="427F1AEB" w14:textId="77777777" w:rsidTr="009E5C99">
        <w:trPr>
          <w:trHeight w:val="340"/>
          <w:jc w:val="center"/>
        </w:trPr>
        <w:tc>
          <w:tcPr>
            <w:tcW w:w="2868" w:type="dxa"/>
            <w:gridSpan w:val="2"/>
            <w:tcMar>
              <w:left w:w="28" w:type="dxa"/>
              <w:right w:w="28" w:type="dxa"/>
            </w:tcMar>
            <w:vAlign w:val="center"/>
          </w:tcPr>
          <w:p w14:paraId="5A2ACF17"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室内商业街</w:t>
            </w:r>
          </w:p>
        </w:tc>
        <w:tc>
          <w:tcPr>
            <w:tcW w:w="1824" w:type="dxa"/>
            <w:tcMar>
              <w:left w:w="28" w:type="dxa"/>
              <w:right w:w="28" w:type="dxa"/>
            </w:tcMar>
            <w:vAlign w:val="center"/>
          </w:tcPr>
          <w:p w14:paraId="375788F0"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地面</w:t>
            </w:r>
          </w:p>
        </w:tc>
        <w:tc>
          <w:tcPr>
            <w:tcW w:w="1559" w:type="dxa"/>
            <w:tcMar>
              <w:left w:w="28" w:type="dxa"/>
              <w:right w:w="28" w:type="dxa"/>
            </w:tcMar>
            <w:vAlign w:val="center"/>
          </w:tcPr>
          <w:p w14:paraId="342D2206" w14:textId="77777777" w:rsidR="006F573D" w:rsidRPr="00820DCB" w:rsidRDefault="006F573D" w:rsidP="001A6076">
            <w:pPr>
              <w:snapToGrid w:val="0"/>
              <w:spacing w:line="28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200</w:t>
            </w:r>
          </w:p>
        </w:tc>
      </w:tr>
    </w:tbl>
    <w:p w14:paraId="213881F0" w14:textId="694D1360" w:rsidR="00D442E2" w:rsidRPr="00C93B94" w:rsidRDefault="00C72BE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941596">
        <w:rPr>
          <w:rFonts w:ascii="Arial" w:hAnsi="Arial" w:cs="Arial"/>
          <w:color w:val="333333"/>
          <w:sz w:val="20"/>
          <w:szCs w:val="20"/>
          <w:shd w:val="clear" w:color="auto" w:fill="FFFFFF"/>
        </w:rPr>
        <w:t> </w:t>
      </w:r>
      <w:r w:rsidR="00941596">
        <w:rPr>
          <w:rFonts w:ascii="Arial" w:hAnsi="Arial" w:cs="Arial" w:hint="eastAsia"/>
          <w:color w:val="333333"/>
          <w:sz w:val="20"/>
          <w:szCs w:val="20"/>
          <w:shd w:val="clear" w:color="auto" w:fill="FFFFFF"/>
        </w:rPr>
        <w:t>溢散光是</w:t>
      </w:r>
      <w:r w:rsidR="00941596">
        <w:rPr>
          <w:rFonts w:ascii="Arial" w:hAnsi="Arial" w:cs="Arial"/>
          <w:color w:val="333333"/>
          <w:sz w:val="20"/>
          <w:szCs w:val="20"/>
          <w:shd w:val="clear" w:color="auto" w:fill="FFFFFF"/>
        </w:rPr>
        <w:t>照明装置发出的光线中照射到被照目标范围外的部分光线。</w:t>
      </w:r>
      <w:r w:rsidRPr="00C93B94">
        <w:rPr>
          <w:rFonts w:ascii="Times New Roman" w:eastAsia="宋体" w:hAnsi="Times New Roman" w:cs="Times New Roman" w:hint="eastAsia"/>
          <w:bCs/>
          <w:snapToGrid w:val="0"/>
          <w:szCs w:val="21"/>
        </w:rPr>
        <w:t>室外空间照明</w:t>
      </w:r>
      <w:proofErr w:type="gramStart"/>
      <w:r w:rsidR="00941596">
        <w:rPr>
          <w:rFonts w:ascii="Arial" w:hAnsi="Arial" w:cs="Arial" w:hint="eastAsia"/>
          <w:color w:val="333333"/>
          <w:sz w:val="20"/>
          <w:szCs w:val="20"/>
          <w:shd w:val="clear" w:color="auto" w:fill="FFFFFF"/>
        </w:rPr>
        <w:t>溢</w:t>
      </w:r>
      <w:proofErr w:type="gramEnd"/>
      <w:r w:rsidR="00941596">
        <w:rPr>
          <w:rFonts w:ascii="Arial" w:hAnsi="Arial" w:cs="Arial" w:hint="eastAsia"/>
          <w:color w:val="333333"/>
          <w:sz w:val="20"/>
          <w:szCs w:val="20"/>
          <w:shd w:val="clear" w:color="auto" w:fill="FFFFFF"/>
        </w:rPr>
        <w:t>散光比例</w:t>
      </w:r>
      <w:r w:rsidRPr="00C93B94">
        <w:rPr>
          <w:rFonts w:ascii="Times New Roman" w:eastAsia="宋体" w:hAnsi="Times New Roman" w:cs="Times New Roman" w:hint="eastAsia"/>
          <w:bCs/>
          <w:snapToGrid w:val="0"/>
          <w:szCs w:val="21"/>
        </w:rPr>
        <w:t>偏大是经常出现的问题，因此本条文</w:t>
      </w:r>
      <w:r w:rsidR="00BC573C" w:rsidRPr="00C93B94">
        <w:rPr>
          <w:rFonts w:ascii="Times New Roman" w:eastAsia="宋体" w:hAnsi="Times New Roman" w:cs="Times New Roman" w:hint="eastAsia"/>
          <w:bCs/>
          <w:snapToGrid w:val="0"/>
          <w:szCs w:val="21"/>
        </w:rPr>
        <w:t>第</w:t>
      </w:r>
      <w:r w:rsidR="00BC573C" w:rsidRPr="00C93B94">
        <w:rPr>
          <w:rFonts w:ascii="Times New Roman" w:eastAsia="宋体" w:hAnsi="Times New Roman" w:cs="Times New Roman" w:hint="eastAsia"/>
          <w:bCs/>
          <w:snapToGrid w:val="0"/>
          <w:szCs w:val="21"/>
        </w:rPr>
        <w:t>1</w:t>
      </w:r>
      <w:r w:rsidR="00BC573C" w:rsidRPr="00C93B94">
        <w:rPr>
          <w:rFonts w:ascii="Times New Roman" w:eastAsia="宋体" w:hAnsi="Times New Roman" w:cs="Times New Roman" w:hint="eastAsia"/>
          <w:bCs/>
          <w:snapToGrid w:val="0"/>
          <w:szCs w:val="21"/>
        </w:rPr>
        <w:t>款</w:t>
      </w:r>
      <w:r w:rsidRPr="00C93B94">
        <w:rPr>
          <w:rFonts w:ascii="Times New Roman" w:eastAsia="宋体" w:hAnsi="Times New Roman" w:cs="Times New Roman" w:hint="eastAsia"/>
          <w:bCs/>
          <w:snapToGrid w:val="0"/>
          <w:szCs w:val="21"/>
        </w:rPr>
        <w:t>对室外空间照明</w:t>
      </w:r>
      <w:proofErr w:type="gramStart"/>
      <w:r w:rsidR="00941596">
        <w:rPr>
          <w:rFonts w:ascii="Arial" w:hAnsi="Arial" w:cs="Arial" w:hint="eastAsia"/>
          <w:color w:val="333333"/>
          <w:sz w:val="20"/>
          <w:szCs w:val="20"/>
          <w:shd w:val="clear" w:color="auto" w:fill="FFFFFF"/>
        </w:rPr>
        <w:t>溢</w:t>
      </w:r>
      <w:proofErr w:type="gramEnd"/>
      <w:r w:rsidR="00941596">
        <w:rPr>
          <w:rFonts w:ascii="Arial" w:hAnsi="Arial" w:cs="Arial" w:hint="eastAsia"/>
          <w:color w:val="333333"/>
          <w:sz w:val="20"/>
          <w:szCs w:val="20"/>
          <w:shd w:val="clear" w:color="auto" w:fill="FFFFFF"/>
        </w:rPr>
        <w:t>散光比例</w:t>
      </w:r>
      <w:r w:rsidRPr="00C93B94">
        <w:rPr>
          <w:rFonts w:ascii="Times New Roman" w:eastAsia="宋体" w:hAnsi="Times New Roman" w:cs="Times New Roman" w:hint="eastAsia"/>
          <w:bCs/>
          <w:snapToGrid w:val="0"/>
          <w:szCs w:val="21"/>
        </w:rPr>
        <w:t>进行了规定。</w:t>
      </w:r>
    </w:p>
    <w:p w14:paraId="0FDDA27E" w14:textId="77777777" w:rsidR="00D442E2" w:rsidRPr="00C93B94" w:rsidRDefault="00D442E2"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本条文第</w:t>
      </w:r>
      <w:r w:rsidRPr="00C93B94">
        <w:rPr>
          <w:rFonts w:ascii="Times New Roman" w:eastAsia="宋体" w:hAnsi="Times New Roman" w:cs="Times New Roman" w:hint="eastAsia"/>
          <w:bCs/>
          <w:snapToGrid w:val="0"/>
          <w:szCs w:val="21"/>
        </w:rPr>
        <w:t>2</w:t>
      </w:r>
      <w:r w:rsidRPr="00C93B94">
        <w:rPr>
          <w:rFonts w:ascii="Times New Roman" w:eastAsia="宋体" w:hAnsi="Times New Roman" w:cs="Times New Roman" w:hint="eastAsia"/>
          <w:bCs/>
          <w:snapToGrid w:val="0"/>
          <w:szCs w:val="21"/>
        </w:rPr>
        <w:t>款中的“室内需求”指照度要求、人流情况或其他需求。</w:t>
      </w:r>
    </w:p>
    <w:p w14:paraId="44AF6822" w14:textId="77777777" w:rsidR="00C72BE0" w:rsidRPr="00C93B94" w:rsidRDefault="00C72BE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室外空间照明或室内空间照明采用手动控制的，应制定管理规定</w:t>
      </w:r>
      <w:r w:rsidR="00E526A9" w:rsidRPr="00C93B94">
        <w:rPr>
          <w:rFonts w:ascii="Times New Roman" w:eastAsia="宋体" w:hAnsi="Times New Roman" w:cs="Times New Roman" w:hint="eastAsia"/>
          <w:bCs/>
          <w:snapToGrid w:val="0"/>
          <w:szCs w:val="21"/>
        </w:rPr>
        <w:t>。</w:t>
      </w:r>
      <w:r w:rsidR="00CB4502" w:rsidRPr="00C93B94">
        <w:rPr>
          <w:rFonts w:ascii="Times New Roman" w:eastAsia="宋体" w:hAnsi="Times New Roman" w:cs="Times New Roman" w:hint="eastAsia"/>
          <w:bCs/>
          <w:snapToGrid w:val="0"/>
          <w:szCs w:val="21"/>
        </w:rPr>
        <w:t>在管理规定中</w:t>
      </w:r>
      <w:r w:rsidR="00E526A9" w:rsidRPr="00C93B94">
        <w:rPr>
          <w:rFonts w:ascii="Times New Roman" w:eastAsia="宋体" w:hAnsi="Times New Roman" w:cs="Times New Roman" w:hint="eastAsia"/>
          <w:bCs/>
          <w:snapToGrid w:val="0"/>
          <w:szCs w:val="21"/>
        </w:rPr>
        <w:t>，</w:t>
      </w:r>
      <w:r w:rsidRPr="00C93B94">
        <w:rPr>
          <w:rFonts w:ascii="Times New Roman" w:eastAsia="宋体" w:hAnsi="Times New Roman" w:cs="Times New Roman" w:hint="eastAsia"/>
          <w:bCs/>
          <w:snapToGrid w:val="0"/>
          <w:szCs w:val="21"/>
        </w:rPr>
        <w:t>灯具的开关或调节应与人流、季节、气象条件及交通班次等情况相关。</w:t>
      </w:r>
    </w:p>
    <w:p w14:paraId="183AA836" w14:textId="77777777" w:rsidR="00D06E18" w:rsidRPr="00820DCB" w:rsidRDefault="00D06E18" w:rsidP="00820DCB">
      <w:pPr>
        <w:pStyle w:val="af2"/>
        <w:widowControl w:val="0"/>
        <w:numPr>
          <w:ilvl w:val="2"/>
          <w:numId w:val="1"/>
        </w:numPr>
        <w:snapToGrid w:val="0"/>
        <w:spacing w:beforeLines="50" w:before="156"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电梯运行应满足以下要求：</w:t>
      </w:r>
    </w:p>
    <w:p w14:paraId="1D53DA83" w14:textId="77777777" w:rsidR="003D3521" w:rsidRPr="00820DCB" w:rsidRDefault="003D3521" w:rsidP="00E265C2">
      <w:pPr>
        <w:pStyle w:val="af2"/>
        <w:widowControl w:val="0"/>
        <w:numPr>
          <w:ilvl w:val="0"/>
          <w:numId w:val="26"/>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snapToGrid w:val="0"/>
          <w:sz w:val="21"/>
          <w:szCs w:val="21"/>
        </w:rPr>
        <w:t>自动扶梯和自动人行道，在无人搭乘时应停驶或慢速行驶。</w:t>
      </w:r>
    </w:p>
    <w:p w14:paraId="34F2A497" w14:textId="77777777" w:rsidR="003D3521" w:rsidRDefault="00EA08DB" w:rsidP="00E265C2">
      <w:pPr>
        <w:pStyle w:val="af2"/>
        <w:widowControl w:val="0"/>
        <w:numPr>
          <w:ilvl w:val="0"/>
          <w:numId w:val="26"/>
        </w:numPr>
        <w:autoSpaceDE w:val="0"/>
        <w:autoSpaceDN w:val="0"/>
        <w:snapToGrid w:val="0"/>
        <w:spacing w:line="360" w:lineRule="auto"/>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同一</w:t>
      </w:r>
      <w:r w:rsidR="001A3A25" w:rsidRPr="00820DCB">
        <w:rPr>
          <w:rFonts w:ascii="Times New Roman" w:eastAsia="宋体" w:hAnsi="Times New Roman" w:cs="Times New Roman" w:hint="eastAsia"/>
          <w:snapToGrid w:val="0"/>
          <w:sz w:val="21"/>
          <w:szCs w:val="21"/>
        </w:rPr>
        <w:t>区域</w:t>
      </w:r>
      <w:r w:rsidR="00F34C06">
        <w:rPr>
          <w:rFonts w:ascii="Times New Roman" w:eastAsia="宋体" w:hAnsi="Times New Roman" w:cs="Times New Roman" w:hint="eastAsia"/>
          <w:snapToGrid w:val="0"/>
          <w:sz w:val="21"/>
          <w:szCs w:val="21"/>
        </w:rPr>
        <w:t>的</w:t>
      </w:r>
      <w:r w:rsidR="00444783">
        <w:rPr>
          <w:rFonts w:ascii="Times New Roman" w:eastAsia="宋体" w:hAnsi="Times New Roman" w:cs="Times New Roman" w:hint="eastAsia"/>
          <w:snapToGrid w:val="0"/>
          <w:sz w:val="21"/>
          <w:szCs w:val="21"/>
        </w:rPr>
        <w:t>自动</w:t>
      </w:r>
      <w:r w:rsidRPr="00820DCB">
        <w:rPr>
          <w:rFonts w:ascii="Times New Roman" w:eastAsia="宋体" w:hAnsi="Times New Roman" w:cs="Times New Roman" w:hint="eastAsia"/>
          <w:snapToGrid w:val="0"/>
          <w:sz w:val="21"/>
          <w:szCs w:val="21"/>
        </w:rPr>
        <w:t>升降</w:t>
      </w:r>
      <w:r w:rsidR="003D3521" w:rsidRPr="00820DCB">
        <w:rPr>
          <w:rFonts w:ascii="Times New Roman" w:eastAsia="宋体" w:hAnsi="Times New Roman" w:cs="Times New Roman" w:hint="eastAsia"/>
          <w:snapToGrid w:val="0"/>
          <w:sz w:val="21"/>
          <w:szCs w:val="21"/>
        </w:rPr>
        <w:t>电梯应进行群</w:t>
      </w:r>
      <w:r w:rsidR="003D3521" w:rsidRPr="005A3730">
        <w:rPr>
          <w:rFonts w:ascii="Times New Roman" w:eastAsia="宋体" w:hAnsi="Times New Roman" w:cs="Times New Roman" w:hint="eastAsia"/>
          <w:snapToGrid w:val="0"/>
          <w:sz w:val="21"/>
          <w:szCs w:val="21"/>
        </w:rPr>
        <w:t>控。电梯被呼叫后，</w:t>
      </w:r>
      <w:r w:rsidR="00080953" w:rsidRPr="005A3730">
        <w:rPr>
          <w:rFonts w:ascii="Times New Roman" w:eastAsia="宋体" w:hAnsi="Times New Roman" w:cs="Times New Roman" w:hint="eastAsia"/>
          <w:snapToGrid w:val="0"/>
          <w:sz w:val="21"/>
          <w:szCs w:val="21"/>
        </w:rPr>
        <w:t>应</w:t>
      </w:r>
      <w:proofErr w:type="gramStart"/>
      <w:r w:rsidR="00080953">
        <w:rPr>
          <w:rFonts w:ascii="Times New Roman" w:eastAsia="宋体" w:hAnsi="Times New Roman" w:cs="Times New Roman" w:hint="eastAsia"/>
          <w:snapToGrid w:val="0"/>
          <w:sz w:val="21"/>
          <w:szCs w:val="21"/>
        </w:rPr>
        <w:t>由</w:t>
      </w:r>
      <w:r w:rsidR="00CE2FD5" w:rsidRPr="005A3730">
        <w:rPr>
          <w:rFonts w:ascii="Times New Roman" w:eastAsia="宋体" w:hAnsi="Times New Roman" w:cs="Times New Roman" w:hint="eastAsia"/>
          <w:snapToGrid w:val="0"/>
          <w:sz w:val="21"/>
          <w:szCs w:val="21"/>
        </w:rPr>
        <w:t>距离</w:t>
      </w:r>
      <w:proofErr w:type="gramEnd"/>
      <w:r w:rsidR="00CE2FD5" w:rsidRPr="005A3730">
        <w:rPr>
          <w:rFonts w:ascii="Times New Roman" w:eastAsia="宋体" w:hAnsi="Times New Roman" w:cs="Times New Roman" w:hint="eastAsia"/>
          <w:snapToGrid w:val="0"/>
          <w:sz w:val="21"/>
          <w:szCs w:val="21"/>
        </w:rPr>
        <w:t>呼叫层</w:t>
      </w:r>
      <w:r w:rsidR="001A3A25" w:rsidRPr="005A3730">
        <w:rPr>
          <w:rFonts w:ascii="Times New Roman" w:eastAsia="宋体" w:hAnsi="Times New Roman" w:cs="Times New Roman" w:hint="eastAsia"/>
          <w:snapToGrid w:val="0"/>
          <w:sz w:val="21"/>
          <w:szCs w:val="21"/>
        </w:rPr>
        <w:t>路径</w:t>
      </w:r>
      <w:r w:rsidR="00CE2FD5" w:rsidRPr="005A3730">
        <w:rPr>
          <w:rFonts w:ascii="Times New Roman" w:eastAsia="宋体" w:hAnsi="Times New Roman" w:cs="Times New Roman" w:hint="eastAsia"/>
          <w:snapToGrid w:val="0"/>
          <w:sz w:val="21"/>
          <w:szCs w:val="21"/>
        </w:rPr>
        <w:t>最</w:t>
      </w:r>
      <w:r w:rsidR="001A3A25" w:rsidRPr="005A3730">
        <w:rPr>
          <w:rFonts w:ascii="Times New Roman" w:eastAsia="宋体" w:hAnsi="Times New Roman" w:cs="Times New Roman" w:hint="eastAsia"/>
          <w:snapToGrid w:val="0"/>
          <w:sz w:val="21"/>
          <w:szCs w:val="21"/>
        </w:rPr>
        <w:t>短</w:t>
      </w:r>
      <w:r w:rsidR="00CE2FD5" w:rsidRPr="005A3730">
        <w:rPr>
          <w:rFonts w:ascii="Times New Roman" w:eastAsia="宋体" w:hAnsi="Times New Roman" w:cs="Times New Roman" w:hint="eastAsia"/>
          <w:snapToGrid w:val="0"/>
          <w:sz w:val="21"/>
          <w:szCs w:val="21"/>
        </w:rPr>
        <w:t>的电梯响应。</w:t>
      </w:r>
    </w:p>
    <w:p w14:paraId="5BA0F5E4" w14:textId="77777777" w:rsidR="00D051C0" w:rsidRPr="00C93B94" w:rsidRDefault="00D051C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B01371" w:rsidRPr="00C93B94">
        <w:rPr>
          <w:rFonts w:ascii="Times New Roman" w:eastAsia="宋体" w:hAnsi="Times New Roman" w:cs="Times New Roman" w:hint="eastAsia"/>
          <w:bCs/>
          <w:snapToGrid w:val="0"/>
          <w:szCs w:val="21"/>
        </w:rPr>
        <w:t>本条文目的是在保证电梯功能的前提下减少电梯运行时间</w:t>
      </w:r>
      <w:r w:rsidRPr="00C93B94">
        <w:rPr>
          <w:rFonts w:ascii="Times New Roman" w:eastAsia="宋体" w:hAnsi="Times New Roman" w:cs="Times New Roman" w:hint="eastAsia"/>
          <w:bCs/>
          <w:snapToGrid w:val="0"/>
          <w:szCs w:val="21"/>
        </w:rPr>
        <w:t>。</w:t>
      </w:r>
    </w:p>
    <w:p w14:paraId="49061F24" w14:textId="77777777" w:rsidR="000859F1" w:rsidRDefault="000859F1" w:rsidP="00820DCB">
      <w:pPr>
        <w:pStyle w:val="af2"/>
        <w:widowControl w:val="0"/>
        <w:numPr>
          <w:ilvl w:val="2"/>
          <w:numId w:val="1"/>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长期不使用和允许冷备用的电气设备应</w:t>
      </w:r>
      <w:r w:rsidR="00D27FB8">
        <w:rPr>
          <w:rFonts w:ascii="Times New Roman" w:eastAsia="宋体" w:hAnsi="Times New Roman" w:cs="Times New Roman" w:hint="eastAsia"/>
          <w:snapToGrid w:val="0"/>
          <w:sz w:val="21"/>
          <w:szCs w:val="21"/>
        </w:rPr>
        <w:t>切断</w:t>
      </w:r>
      <w:r w:rsidRPr="00820DCB">
        <w:rPr>
          <w:rFonts w:ascii="Times New Roman" w:eastAsia="宋体" w:hAnsi="Times New Roman" w:cs="Times New Roman" w:hint="eastAsia"/>
          <w:snapToGrid w:val="0"/>
          <w:sz w:val="21"/>
          <w:szCs w:val="21"/>
        </w:rPr>
        <w:t>电源。</w:t>
      </w:r>
    </w:p>
    <w:p w14:paraId="0AE596D3" w14:textId="77777777" w:rsidR="00D051C0" w:rsidRPr="00C93B94" w:rsidRDefault="00D051C0"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【条文说明】本条文规定“切断电源”，而不是“关闭电源”，因为关闭电源仍然可能存在待机耗电。</w:t>
      </w:r>
    </w:p>
    <w:p w14:paraId="24D7E1F7" w14:textId="77777777" w:rsidR="00D051C0" w:rsidRPr="00D051C0" w:rsidRDefault="00D051C0" w:rsidP="00D051C0"/>
    <w:p w14:paraId="090474E2" w14:textId="77777777" w:rsidR="00D06E18" w:rsidRPr="00820DCB" w:rsidRDefault="00D06E18" w:rsidP="00BF7645">
      <w:pPr>
        <w:pStyle w:val="1"/>
        <w:numPr>
          <w:ilvl w:val="0"/>
          <w:numId w:val="10"/>
        </w:numPr>
        <w:spacing w:beforeLines="100" w:before="312" w:beforeAutospacing="0" w:afterLines="100" w:after="312" w:afterAutospacing="0" w:line="400" w:lineRule="exact"/>
        <w:ind w:hangingChars="200"/>
        <w:jc w:val="center"/>
        <w:rPr>
          <w:rFonts w:ascii="Times New Roman" w:hAnsi="Times New Roman" w:cs="Times New Roman"/>
          <w:b w:val="0"/>
          <w:snapToGrid w:val="0"/>
          <w:kern w:val="0"/>
          <w:sz w:val="21"/>
          <w:szCs w:val="21"/>
        </w:rPr>
      </w:pPr>
      <w:bookmarkStart w:id="48" w:name="_Toc17711901"/>
      <w:r w:rsidRPr="00820DCB">
        <w:rPr>
          <w:rFonts w:ascii="Times New Roman" w:hAnsi="Times New Roman" w:cs="Times New Roman" w:hint="eastAsia"/>
          <w:b w:val="0"/>
          <w:snapToGrid w:val="0"/>
          <w:kern w:val="0"/>
          <w:sz w:val="21"/>
          <w:szCs w:val="21"/>
        </w:rPr>
        <w:t>运行</w:t>
      </w:r>
      <w:r w:rsidR="00AE4288">
        <w:rPr>
          <w:rFonts w:ascii="Times New Roman" w:hAnsi="Times New Roman" w:cs="Times New Roman" w:hint="eastAsia"/>
          <w:b w:val="0"/>
          <w:snapToGrid w:val="0"/>
          <w:kern w:val="0"/>
          <w:sz w:val="21"/>
          <w:szCs w:val="21"/>
        </w:rPr>
        <w:t>检测与</w:t>
      </w:r>
      <w:r w:rsidRPr="00820DCB">
        <w:rPr>
          <w:rFonts w:ascii="Times New Roman" w:hAnsi="Times New Roman" w:cs="Times New Roman" w:hint="eastAsia"/>
          <w:b w:val="0"/>
          <w:snapToGrid w:val="0"/>
          <w:kern w:val="0"/>
          <w:sz w:val="21"/>
          <w:szCs w:val="21"/>
        </w:rPr>
        <w:t>记录</w:t>
      </w:r>
      <w:bookmarkEnd w:id="48"/>
    </w:p>
    <w:p w14:paraId="0B04C5C4" w14:textId="77777777" w:rsidR="00D150E2" w:rsidRDefault="004E3E4B" w:rsidP="00E265C2">
      <w:pPr>
        <w:pStyle w:val="af2"/>
        <w:widowControl w:val="0"/>
        <w:numPr>
          <w:ilvl w:val="2"/>
          <w:numId w:val="27"/>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宜自动检测和记录</w:t>
      </w:r>
      <w:r w:rsidR="00D150E2" w:rsidRPr="00820DCB">
        <w:rPr>
          <w:rFonts w:ascii="Times New Roman" w:eastAsia="宋体" w:hAnsi="Times New Roman" w:cs="Times New Roman" w:hint="eastAsia"/>
          <w:snapToGrid w:val="0"/>
          <w:sz w:val="21"/>
          <w:szCs w:val="21"/>
        </w:rPr>
        <w:t>变压器运行参数</w:t>
      </w:r>
      <w:r w:rsidR="00275B45">
        <w:rPr>
          <w:rFonts w:ascii="Times New Roman" w:eastAsia="宋体" w:hAnsi="Times New Roman" w:cs="Times New Roman" w:hint="eastAsia"/>
          <w:snapToGrid w:val="0"/>
          <w:sz w:val="21"/>
          <w:szCs w:val="21"/>
        </w:rPr>
        <w:t>。当采用自动</w:t>
      </w:r>
      <w:r w:rsidR="00015DBF">
        <w:rPr>
          <w:rFonts w:ascii="Times New Roman" w:eastAsia="宋体" w:hAnsi="Times New Roman" w:cs="Times New Roman" w:hint="eastAsia"/>
          <w:snapToGrid w:val="0"/>
          <w:sz w:val="21"/>
          <w:szCs w:val="21"/>
        </w:rPr>
        <w:t>检测</w:t>
      </w:r>
      <w:r w:rsidR="00275B45">
        <w:rPr>
          <w:rFonts w:ascii="Times New Roman" w:eastAsia="宋体" w:hAnsi="Times New Roman" w:cs="Times New Roman" w:hint="eastAsia"/>
          <w:snapToGrid w:val="0"/>
          <w:sz w:val="21"/>
          <w:szCs w:val="21"/>
        </w:rPr>
        <w:t>和记录方式时，</w:t>
      </w:r>
      <w:r w:rsidRPr="00820DCB">
        <w:rPr>
          <w:rFonts w:ascii="Times New Roman" w:eastAsia="宋体" w:hAnsi="Times New Roman" w:cs="Times New Roman" w:hint="eastAsia"/>
          <w:snapToGrid w:val="0"/>
          <w:sz w:val="21"/>
          <w:szCs w:val="21"/>
        </w:rPr>
        <w:t>数据采集时间间隔不</w:t>
      </w:r>
      <w:r w:rsidR="003344EB">
        <w:rPr>
          <w:rFonts w:ascii="Times New Roman" w:eastAsia="宋体" w:hAnsi="Times New Roman" w:cs="Times New Roman" w:hint="eastAsia"/>
          <w:snapToGrid w:val="0"/>
          <w:sz w:val="21"/>
          <w:szCs w:val="21"/>
        </w:rPr>
        <w:t>应</w:t>
      </w:r>
      <w:r w:rsidRPr="00820DCB">
        <w:rPr>
          <w:rFonts w:ascii="Times New Roman" w:eastAsia="宋体" w:hAnsi="Times New Roman" w:cs="Times New Roman" w:hint="eastAsia"/>
          <w:snapToGrid w:val="0"/>
          <w:sz w:val="21"/>
          <w:szCs w:val="21"/>
        </w:rPr>
        <w:t>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w:t>
      </w:r>
      <w:r w:rsidR="003344EB">
        <w:rPr>
          <w:rFonts w:ascii="Times New Roman" w:eastAsia="宋体" w:hAnsi="Times New Roman" w:cs="Times New Roman" w:hint="eastAsia"/>
          <w:snapToGrid w:val="0"/>
          <w:sz w:val="21"/>
          <w:szCs w:val="21"/>
        </w:rPr>
        <w:t>应</w:t>
      </w:r>
      <w:r w:rsidRPr="00820DCB">
        <w:rPr>
          <w:rFonts w:ascii="Times New Roman" w:eastAsia="宋体" w:hAnsi="Times New Roman" w:cs="Times New Roman" w:hint="eastAsia"/>
          <w:snapToGrid w:val="0"/>
          <w:sz w:val="21"/>
          <w:szCs w:val="21"/>
        </w:rPr>
        <w:t>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w:t>
      </w:r>
      <w:r w:rsidR="00275B45">
        <w:rPr>
          <w:rFonts w:ascii="Times New Roman" w:eastAsia="宋体" w:hAnsi="Times New Roman" w:cs="Times New Roman" w:hint="eastAsia"/>
          <w:snapToGrid w:val="0"/>
          <w:sz w:val="21"/>
          <w:szCs w:val="21"/>
        </w:rPr>
        <w:t>当</w:t>
      </w:r>
      <w:r w:rsidR="00A5192A" w:rsidRPr="00820DCB">
        <w:rPr>
          <w:rFonts w:ascii="Times New Roman" w:eastAsia="宋体" w:hAnsi="Times New Roman" w:cs="Times New Roman" w:hint="eastAsia"/>
          <w:snapToGrid w:val="0"/>
          <w:sz w:val="21"/>
          <w:szCs w:val="21"/>
        </w:rPr>
        <w:t>采用</w:t>
      </w:r>
      <w:r>
        <w:rPr>
          <w:rFonts w:ascii="Times New Roman" w:eastAsia="宋体" w:hAnsi="Times New Roman" w:cs="Times New Roman" w:hint="eastAsia"/>
          <w:snapToGrid w:val="0"/>
          <w:sz w:val="21"/>
          <w:szCs w:val="21"/>
        </w:rPr>
        <w:t>手动检测</w:t>
      </w:r>
      <w:r w:rsidR="00A5192A" w:rsidRPr="00820DCB">
        <w:rPr>
          <w:rFonts w:ascii="Times New Roman" w:eastAsia="宋体" w:hAnsi="Times New Roman" w:cs="Times New Roman" w:hint="eastAsia"/>
          <w:snapToGrid w:val="0"/>
          <w:sz w:val="21"/>
          <w:szCs w:val="21"/>
        </w:rPr>
        <w:t>方式时，</w:t>
      </w:r>
      <w:r w:rsidR="007161DF" w:rsidRPr="00820DCB">
        <w:rPr>
          <w:rFonts w:ascii="Times New Roman" w:eastAsia="宋体" w:hAnsi="Times New Roman" w:cs="Times New Roman" w:hint="eastAsia"/>
          <w:snapToGrid w:val="0"/>
          <w:sz w:val="21"/>
          <w:szCs w:val="21"/>
        </w:rPr>
        <w:t>每月</w:t>
      </w:r>
      <w:r w:rsidR="00A25F85" w:rsidRPr="00820DCB">
        <w:rPr>
          <w:rFonts w:ascii="Times New Roman" w:eastAsia="宋体" w:hAnsi="Times New Roman" w:cs="Times New Roman" w:hint="eastAsia"/>
          <w:snapToGrid w:val="0"/>
          <w:sz w:val="21"/>
          <w:szCs w:val="21"/>
        </w:rPr>
        <w:t>不</w:t>
      </w:r>
      <w:r w:rsidR="004E77AA">
        <w:rPr>
          <w:rFonts w:ascii="Times New Roman" w:eastAsia="宋体" w:hAnsi="Times New Roman" w:cs="Times New Roman" w:hint="eastAsia"/>
          <w:snapToGrid w:val="0"/>
          <w:sz w:val="21"/>
          <w:szCs w:val="21"/>
        </w:rPr>
        <w:t>应</w:t>
      </w:r>
      <w:r w:rsidR="00A25F85" w:rsidRPr="00820DCB">
        <w:rPr>
          <w:rFonts w:ascii="Times New Roman" w:eastAsia="宋体" w:hAnsi="Times New Roman" w:cs="Times New Roman" w:hint="eastAsia"/>
          <w:snapToGrid w:val="0"/>
          <w:sz w:val="21"/>
          <w:szCs w:val="21"/>
        </w:rPr>
        <w:t>少于一次。</w:t>
      </w:r>
      <w:r w:rsidR="00A5192A" w:rsidRPr="00820DCB">
        <w:rPr>
          <w:rFonts w:ascii="Times New Roman" w:eastAsia="宋体" w:hAnsi="Times New Roman" w:cs="Times New Roman"/>
          <w:snapToGrid w:val="0"/>
          <w:sz w:val="21"/>
          <w:szCs w:val="21"/>
        </w:rPr>
        <w:t xml:space="preserve"> </w:t>
      </w:r>
    </w:p>
    <w:p w14:paraId="5123A481" w14:textId="77777777" w:rsidR="00900156" w:rsidRPr="00C93B94" w:rsidRDefault="00900156"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127AC2" w:rsidRPr="00C93B94">
        <w:rPr>
          <w:rFonts w:ascii="Times New Roman" w:eastAsia="宋体" w:hAnsi="Times New Roman" w:cs="Times New Roman" w:hint="eastAsia"/>
          <w:bCs/>
          <w:snapToGrid w:val="0"/>
          <w:szCs w:val="21"/>
        </w:rPr>
        <w:t>变压器运行参数</w:t>
      </w:r>
      <w:r w:rsidR="001E6AAB" w:rsidRPr="00C93B94">
        <w:rPr>
          <w:rFonts w:ascii="Times New Roman" w:eastAsia="宋体" w:hAnsi="Times New Roman" w:cs="Times New Roman" w:hint="eastAsia"/>
          <w:bCs/>
          <w:snapToGrid w:val="0"/>
          <w:szCs w:val="21"/>
        </w:rPr>
        <w:t>关系到变压器运行安全，</w:t>
      </w:r>
      <w:r w:rsidR="00BF4245" w:rsidRPr="00C93B94">
        <w:rPr>
          <w:rFonts w:ascii="Times New Roman" w:eastAsia="宋体" w:hAnsi="Times New Roman" w:cs="Times New Roman" w:hint="eastAsia"/>
          <w:bCs/>
          <w:snapToGrid w:val="0"/>
          <w:szCs w:val="21"/>
        </w:rPr>
        <w:t>且</w:t>
      </w:r>
      <w:r w:rsidR="001E6AAB" w:rsidRPr="00C93B94">
        <w:rPr>
          <w:rFonts w:ascii="Times New Roman" w:eastAsia="宋体" w:hAnsi="Times New Roman" w:cs="Times New Roman" w:hint="eastAsia"/>
          <w:bCs/>
          <w:snapToGrid w:val="0"/>
          <w:szCs w:val="21"/>
        </w:rPr>
        <w:t>对变压器能耗影响较大，</w:t>
      </w:r>
      <w:r w:rsidR="00127AC2" w:rsidRPr="00C93B94">
        <w:rPr>
          <w:rFonts w:ascii="Times New Roman" w:eastAsia="宋体" w:hAnsi="Times New Roman" w:cs="Times New Roman" w:hint="eastAsia"/>
          <w:bCs/>
          <w:snapToGrid w:val="0"/>
          <w:szCs w:val="21"/>
        </w:rPr>
        <w:t>因而有条件时应自动监测。如果没有条件</w:t>
      </w:r>
      <w:r w:rsidR="001E6AAB" w:rsidRPr="00C93B94">
        <w:rPr>
          <w:rFonts w:ascii="Times New Roman" w:eastAsia="宋体" w:hAnsi="Times New Roman" w:cs="Times New Roman" w:hint="eastAsia"/>
          <w:bCs/>
          <w:snapToGrid w:val="0"/>
          <w:szCs w:val="21"/>
        </w:rPr>
        <w:t>自动</w:t>
      </w:r>
      <w:r w:rsidR="00AD33CE" w:rsidRPr="00C93B94">
        <w:rPr>
          <w:rFonts w:ascii="Times New Roman" w:eastAsia="宋体" w:hAnsi="Times New Roman" w:cs="Times New Roman" w:hint="eastAsia"/>
          <w:bCs/>
          <w:snapToGrid w:val="0"/>
          <w:szCs w:val="21"/>
        </w:rPr>
        <w:t>监测，</w:t>
      </w:r>
      <w:r w:rsidR="00525F2D" w:rsidRPr="00C93B94">
        <w:rPr>
          <w:rFonts w:ascii="Times New Roman" w:eastAsia="宋体" w:hAnsi="Times New Roman" w:cs="Times New Roman" w:hint="eastAsia"/>
          <w:bCs/>
          <w:snapToGrid w:val="0"/>
          <w:szCs w:val="21"/>
        </w:rPr>
        <w:t>考虑到实际实施的可行性，规定</w:t>
      </w:r>
      <w:r w:rsidR="00127AC2" w:rsidRPr="00C93B94">
        <w:rPr>
          <w:rFonts w:ascii="Times New Roman" w:eastAsia="宋体" w:hAnsi="Times New Roman" w:cs="Times New Roman" w:hint="eastAsia"/>
          <w:bCs/>
          <w:snapToGrid w:val="0"/>
          <w:szCs w:val="21"/>
        </w:rPr>
        <w:t>每月在典型工况下进行一次手动检测。</w:t>
      </w:r>
    </w:p>
    <w:p w14:paraId="5F6ABA75" w14:textId="77777777" w:rsidR="001538BF" w:rsidRDefault="00FA534B" w:rsidP="00E265C2">
      <w:pPr>
        <w:pStyle w:val="af2"/>
        <w:widowControl w:val="0"/>
        <w:numPr>
          <w:ilvl w:val="2"/>
          <w:numId w:val="27"/>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Pr>
          <w:rFonts w:ascii="Times New Roman" w:eastAsia="宋体" w:hAnsi="Times New Roman" w:cs="Times New Roman" w:hint="eastAsia"/>
          <w:snapToGrid w:val="0"/>
          <w:sz w:val="21"/>
          <w:szCs w:val="21"/>
        </w:rPr>
        <w:t>宜自动检测和记录</w:t>
      </w:r>
      <w:r w:rsidR="001D6ABA" w:rsidRPr="00820DCB">
        <w:rPr>
          <w:rFonts w:ascii="Times New Roman" w:eastAsia="宋体" w:hAnsi="Times New Roman" w:cs="Times New Roman" w:hint="eastAsia"/>
          <w:snapToGrid w:val="0"/>
          <w:sz w:val="21"/>
          <w:szCs w:val="21"/>
        </w:rPr>
        <w:t>变配电低压母线及主要供电回路的</w:t>
      </w:r>
      <w:r w:rsidR="00E56953" w:rsidRPr="00820DCB">
        <w:rPr>
          <w:rFonts w:ascii="Times New Roman" w:eastAsia="宋体" w:hAnsi="Times New Roman" w:cs="Times New Roman" w:hint="eastAsia"/>
          <w:snapToGrid w:val="0"/>
          <w:sz w:val="21"/>
          <w:szCs w:val="21"/>
        </w:rPr>
        <w:t>电能质量参数</w:t>
      </w:r>
      <w:r w:rsidR="00E0137E">
        <w:rPr>
          <w:rFonts w:ascii="Times New Roman" w:eastAsia="宋体" w:hAnsi="Times New Roman" w:cs="Times New Roman" w:hint="eastAsia"/>
          <w:snapToGrid w:val="0"/>
          <w:sz w:val="21"/>
          <w:szCs w:val="21"/>
        </w:rPr>
        <w:t>。当采用自动检测和记录方式时</w:t>
      </w:r>
      <w:r>
        <w:rPr>
          <w:rFonts w:ascii="Times New Roman" w:eastAsia="宋体" w:hAnsi="Times New Roman" w:cs="Times New Roman" w:hint="eastAsia"/>
          <w:snapToGrid w:val="0"/>
          <w:sz w:val="21"/>
          <w:szCs w:val="21"/>
        </w:rPr>
        <w:t>，</w:t>
      </w:r>
      <w:r w:rsidRPr="00820DCB">
        <w:rPr>
          <w:rFonts w:ascii="Times New Roman" w:eastAsia="宋体" w:hAnsi="Times New Roman" w:cs="Times New Roman" w:hint="eastAsia"/>
          <w:snapToGrid w:val="0"/>
          <w:sz w:val="21"/>
          <w:szCs w:val="21"/>
        </w:rPr>
        <w:t>数据采集时间间隔不长于</w:t>
      </w:r>
      <w:r w:rsidRPr="00820DCB">
        <w:rPr>
          <w:rFonts w:ascii="Times New Roman" w:eastAsia="宋体" w:hAnsi="Times New Roman" w:cs="Times New Roman" w:hint="eastAsia"/>
          <w:snapToGrid w:val="0"/>
          <w:sz w:val="21"/>
          <w:szCs w:val="21"/>
        </w:rPr>
        <w:t>60s</w:t>
      </w:r>
      <w:r w:rsidRPr="00820DCB">
        <w:rPr>
          <w:rFonts w:ascii="Times New Roman" w:eastAsia="宋体" w:hAnsi="Times New Roman" w:cs="Times New Roman" w:hint="eastAsia"/>
          <w:snapToGrid w:val="0"/>
          <w:sz w:val="21"/>
          <w:szCs w:val="21"/>
        </w:rPr>
        <w:t>，数据记录时间间隔不长于</w:t>
      </w:r>
      <w:r w:rsidRPr="00820DCB">
        <w:rPr>
          <w:rFonts w:ascii="Times New Roman" w:eastAsia="宋体" w:hAnsi="Times New Roman" w:cs="Times New Roman" w:hint="eastAsia"/>
          <w:snapToGrid w:val="0"/>
          <w:sz w:val="21"/>
          <w:szCs w:val="21"/>
        </w:rPr>
        <w:t>20</w:t>
      </w:r>
      <w:r w:rsidRPr="00820DCB">
        <w:rPr>
          <w:rFonts w:ascii="Times New Roman" w:eastAsia="宋体" w:hAnsi="Times New Roman" w:cs="Times New Roman" w:hint="eastAsia"/>
          <w:snapToGrid w:val="0"/>
          <w:sz w:val="21"/>
          <w:szCs w:val="21"/>
        </w:rPr>
        <w:t>分钟。</w:t>
      </w:r>
      <w:r w:rsidR="00E0137E">
        <w:rPr>
          <w:rFonts w:ascii="Times New Roman" w:eastAsia="宋体" w:hAnsi="Times New Roman" w:cs="Times New Roman" w:hint="eastAsia"/>
          <w:snapToGrid w:val="0"/>
          <w:sz w:val="21"/>
          <w:szCs w:val="21"/>
        </w:rPr>
        <w:t>当</w:t>
      </w:r>
      <w:r w:rsidRPr="00820DCB">
        <w:rPr>
          <w:rFonts w:ascii="Times New Roman" w:eastAsia="宋体" w:hAnsi="Times New Roman" w:cs="Times New Roman" w:hint="eastAsia"/>
          <w:snapToGrid w:val="0"/>
          <w:sz w:val="21"/>
          <w:szCs w:val="21"/>
        </w:rPr>
        <w:t>采用</w:t>
      </w:r>
      <w:r>
        <w:rPr>
          <w:rFonts w:ascii="Times New Roman" w:eastAsia="宋体" w:hAnsi="Times New Roman" w:cs="Times New Roman" w:hint="eastAsia"/>
          <w:snapToGrid w:val="0"/>
          <w:sz w:val="21"/>
          <w:szCs w:val="21"/>
        </w:rPr>
        <w:t>手动检测、</w:t>
      </w:r>
      <w:r w:rsidRPr="00820DCB">
        <w:rPr>
          <w:rFonts w:ascii="Times New Roman" w:eastAsia="宋体" w:hAnsi="Times New Roman" w:cs="Times New Roman" w:hint="eastAsia"/>
          <w:snapToGrid w:val="0"/>
          <w:sz w:val="21"/>
          <w:szCs w:val="21"/>
        </w:rPr>
        <w:t>记录方式时，每月不</w:t>
      </w:r>
      <w:r w:rsidR="00447998">
        <w:rPr>
          <w:rFonts w:ascii="Times New Roman" w:eastAsia="宋体" w:hAnsi="Times New Roman" w:cs="Times New Roman" w:hint="eastAsia"/>
          <w:snapToGrid w:val="0"/>
          <w:sz w:val="21"/>
          <w:szCs w:val="21"/>
        </w:rPr>
        <w:t>应</w:t>
      </w:r>
      <w:r w:rsidRPr="00820DCB">
        <w:rPr>
          <w:rFonts w:ascii="Times New Roman" w:eastAsia="宋体" w:hAnsi="Times New Roman" w:cs="Times New Roman" w:hint="eastAsia"/>
          <w:snapToGrid w:val="0"/>
          <w:sz w:val="21"/>
          <w:szCs w:val="21"/>
        </w:rPr>
        <w:t>少于一次。</w:t>
      </w:r>
    </w:p>
    <w:p w14:paraId="1C80134A" w14:textId="77777777" w:rsidR="006108BA" w:rsidRPr="00C93B94" w:rsidRDefault="006108BA"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lastRenderedPageBreak/>
        <w:t>【条文说明】</w:t>
      </w:r>
      <w:r w:rsidR="009A1A68" w:rsidRPr="00C93B94">
        <w:rPr>
          <w:rFonts w:ascii="Times New Roman" w:eastAsia="宋体" w:hAnsi="Times New Roman" w:cs="Times New Roman" w:hint="eastAsia"/>
          <w:bCs/>
          <w:snapToGrid w:val="0"/>
          <w:szCs w:val="21"/>
        </w:rPr>
        <w:t>电能质量参数</w:t>
      </w:r>
      <w:r w:rsidR="00582208" w:rsidRPr="00C93B94">
        <w:rPr>
          <w:rFonts w:ascii="Times New Roman" w:eastAsia="宋体" w:hAnsi="Times New Roman" w:cs="Times New Roman" w:hint="eastAsia"/>
          <w:bCs/>
          <w:snapToGrid w:val="0"/>
          <w:szCs w:val="21"/>
        </w:rPr>
        <w:t>关系到</w:t>
      </w:r>
      <w:r w:rsidR="009A1A68" w:rsidRPr="00C93B94">
        <w:rPr>
          <w:rFonts w:ascii="Times New Roman" w:eastAsia="宋体" w:hAnsi="Times New Roman" w:cs="Times New Roman" w:hint="eastAsia"/>
          <w:bCs/>
          <w:snapToGrid w:val="0"/>
          <w:szCs w:val="21"/>
        </w:rPr>
        <w:t>用电设备</w:t>
      </w:r>
      <w:r w:rsidR="00582208" w:rsidRPr="00C93B94">
        <w:rPr>
          <w:rFonts w:ascii="Times New Roman" w:eastAsia="宋体" w:hAnsi="Times New Roman" w:cs="Times New Roman" w:hint="eastAsia"/>
          <w:bCs/>
          <w:snapToGrid w:val="0"/>
          <w:szCs w:val="21"/>
        </w:rPr>
        <w:t>运行安全，且对</w:t>
      </w:r>
      <w:r w:rsidR="009A1A68" w:rsidRPr="00C93B94">
        <w:rPr>
          <w:rFonts w:ascii="Times New Roman" w:eastAsia="宋体" w:hAnsi="Times New Roman" w:cs="Times New Roman" w:hint="eastAsia"/>
          <w:bCs/>
          <w:snapToGrid w:val="0"/>
          <w:szCs w:val="21"/>
        </w:rPr>
        <w:t>线路损耗和用电设备</w:t>
      </w:r>
      <w:r w:rsidR="00582208" w:rsidRPr="00C93B94">
        <w:rPr>
          <w:rFonts w:ascii="Times New Roman" w:eastAsia="宋体" w:hAnsi="Times New Roman" w:cs="Times New Roman" w:hint="eastAsia"/>
          <w:bCs/>
          <w:snapToGrid w:val="0"/>
          <w:szCs w:val="21"/>
        </w:rPr>
        <w:t>能耗</w:t>
      </w:r>
      <w:r w:rsidR="009A1A68" w:rsidRPr="00C93B94">
        <w:rPr>
          <w:rFonts w:ascii="Times New Roman" w:eastAsia="宋体" w:hAnsi="Times New Roman" w:cs="Times New Roman" w:hint="eastAsia"/>
          <w:bCs/>
          <w:snapToGrid w:val="0"/>
          <w:szCs w:val="21"/>
        </w:rPr>
        <w:t>有</w:t>
      </w:r>
      <w:r w:rsidR="00582208" w:rsidRPr="00C93B94">
        <w:rPr>
          <w:rFonts w:ascii="Times New Roman" w:eastAsia="宋体" w:hAnsi="Times New Roman" w:cs="Times New Roman" w:hint="eastAsia"/>
          <w:bCs/>
          <w:snapToGrid w:val="0"/>
          <w:szCs w:val="21"/>
        </w:rPr>
        <w:t>较大</w:t>
      </w:r>
      <w:r w:rsidR="009A1A68" w:rsidRPr="00C93B94">
        <w:rPr>
          <w:rFonts w:ascii="Times New Roman" w:eastAsia="宋体" w:hAnsi="Times New Roman" w:cs="Times New Roman" w:hint="eastAsia"/>
          <w:bCs/>
          <w:snapToGrid w:val="0"/>
          <w:szCs w:val="21"/>
        </w:rPr>
        <w:t>影响</w:t>
      </w:r>
      <w:r w:rsidR="00582208" w:rsidRPr="00C93B94">
        <w:rPr>
          <w:rFonts w:ascii="Times New Roman" w:eastAsia="宋体" w:hAnsi="Times New Roman" w:cs="Times New Roman" w:hint="eastAsia"/>
          <w:bCs/>
          <w:snapToGrid w:val="0"/>
          <w:szCs w:val="21"/>
        </w:rPr>
        <w:t>，因而有条件时应自动监测。如果没有条件自动监测，考虑到实际实施的可行性，规定每月在典型工况下进行一次手动检测。</w:t>
      </w:r>
    </w:p>
    <w:p w14:paraId="7870D03A" w14:textId="77777777" w:rsidR="001538BF" w:rsidRDefault="005300AE" w:rsidP="00E265C2">
      <w:pPr>
        <w:pStyle w:val="af2"/>
        <w:widowControl w:val="0"/>
        <w:numPr>
          <w:ilvl w:val="2"/>
          <w:numId w:val="27"/>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820DCB">
        <w:rPr>
          <w:rFonts w:ascii="Times New Roman" w:eastAsia="宋体" w:hAnsi="Times New Roman" w:cs="Times New Roman" w:hint="eastAsia"/>
          <w:snapToGrid w:val="0"/>
          <w:sz w:val="21"/>
          <w:szCs w:val="21"/>
        </w:rPr>
        <w:t>应每</w:t>
      </w:r>
      <w:r w:rsidR="00FA534B">
        <w:rPr>
          <w:rFonts w:ascii="Times New Roman" w:eastAsia="宋体" w:hAnsi="Times New Roman" w:cs="Times New Roman" w:hint="eastAsia"/>
          <w:snapToGrid w:val="0"/>
          <w:sz w:val="21"/>
          <w:szCs w:val="21"/>
        </w:rPr>
        <w:t>季度</w:t>
      </w:r>
      <w:r w:rsidR="0004393E" w:rsidRPr="00820DCB">
        <w:rPr>
          <w:rFonts w:ascii="Times New Roman" w:eastAsia="宋体" w:hAnsi="Times New Roman" w:cs="Times New Roman" w:hint="eastAsia"/>
          <w:snapToGrid w:val="0"/>
          <w:sz w:val="21"/>
          <w:szCs w:val="21"/>
        </w:rPr>
        <w:t>对灯具</w:t>
      </w:r>
      <w:r w:rsidR="00025E68">
        <w:rPr>
          <w:rFonts w:ascii="Times New Roman" w:eastAsia="宋体" w:hAnsi="Times New Roman" w:cs="Times New Roman" w:hint="eastAsia"/>
          <w:snapToGrid w:val="0"/>
          <w:sz w:val="21"/>
          <w:szCs w:val="21"/>
        </w:rPr>
        <w:t>节能</w:t>
      </w:r>
      <w:r w:rsidR="0004393E" w:rsidRPr="00820DCB">
        <w:rPr>
          <w:rFonts w:ascii="Times New Roman" w:eastAsia="宋体" w:hAnsi="Times New Roman" w:cs="Times New Roman" w:hint="eastAsia"/>
          <w:snapToGrid w:val="0"/>
          <w:sz w:val="21"/>
          <w:szCs w:val="21"/>
        </w:rPr>
        <w:t>运行情况进行一次</w:t>
      </w:r>
      <w:r w:rsidR="00FA534B">
        <w:rPr>
          <w:rFonts w:ascii="Times New Roman" w:eastAsia="宋体" w:hAnsi="Times New Roman" w:cs="Times New Roman" w:hint="eastAsia"/>
          <w:snapToGrid w:val="0"/>
          <w:sz w:val="21"/>
          <w:szCs w:val="21"/>
        </w:rPr>
        <w:t>检</w:t>
      </w:r>
      <w:r w:rsidR="0004393E" w:rsidRPr="00820DCB">
        <w:rPr>
          <w:rFonts w:ascii="Times New Roman" w:eastAsia="宋体" w:hAnsi="Times New Roman" w:cs="Times New Roman" w:hint="eastAsia"/>
          <w:snapToGrid w:val="0"/>
          <w:sz w:val="21"/>
          <w:szCs w:val="21"/>
        </w:rPr>
        <w:t>测。</w:t>
      </w:r>
      <w:r w:rsidR="00181719" w:rsidRPr="008C1CF3">
        <w:rPr>
          <w:rFonts w:ascii="Times New Roman" w:eastAsia="宋体" w:hAnsi="Times New Roman" w:cs="Times New Roman" w:hint="eastAsia"/>
          <w:snapToGrid w:val="0"/>
          <w:sz w:val="21"/>
          <w:szCs w:val="21"/>
        </w:rPr>
        <w:t>检测</w:t>
      </w:r>
      <w:r w:rsidR="008C1CF3">
        <w:rPr>
          <w:rFonts w:ascii="Times New Roman" w:eastAsia="宋体" w:hAnsi="Times New Roman" w:cs="Times New Roman" w:hint="eastAsia"/>
          <w:snapToGrid w:val="0"/>
          <w:sz w:val="21"/>
          <w:szCs w:val="21"/>
        </w:rPr>
        <w:t>内容包括</w:t>
      </w:r>
      <w:r w:rsidR="00181719" w:rsidRPr="008C1CF3">
        <w:rPr>
          <w:rFonts w:ascii="Times New Roman" w:eastAsia="宋体" w:hAnsi="Times New Roman" w:cs="Times New Roman" w:hint="eastAsia"/>
          <w:snapToGrid w:val="0"/>
          <w:sz w:val="21"/>
          <w:szCs w:val="21"/>
        </w:rPr>
        <w:t>室外空间照明溢射率、各区域正常使用时</w:t>
      </w:r>
      <w:r w:rsidR="00BC74FF" w:rsidRPr="008C1CF3">
        <w:rPr>
          <w:rFonts w:ascii="Times New Roman" w:eastAsia="宋体" w:hAnsi="Times New Roman" w:cs="Times New Roman" w:hint="eastAsia"/>
          <w:snapToGrid w:val="0"/>
          <w:sz w:val="21"/>
          <w:szCs w:val="21"/>
        </w:rPr>
        <w:t>的</w:t>
      </w:r>
      <w:r w:rsidR="00181719" w:rsidRPr="008C1CF3">
        <w:rPr>
          <w:rFonts w:ascii="Times New Roman" w:eastAsia="宋体" w:hAnsi="Times New Roman" w:cs="Times New Roman" w:hint="eastAsia"/>
          <w:snapToGrid w:val="0"/>
          <w:sz w:val="21"/>
          <w:szCs w:val="21"/>
        </w:rPr>
        <w:t>照度</w:t>
      </w:r>
      <w:r w:rsidR="00F9683F" w:rsidRPr="008C1CF3">
        <w:rPr>
          <w:rFonts w:ascii="Times New Roman" w:eastAsia="宋体" w:hAnsi="Times New Roman" w:cs="Times New Roman" w:hint="eastAsia"/>
          <w:snapToGrid w:val="0"/>
          <w:sz w:val="21"/>
          <w:szCs w:val="21"/>
        </w:rPr>
        <w:t>及</w:t>
      </w:r>
      <w:r w:rsidR="00181719" w:rsidRPr="008C1CF3">
        <w:rPr>
          <w:rFonts w:ascii="Times New Roman" w:eastAsia="宋体" w:hAnsi="Times New Roman" w:cs="Times New Roman" w:hint="eastAsia"/>
          <w:snapToGrid w:val="0"/>
          <w:sz w:val="21"/>
          <w:szCs w:val="21"/>
        </w:rPr>
        <w:t>各区域灯具</w:t>
      </w:r>
      <w:r w:rsidR="008C1CF3">
        <w:rPr>
          <w:rFonts w:ascii="Times New Roman" w:eastAsia="宋体" w:hAnsi="Times New Roman" w:cs="Times New Roman" w:hint="eastAsia"/>
          <w:snapToGrid w:val="0"/>
          <w:sz w:val="21"/>
          <w:szCs w:val="21"/>
        </w:rPr>
        <w:t>运行</w:t>
      </w:r>
      <w:r w:rsidR="00181719" w:rsidRPr="008C1CF3">
        <w:rPr>
          <w:rFonts w:ascii="Times New Roman" w:eastAsia="宋体" w:hAnsi="Times New Roman" w:cs="Times New Roman" w:hint="eastAsia"/>
          <w:snapToGrid w:val="0"/>
          <w:sz w:val="21"/>
          <w:szCs w:val="21"/>
        </w:rPr>
        <w:t>控制策略。</w:t>
      </w:r>
    </w:p>
    <w:p w14:paraId="1AF132D0" w14:textId="4C02A6BC" w:rsidR="00D733E9" w:rsidRPr="006173C1" w:rsidRDefault="00D733E9" w:rsidP="006173C1">
      <w:pPr>
        <w:pStyle w:val="a6"/>
        <w:spacing w:line="360" w:lineRule="auto"/>
        <w:rPr>
          <w:rFonts w:ascii="Times New Roman" w:eastAsia="宋体" w:hAnsi="Times New Roman" w:cs="Times New Roman"/>
          <w:bCs/>
          <w:snapToGrid w:val="0"/>
          <w:szCs w:val="21"/>
        </w:rPr>
      </w:pPr>
      <w:r w:rsidRPr="009453B3">
        <w:rPr>
          <w:rFonts w:ascii="Times New Roman" w:eastAsia="宋体" w:hAnsi="Times New Roman" w:cs="Times New Roman" w:hint="eastAsia"/>
          <w:bCs/>
          <w:snapToGrid w:val="0"/>
          <w:szCs w:val="21"/>
        </w:rPr>
        <w:t>【条文说明】</w:t>
      </w:r>
      <w:r w:rsidR="009453B3" w:rsidRPr="009453B3">
        <w:rPr>
          <w:rFonts w:ascii="Times New Roman" w:eastAsia="宋体" w:hAnsi="Times New Roman" w:cs="Times New Roman" w:hint="eastAsia"/>
          <w:bCs/>
          <w:snapToGrid w:val="0"/>
          <w:szCs w:val="21"/>
        </w:rPr>
        <w:t>室内自然光照度与季节变化有关，灯具使用过程中照度会发生衰减，因而规定每季度对灯具节能运行情况进行一次检测。</w:t>
      </w:r>
      <w:r w:rsidRPr="006173C1">
        <w:rPr>
          <w:rFonts w:ascii="Times New Roman" w:eastAsia="宋体" w:hAnsi="Times New Roman" w:cs="Times New Roman"/>
          <w:bCs/>
          <w:snapToGrid w:val="0"/>
          <w:szCs w:val="21"/>
        </w:rPr>
        <w:t xml:space="preserve"> </w:t>
      </w:r>
    </w:p>
    <w:p w14:paraId="32372536" w14:textId="77777777" w:rsidR="001538BF" w:rsidRPr="00CC1017" w:rsidRDefault="001538BF" w:rsidP="00E265C2">
      <w:pPr>
        <w:pStyle w:val="af2"/>
        <w:widowControl w:val="0"/>
        <w:numPr>
          <w:ilvl w:val="2"/>
          <w:numId w:val="27"/>
        </w:numPr>
        <w:snapToGrid w:val="0"/>
        <w:spacing w:line="360" w:lineRule="auto"/>
        <w:ind w:left="0" w:firstLineChars="200" w:firstLine="420"/>
        <w:jc w:val="left"/>
        <w:outlineLvl w:val="9"/>
        <w:rPr>
          <w:rFonts w:ascii="Times New Roman" w:eastAsia="宋体" w:hAnsi="Times New Roman" w:cs="Times New Roman"/>
          <w:snapToGrid w:val="0"/>
          <w:sz w:val="21"/>
          <w:szCs w:val="21"/>
        </w:rPr>
      </w:pPr>
      <w:r w:rsidRPr="00CC1017">
        <w:rPr>
          <w:rFonts w:ascii="Times New Roman" w:eastAsia="宋体" w:hAnsi="Times New Roman" w:cs="Times New Roman"/>
          <w:snapToGrid w:val="0"/>
          <w:sz w:val="21"/>
          <w:szCs w:val="21"/>
        </w:rPr>
        <w:t>应</w:t>
      </w:r>
      <w:r w:rsidR="00FF6FD5" w:rsidRPr="00CC1017">
        <w:rPr>
          <w:rFonts w:ascii="Times New Roman" w:eastAsia="宋体" w:hAnsi="Times New Roman" w:cs="Times New Roman" w:hint="eastAsia"/>
          <w:snapToGrid w:val="0"/>
          <w:sz w:val="21"/>
          <w:szCs w:val="21"/>
        </w:rPr>
        <w:t>每年</w:t>
      </w:r>
      <w:r w:rsidR="0004393E" w:rsidRPr="00CC1017">
        <w:rPr>
          <w:rFonts w:ascii="Times New Roman" w:eastAsia="宋体" w:hAnsi="Times New Roman" w:cs="Times New Roman" w:hint="eastAsia"/>
          <w:snapToGrid w:val="0"/>
          <w:sz w:val="21"/>
          <w:szCs w:val="21"/>
        </w:rPr>
        <w:t>对电梯</w:t>
      </w:r>
      <w:r w:rsidR="00D733E9">
        <w:rPr>
          <w:rFonts w:ascii="Times New Roman" w:eastAsia="宋体" w:hAnsi="Times New Roman" w:cs="Times New Roman" w:hint="eastAsia"/>
          <w:snapToGrid w:val="0"/>
          <w:sz w:val="21"/>
          <w:szCs w:val="21"/>
        </w:rPr>
        <w:t>节能</w:t>
      </w:r>
      <w:r w:rsidR="00BF2E0A" w:rsidRPr="00CC1017">
        <w:rPr>
          <w:rFonts w:ascii="Times New Roman" w:eastAsia="宋体" w:hAnsi="Times New Roman" w:cs="Times New Roman" w:hint="eastAsia"/>
          <w:snapToGrid w:val="0"/>
          <w:sz w:val="21"/>
          <w:szCs w:val="21"/>
        </w:rPr>
        <w:t>运行情况</w:t>
      </w:r>
      <w:r w:rsidR="0004393E" w:rsidRPr="00CC1017">
        <w:rPr>
          <w:rFonts w:ascii="Times New Roman" w:eastAsia="宋体" w:hAnsi="Times New Roman" w:cs="Times New Roman" w:hint="eastAsia"/>
          <w:snapToGrid w:val="0"/>
          <w:sz w:val="21"/>
          <w:szCs w:val="21"/>
        </w:rPr>
        <w:t>进行一次</w:t>
      </w:r>
      <w:r w:rsidR="00FA534B" w:rsidRPr="00CC1017">
        <w:rPr>
          <w:rFonts w:ascii="Times New Roman" w:eastAsia="宋体" w:hAnsi="Times New Roman" w:cs="Times New Roman" w:hint="eastAsia"/>
          <w:snapToGrid w:val="0"/>
          <w:sz w:val="21"/>
          <w:szCs w:val="21"/>
        </w:rPr>
        <w:t>检测</w:t>
      </w:r>
      <w:r w:rsidR="0004393E" w:rsidRPr="00CC1017">
        <w:rPr>
          <w:rFonts w:ascii="Times New Roman" w:eastAsia="宋体" w:hAnsi="Times New Roman" w:cs="Times New Roman" w:hint="eastAsia"/>
          <w:snapToGrid w:val="0"/>
          <w:sz w:val="21"/>
          <w:szCs w:val="21"/>
        </w:rPr>
        <w:t>。</w:t>
      </w:r>
      <w:r w:rsidR="00181719" w:rsidRPr="00CC1017">
        <w:rPr>
          <w:rFonts w:ascii="Times New Roman" w:eastAsia="宋体" w:hAnsi="Times New Roman" w:cs="Times New Roman" w:hint="eastAsia"/>
          <w:snapToGrid w:val="0"/>
          <w:sz w:val="21"/>
          <w:szCs w:val="21"/>
        </w:rPr>
        <w:t>检测内容包括自动扶梯和自动人行道在无人乘坐时的</w:t>
      </w:r>
      <w:r w:rsidR="00CC1017" w:rsidRPr="00CC1017">
        <w:rPr>
          <w:rFonts w:ascii="Times New Roman" w:eastAsia="宋体" w:hAnsi="Times New Roman" w:cs="Times New Roman" w:hint="eastAsia"/>
          <w:snapToGrid w:val="0"/>
          <w:sz w:val="21"/>
          <w:szCs w:val="21"/>
        </w:rPr>
        <w:t>状态和</w:t>
      </w:r>
      <w:r w:rsidR="00181719" w:rsidRPr="00CC1017">
        <w:rPr>
          <w:rFonts w:ascii="Times New Roman" w:eastAsia="宋体" w:hAnsi="Times New Roman" w:cs="Times New Roman" w:hint="eastAsia"/>
          <w:snapToGrid w:val="0"/>
          <w:sz w:val="21"/>
          <w:szCs w:val="21"/>
        </w:rPr>
        <w:t>升降电梯群控策略。</w:t>
      </w:r>
    </w:p>
    <w:p w14:paraId="3A18BB59" w14:textId="77777777" w:rsidR="009453B3" w:rsidRPr="009453B3" w:rsidRDefault="00025E68" w:rsidP="009453B3">
      <w:pPr>
        <w:pStyle w:val="a6"/>
        <w:spacing w:line="360" w:lineRule="auto"/>
        <w:rPr>
          <w:rFonts w:ascii="Times New Roman" w:eastAsia="宋体" w:hAnsi="Times New Roman" w:cs="Times New Roman"/>
          <w:bCs/>
          <w:snapToGrid w:val="0"/>
          <w:szCs w:val="21"/>
        </w:rPr>
      </w:pPr>
      <w:r w:rsidRPr="009453B3">
        <w:rPr>
          <w:rFonts w:ascii="Times New Roman" w:eastAsia="宋体" w:hAnsi="Times New Roman" w:cs="Times New Roman" w:hint="eastAsia"/>
          <w:bCs/>
          <w:snapToGrid w:val="0"/>
          <w:szCs w:val="21"/>
        </w:rPr>
        <w:t>【条文说明】</w:t>
      </w:r>
      <w:r w:rsidR="009453B3" w:rsidRPr="009453B3">
        <w:rPr>
          <w:rFonts w:ascii="Times New Roman" w:eastAsia="宋体" w:hAnsi="Times New Roman" w:cs="Times New Roman" w:hint="eastAsia"/>
          <w:bCs/>
          <w:snapToGrid w:val="0"/>
          <w:szCs w:val="21"/>
        </w:rPr>
        <w:t>电梯运行状态全年不易发生变化，电梯安全检查一般每年进行一次，因而规定每年进行一次电梯节能运行检测，可与电梯安全检查结合进行。</w:t>
      </w:r>
    </w:p>
    <w:p w14:paraId="4C988E9D" w14:textId="77777777" w:rsidR="00ED6942" w:rsidRPr="00820DCB" w:rsidRDefault="00E25FDF" w:rsidP="00BF7645">
      <w:pPr>
        <w:pStyle w:val="1"/>
        <w:numPr>
          <w:ilvl w:val="0"/>
          <w:numId w:val="10"/>
        </w:numPr>
        <w:spacing w:beforeLines="100" w:before="312" w:beforeAutospacing="0" w:afterLines="100" w:after="312" w:afterAutospacing="0" w:line="400" w:lineRule="exact"/>
        <w:ind w:hangingChars="200"/>
        <w:jc w:val="center"/>
        <w:rPr>
          <w:rFonts w:ascii="Times New Roman" w:hAnsi="Times New Roman" w:cs="Times New Roman"/>
          <w:b w:val="0"/>
          <w:snapToGrid w:val="0"/>
          <w:kern w:val="0"/>
          <w:sz w:val="21"/>
          <w:szCs w:val="21"/>
        </w:rPr>
      </w:pPr>
      <w:bookmarkStart w:id="49" w:name="_Toc17711902"/>
      <w:r w:rsidRPr="00820DCB">
        <w:rPr>
          <w:rFonts w:ascii="Times New Roman" w:hAnsi="Times New Roman" w:cs="Times New Roman"/>
          <w:b w:val="0"/>
          <w:snapToGrid w:val="0"/>
          <w:sz w:val="21"/>
          <w:szCs w:val="21"/>
        </w:rPr>
        <w:t>运行</w:t>
      </w:r>
      <w:r w:rsidR="002A5D4E" w:rsidRPr="00820DCB">
        <w:rPr>
          <w:rFonts w:ascii="Times New Roman" w:hAnsi="Times New Roman" w:cs="Times New Roman" w:hint="eastAsia"/>
          <w:b w:val="0"/>
          <w:snapToGrid w:val="0"/>
          <w:sz w:val="21"/>
          <w:szCs w:val="21"/>
        </w:rPr>
        <w:t>调节</w:t>
      </w:r>
      <w:r w:rsidRPr="00820DCB">
        <w:rPr>
          <w:rFonts w:ascii="Times New Roman" w:hAnsi="Times New Roman" w:cs="Times New Roman"/>
          <w:b w:val="0"/>
          <w:snapToGrid w:val="0"/>
          <w:sz w:val="21"/>
          <w:szCs w:val="21"/>
        </w:rPr>
        <w:t>与</w:t>
      </w:r>
      <w:r w:rsidR="003E5ACC">
        <w:rPr>
          <w:rFonts w:ascii="Times New Roman" w:hAnsi="Times New Roman" w:cs="Times New Roman" w:hint="eastAsia"/>
          <w:b w:val="0"/>
          <w:snapToGrid w:val="0"/>
          <w:sz w:val="21"/>
          <w:szCs w:val="21"/>
        </w:rPr>
        <w:t>维护</w:t>
      </w:r>
      <w:bookmarkEnd w:id="49"/>
    </w:p>
    <w:p w14:paraId="13A4050A" w14:textId="77777777" w:rsidR="00855A3C" w:rsidRPr="00820DCB" w:rsidRDefault="00855A3C" w:rsidP="00E265C2">
      <w:pPr>
        <w:pStyle w:val="a6"/>
        <w:numPr>
          <w:ilvl w:val="0"/>
          <w:numId w:val="12"/>
        </w:numPr>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变压器运行状态不满足</w:t>
      </w:r>
      <w:r w:rsidR="00DF45DD" w:rsidRPr="00820DCB">
        <w:rPr>
          <w:rFonts w:ascii="Times New Roman" w:eastAsia="宋体" w:hAnsi="Times New Roman" w:cs="Times New Roman" w:hint="eastAsia"/>
          <w:bCs/>
          <w:snapToGrid w:val="0"/>
          <w:kern w:val="0"/>
          <w:szCs w:val="21"/>
        </w:rPr>
        <w:t>7.1.1</w:t>
      </w:r>
      <w:r w:rsidR="00B52262">
        <w:rPr>
          <w:rFonts w:ascii="Times New Roman" w:eastAsia="宋体" w:hAnsi="Times New Roman" w:cs="Times New Roman" w:hint="eastAsia"/>
          <w:bCs/>
          <w:snapToGrid w:val="0"/>
          <w:kern w:val="0"/>
          <w:szCs w:val="21"/>
        </w:rPr>
        <w:t>条的</w:t>
      </w:r>
      <w:r w:rsidR="00CB7051" w:rsidRPr="00820DCB">
        <w:rPr>
          <w:rFonts w:ascii="Times New Roman" w:eastAsia="宋体" w:hAnsi="Times New Roman" w:cs="Times New Roman" w:hint="eastAsia"/>
          <w:bCs/>
          <w:snapToGrid w:val="0"/>
          <w:kern w:val="0"/>
          <w:szCs w:val="21"/>
        </w:rPr>
        <w:t>要求</w:t>
      </w:r>
      <w:r w:rsidRPr="00820DCB">
        <w:rPr>
          <w:rFonts w:ascii="Times New Roman" w:eastAsia="宋体" w:hAnsi="Times New Roman" w:cs="Times New Roman" w:hint="eastAsia"/>
          <w:bCs/>
          <w:snapToGrid w:val="0"/>
          <w:kern w:val="0"/>
          <w:szCs w:val="21"/>
        </w:rPr>
        <w:t>时，</w:t>
      </w:r>
      <w:r w:rsidR="006F7FFA">
        <w:rPr>
          <w:rFonts w:ascii="Times New Roman" w:eastAsia="宋体" w:hAnsi="Times New Roman" w:cs="Times New Roman" w:hint="eastAsia"/>
          <w:bCs/>
          <w:snapToGrid w:val="0"/>
          <w:kern w:val="0"/>
          <w:szCs w:val="21"/>
        </w:rPr>
        <w:t>宜</w:t>
      </w:r>
      <w:r w:rsidR="00763DC8" w:rsidRPr="00820DCB">
        <w:rPr>
          <w:rFonts w:ascii="Times New Roman" w:eastAsia="宋体" w:hAnsi="Times New Roman" w:cs="Times New Roman" w:hint="eastAsia"/>
          <w:bCs/>
          <w:snapToGrid w:val="0"/>
          <w:kern w:val="0"/>
          <w:szCs w:val="21"/>
        </w:rPr>
        <w:t>采取以下</w:t>
      </w:r>
      <w:r w:rsidR="00824384" w:rsidRPr="00820DCB">
        <w:rPr>
          <w:rFonts w:ascii="Times New Roman" w:eastAsia="宋体" w:hAnsi="Times New Roman" w:cs="Times New Roman" w:hint="eastAsia"/>
          <w:bCs/>
          <w:snapToGrid w:val="0"/>
          <w:kern w:val="0"/>
          <w:szCs w:val="21"/>
        </w:rPr>
        <w:t>运行调节</w:t>
      </w:r>
      <w:r w:rsidR="00763DC8" w:rsidRPr="00820DCB">
        <w:rPr>
          <w:rFonts w:ascii="Times New Roman" w:eastAsia="宋体" w:hAnsi="Times New Roman" w:cs="Times New Roman" w:hint="eastAsia"/>
          <w:bCs/>
          <w:snapToGrid w:val="0"/>
          <w:kern w:val="0"/>
          <w:szCs w:val="21"/>
        </w:rPr>
        <w:t>措施：</w:t>
      </w:r>
    </w:p>
    <w:p w14:paraId="1662089B" w14:textId="77777777" w:rsidR="00763DC8" w:rsidRPr="00820DCB" w:rsidRDefault="00763DC8" w:rsidP="00E265C2">
      <w:pPr>
        <w:pStyle w:val="a6"/>
        <w:numPr>
          <w:ilvl w:val="0"/>
          <w:numId w:val="11"/>
        </w:numPr>
        <w:spacing w:line="360" w:lineRule="auto"/>
        <w:ind w:left="0" w:firstLineChars="0" w:firstLine="420"/>
        <w:rPr>
          <w:rFonts w:ascii="Times New Roman" w:eastAsia="宋体" w:hAnsi="Times New Roman" w:cs="Times New Roman"/>
          <w:bCs/>
          <w:snapToGrid w:val="0"/>
          <w:kern w:val="0"/>
          <w:szCs w:val="21"/>
        </w:rPr>
      </w:pPr>
      <w:r w:rsidRPr="00820DCB">
        <w:rPr>
          <w:rFonts w:ascii="Times New Roman" w:eastAsia="宋体" w:hAnsi="Times New Roman" w:cs="Times New Roman"/>
          <w:bCs/>
          <w:snapToGrid w:val="0"/>
          <w:kern w:val="0"/>
          <w:szCs w:val="21"/>
        </w:rPr>
        <w:t>调</w:t>
      </w:r>
      <w:r w:rsidR="00B757C3">
        <w:rPr>
          <w:rFonts w:ascii="Times New Roman" w:eastAsia="宋体" w:hAnsi="Times New Roman" w:cs="Times New Roman" w:hint="eastAsia"/>
          <w:bCs/>
          <w:snapToGrid w:val="0"/>
          <w:kern w:val="0"/>
          <w:szCs w:val="21"/>
        </w:rPr>
        <w:t>整</w:t>
      </w:r>
      <w:r w:rsidRPr="00820DCB">
        <w:rPr>
          <w:rFonts w:ascii="Times New Roman" w:eastAsia="宋体" w:hAnsi="Times New Roman" w:cs="Times New Roman"/>
          <w:bCs/>
          <w:snapToGrid w:val="0"/>
          <w:kern w:val="0"/>
          <w:szCs w:val="21"/>
        </w:rPr>
        <w:t>变压器高压侧的分接头；</w:t>
      </w:r>
    </w:p>
    <w:p w14:paraId="49F0F015" w14:textId="77777777" w:rsidR="00763DC8" w:rsidRDefault="001A3A25" w:rsidP="00E265C2">
      <w:pPr>
        <w:pStyle w:val="a6"/>
        <w:numPr>
          <w:ilvl w:val="0"/>
          <w:numId w:val="11"/>
        </w:numPr>
        <w:spacing w:line="360" w:lineRule="auto"/>
        <w:ind w:left="0" w:firstLineChars="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合理</w:t>
      </w:r>
      <w:r w:rsidR="00D671B3" w:rsidRPr="00820DCB">
        <w:rPr>
          <w:rFonts w:ascii="Times New Roman" w:eastAsia="宋体" w:hAnsi="Times New Roman" w:cs="Times New Roman" w:hint="eastAsia"/>
          <w:bCs/>
          <w:snapToGrid w:val="0"/>
          <w:kern w:val="0"/>
          <w:szCs w:val="21"/>
        </w:rPr>
        <w:t>投切</w:t>
      </w:r>
      <w:r w:rsidR="00763DC8" w:rsidRPr="00820DCB">
        <w:rPr>
          <w:rFonts w:ascii="Times New Roman" w:eastAsia="宋体" w:hAnsi="Times New Roman" w:cs="Times New Roman"/>
          <w:bCs/>
          <w:snapToGrid w:val="0"/>
          <w:kern w:val="0"/>
          <w:szCs w:val="21"/>
        </w:rPr>
        <w:t>变压器</w:t>
      </w:r>
      <w:r w:rsidRPr="00820DCB">
        <w:rPr>
          <w:rFonts w:ascii="Times New Roman" w:eastAsia="宋体" w:hAnsi="Times New Roman" w:cs="Times New Roman" w:hint="eastAsia"/>
          <w:bCs/>
          <w:snapToGrid w:val="0"/>
          <w:kern w:val="0"/>
          <w:szCs w:val="21"/>
        </w:rPr>
        <w:t>工作台数</w:t>
      </w:r>
      <w:r w:rsidR="00763DC8" w:rsidRPr="00820DCB">
        <w:rPr>
          <w:rFonts w:ascii="Times New Roman" w:eastAsia="宋体" w:hAnsi="Times New Roman" w:cs="Times New Roman"/>
          <w:bCs/>
          <w:snapToGrid w:val="0"/>
          <w:kern w:val="0"/>
          <w:szCs w:val="21"/>
        </w:rPr>
        <w:t>。</w:t>
      </w:r>
    </w:p>
    <w:p w14:paraId="3B37444C" w14:textId="77777777" w:rsidR="005C6413" w:rsidRPr="00C93B94" w:rsidRDefault="00844649"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253C4F" w:rsidRPr="00C93B94">
        <w:rPr>
          <w:rFonts w:ascii="Times New Roman" w:eastAsia="宋体" w:hAnsi="Times New Roman" w:cs="Times New Roman" w:hint="eastAsia"/>
          <w:bCs/>
          <w:snapToGrid w:val="0"/>
          <w:szCs w:val="21"/>
        </w:rPr>
        <w:t>本条款规定的</w:t>
      </w:r>
      <w:r w:rsidR="00253C4F" w:rsidRPr="00C93B94">
        <w:rPr>
          <w:rFonts w:ascii="Times New Roman" w:eastAsia="宋体" w:hAnsi="Times New Roman" w:cs="Times New Roman" w:hint="eastAsia"/>
          <w:bCs/>
          <w:snapToGrid w:val="0"/>
          <w:szCs w:val="21"/>
        </w:rPr>
        <w:t>2</w:t>
      </w:r>
      <w:r w:rsidR="00253C4F" w:rsidRPr="00C93B94">
        <w:rPr>
          <w:rFonts w:ascii="Times New Roman" w:eastAsia="宋体" w:hAnsi="Times New Roman" w:cs="Times New Roman" w:hint="eastAsia"/>
          <w:bCs/>
          <w:snapToGrid w:val="0"/>
          <w:szCs w:val="21"/>
        </w:rPr>
        <w:t>个运行调节措施都是为了调整变压器的负荷率。</w:t>
      </w:r>
    </w:p>
    <w:p w14:paraId="5243FC50" w14:textId="77777777" w:rsidR="00BD7B9C" w:rsidRPr="00820DCB" w:rsidRDefault="00BD7B9C" w:rsidP="00E265C2">
      <w:pPr>
        <w:pStyle w:val="a6"/>
        <w:numPr>
          <w:ilvl w:val="0"/>
          <w:numId w:val="12"/>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电能质量参数不满足</w:t>
      </w:r>
      <w:r w:rsidR="00557FB8" w:rsidRPr="00820DCB">
        <w:rPr>
          <w:rFonts w:ascii="Times New Roman" w:eastAsia="宋体" w:hAnsi="Times New Roman" w:cs="Times New Roman" w:hint="eastAsia"/>
          <w:bCs/>
          <w:snapToGrid w:val="0"/>
          <w:kern w:val="0"/>
          <w:szCs w:val="21"/>
        </w:rPr>
        <w:t>7.1.2</w:t>
      </w:r>
      <w:r w:rsidR="00B52262">
        <w:rPr>
          <w:rFonts w:ascii="Times New Roman" w:eastAsia="宋体" w:hAnsi="Times New Roman" w:cs="Times New Roman" w:hint="eastAsia"/>
          <w:bCs/>
          <w:snapToGrid w:val="0"/>
          <w:kern w:val="0"/>
          <w:szCs w:val="21"/>
        </w:rPr>
        <w:t>条的</w:t>
      </w:r>
      <w:r w:rsidR="00557FB8" w:rsidRPr="00820DCB">
        <w:rPr>
          <w:rFonts w:ascii="Times New Roman" w:eastAsia="宋体" w:hAnsi="Times New Roman" w:cs="Times New Roman" w:hint="eastAsia"/>
          <w:bCs/>
          <w:snapToGrid w:val="0"/>
          <w:kern w:val="0"/>
          <w:szCs w:val="21"/>
        </w:rPr>
        <w:t>要求</w:t>
      </w:r>
      <w:r w:rsidRPr="00820DCB">
        <w:rPr>
          <w:rFonts w:ascii="Times New Roman" w:eastAsia="宋体" w:hAnsi="Times New Roman" w:cs="Times New Roman" w:hint="eastAsia"/>
          <w:bCs/>
          <w:snapToGrid w:val="0"/>
          <w:kern w:val="0"/>
          <w:szCs w:val="21"/>
        </w:rPr>
        <w:t>时，</w:t>
      </w:r>
      <w:r w:rsidR="006F7FFA">
        <w:rPr>
          <w:rFonts w:ascii="Times New Roman" w:eastAsia="宋体" w:hAnsi="Times New Roman" w:cs="Times New Roman" w:hint="eastAsia"/>
          <w:bCs/>
          <w:snapToGrid w:val="0"/>
          <w:kern w:val="0"/>
          <w:szCs w:val="21"/>
        </w:rPr>
        <w:t>宜</w:t>
      </w:r>
      <w:r w:rsidRPr="00820DCB">
        <w:rPr>
          <w:rFonts w:ascii="Times New Roman" w:eastAsia="宋体" w:hAnsi="Times New Roman" w:cs="Times New Roman" w:hint="eastAsia"/>
          <w:bCs/>
          <w:snapToGrid w:val="0"/>
          <w:kern w:val="0"/>
          <w:szCs w:val="21"/>
        </w:rPr>
        <w:t>采取以下</w:t>
      </w:r>
      <w:r w:rsidR="00824384" w:rsidRPr="00820DCB">
        <w:rPr>
          <w:rFonts w:ascii="Times New Roman" w:eastAsia="宋体" w:hAnsi="Times New Roman" w:cs="Times New Roman" w:hint="eastAsia"/>
          <w:bCs/>
          <w:snapToGrid w:val="0"/>
          <w:kern w:val="0"/>
          <w:szCs w:val="21"/>
        </w:rPr>
        <w:t>调节</w:t>
      </w:r>
      <w:r w:rsidRPr="00820DCB">
        <w:rPr>
          <w:rFonts w:ascii="Times New Roman" w:eastAsia="宋体" w:hAnsi="Times New Roman" w:cs="Times New Roman" w:hint="eastAsia"/>
          <w:bCs/>
          <w:snapToGrid w:val="0"/>
          <w:kern w:val="0"/>
          <w:szCs w:val="21"/>
        </w:rPr>
        <w:t>措施：</w:t>
      </w:r>
    </w:p>
    <w:p w14:paraId="153367B3" w14:textId="77777777" w:rsidR="006F7FFA" w:rsidRPr="00820DCB" w:rsidRDefault="006F7FFA" w:rsidP="00E265C2">
      <w:pPr>
        <w:pStyle w:val="a6"/>
        <w:numPr>
          <w:ilvl w:val="0"/>
          <w:numId w:val="29"/>
        </w:numPr>
        <w:snapToGrid w:val="0"/>
        <w:spacing w:line="360" w:lineRule="auto"/>
        <w:ind w:firstLineChars="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当三相不平衡率</w:t>
      </w:r>
      <w:r w:rsidR="00076727">
        <w:rPr>
          <w:rFonts w:ascii="Times New Roman" w:eastAsia="宋体" w:hAnsi="Times New Roman" w:cs="Times New Roman" w:hint="eastAsia"/>
          <w:bCs/>
          <w:snapToGrid w:val="0"/>
          <w:kern w:val="0"/>
          <w:szCs w:val="21"/>
        </w:rPr>
        <w:t>偏大</w:t>
      </w:r>
      <w:r w:rsidRPr="00820DCB">
        <w:rPr>
          <w:rFonts w:ascii="Times New Roman" w:eastAsia="宋体" w:hAnsi="Times New Roman" w:cs="Times New Roman" w:hint="eastAsia"/>
          <w:bCs/>
          <w:snapToGrid w:val="0"/>
          <w:kern w:val="0"/>
          <w:szCs w:val="21"/>
        </w:rPr>
        <w:t>时，</w:t>
      </w:r>
      <w:r>
        <w:rPr>
          <w:rFonts w:ascii="Times New Roman" w:eastAsia="宋体" w:hAnsi="Times New Roman" w:cs="Times New Roman" w:hint="eastAsia"/>
          <w:bCs/>
          <w:snapToGrid w:val="0"/>
          <w:kern w:val="0"/>
          <w:szCs w:val="21"/>
        </w:rPr>
        <w:t>宜</w:t>
      </w:r>
      <w:r w:rsidRPr="00820DCB">
        <w:rPr>
          <w:rFonts w:ascii="Times New Roman" w:eastAsia="宋体" w:hAnsi="Times New Roman" w:cs="Times New Roman"/>
          <w:bCs/>
          <w:snapToGrid w:val="0"/>
          <w:kern w:val="0"/>
          <w:szCs w:val="21"/>
        </w:rPr>
        <w:t>对配电系统进行相序平衡调整</w:t>
      </w:r>
      <w:r>
        <w:rPr>
          <w:rFonts w:ascii="Times New Roman" w:eastAsia="宋体" w:hAnsi="Times New Roman" w:cs="Times New Roman" w:hint="eastAsia"/>
          <w:bCs/>
          <w:snapToGrid w:val="0"/>
          <w:kern w:val="0"/>
          <w:szCs w:val="21"/>
        </w:rPr>
        <w:t>；</w:t>
      </w:r>
    </w:p>
    <w:p w14:paraId="701E014F" w14:textId="77777777" w:rsidR="00763DC8" w:rsidRDefault="0005420C" w:rsidP="00E265C2">
      <w:pPr>
        <w:pStyle w:val="a6"/>
        <w:numPr>
          <w:ilvl w:val="0"/>
          <w:numId w:val="29"/>
        </w:numPr>
        <w:snapToGrid w:val="0"/>
        <w:spacing w:line="360" w:lineRule="auto"/>
        <w:ind w:firstLineChars="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当功率因数</w:t>
      </w:r>
      <w:r w:rsidR="00076727">
        <w:rPr>
          <w:rFonts w:ascii="Times New Roman" w:eastAsia="宋体" w:hAnsi="Times New Roman" w:cs="Times New Roman" w:hint="eastAsia"/>
          <w:bCs/>
          <w:snapToGrid w:val="0"/>
          <w:kern w:val="0"/>
          <w:szCs w:val="21"/>
        </w:rPr>
        <w:t>偏低</w:t>
      </w:r>
      <w:r w:rsidRPr="00820DCB">
        <w:rPr>
          <w:rFonts w:ascii="Times New Roman" w:eastAsia="宋体" w:hAnsi="Times New Roman" w:cs="Times New Roman" w:hint="eastAsia"/>
          <w:bCs/>
          <w:snapToGrid w:val="0"/>
          <w:kern w:val="0"/>
          <w:szCs w:val="21"/>
        </w:rPr>
        <w:t>时，</w:t>
      </w:r>
      <w:r w:rsidR="006F7FFA">
        <w:rPr>
          <w:rFonts w:ascii="Times New Roman" w:eastAsia="宋体" w:hAnsi="Times New Roman" w:cs="Times New Roman" w:hint="eastAsia"/>
          <w:bCs/>
          <w:snapToGrid w:val="0"/>
          <w:kern w:val="0"/>
          <w:szCs w:val="21"/>
        </w:rPr>
        <w:t>宜</w:t>
      </w:r>
      <w:r w:rsidR="00763DC8" w:rsidRPr="00820DCB">
        <w:rPr>
          <w:rFonts w:ascii="Times New Roman" w:eastAsia="宋体" w:hAnsi="Times New Roman" w:cs="Times New Roman"/>
          <w:bCs/>
          <w:snapToGrid w:val="0"/>
          <w:kern w:val="0"/>
          <w:szCs w:val="21"/>
        </w:rPr>
        <w:t>整定并</w:t>
      </w:r>
      <w:r w:rsidRPr="00820DCB">
        <w:rPr>
          <w:rFonts w:ascii="Times New Roman" w:eastAsia="宋体" w:hAnsi="Times New Roman" w:cs="Times New Roman"/>
          <w:bCs/>
          <w:snapToGrid w:val="0"/>
          <w:kern w:val="0"/>
          <w:szCs w:val="21"/>
        </w:rPr>
        <w:t>合理</w:t>
      </w:r>
      <w:r w:rsidR="00763DC8" w:rsidRPr="00820DCB">
        <w:rPr>
          <w:rFonts w:ascii="Times New Roman" w:eastAsia="宋体" w:hAnsi="Times New Roman" w:cs="Times New Roman"/>
          <w:bCs/>
          <w:snapToGrid w:val="0"/>
          <w:kern w:val="0"/>
          <w:szCs w:val="21"/>
        </w:rPr>
        <w:t>投入电容器组</w:t>
      </w:r>
      <w:r w:rsidR="006F7FFA">
        <w:rPr>
          <w:rFonts w:ascii="Times New Roman" w:eastAsia="宋体" w:hAnsi="Times New Roman" w:cs="Times New Roman" w:hint="eastAsia"/>
          <w:bCs/>
          <w:snapToGrid w:val="0"/>
          <w:kern w:val="0"/>
          <w:szCs w:val="21"/>
        </w:rPr>
        <w:t>；</w:t>
      </w:r>
    </w:p>
    <w:p w14:paraId="4A25383F" w14:textId="77777777" w:rsidR="00D43E1D" w:rsidRPr="00D301D6" w:rsidRDefault="00C33C65" w:rsidP="00E265C2">
      <w:pPr>
        <w:pStyle w:val="a6"/>
        <w:numPr>
          <w:ilvl w:val="0"/>
          <w:numId w:val="29"/>
        </w:numPr>
        <w:snapToGrid w:val="0"/>
        <w:spacing w:line="360" w:lineRule="auto"/>
        <w:ind w:left="0" w:firstLineChars="0" w:firstLine="420"/>
        <w:rPr>
          <w:rFonts w:ascii="Times New Roman" w:eastAsia="宋体" w:hAnsi="Times New Roman" w:cs="Times New Roman"/>
          <w:bCs/>
          <w:snapToGrid w:val="0"/>
          <w:kern w:val="0"/>
          <w:szCs w:val="21"/>
        </w:rPr>
      </w:pPr>
      <w:r w:rsidRPr="00D301D6">
        <w:rPr>
          <w:rFonts w:ascii="Times New Roman" w:eastAsia="宋体" w:hAnsi="Times New Roman" w:cs="Times New Roman" w:hint="eastAsia"/>
          <w:bCs/>
          <w:snapToGrid w:val="0"/>
          <w:kern w:val="0"/>
          <w:szCs w:val="21"/>
        </w:rPr>
        <w:t>当</w:t>
      </w:r>
      <w:proofErr w:type="gramStart"/>
      <w:r w:rsidRPr="00D301D6">
        <w:rPr>
          <w:rFonts w:ascii="Times New Roman" w:eastAsia="宋体" w:hAnsi="Times New Roman" w:cs="Times New Roman" w:hint="eastAsia"/>
          <w:bCs/>
          <w:snapToGrid w:val="0"/>
          <w:kern w:val="0"/>
          <w:szCs w:val="21"/>
        </w:rPr>
        <w:t>谐波值</w:t>
      </w:r>
      <w:proofErr w:type="gramEnd"/>
      <w:r w:rsidRPr="00D301D6">
        <w:rPr>
          <w:rFonts w:ascii="Times New Roman" w:eastAsia="宋体" w:hAnsi="Times New Roman" w:cs="Times New Roman" w:hint="eastAsia"/>
          <w:bCs/>
          <w:snapToGrid w:val="0"/>
          <w:kern w:val="0"/>
          <w:szCs w:val="21"/>
        </w:rPr>
        <w:t>不满足要求时，应</w:t>
      </w:r>
      <w:r w:rsidRPr="00D301D6">
        <w:rPr>
          <w:rFonts w:ascii="Times New Roman" w:eastAsia="宋体" w:hAnsi="Times New Roman" w:cs="Times New Roman"/>
          <w:bCs/>
          <w:snapToGrid w:val="0"/>
          <w:kern w:val="0"/>
          <w:szCs w:val="21"/>
        </w:rPr>
        <w:t>采取</w:t>
      </w:r>
      <w:r w:rsidRPr="00D301D6">
        <w:rPr>
          <w:rFonts w:ascii="Times New Roman" w:eastAsia="宋体" w:hAnsi="Times New Roman" w:cs="Times New Roman" w:hint="eastAsia"/>
          <w:bCs/>
          <w:snapToGrid w:val="0"/>
          <w:kern w:val="0"/>
          <w:szCs w:val="21"/>
        </w:rPr>
        <w:t>有源滤波或无源滤波的</w:t>
      </w:r>
      <w:r w:rsidRPr="00D301D6">
        <w:rPr>
          <w:rFonts w:ascii="Times New Roman" w:eastAsia="宋体" w:hAnsi="Times New Roman" w:cs="Times New Roman"/>
          <w:bCs/>
          <w:snapToGrid w:val="0"/>
          <w:kern w:val="0"/>
          <w:szCs w:val="21"/>
        </w:rPr>
        <w:t>谐波治理措施。</w:t>
      </w:r>
    </w:p>
    <w:p w14:paraId="10EBAF2B" w14:textId="77777777" w:rsidR="00844649" w:rsidRPr="00C93B94" w:rsidRDefault="00844649"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D301D6" w:rsidRPr="00C93B94">
        <w:rPr>
          <w:rFonts w:ascii="Times New Roman" w:eastAsia="宋体" w:hAnsi="Times New Roman" w:cs="Times New Roman"/>
          <w:bCs/>
          <w:snapToGrid w:val="0"/>
          <w:szCs w:val="21"/>
        </w:rPr>
        <w:t>对容量大</w:t>
      </w:r>
      <w:r w:rsidR="00D301D6" w:rsidRPr="00C93B94">
        <w:rPr>
          <w:rFonts w:ascii="Times New Roman" w:eastAsia="宋体" w:hAnsi="Times New Roman" w:cs="Times New Roman" w:hint="eastAsia"/>
          <w:bCs/>
          <w:snapToGrid w:val="0"/>
          <w:szCs w:val="21"/>
        </w:rPr>
        <w:t>且</w:t>
      </w:r>
      <w:r w:rsidR="00D301D6" w:rsidRPr="00C93B94">
        <w:rPr>
          <w:rFonts w:ascii="Times New Roman" w:eastAsia="宋体" w:hAnsi="Times New Roman" w:cs="Times New Roman"/>
          <w:bCs/>
          <w:snapToGrid w:val="0"/>
          <w:szCs w:val="21"/>
        </w:rPr>
        <w:t>负荷平稳的用电设备宜就地采取无功功率补偿</w:t>
      </w:r>
      <w:r w:rsidR="00D301D6" w:rsidRPr="00C93B94">
        <w:rPr>
          <w:rFonts w:ascii="Times New Roman" w:eastAsia="宋体" w:hAnsi="Times New Roman" w:cs="Times New Roman" w:hint="eastAsia"/>
          <w:bCs/>
          <w:snapToGrid w:val="0"/>
          <w:szCs w:val="21"/>
        </w:rPr>
        <w:t>或谐波治理</w:t>
      </w:r>
      <w:r w:rsidR="00D301D6" w:rsidRPr="00C93B94">
        <w:rPr>
          <w:rFonts w:ascii="Times New Roman" w:eastAsia="宋体" w:hAnsi="Times New Roman" w:cs="Times New Roman"/>
          <w:bCs/>
          <w:snapToGrid w:val="0"/>
          <w:szCs w:val="21"/>
        </w:rPr>
        <w:t>措施</w:t>
      </w:r>
      <w:r w:rsidRPr="00C93B94">
        <w:rPr>
          <w:rFonts w:ascii="Times New Roman" w:eastAsia="宋体" w:hAnsi="Times New Roman" w:cs="Times New Roman" w:hint="eastAsia"/>
          <w:bCs/>
          <w:snapToGrid w:val="0"/>
          <w:szCs w:val="21"/>
        </w:rPr>
        <w:t>。</w:t>
      </w:r>
    </w:p>
    <w:p w14:paraId="3CABB5C6" w14:textId="77777777" w:rsidR="00763DC8" w:rsidRPr="00820DCB" w:rsidRDefault="003D4C51" w:rsidP="00E265C2">
      <w:pPr>
        <w:pStyle w:val="a6"/>
        <w:numPr>
          <w:ilvl w:val="0"/>
          <w:numId w:val="12"/>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灯具</w:t>
      </w:r>
      <w:r w:rsidR="00B52262">
        <w:rPr>
          <w:rFonts w:ascii="Times New Roman" w:eastAsia="宋体" w:hAnsi="Times New Roman" w:cs="Times New Roman" w:hint="eastAsia"/>
          <w:bCs/>
          <w:snapToGrid w:val="0"/>
          <w:kern w:val="0"/>
          <w:szCs w:val="21"/>
        </w:rPr>
        <w:t>运行状态不满足</w:t>
      </w:r>
      <w:r w:rsidR="00B52262">
        <w:rPr>
          <w:rFonts w:ascii="Times New Roman" w:eastAsia="宋体" w:hAnsi="Times New Roman" w:cs="Times New Roman" w:hint="eastAsia"/>
          <w:bCs/>
          <w:snapToGrid w:val="0"/>
          <w:kern w:val="0"/>
          <w:szCs w:val="21"/>
        </w:rPr>
        <w:t>7.1.3</w:t>
      </w:r>
      <w:r w:rsidR="00B52262">
        <w:rPr>
          <w:rFonts w:ascii="Times New Roman" w:eastAsia="宋体" w:hAnsi="Times New Roman" w:cs="Times New Roman" w:hint="eastAsia"/>
          <w:bCs/>
          <w:snapToGrid w:val="0"/>
          <w:kern w:val="0"/>
          <w:szCs w:val="21"/>
        </w:rPr>
        <w:t>条的要求时，宜</w:t>
      </w:r>
      <w:r w:rsidR="008E3CEF" w:rsidRPr="00820DCB">
        <w:rPr>
          <w:rFonts w:ascii="Times New Roman" w:eastAsia="宋体" w:hAnsi="Times New Roman" w:cs="Times New Roman" w:hint="eastAsia"/>
          <w:bCs/>
          <w:snapToGrid w:val="0"/>
          <w:kern w:val="0"/>
          <w:szCs w:val="21"/>
        </w:rPr>
        <w:t>采取以下</w:t>
      </w:r>
      <w:r w:rsidR="00824384" w:rsidRPr="00820DCB">
        <w:rPr>
          <w:rFonts w:ascii="Times New Roman" w:eastAsia="宋体" w:hAnsi="Times New Roman" w:cs="Times New Roman" w:hint="eastAsia"/>
          <w:bCs/>
          <w:snapToGrid w:val="0"/>
          <w:kern w:val="0"/>
          <w:szCs w:val="21"/>
        </w:rPr>
        <w:t>运行调节</w:t>
      </w:r>
      <w:r w:rsidR="008E3CEF" w:rsidRPr="00820DCB">
        <w:rPr>
          <w:rFonts w:ascii="Times New Roman" w:eastAsia="宋体" w:hAnsi="Times New Roman" w:cs="Times New Roman" w:hint="eastAsia"/>
          <w:bCs/>
          <w:snapToGrid w:val="0"/>
          <w:kern w:val="0"/>
          <w:szCs w:val="21"/>
        </w:rPr>
        <w:t>措施</w:t>
      </w:r>
      <w:r w:rsidR="007A1BA4" w:rsidRPr="00820DCB">
        <w:rPr>
          <w:rFonts w:ascii="Times New Roman" w:eastAsia="宋体" w:hAnsi="Times New Roman" w:cs="Times New Roman" w:hint="eastAsia"/>
          <w:bCs/>
          <w:snapToGrid w:val="0"/>
          <w:kern w:val="0"/>
          <w:szCs w:val="21"/>
        </w:rPr>
        <w:t>：</w:t>
      </w:r>
    </w:p>
    <w:p w14:paraId="22694CC4" w14:textId="77777777" w:rsidR="00686C62" w:rsidRPr="00820DCB" w:rsidRDefault="00686C62" w:rsidP="00E265C2">
      <w:pPr>
        <w:pStyle w:val="a6"/>
        <w:numPr>
          <w:ilvl w:val="0"/>
          <w:numId w:val="30"/>
        </w:numPr>
        <w:snapToGrid w:val="0"/>
        <w:spacing w:line="360" w:lineRule="auto"/>
        <w:ind w:firstLineChars="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室外</w:t>
      </w:r>
      <w:r w:rsidR="00FC7233">
        <w:rPr>
          <w:rFonts w:ascii="Times New Roman" w:eastAsia="宋体" w:hAnsi="Times New Roman" w:cs="Times New Roman" w:hint="eastAsia"/>
          <w:bCs/>
          <w:snapToGrid w:val="0"/>
          <w:kern w:val="0"/>
          <w:szCs w:val="21"/>
        </w:rPr>
        <w:t>空间</w:t>
      </w:r>
      <w:r w:rsidRPr="00820DCB">
        <w:rPr>
          <w:rFonts w:ascii="Times New Roman" w:eastAsia="宋体" w:hAnsi="Times New Roman" w:cs="Times New Roman" w:hint="eastAsia"/>
          <w:bCs/>
          <w:snapToGrid w:val="0"/>
          <w:kern w:val="0"/>
          <w:szCs w:val="21"/>
        </w:rPr>
        <w:t>照明</w:t>
      </w:r>
      <w:proofErr w:type="gramStart"/>
      <w:r w:rsidRPr="00820DCB">
        <w:rPr>
          <w:rFonts w:ascii="Times New Roman" w:eastAsia="宋体" w:hAnsi="Times New Roman" w:cs="Times New Roman" w:hint="eastAsia"/>
          <w:bCs/>
          <w:snapToGrid w:val="0"/>
          <w:kern w:val="0"/>
          <w:szCs w:val="21"/>
        </w:rPr>
        <w:t>溢</w:t>
      </w:r>
      <w:proofErr w:type="gramEnd"/>
      <w:r w:rsidRPr="00820DCB">
        <w:rPr>
          <w:rFonts w:ascii="Times New Roman" w:eastAsia="宋体" w:hAnsi="Times New Roman" w:cs="Times New Roman" w:hint="eastAsia"/>
          <w:bCs/>
          <w:snapToGrid w:val="0"/>
          <w:kern w:val="0"/>
          <w:szCs w:val="21"/>
        </w:rPr>
        <w:t>射光率</w:t>
      </w:r>
      <w:r w:rsidR="00076727">
        <w:rPr>
          <w:rFonts w:ascii="Times New Roman" w:eastAsia="宋体" w:hAnsi="Times New Roman" w:cs="Times New Roman" w:hint="eastAsia"/>
          <w:bCs/>
          <w:snapToGrid w:val="0"/>
          <w:kern w:val="0"/>
          <w:szCs w:val="21"/>
        </w:rPr>
        <w:t>偏大时</w:t>
      </w:r>
      <w:r w:rsidRPr="00820DCB">
        <w:rPr>
          <w:rFonts w:ascii="Times New Roman" w:eastAsia="宋体" w:hAnsi="Times New Roman" w:cs="Times New Roman" w:hint="eastAsia"/>
          <w:bCs/>
          <w:snapToGrid w:val="0"/>
          <w:kern w:val="0"/>
          <w:szCs w:val="21"/>
        </w:rPr>
        <w:t>，</w:t>
      </w:r>
      <w:r w:rsidR="004671A1">
        <w:rPr>
          <w:rFonts w:ascii="Times New Roman" w:eastAsia="宋体" w:hAnsi="Times New Roman" w:cs="Times New Roman" w:hint="eastAsia"/>
          <w:bCs/>
          <w:snapToGrid w:val="0"/>
          <w:kern w:val="0"/>
          <w:szCs w:val="21"/>
        </w:rPr>
        <w:t>宜</w:t>
      </w:r>
      <w:r w:rsidR="00C005FD">
        <w:rPr>
          <w:rFonts w:ascii="Times New Roman" w:eastAsia="宋体" w:hAnsi="Times New Roman" w:cs="Times New Roman" w:hint="eastAsia"/>
          <w:bCs/>
          <w:snapToGrid w:val="0"/>
          <w:kern w:val="0"/>
          <w:szCs w:val="21"/>
        </w:rPr>
        <w:t>调整</w:t>
      </w:r>
      <w:r w:rsidRPr="00820DCB">
        <w:rPr>
          <w:rFonts w:ascii="Times New Roman" w:eastAsia="宋体" w:hAnsi="Times New Roman" w:cs="Times New Roman" w:hint="eastAsia"/>
          <w:bCs/>
          <w:snapToGrid w:val="0"/>
          <w:kern w:val="0"/>
          <w:szCs w:val="21"/>
        </w:rPr>
        <w:t>灯具</w:t>
      </w:r>
      <w:r w:rsidR="00C005FD">
        <w:rPr>
          <w:rFonts w:ascii="Times New Roman" w:eastAsia="宋体" w:hAnsi="Times New Roman" w:cs="Times New Roman" w:hint="eastAsia"/>
          <w:bCs/>
          <w:snapToGrid w:val="0"/>
          <w:kern w:val="0"/>
          <w:szCs w:val="21"/>
        </w:rPr>
        <w:t>投射方向或</w:t>
      </w:r>
      <w:r w:rsidRPr="00820DCB">
        <w:rPr>
          <w:rFonts w:ascii="Times New Roman" w:eastAsia="宋体" w:hAnsi="Times New Roman" w:cs="Times New Roman" w:hint="eastAsia"/>
          <w:bCs/>
          <w:snapToGrid w:val="0"/>
          <w:kern w:val="0"/>
          <w:szCs w:val="21"/>
        </w:rPr>
        <w:t>安装位置</w:t>
      </w:r>
      <w:r w:rsidR="00A828B5" w:rsidRPr="00820DCB">
        <w:rPr>
          <w:rFonts w:ascii="Times New Roman" w:eastAsia="宋体" w:hAnsi="Times New Roman" w:cs="Times New Roman" w:hint="eastAsia"/>
          <w:bCs/>
          <w:snapToGrid w:val="0"/>
          <w:kern w:val="0"/>
          <w:szCs w:val="21"/>
        </w:rPr>
        <w:t>；</w:t>
      </w:r>
    </w:p>
    <w:p w14:paraId="3CB2BAE5" w14:textId="77777777" w:rsidR="008E3CEF" w:rsidRDefault="00A828B5" w:rsidP="00E265C2">
      <w:pPr>
        <w:pStyle w:val="a6"/>
        <w:numPr>
          <w:ilvl w:val="0"/>
          <w:numId w:val="30"/>
        </w:numPr>
        <w:snapToGrid w:val="0"/>
        <w:spacing w:line="360" w:lineRule="auto"/>
        <w:ind w:firstLineChars="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室内</w:t>
      </w:r>
      <w:r w:rsidR="00FC7233">
        <w:rPr>
          <w:rFonts w:ascii="Times New Roman" w:eastAsia="宋体" w:hAnsi="Times New Roman" w:cs="Times New Roman" w:hint="eastAsia"/>
          <w:bCs/>
          <w:snapToGrid w:val="0"/>
          <w:kern w:val="0"/>
          <w:szCs w:val="21"/>
        </w:rPr>
        <w:t>空间</w:t>
      </w:r>
      <w:r w:rsidR="000B57CF">
        <w:rPr>
          <w:rFonts w:ascii="Times New Roman" w:eastAsia="宋体" w:hAnsi="Times New Roman" w:cs="Times New Roman" w:hint="eastAsia"/>
          <w:bCs/>
          <w:snapToGrid w:val="0"/>
          <w:kern w:val="0"/>
          <w:szCs w:val="21"/>
        </w:rPr>
        <w:t>照明</w:t>
      </w:r>
      <w:r w:rsidR="00186086">
        <w:rPr>
          <w:rFonts w:ascii="Times New Roman" w:eastAsia="宋体" w:hAnsi="Times New Roman" w:cs="Times New Roman" w:hint="eastAsia"/>
          <w:bCs/>
          <w:snapToGrid w:val="0"/>
          <w:kern w:val="0"/>
          <w:szCs w:val="21"/>
        </w:rPr>
        <w:t>运行情况</w:t>
      </w:r>
      <w:r w:rsidR="000B57CF">
        <w:rPr>
          <w:rFonts w:ascii="Times New Roman" w:eastAsia="宋体" w:hAnsi="Times New Roman" w:cs="Times New Roman" w:hint="eastAsia"/>
          <w:bCs/>
          <w:snapToGrid w:val="0"/>
          <w:kern w:val="0"/>
          <w:szCs w:val="21"/>
        </w:rPr>
        <w:t>或照度</w:t>
      </w:r>
      <w:r w:rsidRPr="00820DCB">
        <w:rPr>
          <w:rFonts w:ascii="Times New Roman" w:eastAsia="宋体" w:hAnsi="Times New Roman" w:cs="Times New Roman" w:hint="eastAsia"/>
          <w:bCs/>
          <w:snapToGrid w:val="0"/>
          <w:kern w:val="0"/>
          <w:szCs w:val="21"/>
        </w:rPr>
        <w:t>不能满足要求时，应更换灯具</w:t>
      </w:r>
      <w:r w:rsidR="00186086">
        <w:rPr>
          <w:rFonts w:ascii="Times New Roman" w:eastAsia="宋体" w:hAnsi="Times New Roman" w:cs="Times New Roman" w:hint="eastAsia"/>
          <w:bCs/>
          <w:snapToGrid w:val="0"/>
          <w:kern w:val="0"/>
          <w:szCs w:val="21"/>
        </w:rPr>
        <w:t>、</w:t>
      </w:r>
      <w:r w:rsidRPr="00820DCB">
        <w:rPr>
          <w:rFonts w:ascii="Times New Roman" w:eastAsia="宋体" w:hAnsi="Times New Roman" w:cs="Times New Roman" w:hint="eastAsia"/>
          <w:bCs/>
          <w:snapToGrid w:val="0"/>
          <w:kern w:val="0"/>
          <w:szCs w:val="21"/>
        </w:rPr>
        <w:t>优化控制回路</w:t>
      </w:r>
      <w:r w:rsidR="00186086">
        <w:rPr>
          <w:rFonts w:ascii="Times New Roman" w:eastAsia="宋体" w:hAnsi="Times New Roman" w:cs="Times New Roman" w:hint="eastAsia"/>
          <w:bCs/>
          <w:snapToGrid w:val="0"/>
          <w:kern w:val="0"/>
          <w:szCs w:val="21"/>
        </w:rPr>
        <w:t>、优化控制策略或完善管理规定</w:t>
      </w:r>
      <w:r w:rsidR="00B51430">
        <w:rPr>
          <w:rFonts w:ascii="Times New Roman" w:eastAsia="宋体" w:hAnsi="Times New Roman" w:cs="Times New Roman" w:hint="eastAsia"/>
          <w:bCs/>
          <w:snapToGrid w:val="0"/>
          <w:kern w:val="0"/>
          <w:szCs w:val="21"/>
        </w:rPr>
        <w:t>；</w:t>
      </w:r>
    </w:p>
    <w:p w14:paraId="2FB8A5CE" w14:textId="77777777" w:rsidR="00B51430" w:rsidRPr="001F0CB4" w:rsidRDefault="00B51430" w:rsidP="00E265C2">
      <w:pPr>
        <w:pStyle w:val="a6"/>
        <w:numPr>
          <w:ilvl w:val="0"/>
          <w:numId w:val="30"/>
        </w:numPr>
        <w:snapToGrid w:val="0"/>
        <w:spacing w:line="360" w:lineRule="auto"/>
        <w:ind w:firstLineChars="0"/>
        <w:rPr>
          <w:rFonts w:ascii="Times New Roman" w:eastAsia="宋体" w:hAnsi="Times New Roman" w:cs="Times New Roman"/>
          <w:bCs/>
          <w:snapToGrid w:val="0"/>
          <w:kern w:val="0"/>
          <w:szCs w:val="21"/>
        </w:rPr>
      </w:pPr>
      <w:r w:rsidRPr="00883492">
        <w:rPr>
          <w:rFonts w:ascii="Times New Roman" w:eastAsia="宋体" w:hAnsi="Times New Roman" w:cs="Times New Roman"/>
          <w:snapToGrid w:val="0"/>
          <w:szCs w:val="21"/>
        </w:rPr>
        <w:t>照明灯具</w:t>
      </w:r>
      <w:r>
        <w:rPr>
          <w:rFonts w:ascii="Times New Roman" w:eastAsia="宋体" w:hAnsi="Times New Roman" w:cs="Times New Roman" w:hint="eastAsia"/>
          <w:snapToGrid w:val="0"/>
          <w:szCs w:val="21"/>
        </w:rPr>
        <w:t>出现</w:t>
      </w:r>
      <w:r w:rsidRPr="00883492">
        <w:rPr>
          <w:rFonts w:ascii="Times New Roman" w:eastAsia="宋体" w:hAnsi="Times New Roman" w:cs="Times New Roman"/>
          <w:snapToGrid w:val="0"/>
          <w:szCs w:val="21"/>
        </w:rPr>
        <w:t>光</w:t>
      </w:r>
      <w:proofErr w:type="gramStart"/>
      <w:r w:rsidRPr="00883492">
        <w:rPr>
          <w:rFonts w:ascii="Times New Roman" w:eastAsia="宋体" w:hAnsi="Times New Roman" w:cs="Times New Roman"/>
          <w:snapToGrid w:val="0"/>
          <w:szCs w:val="21"/>
        </w:rPr>
        <w:t>效</w:t>
      </w:r>
      <w:r w:rsidRPr="00883492">
        <w:rPr>
          <w:rFonts w:ascii="Times New Roman" w:eastAsia="宋体" w:hAnsi="Times New Roman" w:cs="Times New Roman" w:hint="eastAsia"/>
          <w:snapToGrid w:val="0"/>
          <w:szCs w:val="21"/>
        </w:rPr>
        <w:t>严重</w:t>
      </w:r>
      <w:proofErr w:type="gramEnd"/>
      <w:r w:rsidRPr="00883492">
        <w:rPr>
          <w:rFonts w:ascii="Times New Roman" w:eastAsia="宋体" w:hAnsi="Times New Roman" w:cs="Times New Roman"/>
          <w:snapToGrid w:val="0"/>
          <w:szCs w:val="21"/>
        </w:rPr>
        <w:t>衰减</w:t>
      </w:r>
      <w:r w:rsidRPr="00883492">
        <w:rPr>
          <w:rFonts w:ascii="Times New Roman" w:eastAsia="宋体" w:hAnsi="Times New Roman" w:cs="Times New Roman" w:hint="eastAsia"/>
          <w:snapToGrid w:val="0"/>
          <w:szCs w:val="21"/>
        </w:rPr>
        <w:t>、</w:t>
      </w:r>
      <w:r w:rsidRPr="00883492">
        <w:rPr>
          <w:rFonts w:ascii="Times New Roman" w:eastAsia="宋体" w:hAnsi="Times New Roman" w:cs="Times New Roman"/>
          <w:snapToGrid w:val="0"/>
          <w:szCs w:val="21"/>
        </w:rPr>
        <w:t>异响</w:t>
      </w:r>
      <w:r>
        <w:rPr>
          <w:rFonts w:ascii="Times New Roman" w:eastAsia="宋体" w:hAnsi="Times New Roman" w:cs="Times New Roman" w:hint="eastAsia"/>
          <w:snapToGrid w:val="0"/>
          <w:szCs w:val="21"/>
        </w:rPr>
        <w:t>和</w:t>
      </w:r>
      <w:proofErr w:type="gramStart"/>
      <w:r w:rsidRPr="00883492">
        <w:rPr>
          <w:rFonts w:ascii="Times New Roman" w:eastAsia="宋体" w:hAnsi="Times New Roman" w:cs="Times New Roman"/>
          <w:snapToGrid w:val="0"/>
          <w:szCs w:val="21"/>
        </w:rPr>
        <w:t>频闪现象</w:t>
      </w:r>
      <w:proofErr w:type="gramEnd"/>
      <w:r>
        <w:rPr>
          <w:rFonts w:ascii="Times New Roman" w:eastAsia="宋体" w:hAnsi="Times New Roman" w:cs="Times New Roman" w:hint="eastAsia"/>
          <w:snapToGrid w:val="0"/>
          <w:szCs w:val="21"/>
        </w:rPr>
        <w:t>时，应更换灯具。</w:t>
      </w:r>
    </w:p>
    <w:p w14:paraId="59BD95AB" w14:textId="77777777" w:rsidR="001F0CB4" w:rsidRPr="00C93B94" w:rsidRDefault="001F0CB4"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D02ED5" w:rsidRPr="00C93B94">
        <w:rPr>
          <w:rFonts w:ascii="Times New Roman" w:eastAsia="宋体" w:hAnsi="Times New Roman" w:cs="Times New Roman" w:hint="eastAsia"/>
          <w:bCs/>
          <w:snapToGrid w:val="0"/>
          <w:szCs w:val="21"/>
        </w:rPr>
        <w:t>第</w:t>
      </w:r>
      <w:r w:rsidR="00D02ED5" w:rsidRPr="00C93B94">
        <w:rPr>
          <w:rFonts w:ascii="Times New Roman" w:eastAsia="宋体" w:hAnsi="Times New Roman" w:cs="Times New Roman" w:hint="eastAsia"/>
          <w:bCs/>
          <w:snapToGrid w:val="0"/>
          <w:szCs w:val="21"/>
        </w:rPr>
        <w:t>2</w:t>
      </w:r>
      <w:r w:rsidR="00D02ED5" w:rsidRPr="00C93B94">
        <w:rPr>
          <w:rFonts w:ascii="Times New Roman" w:eastAsia="宋体" w:hAnsi="Times New Roman" w:cs="Times New Roman" w:hint="eastAsia"/>
          <w:bCs/>
          <w:snapToGrid w:val="0"/>
          <w:szCs w:val="21"/>
        </w:rPr>
        <w:t>款中关于室内空间照明</w:t>
      </w:r>
      <w:r w:rsidR="00755DA3" w:rsidRPr="00C93B94">
        <w:rPr>
          <w:rFonts w:ascii="Times New Roman" w:eastAsia="宋体" w:hAnsi="Times New Roman" w:cs="Times New Roman" w:hint="eastAsia"/>
          <w:bCs/>
          <w:snapToGrid w:val="0"/>
          <w:szCs w:val="21"/>
        </w:rPr>
        <w:t>的</w:t>
      </w:r>
      <w:r w:rsidR="00D02ED5" w:rsidRPr="00C93B94">
        <w:rPr>
          <w:rFonts w:ascii="Times New Roman" w:eastAsia="宋体" w:hAnsi="Times New Roman" w:cs="Times New Roman" w:hint="eastAsia"/>
          <w:bCs/>
          <w:snapToGrid w:val="0"/>
          <w:szCs w:val="21"/>
        </w:rPr>
        <w:t>控制策略，宜</w:t>
      </w:r>
      <w:r w:rsidR="00D7549E" w:rsidRPr="00C93B94">
        <w:rPr>
          <w:rFonts w:ascii="Times New Roman" w:eastAsia="宋体" w:hAnsi="Times New Roman" w:cs="Times New Roman" w:hint="eastAsia"/>
          <w:bCs/>
          <w:snapToGrid w:val="0"/>
          <w:szCs w:val="21"/>
        </w:rPr>
        <w:t>采用自动控制与人工控制相结合的方法</w:t>
      </w:r>
      <w:r w:rsidR="00A33026" w:rsidRPr="00C93B94">
        <w:rPr>
          <w:rFonts w:ascii="Times New Roman" w:eastAsia="宋体" w:hAnsi="Times New Roman" w:cs="Times New Roman" w:hint="eastAsia"/>
          <w:bCs/>
          <w:snapToGrid w:val="0"/>
          <w:szCs w:val="21"/>
        </w:rPr>
        <w:t>。</w:t>
      </w:r>
      <w:r w:rsidR="00D7549E" w:rsidRPr="00C93B94">
        <w:rPr>
          <w:rFonts w:ascii="Times New Roman" w:eastAsia="宋体" w:hAnsi="Times New Roman" w:cs="Times New Roman" w:hint="eastAsia"/>
          <w:bCs/>
          <w:snapToGrid w:val="0"/>
          <w:szCs w:val="21"/>
        </w:rPr>
        <w:t>在受室外自然光影响大或人流不确定性大的区域</w:t>
      </w:r>
      <w:r w:rsidR="00A33026" w:rsidRPr="00C93B94">
        <w:rPr>
          <w:rFonts w:ascii="Times New Roman" w:eastAsia="宋体" w:hAnsi="Times New Roman" w:cs="Times New Roman" w:hint="eastAsia"/>
          <w:bCs/>
          <w:snapToGrid w:val="0"/>
          <w:szCs w:val="21"/>
        </w:rPr>
        <w:t>，</w:t>
      </w:r>
      <w:r w:rsidR="00D7549E" w:rsidRPr="00C93B94">
        <w:rPr>
          <w:rFonts w:ascii="Times New Roman" w:eastAsia="宋体" w:hAnsi="Times New Roman" w:cs="Times New Roman" w:hint="eastAsia"/>
          <w:bCs/>
          <w:snapToGrid w:val="0"/>
          <w:szCs w:val="21"/>
        </w:rPr>
        <w:t>可根据照度自动控制</w:t>
      </w:r>
      <w:r w:rsidR="00A33026" w:rsidRPr="00C93B94">
        <w:rPr>
          <w:rFonts w:ascii="Times New Roman" w:eastAsia="宋体" w:hAnsi="Times New Roman" w:cs="Times New Roman" w:hint="eastAsia"/>
          <w:bCs/>
          <w:snapToGrid w:val="0"/>
          <w:szCs w:val="21"/>
        </w:rPr>
        <w:t>；</w:t>
      </w:r>
      <w:r w:rsidR="00D7549E" w:rsidRPr="00C93B94">
        <w:rPr>
          <w:rFonts w:ascii="Times New Roman" w:eastAsia="宋体" w:hAnsi="Times New Roman" w:cs="Times New Roman" w:hint="eastAsia"/>
          <w:bCs/>
          <w:snapToGrid w:val="0"/>
          <w:szCs w:val="21"/>
        </w:rPr>
        <w:t>在</w:t>
      </w:r>
      <w:r w:rsidR="00D02ED5" w:rsidRPr="00C93B94">
        <w:rPr>
          <w:rFonts w:ascii="Times New Roman" w:eastAsia="宋体" w:hAnsi="Times New Roman" w:cs="Times New Roman" w:hint="eastAsia"/>
          <w:bCs/>
          <w:snapToGrid w:val="0"/>
          <w:szCs w:val="21"/>
        </w:rPr>
        <w:t>照明需求</w:t>
      </w:r>
      <w:r w:rsidR="00D7549E" w:rsidRPr="00C93B94">
        <w:rPr>
          <w:rFonts w:ascii="Times New Roman" w:eastAsia="宋体" w:hAnsi="Times New Roman" w:cs="Times New Roman" w:hint="eastAsia"/>
          <w:bCs/>
          <w:snapToGrid w:val="0"/>
          <w:szCs w:val="21"/>
        </w:rPr>
        <w:t>与交通班次关系密切的区域</w:t>
      </w:r>
      <w:r w:rsidR="00A33026" w:rsidRPr="00C93B94">
        <w:rPr>
          <w:rFonts w:ascii="Times New Roman" w:eastAsia="宋体" w:hAnsi="Times New Roman" w:cs="Times New Roman" w:hint="eastAsia"/>
          <w:bCs/>
          <w:snapToGrid w:val="0"/>
          <w:szCs w:val="21"/>
        </w:rPr>
        <w:t>，可</w:t>
      </w:r>
      <w:r w:rsidR="00D7549E" w:rsidRPr="00C93B94">
        <w:rPr>
          <w:rFonts w:ascii="Times New Roman" w:eastAsia="宋体" w:hAnsi="Times New Roman" w:cs="Times New Roman" w:hint="eastAsia"/>
          <w:bCs/>
          <w:snapToGrid w:val="0"/>
          <w:szCs w:val="21"/>
        </w:rPr>
        <w:t>根据交通班次控制</w:t>
      </w:r>
      <w:r w:rsidR="00A33026" w:rsidRPr="00C93B94">
        <w:rPr>
          <w:rFonts w:ascii="Times New Roman" w:eastAsia="宋体" w:hAnsi="Times New Roman" w:cs="Times New Roman" w:hint="eastAsia"/>
          <w:bCs/>
          <w:snapToGrid w:val="0"/>
          <w:szCs w:val="21"/>
        </w:rPr>
        <w:t>；</w:t>
      </w:r>
      <w:r w:rsidR="00460C2D" w:rsidRPr="00C93B94">
        <w:rPr>
          <w:rFonts w:ascii="Times New Roman" w:eastAsia="宋体" w:hAnsi="Times New Roman" w:cs="Times New Roman" w:hint="eastAsia"/>
          <w:bCs/>
          <w:snapToGrid w:val="0"/>
          <w:szCs w:val="21"/>
        </w:rPr>
        <w:t>在使用稳定且受室外自然光影响不大</w:t>
      </w:r>
      <w:r w:rsidR="005109F7" w:rsidRPr="00C93B94">
        <w:rPr>
          <w:rFonts w:ascii="Times New Roman" w:eastAsia="宋体" w:hAnsi="Times New Roman" w:cs="Times New Roman" w:hint="eastAsia"/>
          <w:bCs/>
          <w:snapToGrid w:val="0"/>
          <w:szCs w:val="21"/>
        </w:rPr>
        <w:t>的区域</w:t>
      </w:r>
      <w:r w:rsidR="00A33026" w:rsidRPr="00C93B94">
        <w:rPr>
          <w:rFonts w:ascii="Times New Roman" w:eastAsia="宋体" w:hAnsi="Times New Roman" w:cs="Times New Roman" w:hint="eastAsia"/>
          <w:bCs/>
          <w:snapToGrid w:val="0"/>
          <w:szCs w:val="21"/>
        </w:rPr>
        <w:t>，可</w:t>
      </w:r>
      <w:r w:rsidR="005109F7" w:rsidRPr="00C93B94">
        <w:rPr>
          <w:rFonts w:ascii="Times New Roman" w:eastAsia="宋体" w:hAnsi="Times New Roman" w:cs="Times New Roman" w:hint="eastAsia"/>
          <w:bCs/>
          <w:snapToGrid w:val="0"/>
          <w:szCs w:val="21"/>
        </w:rPr>
        <w:t>采用人工控制</w:t>
      </w:r>
      <w:r w:rsidRPr="00C93B94">
        <w:rPr>
          <w:rFonts w:ascii="Times New Roman" w:eastAsia="宋体" w:hAnsi="Times New Roman" w:cs="Times New Roman" w:hint="eastAsia"/>
          <w:bCs/>
          <w:snapToGrid w:val="0"/>
          <w:szCs w:val="21"/>
        </w:rPr>
        <w:t>。</w:t>
      </w:r>
    </w:p>
    <w:p w14:paraId="5923A60C" w14:textId="77777777" w:rsidR="007161DF" w:rsidRPr="0023329D" w:rsidRDefault="00D87E92" w:rsidP="00E265C2">
      <w:pPr>
        <w:pStyle w:val="a6"/>
        <w:numPr>
          <w:ilvl w:val="0"/>
          <w:numId w:val="12"/>
        </w:numPr>
        <w:snapToGrid w:val="0"/>
        <w:spacing w:line="360" w:lineRule="auto"/>
        <w:ind w:left="0" w:firstLine="420"/>
        <w:rPr>
          <w:rFonts w:ascii="Times New Roman" w:eastAsia="宋体" w:hAnsi="Times New Roman" w:cs="Times New Roman"/>
          <w:snapToGrid w:val="0"/>
          <w:kern w:val="0"/>
          <w:sz w:val="32"/>
          <w:szCs w:val="32"/>
        </w:rPr>
      </w:pPr>
      <w:r w:rsidRPr="0023329D">
        <w:rPr>
          <w:rFonts w:ascii="Times New Roman" w:eastAsia="宋体" w:hAnsi="Times New Roman" w:cs="Times New Roman" w:hint="eastAsia"/>
          <w:bCs/>
          <w:snapToGrid w:val="0"/>
          <w:kern w:val="0"/>
          <w:szCs w:val="21"/>
        </w:rPr>
        <w:lastRenderedPageBreak/>
        <w:t>电梯运行状态不满足</w:t>
      </w:r>
      <w:r w:rsidR="00D43E1D" w:rsidRPr="0023329D">
        <w:rPr>
          <w:rFonts w:ascii="Times New Roman" w:eastAsia="宋体" w:hAnsi="Times New Roman" w:cs="Times New Roman" w:hint="eastAsia"/>
          <w:bCs/>
          <w:snapToGrid w:val="0"/>
          <w:kern w:val="0"/>
          <w:szCs w:val="21"/>
        </w:rPr>
        <w:t>7.1.4</w:t>
      </w:r>
      <w:r w:rsidRPr="0023329D">
        <w:rPr>
          <w:rFonts w:ascii="Times New Roman" w:eastAsia="宋体" w:hAnsi="Times New Roman" w:cs="Times New Roman" w:hint="eastAsia"/>
          <w:bCs/>
          <w:snapToGrid w:val="0"/>
          <w:kern w:val="0"/>
          <w:szCs w:val="21"/>
        </w:rPr>
        <w:t>条的</w:t>
      </w:r>
      <w:r w:rsidR="00D43E1D" w:rsidRPr="0023329D">
        <w:rPr>
          <w:rFonts w:ascii="Times New Roman" w:eastAsia="宋体" w:hAnsi="Times New Roman" w:cs="Times New Roman" w:hint="eastAsia"/>
          <w:bCs/>
          <w:snapToGrid w:val="0"/>
          <w:kern w:val="0"/>
          <w:szCs w:val="21"/>
        </w:rPr>
        <w:t>要求时，</w:t>
      </w:r>
      <w:r w:rsidRPr="0023329D">
        <w:rPr>
          <w:rFonts w:ascii="Times New Roman" w:eastAsia="宋体" w:hAnsi="Times New Roman" w:cs="Times New Roman" w:hint="eastAsia"/>
          <w:bCs/>
          <w:snapToGrid w:val="0"/>
          <w:kern w:val="0"/>
          <w:szCs w:val="21"/>
        </w:rPr>
        <w:t>宜</w:t>
      </w:r>
      <w:r w:rsidR="003F6F27" w:rsidRPr="0023329D">
        <w:rPr>
          <w:rFonts w:ascii="Times New Roman" w:eastAsia="宋体" w:hAnsi="Times New Roman" w:cs="Times New Roman" w:hint="eastAsia"/>
          <w:bCs/>
          <w:snapToGrid w:val="0"/>
          <w:kern w:val="0"/>
          <w:szCs w:val="21"/>
        </w:rPr>
        <w:t>优化</w:t>
      </w:r>
      <w:r w:rsidR="00544907" w:rsidRPr="0023329D">
        <w:rPr>
          <w:rFonts w:ascii="Times New Roman" w:eastAsia="宋体" w:hAnsi="Times New Roman" w:cs="Times New Roman" w:hint="eastAsia"/>
          <w:bCs/>
          <w:snapToGrid w:val="0"/>
          <w:kern w:val="0"/>
          <w:szCs w:val="21"/>
        </w:rPr>
        <w:t>自动扶梯</w:t>
      </w:r>
      <w:r w:rsidR="0023329D" w:rsidRPr="0023329D">
        <w:rPr>
          <w:rFonts w:ascii="Times New Roman" w:eastAsia="宋体" w:hAnsi="Times New Roman" w:cs="Times New Roman" w:hint="eastAsia"/>
          <w:bCs/>
          <w:snapToGrid w:val="0"/>
          <w:kern w:val="0"/>
          <w:szCs w:val="21"/>
        </w:rPr>
        <w:t>、</w:t>
      </w:r>
      <w:r w:rsidR="00544907" w:rsidRPr="0023329D">
        <w:rPr>
          <w:rFonts w:ascii="Times New Roman" w:eastAsia="宋体" w:hAnsi="Times New Roman" w:cs="Times New Roman" w:hint="eastAsia"/>
          <w:bCs/>
          <w:snapToGrid w:val="0"/>
          <w:kern w:val="0"/>
          <w:szCs w:val="21"/>
        </w:rPr>
        <w:t>自动人行道</w:t>
      </w:r>
      <w:r w:rsidR="0023329D" w:rsidRPr="0023329D">
        <w:rPr>
          <w:rFonts w:ascii="Times New Roman" w:eastAsia="宋体" w:hAnsi="Times New Roman" w:cs="Times New Roman" w:hint="eastAsia"/>
          <w:bCs/>
          <w:snapToGrid w:val="0"/>
          <w:kern w:val="0"/>
          <w:szCs w:val="21"/>
        </w:rPr>
        <w:t>及自动升降电梯运行</w:t>
      </w:r>
      <w:r w:rsidR="0099536C" w:rsidRPr="0023329D">
        <w:rPr>
          <w:rFonts w:ascii="Times New Roman" w:eastAsia="宋体" w:hAnsi="Times New Roman" w:cs="Times New Roman" w:hint="eastAsia"/>
          <w:bCs/>
          <w:snapToGrid w:val="0"/>
          <w:kern w:val="0"/>
          <w:szCs w:val="21"/>
        </w:rPr>
        <w:t>控制策略。</w:t>
      </w:r>
      <w:r w:rsidR="007161DF" w:rsidRPr="0023329D">
        <w:rPr>
          <w:rFonts w:ascii="Times New Roman" w:eastAsia="宋体" w:hAnsi="Times New Roman" w:cs="Times New Roman"/>
          <w:snapToGrid w:val="0"/>
        </w:rPr>
        <w:br w:type="page"/>
      </w:r>
    </w:p>
    <w:p w14:paraId="47A60DE6" w14:textId="77777777" w:rsidR="008135EE" w:rsidRPr="00820DCB" w:rsidRDefault="00E61EBE" w:rsidP="00820DCB">
      <w:pPr>
        <w:pStyle w:val="af2"/>
        <w:widowControl w:val="0"/>
        <w:numPr>
          <w:ilvl w:val="0"/>
          <w:numId w:val="1"/>
        </w:numPr>
        <w:snapToGrid w:val="0"/>
        <w:spacing w:beforeLines="100" w:before="312" w:afterLines="100" w:after="312" w:line="360" w:lineRule="auto"/>
        <w:ind w:left="640" w:hangingChars="200" w:hanging="640"/>
        <w:rPr>
          <w:rFonts w:ascii="Times New Roman" w:eastAsia="宋体" w:hAnsi="Times New Roman" w:cs="Times New Roman"/>
          <w:snapToGrid w:val="0"/>
        </w:rPr>
      </w:pPr>
      <w:bookmarkStart w:id="50" w:name="_Toc17711903"/>
      <w:r w:rsidRPr="00820DCB">
        <w:rPr>
          <w:rFonts w:ascii="Times New Roman" w:eastAsia="宋体" w:hAnsi="Times New Roman" w:cs="Times New Roman" w:hint="eastAsia"/>
          <w:snapToGrid w:val="0"/>
        </w:rPr>
        <w:lastRenderedPageBreak/>
        <w:t>计量</w:t>
      </w:r>
      <w:r w:rsidR="005D4C0D">
        <w:rPr>
          <w:rFonts w:ascii="Times New Roman" w:eastAsia="宋体" w:hAnsi="Times New Roman" w:cs="Times New Roman" w:hint="eastAsia"/>
          <w:snapToGrid w:val="0"/>
        </w:rPr>
        <w:t>、检测与</w:t>
      </w:r>
      <w:r w:rsidR="008135EE" w:rsidRPr="00820DCB">
        <w:rPr>
          <w:rFonts w:ascii="Times New Roman" w:eastAsia="宋体" w:hAnsi="Times New Roman" w:cs="Times New Roman"/>
          <w:snapToGrid w:val="0"/>
        </w:rPr>
        <w:t>控制系统</w:t>
      </w:r>
      <w:bookmarkEnd w:id="50"/>
    </w:p>
    <w:p w14:paraId="48700DD7" w14:textId="77777777" w:rsidR="000A3E73" w:rsidRPr="00820DCB" w:rsidRDefault="000A3E73" w:rsidP="00BF7645">
      <w:pPr>
        <w:pStyle w:val="1"/>
        <w:numPr>
          <w:ilvl w:val="0"/>
          <w:numId w:val="13"/>
        </w:numPr>
        <w:spacing w:beforeLines="100" w:before="312" w:beforeAutospacing="0" w:afterLines="100" w:after="312" w:afterAutospacing="0" w:line="400" w:lineRule="exact"/>
        <w:ind w:hangingChars="200"/>
        <w:jc w:val="center"/>
        <w:rPr>
          <w:rFonts w:ascii="Times New Roman" w:hAnsi="Times New Roman" w:cs="Times New Roman"/>
          <w:b w:val="0"/>
          <w:snapToGrid w:val="0"/>
          <w:kern w:val="0"/>
          <w:sz w:val="21"/>
          <w:szCs w:val="21"/>
        </w:rPr>
      </w:pPr>
      <w:bookmarkStart w:id="51" w:name="_Toc17711904"/>
      <w:r>
        <w:rPr>
          <w:rFonts w:ascii="Times New Roman" w:hAnsi="Times New Roman" w:cs="Times New Roman" w:hint="eastAsia"/>
          <w:b w:val="0"/>
          <w:snapToGrid w:val="0"/>
          <w:kern w:val="0"/>
          <w:sz w:val="21"/>
          <w:szCs w:val="21"/>
        </w:rPr>
        <w:t>准确性</w:t>
      </w:r>
      <w:r w:rsidRPr="00820DCB">
        <w:rPr>
          <w:rFonts w:ascii="Times New Roman" w:hAnsi="Times New Roman" w:cs="Times New Roman"/>
          <w:b w:val="0"/>
          <w:snapToGrid w:val="0"/>
          <w:kern w:val="0"/>
          <w:sz w:val="21"/>
          <w:szCs w:val="21"/>
        </w:rPr>
        <w:t>要求</w:t>
      </w:r>
      <w:bookmarkEnd w:id="51"/>
    </w:p>
    <w:p w14:paraId="0DCFD06B" w14:textId="77777777" w:rsidR="000A3E73" w:rsidRPr="00820DCB" w:rsidRDefault="000A3E73" w:rsidP="00E265C2">
      <w:pPr>
        <w:pStyle w:val="a6"/>
        <w:numPr>
          <w:ilvl w:val="0"/>
          <w:numId w:val="14"/>
        </w:numPr>
        <w:spacing w:line="400" w:lineRule="exact"/>
        <w:ind w:left="0" w:firstLine="42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计量、检测</w:t>
      </w:r>
      <w:r w:rsidRPr="00820DCB">
        <w:rPr>
          <w:rFonts w:ascii="Times New Roman" w:eastAsia="宋体" w:hAnsi="Times New Roman" w:cs="Times New Roman" w:hint="eastAsia"/>
          <w:bCs/>
          <w:snapToGrid w:val="0"/>
          <w:kern w:val="0"/>
          <w:szCs w:val="21"/>
        </w:rPr>
        <w:t>仪表</w:t>
      </w:r>
      <w:r w:rsidR="00976A44">
        <w:rPr>
          <w:rFonts w:ascii="Times New Roman" w:eastAsia="宋体" w:hAnsi="Times New Roman" w:cs="Times New Roman" w:hint="eastAsia"/>
          <w:bCs/>
          <w:snapToGrid w:val="0"/>
          <w:kern w:val="0"/>
          <w:szCs w:val="21"/>
        </w:rPr>
        <w:t>测量的</w:t>
      </w:r>
      <w:r w:rsidRPr="00820DCB">
        <w:rPr>
          <w:rFonts w:ascii="Times New Roman" w:eastAsia="宋体" w:hAnsi="Times New Roman" w:cs="Times New Roman" w:hint="eastAsia"/>
          <w:bCs/>
          <w:snapToGrid w:val="0"/>
          <w:kern w:val="0"/>
          <w:szCs w:val="21"/>
        </w:rPr>
        <w:t>准确</w:t>
      </w:r>
      <w:r w:rsidR="00976A44">
        <w:rPr>
          <w:rFonts w:ascii="Times New Roman" w:eastAsia="宋体" w:hAnsi="Times New Roman" w:cs="Times New Roman" w:hint="eastAsia"/>
          <w:bCs/>
          <w:snapToGrid w:val="0"/>
          <w:kern w:val="0"/>
          <w:szCs w:val="21"/>
        </w:rPr>
        <w:t>性</w:t>
      </w:r>
      <w:r w:rsidRPr="00820DCB">
        <w:rPr>
          <w:rFonts w:ascii="Times New Roman" w:eastAsia="宋体" w:hAnsi="Times New Roman" w:cs="Times New Roman" w:hint="eastAsia"/>
          <w:bCs/>
          <w:snapToGrid w:val="0"/>
          <w:kern w:val="0"/>
          <w:szCs w:val="21"/>
        </w:rPr>
        <w:t>应满足表</w:t>
      </w:r>
      <w:r w:rsidRPr="00820DCB">
        <w:rPr>
          <w:rFonts w:ascii="Times New Roman" w:eastAsia="宋体" w:hAnsi="Times New Roman" w:cs="Times New Roman" w:hint="eastAsia"/>
          <w:bCs/>
          <w:snapToGrid w:val="0"/>
          <w:kern w:val="0"/>
          <w:szCs w:val="21"/>
        </w:rPr>
        <w:t>8-1</w:t>
      </w:r>
      <w:r w:rsidRPr="00820DCB">
        <w:rPr>
          <w:rFonts w:ascii="Times New Roman" w:eastAsia="宋体" w:hAnsi="Times New Roman" w:cs="Times New Roman" w:hint="eastAsia"/>
          <w:bCs/>
          <w:snapToGrid w:val="0"/>
          <w:kern w:val="0"/>
          <w:szCs w:val="21"/>
        </w:rPr>
        <w:t>的要求。</w:t>
      </w:r>
    </w:p>
    <w:p w14:paraId="787B4E24" w14:textId="77777777" w:rsidR="000A3E73" w:rsidRDefault="000A3E73" w:rsidP="000A3E73">
      <w:pPr>
        <w:pStyle w:val="af2"/>
        <w:widowControl w:val="0"/>
        <w:snapToGrid w:val="0"/>
        <w:spacing w:beforeLines="50" w:before="156" w:line="360" w:lineRule="auto"/>
        <w:ind w:left="709"/>
        <w:outlineLvl w:val="9"/>
        <w:rPr>
          <w:rFonts w:ascii="Times New Roman" w:eastAsia="宋体" w:hAnsi="Times New Roman" w:cs="Times New Roman"/>
          <w:snapToGrid w:val="0"/>
          <w:sz w:val="18"/>
          <w:szCs w:val="21"/>
        </w:rPr>
      </w:pPr>
      <w:r w:rsidRPr="00820DCB">
        <w:rPr>
          <w:rFonts w:ascii="Times New Roman" w:eastAsia="宋体" w:hAnsi="Times New Roman" w:cs="Times New Roman" w:hint="eastAsia"/>
          <w:snapToGrid w:val="0"/>
          <w:sz w:val="18"/>
          <w:szCs w:val="21"/>
        </w:rPr>
        <w:t>表</w:t>
      </w:r>
      <w:r w:rsidRPr="00820DCB">
        <w:rPr>
          <w:rFonts w:ascii="Times New Roman" w:eastAsia="宋体" w:hAnsi="Times New Roman" w:cs="Times New Roman" w:hint="eastAsia"/>
          <w:snapToGrid w:val="0"/>
          <w:sz w:val="18"/>
          <w:szCs w:val="21"/>
        </w:rPr>
        <w:t xml:space="preserve">8-1  </w:t>
      </w:r>
      <w:r>
        <w:rPr>
          <w:rFonts w:ascii="Times New Roman" w:eastAsia="宋体" w:hAnsi="Times New Roman" w:cs="Times New Roman" w:hint="eastAsia"/>
          <w:snapToGrid w:val="0"/>
          <w:sz w:val="18"/>
          <w:szCs w:val="21"/>
        </w:rPr>
        <w:t>计量、检测</w:t>
      </w:r>
      <w:r w:rsidRPr="00820DCB">
        <w:rPr>
          <w:rFonts w:ascii="Times New Roman" w:eastAsia="宋体" w:hAnsi="Times New Roman" w:cs="Times New Roman" w:hint="eastAsia"/>
          <w:snapToGrid w:val="0"/>
          <w:sz w:val="18"/>
          <w:szCs w:val="21"/>
        </w:rPr>
        <w:t>仪表</w:t>
      </w:r>
      <w:r w:rsidR="000F1BBC">
        <w:rPr>
          <w:rFonts w:ascii="Times New Roman" w:eastAsia="宋体" w:hAnsi="Times New Roman" w:cs="Times New Roman" w:hint="eastAsia"/>
          <w:snapToGrid w:val="0"/>
          <w:sz w:val="18"/>
          <w:szCs w:val="21"/>
        </w:rPr>
        <w:t>测量准确性</w:t>
      </w:r>
      <w:r w:rsidRPr="00820DCB">
        <w:rPr>
          <w:rFonts w:ascii="Times New Roman" w:eastAsia="宋体" w:hAnsi="Times New Roman" w:cs="Times New Roman" w:hint="eastAsia"/>
          <w:snapToGrid w:val="0"/>
          <w:sz w:val="18"/>
          <w:szCs w:val="21"/>
        </w:rPr>
        <w:t>要求</w:t>
      </w:r>
    </w:p>
    <w:tbl>
      <w:tblPr>
        <w:tblStyle w:val="ae"/>
        <w:tblW w:w="6389" w:type="dxa"/>
        <w:jc w:val="center"/>
        <w:tblLayout w:type="fixed"/>
        <w:tblCellMar>
          <w:left w:w="28" w:type="dxa"/>
          <w:right w:w="28" w:type="dxa"/>
        </w:tblCellMar>
        <w:tblLook w:val="04A0" w:firstRow="1" w:lastRow="0" w:firstColumn="1" w:lastColumn="0" w:noHBand="0" w:noVBand="1"/>
      </w:tblPr>
      <w:tblGrid>
        <w:gridCol w:w="559"/>
        <w:gridCol w:w="1501"/>
        <w:gridCol w:w="1207"/>
        <w:gridCol w:w="567"/>
        <w:gridCol w:w="1418"/>
        <w:gridCol w:w="1137"/>
      </w:tblGrid>
      <w:tr w:rsidR="000A3E73" w:rsidRPr="00820DCB" w14:paraId="01442973" w14:textId="77777777" w:rsidTr="00976A44">
        <w:trPr>
          <w:trHeight w:hRule="exact" w:val="340"/>
          <w:jc w:val="center"/>
        </w:trPr>
        <w:tc>
          <w:tcPr>
            <w:tcW w:w="559" w:type="dxa"/>
            <w:vAlign w:val="center"/>
          </w:tcPr>
          <w:p w14:paraId="2D71C0E7" w14:textId="77777777" w:rsidR="000A3E73" w:rsidRDefault="000A3E73"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序号</w:t>
            </w:r>
          </w:p>
        </w:tc>
        <w:tc>
          <w:tcPr>
            <w:tcW w:w="1501" w:type="dxa"/>
            <w:vAlign w:val="center"/>
          </w:tcPr>
          <w:p w14:paraId="00022148" w14:textId="77777777" w:rsidR="000A3E73" w:rsidRPr="000A3E73" w:rsidRDefault="000A3E73"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hint="eastAsia"/>
                <w:color w:val="000000" w:themeColor="text1"/>
                <w:sz w:val="18"/>
                <w:szCs w:val="18"/>
              </w:rPr>
              <w:t>检测</w:t>
            </w:r>
            <w:r w:rsidRPr="000A3E73">
              <w:rPr>
                <w:rFonts w:ascii="Times New Roman" w:hAnsi="Times New Roman" w:cs="Times New Roman"/>
                <w:color w:val="000000" w:themeColor="text1"/>
                <w:sz w:val="18"/>
                <w:szCs w:val="18"/>
              </w:rPr>
              <w:t>参数</w:t>
            </w:r>
          </w:p>
        </w:tc>
        <w:tc>
          <w:tcPr>
            <w:tcW w:w="1207" w:type="dxa"/>
            <w:vAlign w:val="center"/>
          </w:tcPr>
          <w:p w14:paraId="6CC385F2" w14:textId="77777777" w:rsidR="000A3E73" w:rsidRPr="000A3E73" w:rsidRDefault="00976A44"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最大允许偏差</w:t>
            </w:r>
          </w:p>
        </w:tc>
        <w:tc>
          <w:tcPr>
            <w:tcW w:w="567" w:type="dxa"/>
            <w:vAlign w:val="center"/>
          </w:tcPr>
          <w:p w14:paraId="23F67700" w14:textId="77777777" w:rsidR="000A3E73" w:rsidRPr="000A3E73" w:rsidRDefault="000A3E73"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hint="eastAsia"/>
                <w:color w:val="000000" w:themeColor="text1"/>
                <w:sz w:val="18"/>
                <w:szCs w:val="18"/>
              </w:rPr>
              <w:t>序号</w:t>
            </w:r>
          </w:p>
        </w:tc>
        <w:tc>
          <w:tcPr>
            <w:tcW w:w="1418" w:type="dxa"/>
            <w:vAlign w:val="center"/>
          </w:tcPr>
          <w:p w14:paraId="413FF36C" w14:textId="77777777" w:rsidR="000A3E73" w:rsidRPr="000A3E73" w:rsidRDefault="000A3E73"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hint="eastAsia"/>
                <w:color w:val="000000" w:themeColor="text1"/>
                <w:sz w:val="18"/>
                <w:szCs w:val="18"/>
              </w:rPr>
              <w:t>检测</w:t>
            </w:r>
            <w:r w:rsidRPr="000A3E73">
              <w:rPr>
                <w:rFonts w:ascii="Times New Roman" w:hAnsi="Times New Roman" w:cs="Times New Roman"/>
                <w:color w:val="000000" w:themeColor="text1"/>
                <w:sz w:val="18"/>
                <w:szCs w:val="18"/>
              </w:rPr>
              <w:t>参数</w:t>
            </w:r>
          </w:p>
        </w:tc>
        <w:tc>
          <w:tcPr>
            <w:tcW w:w="1137" w:type="dxa"/>
            <w:vAlign w:val="center"/>
          </w:tcPr>
          <w:p w14:paraId="4D6A4775" w14:textId="77777777" w:rsidR="000A3E73" w:rsidRPr="00820DCB" w:rsidRDefault="00976A44"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最大允许偏差</w:t>
            </w:r>
          </w:p>
        </w:tc>
      </w:tr>
      <w:tr w:rsidR="0058109C" w:rsidRPr="00820DCB" w14:paraId="17AEBC72" w14:textId="77777777" w:rsidTr="00976A44">
        <w:trPr>
          <w:trHeight w:hRule="exact" w:val="340"/>
          <w:jc w:val="center"/>
        </w:trPr>
        <w:tc>
          <w:tcPr>
            <w:tcW w:w="559" w:type="dxa"/>
            <w:vAlign w:val="center"/>
          </w:tcPr>
          <w:p w14:paraId="2EF6E15E" w14:textId="77777777" w:rsidR="0058109C" w:rsidRPr="00982076" w:rsidRDefault="0058109C"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w:t>
            </w:r>
          </w:p>
        </w:tc>
        <w:tc>
          <w:tcPr>
            <w:tcW w:w="1501" w:type="dxa"/>
            <w:vAlign w:val="center"/>
          </w:tcPr>
          <w:p w14:paraId="50309CA7" w14:textId="77777777" w:rsidR="0058109C" w:rsidRPr="000A3E73" w:rsidRDefault="0058109C"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color w:val="000000" w:themeColor="text1"/>
                <w:sz w:val="18"/>
                <w:szCs w:val="18"/>
              </w:rPr>
              <w:t>空气温度</w:t>
            </w:r>
          </w:p>
        </w:tc>
        <w:tc>
          <w:tcPr>
            <w:tcW w:w="1207" w:type="dxa"/>
            <w:vAlign w:val="center"/>
          </w:tcPr>
          <w:p w14:paraId="73F69F46" w14:textId="77777777" w:rsidR="0058109C" w:rsidRPr="000A3E73" w:rsidRDefault="0058109C"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color w:val="000000" w:themeColor="text1"/>
                <w:sz w:val="18"/>
                <w:szCs w:val="18"/>
              </w:rPr>
              <w:t>0.</w:t>
            </w:r>
            <w:r w:rsidRPr="000A3E73">
              <w:rPr>
                <w:rFonts w:ascii="Times New Roman" w:hAnsi="Times New Roman" w:cs="Times New Roman" w:hint="eastAsia"/>
                <w:color w:val="000000" w:themeColor="text1"/>
                <w:sz w:val="18"/>
                <w:szCs w:val="18"/>
              </w:rPr>
              <w:t>3</w:t>
            </w:r>
            <w:r w:rsidRPr="000A3E73">
              <w:rPr>
                <w:rFonts w:ascii="Times New Roman" w:hAnsi="Times New Roman" w:cs="Times New Roman"/>
                <w:color w:val="000000" w:themeColor="text1"/>
                <w:sz w:val="18"/>
                <w:szCs w:val="18"/>
              </w:rPr>
              <w:t>0C</w:t>
            </w:r>
          </w:p>
        </w:tc>
        <w:tc>
          <w:tcPr>
            <w:tcW w:w="567" w:type="dxa"/>
            <w:vAlign w:val="center"/>
          </w:tcPr>
          <w:p w14:paraId="57493877" w14:textId="5030645F"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11</w:t>
            </w:r>
          </w:p>
        </w:tc>
        <w:tc>
          <w:tcPr>
            <w:tcW w:w="1418" w:type="dxa"/>
            <w:vAlign w:val="center"/>
          </w:tcPr>
          <w:p w14:paraId="2F0806C5" w14:textId="6B8772BE"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水温度</w:t>
            </w:r>
          </w:p>
        </w:tc>
        <w:tc>
          <w:tcPr>
            <w:tcW w:w="1137" w:type="dxa"/>
            <w:vAlign w:val="center"/>
          </w:tcPr>
          <w:p w14:paraId="61F88FBA" w14:textId="4649C1E2"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0.3</w:t>
            </w:r>
            <w:r w:rsidRPr="00982076">
              <w:rPr>
                <w:rFonts w:ascii="Times New Roman" w:hAnsi="Times New Roman" w:cs="Times New Roman"/>
                <w:color w:val="000000" w:themeColor="text1"/>
                <w:sz w:val="18"/>
                <w:szCs w:val="18"/>
              </w:rPr>
              <w:t>0</w:t>
            </w:r>
            <w:r w:rsidRPr="00820DCB">
              <w:rPr>
                <w:rFonts w:ascii="Times New Roman" w:hAnsi="Times New Roman" w:cs="Times New Roman"/>
                <w:color w:val="000000" w:themeColor="text1"/>
                <w:sz w:val="18"/>
                <w:szCs w:val="18"/>
              </w:rPr>
              <w:t>C</w:t>
            </w:r>
          </w:p>
        </w:tc>
      </w:tr>
      <w:tr w:rsidR="0058109C" w:rsidRPr="00820DCB" w14:paraId="771346A3" w14:textId="77777777" w:rsidTr="00976A44">
        <w:trPr>
          <w:trHeight w:hRule="exact" w:val="340"/>
          <w:jc w:val="center"/>
        </w:trPr>
        <w:tc>
          <w:tcPr>
            <w:tcW w:w="559" w:type="dxa"/>
            <w:vAlign w:val="center"/>
          </w:tcPr>
          <w:p w14:paraId="25802E24" w14:textId="77777777" w:rsidR="0058109C" w:rsidRDefault="0058109C"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w:t>
            </w:r>
          </w:p>
        </w:tc>
        <w:tc>
          <w:tcPr>
            <w:tcW w:w="1501" w:type="dxa"/>
            <w:vAlign w:val="center"/>
          </w:tcPr>
          <w:p w14:paraId="4176F4EB"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空气温差</w:t>
            </w:r>
          </w:p>
        </w:tc>
        <w:tc>
          <w:tcPr>
            <w:tcW w:w="1207" w:type="dxa"/>
            <w:vAlign w:val="center"/>
          </w:tcPr>
          <w:p w14:paraId="0B9EAD0C"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color w:val="000000" w:themeColor="text1"/>
                <w:sz w:val="18"/>
                <w:szCs w:val="18"/>
              </w:rPr>
              <w:t>0.</w:t>
            </w:r>
            <w:r w:rsidRPr="000A3E73">
              <w:rPr>
                <w:rFonts w:ascii="Times New Roman" w:hAnsi="Times New Roman" w:cs="Times New Roman" w:hint="eastAsia"/>
                <w:color w:val="000000" w:themeColor="text1"/>
                <w:sz w:val="18"/>
                <w:szCs w:val="18"/>
              </w:rPr>
              <w:t>3</w:t>
            </w:r>
            <w:r w:rsidRPr="000A3E73">
              <w:rPr>
                <w:rFonts w:ascii="Times New Roman" w:hAnsi="Times New Roman" w:cs="Times New Roman"/>
                <w:color w:val="000000" w:themeColor="text1"/>
                <w:sz w:val="18"/>
                <w:szCs w:val="18"/>
              </w:rPr>
              <w:t>0C</w:t>
            </w:r>
          </w:p>
        </w:tc>
        <w:tc>
          <w:tcPr>
            <w:tcW w:w="567" w:type="dxa"/>
            <w:vAlign w:val="center"/>
          </w:tcPr>
          <w:p w14:paraId="61615862" w14:textId="6C63C2D3"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12</w:t>
            </w:r>
          </w:p>
        </w:tc>
        <w:tc>
          <w:tcPr>
            <w:tcW w:w="1418" w:type="dxa"/>
            <w:vAlign w:val="center"/>
          </w:tcPr>
          <w:p w14:paraId="6E889C30" w14:textId="4A36042D" w:rsidR="0058109C" w:rsidRPr="000A3E73"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水温</w:t>
            </w:r>
            <w:r>
              <w:rPr>
                <w:rFonts w:ascii="Times New Roman" w:hAnsi="Times New Roman" w:cs="Times New Roman" w:hint="eastAsia"/>
                <w:color w:val="000000" w:themeColor="text1"/>
                <w:sz w:val="18"/>
                <w:szCs w:val="18"/>
              </w:rPr>
              <w:t>差</w:t>
            </w:r>
          </w:p>
        </w:tc>
        <w:tc>
          <w:tcPr>
            <w:tcW w:w="1137" w:type="dxa"/>
            <w:vAlign w:val="center"/>
          </w:tcPr>
          <w:p w14:paraId="09DCCF8F" w14:textId="154AFF01"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0.3</w:t>
            </w:r>
            <w:r w:rsidRPr="00982076">
              <w:rPr>
                <w:rFonts w:ascii="Times New Roman" w:hAnsi="Times New Roman" w:cs="Times New Roman"/>
                <w:color w:val="000000" w:themeColor="text1"/>
                <w:sz w:val="18"/>
                <w:szCs w:val="18"/>
              </w:rPr>
              <w:t>0</w:t>
            </w:r>
            <w:r w:rsidRPr="00820DCB">
              <w:rPr>
                <w:rFonts w:ascii="Times New Roman" w:hAnsi="Times New Roman" w:cs="Times New Roman"/>
                <w:color w:val="000000" w:themeColor="text1"/>
                <w:sz w:val="18"/>
                <w:szCs w:val="18"/>
              </w:rPr>
              <w:t>C</w:t>
            </w:r>
          </w:p>
        </w:tc>
      </w:tr>
      <w:tr w:rsidR="0058109C" w:rsidRPr="00820DCB" w14:paraId="653499B6" w14:textId="77777777" w:rsidTr="00976A44">
        <w:trPr>
          <w:trHeight w:hRule="exact" w:val="340"/>
          <w:jc w:val="center"/>
        </w:trPr>
        <w:tc>
          <w:tcPr>
            <w:tcW w:w="559" w:type="dxa"/>
            <w:vAlign w:val="center"/>
          </w:tcPr>
          <w:p w14:paraId="3989C311"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3</w:t>
            </w:r>
          </w:p>
        </w:tc>
        <w:tc>
          <w:tcPr>
            <w:tcW w:w="1501" w:type="dxa"/>
            <w:vAlign w:val="center"/>
          </w:tcPr>
          <w:p w14:paraId="750D33B9"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空气</w:t>
            </w:r>
            <w:r>
              <w:rPr>
                <w:rFonts w:ascii="Times New Roman" w:hAnsi="Times New Roman" w:cs="Times New Roman" w:hint="eastAsia"/>
                <w:color w:val="000000" w:themeColor="text1"/>
                <w:sz w:val="18"/>
                <w:szCs w:val="18"/>
              </w:rPr>
              <w:t>相对</w:t>
            </w:r>
            <w:r w:rsidRPr="00820DCB">
              <w:rPr>
                <w:rFonts w:ascii="Times New Roman" w:hAnsi="Times New Roman" w:cs="Times New Roman" w:hint="eastAsia"/>
                <w:color w:val="000000" w:themeColor="text1"/>
                <w:sz w:val="18"/>
                <w:szCs w:val="18"/>
              </w:rPr>
              <w:t>湿度</w:t>
            </w:r>
          </w:p>
        </w:tc>
        <w:tc>
          <w:tcPr>
            <w:tcW w:w="1207" w:type="dxa"/>
            <w:vAlign w:val="center"/>
          </w:tcPr>
          <w:p w14:paraId="1686242A"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3%RH</w:t>
            </w:r>
          </w:p>
        </w:tc>
        <w:tc>
          <w:tcPr>
            <w:tcW w:w="567" w:type="dxa"/>
            <w:vAlign w:val="center"/>
          </w:tcPr>
          <w:p w14:paraId="33261EB9" w14:textId="3FDD1131"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13</w:t>
            </w:r>
          </w:p>
        </w:tc>
        <w:tc>
          <w:tcPr>
            <w:tcW w:w="1418" w:type="dxa"/>
            <w:vAlign w:val="center"/>
          </w:tcPr>
          <w:p w14:paraId="58757347" w14:textId="1EE9617E"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r w:rsidRPr="000A3E73">
              <w:rPr>
                <w:rFonts w:ascii="Times New Roman" w:hAnsi="Times New Roman" w:cs="Times New Roman"/>
                <w:color w:val="000000" w:themeColor="text1"/>
                <w:sz w:val="18"/>
                <w:szCs w:val="18"/>
              </w:rPr>
              <w:t>水压力</w:t>
            </w:r>
          </w:p>
        </w:tc>
        <w:tc>
          <w:tcPr>
            <w:tcW w:w="1137" w:type="dxa"/>
            <w:vAlign w:val="center"/>
          </w:tcPr>
          <w:p w14:paraId="2CD43CFE" w14:textId="7A4DD4B8"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w:t>
            </w:r>
            <w:r w:rsidRPr="00820DCB">
              <w:rPr>
                <w:rFonts w:ascii="Times New Roman" w:hAnsi="Times New Roman" w:cs="Times New Roman"/>
                <w:color w:val="000000" w:themeColor="text1"/>
                <w:sz w:val="18"/>
                <w:szCs w:val="18"/>
              </w:rPr>
              <w:t>%</w:t>
            </w:r>
          </w:p>
        </w:tc>
      </w:tr>
      <w:tr w:rsidR="0058109C" w:rsidRPr="00820DCB" w14:paraId="7EC10EED" w14:textId="77777777" w:rsidTr="00976A44">
        <w:trPr>
          <w:trHeight w:hRule="exact" w:val="340"/>
          <w:jc w:val="center"/>
        </w:trPr>
        <w:tc>
          <w:tcPr>
            <w:tcW w:w="559" w:type="dxa"/>
            <w:vAlign w:val="center"/>
          </w:tcPr>
          <w:p w14:paraId="2DF9D939"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4</w:t>
            </w:r>
          </w:p>
        </w:tc>
        <w:tc>
          <w:tcPr>
            <w:tcW w:w="1501" w:type="dxa"/>
            <w:vAlign w:val="center"/>
          </w:tcPr>
          <w:p w14:paraId="650F2E15"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CO</w:t>
            </w:r>
            <w:r w:rsidRPr="00B712E1">
              <w:rPr>
                <w:rFonts w:ascii="Times New Roman" w:hAnsi="Times New Roman" w:cs="Times New Roman" w:hint="eastAsia"/>
                <w:color w:val="000000" w:themeColor="text1"/>
                <w:sz w:val="18"/>
                <w:szCs w:val="18"/>
                <w:vertAlign w:val="subscript"/>
              </w:rPr>
              <w:t>2</w:t>
            </w:r>
            <w:r w:rsidRPr="00820DCB">
              <w:rPr>
                <w:rFonts w:ascii="Times New Roman" w:hAnsi="Times New Roman" w:cs="Times New Roman" w:hint="eastAsia"/>
                <w:color w:val="000000" w:themeColor="text1"/>
                <w:sz w:val="18"/>
                <w:szCs w:val="18"/>
              </w:rPr>
              <w:t>浓度</w:t>
            </w:r>
          </w:p>
        </w:tc>
        <w:tc>
          <w:tcPr>
            <w:tcW w:w="1207" w:type="dxa"/>
            <w:vAlign w:val="center"/>
          </w:tcPr>
          <w:p w14:paraId="1267B552"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50ppm</w:t>
            </w:r>
          </w:p>
        </w:tc>
        <w:tc>
          <w:tcPr>
            <w:tcW w:w="567" w:type="dxa"/>
            <w:vAlign w:val="center"/>
          </w:tcPr>
          <w:p w14:paraId="2FA3CE87" w14:textId="518E20ED"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14</w:t>
            </w:r>
          </w:p>
        </w:tc>
        <w:tc>
          <w:tcPr>
            <w:tcW w:w="1418" w:type="dxa"/>
            <w:vAlign w:val="center"/>
          </w:tcPr>
          <w:p w14:paraId="3A36CC50" w14:textId="54920EB8"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水流量</w:t>
            </w:r>
          </w:p>
        </w:tc>
        <w:tc>
          <w:tcPr>
            <w:tcW w:w="1137" w:type="dxa"/>
            <w:vAlign w:val="center"/>
          </w:tcPr>
          <w:p w14:paraId="6348E689" w14:textId="024B94E5"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2%</w:t>
            </w:r>
          </w:p>
        </w:tc>
      </w:tr>
      <w:tr w:rsidR="0058109C" w:rsidRPr="00820DCB" w14:paraId="234D5310" w14:textId="77777777" w:rsidTr="00976A44">
        <w:trPr>
          <w:trHeight w:hRule="exact" w:val="340"/>
          <w:jc w:val="center"/>
        </w:trPr>
        <w:tc>
          <w:tcPr>
            <w:tcW w:w="559" w:type="dxa"/>
            <w:vAlign w:val="center"/>
          </w:tcPr>
          <w:p w14:paraId="4F668F49"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5</w:t>
            </w:r>
          </w:p>
        </w:tc>
        <w:tc>
          <w:tcPr>
            <w:tcW w:w="1501" w:type="dxa"/>
            <w:vAlign w:val="center"/>
          </w:tcPr>
          <w:p w14:paraId="2C93C0A8"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CO</w:t>
            </w:r>
            <w:r w:rsidRPr="00820DCB">
              <w:rPr>
                <w:rFonts w:ascii="Times New Roman" w:hAnsi="Times New Roman" w:cs="Times New Roman" w:hint="eastAsia"/>
                <w:color w:val="000000" w:themeColor="text1"/>
                <w:sz w:val="18"/>
                <w:szCs w:val="18"/>
              </w:rPr>
              <w:t>浓度</w:t>
            </w:r>
          </w:p>
        </w:tc>
        <w:tc>
          <w:tcPr>
            <w:tcW w:w="1207" w:type="dxa"/>
            <w:vAlign w:val="center"/>
          </w:tcPr>
          <w:p w14:paraId="3B52BE67"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10</w:t>
            </w:r>
            <w:r w:rsidRPr="00820DCB">
              <w:rPr>
                <w:rFonts w:ascii="Times New Roman" w:hAnsi="Times New Roman" w:cs="Times New Roman" w:hint="eastAsia"/>
                <w:color w:val="000000" w:themeColor="text1"/>
                <w:sz w:val="18"/>
                <w:szCs w:val="18"/>
              </w:rPr>
              <w:t>ppm</w:t>
            </w:r>
          </w:p>
        </w:tc>
        <w:tc>
          <w:tcPr>
            <w:tcW w:w="567" w:type="dxa"/>
            <w:vAlign w:val="center"/>
          </w:tcPr>
          <w:p w14:paraId="705F594B" w14:textId="247B535B"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15</w:t>
            </w:r>
            <w:bookmarkStart w:id="52" w:name="_GoBack"/>
            <w:bookmarkEnd w:id="52"/>
          </w:p>
        </w:tc>
        <w:tc>
          <w:tcPr>
            <w:tcW w:w="1418" w:type="dxa"/>
            <w:vAlign w:val="center"/>
          </w:tcPr>
          <w:p w14:paraId="14F19752"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电压</w:t>
            </w:r>
          </w:p>
        </w:tc>
        <w:tc>
          <w:tcPr>
            <w:tcW w:w="1137" w:type="dxa"/>
            <w:vMerge w:val="restart"/>
            <w:vAlign w:val="center"/>
          </w:tcPr>
          <w:p w14:paraId="1346EF0C" w14:textId="77777777" w:rsidR="0058109C" w:rsidRPr="00820DCB" w:rsidRDefault="0058109C" w:rsidP="00AA7A2C">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w:t>
            </w:r>
            <w:r w:rsidRPr="00820DCB">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0</w:t>
            </w:r>
            <w:r w:rsidRPr="00820DCB">
              <w:rPr>
                <w:rFonts w:ascii="Times New Roman" w:hAnsi="Times New Roman" w:cs="Times New Roman" w:hint="eastAsia"/>
                <w:color w:val="000000" w:themeColor="text1"/>
                <w:sz w:val="18"/>
                <w:szCs w:val="18"/>
              </w:rPr>
              <w:t>%</w:t>
            </w:r>
          </w:p>
        </w:tc>
      </w:tr>
      <w:tr w:rsidR="0058109C" w:rsidRPr="00820DCB" w14:paraId="2E09E99A" w14:textId="77777777" w:rsidTr="00976A44">
        <w:trPr>
          <w:trHeight w:hRule="exact" w:val="340"/>
          <w:jc w:val="center"/>
        </w:trPr>
        <w:tc>
          <w:tcPr>
            <w:tcW w:w="559" w:type="dxa"/>
            <w:vAlign w:val="center"/>
          </w:tcPr>
          <w:p w14:paraId="68784D06"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6</w:t>
            </w:r>
          </w:p>
        </w:tc>
        <w:tc>
          <w:tcPr>
            <w:tcW w:w="1501" w:type="dxa"/>
            <w:vAlign w:val="center"/>
          </w:tcPr>
          <w:p w14:paraId="6A2FD291"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空气</w:t>
            </w:r>
            <w:r w:rsidRPr="00820DCB">
              <w:rPr>
                <w:rFonts w:ascii="Times New Roman" w:hAnsi="Times New Roman" w:cs="Times New Roman" w:hint="eastAsia"/>
                <w:color w:val="000000" w:themeColor="text1"/>
                <w:sz w:val="18"/>
                <w:szCs w:val="18"/>
              </w:rPr>
              <w:t>静压</w:t>
            </w:r>
          </w:p>
        </w:tc>
        <w:tc>
          <w:tcPr>
            <w:tcW w:w="1207" w:type="dxa"/>
            <w:vAlign w:val="center"/>
          </w:tcPr>
          <w:p w14:paraId="47ADFA63"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w:t>
            </w:r>
            <w:r w:rsidRPr="00820DCB">
              <w:rPr>
                <w:rFonts w:ascii="Times New Roman" w:hAnsi="Times New Roman" w:cs="Times New Roman"/>
                <w:color w:val="000000" w:themeColor="text1"/>
                <w:sz w:val="18"/>
                <w:szCs w:val="18"/>
              </w:rPr>
              <w:t>Pa</w:t>
            </w:r>
          </w:p>
        </w:tc>
        <w:tc>
          <w:tcPr>
            <w:tcW w:w="567" w:type="dxa"/>
            <w:vAlign w:val="center"/>
          </w:tcPr>
          <w:p w14:paraId="786B8F83" w14:textId="06935FFD"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16</w:t>
            </w:r>
          </w:p>
        </w:tc>
        <w:tc>
          <w:tcPr>
            <w:tcW w:w="1418" w:type="dxa"/>
            <w:vAlign w:val="center"/>
          </w:tcPr>
          <w:p w14:paraId="516D95D7"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电流</w:t>
            </w:r>
          </w:p>
        </w:tc>
        <w:tc>
          <w:tcPr>
            <w:tcW w:w="1137" w:type="dxa"/>
            <w:vMerge/>
            <w:vAlign w:val="center"/>
          </w:tcPr>
          <w:p w14:paraId="741A3FAE"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p>
        </w:tc>
      </w:tr>
      <w:tr w:rsidR="0058109C" w:rsidRPr="00820DCB" w14:paraId="3F539840" w14:textId="77777777" w:rsidTr="00976A44">
        <w:trPr>
          <w:trHeight w:hRule="exact" w:val="340"/>
          <w:jc w:val="center"/>
        </w:trPr>
        <w:tc>
          <w:tcPr>
            <w:tcW w:w="559" w:type="dxa"/>
            <w:vAlign w:val="center"/>
          </w:tcPr>
          <w:p w14:paraId="4D53884B"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7</w:t>
            </w:r>
          </w:p>
        </w:tc>
        <w:tc>
          <w:tcPr>
            <w:tcW w:w="1501" w:type="dxa"/>
            <w:vAlign w:val="center"/>
          </w:tcPr>
          <w:p w14:paraId="18A08CCD"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空气</w:t>
            </w:r>
            <w:r w:rsidRPr="00820DCB">
              <w:rPr>
                <w:rFonts w:ascii="Times New Roman" w:hAnsi="Times New Roman" w:cs="Times New Roman" w:hint="eastAsia"/>
                <w:color w:val="000000" w:themeColor="text1"/>
                <w:sz w:val="18"/>
                <w:szCs w:val="18"/>
              </w:rPr>
              <w:t>静压</w:t>
            </w:r>
            <w:r>
              <w:rPr>
                <w:rFonts w:ascii="Times New Roman" w:hAnsi="Times New Roman" w:cs="Times New Roman" w:hint="eastAsia"/>
                <w:color w:val="000000" w:themeColor="text1"/>
                <w:sz w:val="18"/>
                <w:szCs w:val="18"/>
              </w:rPr>
              <w:t>差</w:t>
            </w:r>
          </w:p>
        </w:tc>
        <w:tc>
          <w:tcPr>
            <w:tcW w:w="1207" w:type="dxa"/>
            <w:vAlign w:val="center"/>
          </w:tcPr>
          <w:p w14:paraId="624648FF"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3</w:t>
            </w:r>
            <w:r w:rsidRPr="00820DCB">
              <w:rPr>
                <w:rFonts w:ascii="Times New Roman" w:hAnsi="Times New Roman" w:cs="Times New Roman"/>
                <w:color w:val="000000" w:themeColor="text1"/>
                <w:sz w:val="18"/>
                <w:szCs w:val="18"/>
              </w:rPr>
              <w:t>Pa</w:t>
            </w:r>
          </w:p>
        </w:tc>
        <w:tc>
          <w:tcPr>
            <w:tcW w:w="567" w:type="dxa"/>
            <w:vAlign w:val="center"/>
          </w:tcPr>
          <w:p w14:paraId="3D6B4524" w14:textId="5ED61E49"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17</w:t>
            </w:r>
          </w:p>
        </w:tc>
        <w:tc>
          <w:tcPr>
            <w:tcW w:w="1418" w:type="dxa"/>
            <w:vAlign w:val="center"/>
          </w:tcPr>
          <w:p w14:paraId="57483C23"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电</w:t>
            </w:r>
            <w:r w:rsidRPr="00820DCB">
              <w:rPr>
                <w:rFonts w:ascii="Times New Roman" w:hAnsi="Times New Roman" w:cs="Times New Roman"/>
                <w:color w:val="000000" w:themeColor="text1"/>
                <w:sz w:val="18"/>
                <w:szCs w:val="18"/>
              </w:rPr>
              <w:t>功率</w:t>
            </w:r>
          </w:p>
        </w:tc>
        <w:tc>
          <w:tcPr>
            <w:tcW w:w="1137" w:type="dxa"/>
            <w:vMerge/>
            <w:vAlign w:val="center"/>
          </w:tcPr>
          <w:p w14:paraId="0937DE30"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p>
        </w:tc>
      </w:tr>
      <w:tr w:rsidR="0058109C" w:rsidRPr="00820DCB" w14:paraId="738F04E9" w14:textId="77777777" w:rsidTr="00976A44">
        <w:trPr>
          <w:trHeight w:hRule="exact" w:val="340"/>
          <w:jc w:val="center"/>
        </w:trPr>
        <w:tc>
          <w:tcPr>
            <w:tcW w:w="559" w:type="dxa"/>
            <w:vAlign w:val="center"/>
          </w:tcPr>
          <w:p w14:paraId="0504ADAA"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8</w:t>
            </w:r>
          </w:p>
        </w:tc>
        <w:tc>
          <w:tcPr>
            <w:tcW w:w="1501" w:type="dxa"/>
            <w:vAlign w:val="center"/>
          </w:tcPr>
          <w:p w14:paraId="1F870124"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风速</w:t>
            </w:r>
          </w:p>
        </w:tc>
        <w:tc>
          <w:tcPr>
            <w:tcW w:w="1207" w:type="dxa"/>
            <w:vAlign w:val="center"/>
          </w:tcPr>
          <w:p w14:paraId="19438644"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0.25m/s</w:t>
            </w:r>
          </w:p>
        </w:tc>
        <w:tc>
          <w:tcPr>
            <w:tcW w:w="567" w:type="dxa"/>
            <w:vAlign w:val="center"/>
          </w:tcPr>
          <w:p w14:paraId="4E829D6B" w14:textId="5754CB42"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18</w:t>
            </w:r>
          </w:p>
        </w:tc>
        <w:tc>
          <w:tcPr>
            <w:tcW w:w="1418" w:type="dxa"/>
            <w:vAlign w:val="center"/>
          </w:tcPr>
          <w:p w14:paraId="03DDECFD"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电</w:t>
            </w:r>
            <w:r w:rsidRPr="00820DCB">
              <w:rPr>
                <w:rFonts w:ascii="Times New Roman" w:hAnsi="Times New Roman" w:cs="Times New Roman"/>
                <w:color w:val="000000" w:themeColor="text1"/>
                <w:sz w:val="18"/>
                <w:szCs w:val="18"/>
              </w:rPr>
              <w:t>频率</w:t>
            </w:r>
          </w:p>
        </w:tc>
        <w:tc>
          <w:tcPr>
            <w:tcW w:w="1137" w:type="dxa"/>
            <w:vMerge/>
            <w:vAlign w:val="center"/>
          </w:tcPr>
          <w:p w14:paraId="73D95496" w14:textId="77777777" w:rsidR="0058109C" w:rsidRPr="00820DCB" w:rsidRDefault="0058109C" w:rsidP="005B210A">
            <w:pPr>
              <w:snapToGrid w:val="0"/>
              <w:spacing w:line="240" w:lineRule="exact"/>
              <w:jc w:val="center"/>
              <w:rPr>
                <w:rFonts w:ascii="Times New Roman" w:hAnsi="Times New Roman" w:cs="Times New Roman"/>
                <w:color w:val="000000" w:themeColor="text1"/>
                <w:sz w:val="18"/>
                <w:szCs w:val="18"/>
              </w:rPr>
            </w:pPr>
          </w:p>
        </w:tc>
      </w:tr>
      <w:tr w:rsidR="0058109C" w:rsidRPr="00820DCB" w14:paraId="685E2C01" w14:textId="77777777" w:rsidTr="00976A44">
        <w:trPr>
          <w:trHeight w:hRule="exact" w:val="340"/>
          <w:jc w:val="center"/>
        </w:trPr>
        <w:tc>
          <w:tcPr>
            <w:tcW w:w="559" w:type="dxa"/>
            <w:vAlign w:val="center"/>
          </w:tcPr>
          <w:p w14:paraId="50BC59C0"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9</w:t>
            </w:r>
          </w:p>
        </w:tc>
        <w:tc>
          <w:tcPr>
            <w:tcW w:w="1501" w:type="dxa"/>
            <w:vAlign w:val="center"/>
          </w:tcPr>
          <w:p w14:paraId="64CC055F"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噪声</w:t>
            </w:r>
          </w:p>
        </w:tc>
        <w:tc>
          <w:tcPr>
            <w:tcW w:w="1207" w:type="dxa"/>
            <w:vAlign w:val="center"/>
          </w:tcPr>
          <w:p w14:paraId="01F6F990"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0.5dB</w:t>
            </w:r>
            <w:r w:rsidRPr="00820DCB">
              <w:rPr>
                <w:rFonts w:ascii="Times New Roman" w:hAnsi="Times New Roman" w:cs="Times New Roman"/>
                <w:color w:val="000000" w:themeColor="text1"/>
                <w:sz w:val="18"/>
                <w:szCs w:val="18"/>
              </w:rPr>
              <w:t>（</w:t>
            </w:r>
            <w:r w:rsidRPr="00820DCB">
              <w:rPr>
                <w:rFonts w:ascii="Times New Roman" w:hAnsi="Times New Roman" w:cs="Times New Roman"/>
                <w:color w:val="000000" w:themeColor="text1"/>
                <w:sz w:val="18"/>
                <w:szCs w:val="18"/>
              </w:rPr>
              <w:t>A</w:t>
            </w:r>
            <w:r w:rsidRPr="00820DCB">
              <w:rPr>
                <w:rFonts w:ascii="Times New Roman" w:hAnsi="Times New Roman" w:cs="Times New Roman"/>
                <w:color w:val="000000" w:themeColor="text1"/>
                <w:sz w:val="18"/>
                <w:szCs w:val="18"/>
              </w:rPr>
              <w:t>）</w:t>
            </w:r>
          </w:p>
        </w:tc>
        <w:tc>
          <w:tcPr>
            <w:tcW w:w="567" w:type="dxa"/>
            <w:vAlign w:val="center"/>
          </w:tcPr>
          <w:p w14:paraId="7AD0B9F0" w14:textId="6B067CAA"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19</w:t>
            </w:r>
          </w:p>
        </w:tc>
        <w:tc>
          <w:tcPr>
            <w:tcW w:w="1418" w:type="dxa"/>
            <w:vAlign w:val="center"/>
          </w:tcPr>
          <w:p w14:paraId="347A27F9" w14:textId="77777777" w:rsidR="0058109C" w:rsidRPr="00820DCB" w:rsidRDefault="0058109C" w:rsidP="00440E93">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燃气</w:t>
            </w:r>
            <w:r>
              <w:rPr>
                <w:rFonts w:ascii="Times New Roman" w:hAnsi="Times New Roman" w:cs="Times New Roman" w:hint="eastAsia"/>
                <w:color w:val="000000" w:themeColor="text1"/>
                <w:sz w:val="18"/>
                <w:szCs w:val="18"/>
              </w:rPr>
              <w:t>用</w:t>
            </w:r>
            <w:r w:rsidRPr="00820DCB">
              <w:rPr>
                <w:rFonts w:ascii="Times New Roman" w:hAnsi="Times New Roman" w:cs="Times New Roman" w:hint="eastAsia"/>
                <w:color w:val="000000" w:themeColor="text1"/>
                <w:sz w:val="18"/>
                <w:szCs w:val="18"/>
              </w:rPr>
              <w:t>量</w:t>
            </w:r>
          </w:p>
        </w:tc>
        <w:tc>
          <w:tcPr>
            <w:tcW w:w="1137" w:type="dxa"/>
            <w:vAlign w:val="center"/>
          </w:tcPr>
          <w:p w14:paraId="4D5C48B5"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0.5%</w:t>
            </w:r>
          </w:p>
        </w:tc>
      </w:tr>
      <w:tr w:rsidR="0058109C" w:rsidRPr="00820DCB" w14:paraId="5B89BB2F" w14:textId="77777777" w:rsidTr="00976A44">
        <w:trPr>
          <w:trHeight w:hRule="exact" w:val="340"/>
          <w:jc w:val="center"/>
        </w:trPr>
        <w:tc>
          <w:tcPr>
            <w:tcW w:w="559" w:type="dxa"/>
            <w:vAlign w:val="center"/>
          </w:tcPr>
          <w:p w14:paraId="7FCB23E9" w14:textId="77777777"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10</w:t>
            </w:r>
          </w:p>
        </w:tc>
        <w:tc>
          <w:tcPr>
            <w:tcW w:w="1501" w:type="dxa"/>
            <w:vAlign w:val="center"/>
          </w:tcPr>
          <w:p w14:paraId="2F2DA405"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color w:val="000000" w:themeColor="text1"/>
                <w:sz w:val="18"/>
                <w:szCs w:val="18"/>
              </w:rPr>
              <w:t>大气压力</w:t>
            </w:r>
          </w:p>
        </w:tc>
        <w:tc>
          <w:tcPr>
            <w:tcW w:w="1207" w:type="dxa"/>
            <w:vAlign w:val="center"/>
          </w:tcPr>
          <w:p w14:paraId="04FA2FC2"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0.3%</w:t>
            </w:r>
          </w:p>
        </w:tc>
        <w:tc>
          <w:tcPr>
            <w:tcW w:w="567" w:type="dxa"/>
            <w:vAlign w:val="center"/>
          </w:tcPr>
          <w:p w14:paraId="0D06D416" w14:textId="72E96FDA" w:rsidR="0058109C" w:rsidRPr="00CE268B" w:rsidRDefault="0058109C" w:rsidP="00664C3A">
            <w:pPr>
              <w:snapToGrid w:val="0"/>
              <w:spacing w:line="240" w:lineRule="exact"/>
              <w:jc w:val="center"/>
              <w:rPr>
                <w:rFonts w:ascii="Times New Roman" w:hAnsi="Times New Roman" w:cs="Times New Roman"/>
                <w:color w:val="000000" w:themeColor="text1"/>
                <w:sz w:val="18"/>
                <w:szCs w:val="18"/>
              </w:rPr>
            </w:pPr>
            <w:r>
              <w:rPr>
                <w:rFonts w:ascii="Times New Roman" w:hAnsi="Times New Roman" w:cs="Times New Roman" w:hint="eastAsia"/>
                <w:color w:val="000000" w:themeColor="text1"/>
                <w:sz w:val="18"/>
                <w:szCs w:val="18"/>
              </w:rPr>
              <w:t>20</w:t>
            </w:r>
          </w:p>
        </w:tc>
        <w:tc>
          <w:tcPr>
            <w:tcW w:w="1418" w:type="dxa"/>
            <w:vAlign w:val="center"/>
          </w:tcPr>
          <w:p w14:paraId="5A0302B8"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用电量</w:t>
            </w:r>
          </w:p>
        </w:tc>
        <w:tc>
          <w:tcPr>
            <w:tcW w:w="1137" w:type="dxa"/>
            <w:vAlign w:val="center"/>
          </w:tcPr>
          <w:p w14:paraId="408C258F" w14:textId="77777777" w:rsidR="0058109C" w:rsidRPr="00820DCB" w:rsidRDefault="0058109C" w:rsidP="00664C3A">
            <w:pPr>
              <w:snapToGrid w:val="0"/>
              <w:spacing w:line="240" w:lineRule="exact"/>
              <w:jc w:val="center"/>
              <w:rPr>
                <w:rFonts w:ascii="Times New Roman" w:hAnsi="Times New Roman" w:cs="Times New Roman"/>
                <w:color w:val="000000" w:themeColor="text1"/>
                <w:sz w:val="18"/>
                <w:szCs w:val="18"/>
              </w:rPr>
            </w:pPr>
            <w:r w:rsidRPr="00820DCB">
              <w:rPr>
                <w:rFonts w:ascii="Times New Roman" w:hAnsi="Times New Roman" w:cs="Times New Roman" w:hint="eastAsia"/>
                <w:color w:val="000000" w:themeColor="text1"/>
                <w:sz w:val="18"/>
                <w:szCs w:val="18"/>
              </w:rPr>
              <w:t>0.5%</w:t>
            </w:r>
          </w:p>
        </w:tc>
      </w:tr>
    </w:tbl>
    <w:p w14:paraId="736924FE" w14:textId="77777777" w:rsidR="00D6466C" w:rsidRPr="001B449C" w:rsidRDefault="00BC1219"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【条文说明】本条款对于计量、检测仪表测量准确性的要求依据</w:t>
      </w:r>
      <w:r w:rsidR="006D7526" w:rsidRPr="00C93B94">
        <w:rPr>
          <w:rFonts w:ascii="Times New Roman" w:eastAsia="宋体" w:hAnsi="Times New Roman" w:cs="Times New Roman" w:hint="eastAsia"/>
          <w:bCs/>
          <w:snapToGrid w:val="0"/>
          <w:szCs w:val="21"/>
        </w:rPr>
        <w:t>交通</w:t>
      </w:r>
      <w:proofErr w:type="gramStart"/>
      <w:r w:rsidR="006D7526" w:rsidRPr="00C93B94">
        <w:rPr>
          <w:rFonts w:ascii="Times New Roman" w:eastAsia="宋体" w:hAnsi="Times New Roman" w:cs="Times New Roman" w:hint="eastAsia"/>
          <w:bCs/>
          <w:snapToGrid w:val="0"/>
          <w:szCs w:val="21"/>
        </w:rPr>
        <w:t>枢纽建实际</w:t>
      </w:r>
      <w:proofErr w:type="gramEnd"/>
      <w:r w:rsidR="006D7526" w:rsidRPr="00C93B94">
        <w:rPr>
          <w:rFonts w:ascii="Times New Roman" w:eastAsia="宋体" w:hAnsi="Times New Roman" w:cs="Times New Roman" w:hint="eastAsia"/>
          <w:bCs/>
          <w:snapToGrid w:val="0"/>
          <w:szCs w:val="21"/>
        </w:rPr>
        <w:t>运行情况</w:t>
      </w:r>
      <w:r w:rsidR="002F1D5E" w:rsidRPr="00C93B94">
        <w:rPr>
          <w:rFonts w:ascii="Times New Roman" w:eastAsia="宋体" w:hAnsi="Times New Roman" w:cs="Times New Roman" w:hint="eastAsia"/>
          <w:bCs/>
          <w:snapToGrid w:val="0"/>
          <w:szCs w:val="21"/>
        </w:rPr>
        <w:t>、结合</w:t>
      </w:r>
      <w:r w:rsidR="00E664BF" w:rsidRPr="00C93B94">
        <w:rPr>
          <w:rFonts w:ascii="Times New Roman" w:eastAsia="宋体" w:hAnsi="Times New Roman" w:cs="Times New Roman" w:hint="eastAsia"/>
          <w:bCs/>
          <w:snapToGrid w:val="0"/>
          <w:szCs w:val="21"/>
        </w:rPr>
        <w:t>仪表供应商的实际供应能力</w:t>
      </w:r>
      <w:r w:rsidR="00C60130" w:rsidRPr="00C93B94">
        <w:rPr>
          <w:rFonts w:ascii="Times New Roman" w:eastAsia="宋体" w:hAnsi="Times New Roman" w:cs="Times New Roman" w:hint="eastAsia"/>
          <w:bCs/>
          <w:snapToGrid w:val="0"/>
          <w:szCs w:val="21"/>
        </w:rPr>
        <w:t>制定</w:t>
      </w:r>
      <w:r w:rsidR="006D7526" w:rsidRPr="00C93B94">
        <w:rPr>
          <w:rFonts w:ascii="Times New Roman" w:eastAsia="宋体" w:hAnsi="Times New Roman" w:cs="Times New Roman" w:hint="eastAsia"/>
          <w:bCs/>
          <w:snapToGrid w:val="0"/>
          <w:szCs w:val="21"/>
        </w:rPr>
        <w:t>。</w:t>
      </w:r>
    </w:p>
    <w:p w14:paraId="23BD0E99" w14:textId="77777777" w:rsidR="000A3E73" w:rsidRDefault="000A3E73" w:rsidP="00E265C2">
      <w:pPr>
        <w:pStyle w:val="a6"/>
        <w:numPr>
          <w:ilvl w:val="0"/>
          <w:numId w:val="14"/>
        </w:numPr>
        <w:snapToGrid w:val="0"/>
        <w:spacing w:line="360" w:lineRule="auto"/>
        <w:ind w:left="0" w:firstLine="42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远程传输数据，</w:t>
      </w:r>
      <w:r w:rsidRPr="00820DCB">
        <w:rPr>
          <w:rFonts w:ascii="Times New Roman" w:eastAsia="宋体" w:hAnsi="Times New Roman" w:cs="Times New Roman" w:hint="eastAsia"/>
          <w:bCs/>
          <w:snapToGrid w:val="0"/>
          <w:kern w:val="0"/>
          <w:szCs w:val="21"/>
        </w:rPr>
        <w:t>异常数据率不应大于</w:t>
      </w:r>
      <w:r w:rsidRPr="00820DCB">
        <w:rPr>
          <w:rFonts w:ascii="Times New Roman" w:eastAsia="宋体" w:hAnsi="Times New Roman" w:cs="Times New Roman" w:hint="eastAsia"/>
          <w:bCs/>
          <w:snapToGrid w:val="0"/>
          <w:kern w:val="0"/>
          <w:szCs w:val="21"/>
        </w:rPr>
        <w:t>0.1%</w:t>
      </w:r>
      <w:r w:rsidRPr="00820DCB">
        <w:rPr>
          <w:rFonts w:ascii="Times New Roman" w:eastAsia="宋体" w:hAnsi="Times New Roman" w:cs="Times New Roman" w:hint="eastAsia"/>
          <w:bCs/>
          <w:snapToGrid w:val="0"/>
          <w:kern w:val="0"/>
          <w:szCs w:val="21"/>
        </w:rPr>
        <w:t>，</w:t>
      </w:r>
      <w:r>
        <w:rPr>
          <w:rFonts w:ascii="Times New Roman" w:eastAsia="宋体" w:hAnsi="Times New Roman" w:cs="Times New Roman" w:hint="eastAsia"/>
          <w:bCs/>
          <w:snapToGrid w:val="0"/>
          <w:kern w:val="0"/>
          <w:szCs w:val="21"/>
        </w:rPr>
        <w:t>不应出现</w:t>
      </w:r>
      <w:r w:rsidRPr="00820DCB">
        <w:rPr>
          <w:rFonts w:ascii="Times New Roman" w:eastAsia="宋体" w:hAnsi="Times New Roman" w:cs="Times New Roman" w:hint="eastAsia"/>
          <w:bCs/>
          <w:snapToGrid w:val="0"/>
          <w:kern w:val="0"/>
          <w:szCs w:val="21"/>
        </w:rPr>
        <w:t>点位错误。</w:t>
      </w:r>
    </w:p>
    <w:p w14:paraId="26E5D3D5" w14:textId="77777777" w:rsidR="000A3E73" w:rsidRPr="00C93B94" w:rsidRDefault="000A3E73"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【条文说明】异常数据率指明显超出正常数值范围的数据的比例。可通过对数据设定正常数值范围，然后用软件筛查确定。</w:t>
      </w:r>
      <w:r w:rsidR="003B6D86" w:rsidRPr="00C93B94">
        <w:rPr>
          <w:rFonts w:ascii="Times New Roman" w:eastAsia="宋体" w:hAnsi="Times New Roman" w:cs="Times New Roman" w:hint="eastAsia"/>
          <w:bCs/>
          <w:snapToGrid w:val="0"/>
          <w:szCs w:val="21"/>
        </w:rPr>
        <w:t>正常数据范围可由运行管理人员根据经验确定。</w:t>
      </w:r>
    </w:p>
    <w:p w14:paraId="59FC5A75" w14:textId="77777777" w:rsidR="000A3E73" w:rsidRDefault="000A3E73" w:rsidP="00E265C2">
      <w:pPr>
        <w:pStyle w:val="a6"/>
        <w:numPr>
          <w:ilvl w:val="0"/>
          <w:numId w:val="14"/>
        </w:numPr>
        <w:snapToGrid w:val="0"/>
        <w:spacing w:line="360" w:lineRule="auto"/>
        <w:ind w:left="0" w:firstLine="420"/>
        <w:rPr>
          <w:rFonts w:ascii="Times New Roman" w:eastAsia="宋体" w:hAnsi="Times New Roman" w:cs="Times New Roman"/>
          <w:bCs/>
          <w:snapToGrid w:val="0"/>
          <w:kern w:val="0"/>
          <w:szCs w:val="21"/>
        </w:rPr>
      </w:pPr>
      <w:r w:rsidRPr="00820DCB">
        <w:rPr>
          <w:rFonts w:ascii="Times New Roman" w:eastAsia="宋体" w:hAnsi="Times New Roman" w:cs="Times New Roman" w:hint="eastAsia"/>
          <w:bCs/>
          <w:snapToGrid w:val="0"/>
          <w:kern w:val="0"/>
          <w:szCs w:val="21"/>
        </w:rPr>
        <w:t>上级计量</w:t>
      </w:r>
      <w:r>
        <w:rPr>
          <w:rFonts w:ascii="Times New Roman" w:eastAsia="宋体" w:hAnsi="Times New Roman" w:cs="Times New Roman" w:hint="eastAsia"/>
          <w:bCs/>
          <w:snapToGrid w:val="0"/>
          <w:kern w:val="0"/>
          <w:szCs w:val="21"/>
        </w:rPr>
        <w:t>仪表的</w:t>
      </w:r>
      <w:r w:rsidRPr="00820DCB">
        <w:rPr>
          <w:rFonts w:ascii="Times New Roman" w:eastAsia="宋体" w:hAnsi="Times New Roman" w:cs="Times New Roman" w:hint="eastAsia"/>
          <w:bCs/>
          <w:snapToGrid w:val="0"/>
          <w:kern w:val="0"/>
          <w:szCs w:val="21"/>
        </w:rPr>
        <w:t>测量</w:t>
      </w:r>
      <w:r>
        <w:rPr>
          <w:rFonts w:ascii="Times New Roman" w:eastAsia="宋体" w:hAnsi="Times New Roman" w:cs="Times New Roman" w:hint="eastAsia"/>
          <w:bCs/>
          <w:snapToGrid w:val="0"/>
          <w:kern w:val="0"/>
          <w:szCs w:val="21"/>
        </w:rPr>
        <w:t>值</w:t>
      </w:r>
      <w:r w:rsidRPr="00820DCB">
        <w:rPr>
          <w:rFonts w:ascii="Times New Roman" w:eastAsia="宋体" w:hAnsi="Times New Roman" w:cs="Times New Roman" w:hint="eastAsia"/>
          <w:bCs/>
          <w:snapToGrid w:val="0"/>
          <w:kern w:val="0"/>
          <w:szCs w:val="21"/>
        </w:rPr>
        <w:t>与其所辖下级计量</w:t>
      </w:r>
      <w:r>
        <w:rPr>
          <w:rFonts w:ascii="Times New Roman" w:eastAsia="宋体" w:hAnsi="Times New Roman" w:cs="Times New Roman" w:hint="eastAsia"/>
          <w:bCs/>
          <w:snapToGrid w:val="0"/>
          <w:kern w:val="0"/>
          <w:szCs w:val="21"/>
        </w:rPr>
        <w:t>仪表</w:t>
      </w:r>
      <w:r w:rsidRPr="00820DCB">
        <w:rPr>
          <w:rFonts w:ascii="Times New Roman" w:eastAsia="宋体" w:hAnsi="Times New Roman" w:cs="Times New Roman" w:hint="eastAsia"/>
          <w:bCs/>
          <w:snapToGrid w:val="0"/>
          <w:kern w:val="0"/>
          <w:szCs w:val="21"/>
        </w:rPr>
        <w:t>测量</w:t>
      </w:r>
      <w:r>
        <w:rPr>
          <w:rFonts w:ascii="Times New Roman" w:eastAsia="宋体" w:hAnsi="Times New Roman" w:cs="Times New Roman" w:hint="eastAsia"/>
          <w:bCs/>
          <w:snapToGrid w:val="0"/>
          <w:kern w:val="0"/>
          <w:szCs w:val="21"/>
        </w:rPr>
        <w:t>值的</w:t>
      </w:r>
      <w:r w:rsidRPr="00820DCB">
        <w:rPr>
          <w:rFonts w:ascii="Times New Roman" w:eastAsia="宋体" w:hAnsi="Times New Roman" w:cs="Times New Roman" w:hint="eastAsia"/>
          <w:bCs/>
          <w:snapToGrid w:val="0"/>
          <w:kern w:val="0"/>
          <w:szCs w:val="21"/>
        </w:rPr>
        <w:t>总和的偏差不大于</w:t>
      </w:r>
      <w:r>
        <w:rPr>
          <w:rFonts w:ascii="Times New Roman" w:eastAsia="宋体" w:hAnsi="Times New Roman" w:cs="Times New Roman" w:hint="eastAsia"/>
          <w:bCs/>
          <w:snapToGrid w:val="0"/>
          <w:kern w:val="0"/>
          <w:szCs w:val="21"/>
        </w:rPr>
        <w:t>5</w:t>
      </w:r>
      <w:r w:rsidRPr="00820DCB">
        <w:rPr>
          <w:rFonts w:ascii="Times New Roman" w:eastAsia="宋体" w:hAnsi="Times New Roman" w:cs="Times New Roman" w:hint="eastAsia"/>
          <w:bCs/>
          <w:snapToGrid w:val="0"/>
          <w:kern w:val="0"/>
          <w:szCs w:val="21"/>
        </w:rPr>
        <w:t>%</w:t>
      </w:r>
      <w:r w:rsidRPr="00820DCB">
        <w:rPr>
          <w:rFonts w:ascii="Times New Roman" w:eastAsia="宋体" w:hAnsi="Times New Roman" w:cs="Times New Roman" w:hint="eastAsia"/>
          <w:bCs/>
          <w:snapToGrid w:val="0"/>
          <w:kern w:val="0"/>
          <w:szCs w:val="21"/>
        </w:rPr>
        <w:t>。</w:t>
      </w:r>
    </w:p>
    <w:p w14:paraId="412730AB" w14:textId="77777777" w:rsidR="000A3E73" w:rsidRPr="00C93B94" w:rsidRDefault="000A3E73"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【条文说明】计量仪表主要包括电表、燃气表和水表。</w:t>
      </w:r>
    </w:p>
    <w:p w14:paraId="1782D4C2" w14:textId="77777777" w:rsidR="000A3E73" w:rsidRPr="00820DCB" w:rsidRDefault="000A3E73" w:rsidP="00E265C2">
      <w:pPr>
        <w:pStyle w:val="a6"/>
        <w:numPr>
          <w:ilvl w:val="0"/>
          <w:numId w:val="14"/>
        </w:numPr>
        <w:snapToGrid w:val="0"/>
        <w:spacing w:line="360" w:lineRule="auto"/>
        <w:ind w:left="0" w:firstLine="42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远程</w:t>
      </w:r>
      <w:r w:rsidRPr="00820DCB">
        <w:rPr>
          <w:rFonts w:ascii="Times New Roman" w:eastAsia="宋体" w:hAnsi="Times New Roman" w:cs="Times New Roman" w:hint="eastAsia"/>
          <w:bCs/>
          <w:snapToGrid w:val="0"/>
          <w:kern w:val="0"/>
          <w:szCs w:val="21"/>
        </w:rPr>
        <w:t>控制</w:t>
      </w:r>
      <w:r>
        <w:rPr>
          <w:rFonts w:ascii="Times New Roman" w:eastAsia="宋体" w:hAnsi="Times New Roman" w:cs="Times New Roman" w:hint="eastAsia"/>
          <w:bCs/>
          <w:snapToGrid w:val="0"/>
          <w:kern w:val="0"/>
          <w:szCs w:val="21"/>
        </w:rPr>
        <w:t>的执行器</w:t>
      </w:r>
      <w:r w:rsidRPr="00820DCB">
        <w:rPr>
          <w:rFonts w:ascii="Times New Roman" w:eastAsia="宋体" w:hAnsi="Times New Roman" w:cs="Times New Roman" w:hint="eastAsia"/>
          <w:bCs/>
          <w:snapToGrid w:val="0"/>
          <w:kern w:val="0"/>
          <w:szCs w:val="21"/>
        </w:rPr>
        <w:t>应有</w:t>
      </w:r>
      <w:proofErr w:type="gramStart"/>
      <w:r w:rsidRPr="00820DCB">
        <w:rPr>
          <w:rFonts w:ascii="Times New Roman" w:eastAsia="宋体" w:hAnsi="Times New Roman" w:cs="Times New Roman" w:hint="eastAsia"/>
          <w:bCs/>
          <w:snapToGrid w:val="0"/>
          <w:kern w:val="0"/>
          <w:szCs w:val="21"/>
        </w:rPr>
        <w:t>效</w:t>
      </w:r>
      <w:proofErr w:type="gramEnd"/>
      <w:r>
        <w:rPr>
          <w:rFonts w:ascii="Times New Roman" w:eastAsia="宋体" w:hAnsi="Times New Roman" w:cs="Times New Roman" w:hint="eastAsia"/>
          <w:bCs/>
          <w:snapToGrid w:val="0"/>
          <w:kern w:val="0"/>
          <w:szCs w:val="21"/>
        </w:rPr>
        <w:t>响应指令，</w:t>
      </w:r>
      <w:r w:rsidRPr="00820DCB">
        <w:rPr>
          <w:rFonts w:ascii="Times New Roman" w:eastAsia="宋体" w:hAnsi="Times New Roman" w:cs="Times New Roman" w:hint="eastAsia"/>
          <w:bCs/>
          <w:snapToGrid w:val="0"/>
          <w:kern w:val="0"/>
          <w:szCs w:val="21"/>
        </w:rPr>
        <w:t>且响应时间满足设计要求</w:t>
      </w:r>
      <w:r>
        <w:rPr>
          <w:rFonts w:ascii="Times New Roman" w:eastAsia="宋体" w:hAnsi="Times New Roman" w:cs="Times New Roman" w:hint="eastAsia"/>
          <w:bCs/>
          <w:snapToGrid w:val="0"/>
          <w:kern w:val="0"/>
          <w:szCs w:val="21"/>
        </w:rPr>
        <w:t>。</w:t>
      </w:r>
    </w:p>
    <w:p w14:paraId="1128D8A4" w14:textId="77777777" w:rsidR="000A3E73" w:rsidRPr="00820DCB" w:rsidRDefault="000A3E73" w:rsidP="00BF7645">
      <w:pPr>
        <w:pStyle w:val="1"/>
        <w:numPr>
          <w:ilvl w:val="0"/>
          <w:numId w:val="13"/>
        </w:numPr>
        <w:spacing w:beforeLines="100" w:before="312" w:beforeAutospacing="0" w:afterLines="100" w:after="312" w:afterAutospacing="0" w:line="400" w:lineRule="exact"/>
        <w:ind w:hangingChars="200"/>
        <w:jc w:val="center"/>
        <w:rPr>
          <w:rFonts w:ascii="Times New Roman" w:hAnsi="Times New Roman" w:cs="Times New Roman"/>
          <w:b w:val="0"/>
          <w:snapToGrid w:val="0"/>
          <w:kern w:val="0"/>
          <w:sz w:val="21"/>
          <w:szCs w:val="21"/>
        </w:rPr>
      </w:pPr>
      <w:bookmarkStart w:id="53" w:name="_Toc17711905"/>
      <w:r>
        <w:rPr>
          <w:rFonts w:ascii="Times New Roman" w:hAnsi="Times New Roman" w:cs="Times New Roman" w:hint="eastAsia"/>
          <w:b w:val="0"/>
          <w:snapToGrid w:val="0"/>
          <w:kern w:val="0"/>
          <w:sz w:val="21"/>
          <w:szCs w:val="21"/>
        </w:rPr>
        <w:t>功能要求</w:t>
      </w:r>
      <w:bookmarkEnd w:id="53"/>
    </w:p>
    <w:p w14:paraId="670BCDF6" w14:textId="77777777" w:rsidR="000A3E73" w:rsidRDefault="000A3E73" w:rsidP="00E265C2">
      <w:pPr>
        <w:pStyle w:val="a6"/>
        <w:numPr>
          <w:ilvl w:val="0"/>
          <w:numId w:val="28"/>
        </w:numPr>
        <w:snapToGrid w:val="0"/>
        <w:spacing w:line="360" w:lineRule="auto"/>
        <w:ind w:left="0" w:firstLine="420"/>
        <w:rPr>
          <w:rFonts w:ascii="Times New Roman" w:eastAsia="宋体" w:hAnsi="Times New Roman" w:cs="Times New Roman"/>
          <w:bCs/>
          <w:snapToGrid w:val="0"/>
          <w:kern w:val="0"/>
          <w:szCs w:val="21"/>
        </w:rPr>
      </w:pPr>
      <w:proofErr w:type="gramStart"/>
      <w:r w:rsidRPr="00B2231A">
        <w:rPr>
          <w:rFonts w:ascii="Times New Roman" w:eastAsia="宋体" w:hAnsi="Times New Roman" w:cs="Times New Roman" w:hint="eastAsia"/>
          <w:bCs/>
          <w:snapToGrid w:val="0"/>
          <w:kern w:val="0"/>
          <w:szCs w:val="21"/>
        </w:rPr>
        <w:t>宜建立</w:t>
      </w:r>
      <w:proofErr w:type="gramEnd"/>
      <w:r w:rsidRPr="000A3E73">
        <w:rPr>
          <w:rFonts w:ascii="Times New Roman" w:eastAsia="宋体" w:hAnsi="Times New Roman" w:cs="Times New Roman" w:hint="eastAsia"/>
          <w:bCs/>
          <w:snapToGrid w:val="0"/>
          <w:kern w:val="0"/>
          <w:szCs w:val="21"/>
        </w:rPr>
        <w:t>自动能耗计量和运行检测系统。</w:t>
      </w:r>
    </w:p>
    <w:p w14:paraId="4AE95406" w14:textId="77777777" w:rsidR="00013860"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5E0308" w:rsidRPr="00C93B94">
        <w:rPr>
          <w:rFonts w:ascii="Times New Roman" w:eastAsia="宋体" w:hAnsi="Times New Roman" w:cs="Times New Roman" w:hint="eastAsia"/>
          <w:bCs/>
          <w:snapToGrid w:val="0"/>
          <w:szCs w:val="21"/>
        </w:rPr>
        <w:t>全面及时监测系统运行状态是做好节能运行管理的基础</w:t>
      </w:r>
      <w:r w:rsidR="00B22086" w:rsidRPr="00C93B94">
        <w:rPr>
          <w:rFonts w:ascii="Times New Roman" w:eastAsia="宋体" w:hAnsi="Times New Roman" w:cs="Times New Roman" w:hint="eastAsia"/>
          <w:bCs/>
          <w:snapToGrid w:val="0"/>
          <w:szCs w:val="21"/>
        </w:rPr>
        <w:t>。</w:t>
      </w:r>
      <w:r w:rsidR="00402B13" w:rsidRPr="00C93B94">
        <w:rPr>
          <w:rFonts w:ascii="Times New Roman" w:eastAsia="宋体" w:hAnsi="Times New Roman" w:cs="Times New Roman" w:hint="eastAsia"/>
          <w:bCs/>
          <w:snapToGrid w:val="0"/>
          <w:szCs w:val="21"/>
        </w:rPr>
        <w:t>随着技术进步，</w:t>
      </w:r>
      <w:r w:rsidR="005E0308" w:rsidRPr="00C93B94">
        <w:rPr>
          <w:rFonts w:ascii="Times New Roman" w:eastAsia="宋体" w:hAnsi="Times New Roman" w:cs="Times New Roman" w:hint="eastAsia"/>
          <w:bCs/>
          <w:snapToGrid w:val="0"/>
          <w:szCs w:val="21"/>
        </w:rPr>
        <w:t>自动</w:t>
      </w:r>
      <w:r w:rsidR="00402B13" w:rsidRPr="00C93B94">
        <w:rPr>
          <w:rFonts w:ascii="Times New Roman" w:eastAsia="宋体" w:hAnsi="Times New Roman" w:cs="Times New Roman" w:hint="eastAsia"/>
          <w:bCs/>
          <w:snapToGrid w:val="0"/>
          <w:szCs w:val="21"/>
        </w:rPr>
        <w:t>能耗计量和运行检测系统的可靠性</w:t>
      </w:r>
      <w:r w:rsidR="00B22086" w:rsidRPr="00C93B94">
        <w:rPr>
          <w:rFonts w:ascii="Times New Roman" w:eastAsia="宋体" w:hAnsi="Times New Roman" w:cs="Times New Roman" w:hint="eastAsia"/>
          <w:bCs/>
          <w:snapToGrid w:val="0"/>
          <w:szCs w:val="21"/>
        </w:rPr>
        <w:t>和</w:t>
      </w:r>
      <w:r w:rsidR="009A7CFE" w:rsidRPr="00C93B94">
        <w:rPr>
          <w:rFonts w:ascii="Times New Roman" w:eastAsia="宋体" w:hAnsi="Times New Roman" w:cs="Times New Roman" w:hint="eastAsia"/>
          <w:bCs/>
          <w:snapToGrid w:val="0"/>
          <w:szCs w:val="21"/>
        </w:rPr>
        <w:t>方便</w:t>
      </w:r>
      <w:r w:rsidR="00402B13" w:rsidRPr="00C93B94">
        <w:rPr>
          <w:rFonts w:ascii="Times New Roman" w:eastAsia="宋体" w:hAnsi="Times New Roman" w:cs="Times New Roman" w:hint="eastAsia"/>
          <w:bCs/>
          <w:snapToGrid w:val="0"/>
          <w:szCs w:val="21"/>
        </w:rPr>
        <w:t>性</w:t>
      </w:r>
      <w:r w:rsidR="00876CD4" w:rsidRPr="00C93B94">
        <w:rPr>
          <w:rFonts w:ascii="Times New Roman" w:eastAsia="宋体" w:hAnsi="Times New Roman" w:cs="Times New Roman" w:hint="eastAsia"/>
          <w:bCs/>
          <w:snapToGrid w:val="0"/>
          <w:szCs w:val="21"/>
        </w:rPr>
        <w:t>逐步</w:t>
      </w:r>
      <w:r w:rsidR="00402B13" w:rsidRPr="00C93B94">
        <w:rPr>
          <w:rFonts w:ascii="Times New Roman" w:eastAsia="宋体" w:hAnsi="Times New Roman" w:cs="Times New Roman" w:hint="eastAsia"/>
          <w:bCs/>
          <w:snapToGrid w:val="0"/>
          <w:szCs w:val="21"/>
        </w:rPr>
        <w:t>提高，成本</w:t>
      </w:r>
      <w:r w:rsidR="00876CD4" w:rsidRPr="00C93B94">
        <w:rPr>
          <w:rFonts w:ascii="Times New Roman" w:eastAsia="宋体" w:hAnsi="Times New Roman" w:cs="Times New Roman" w:hint="eastAsia"/>
          <w:bCs/>
          <w:snapToGrid w:val="0"/>
          <w:szCs w:val="21"/>
        </w:rPr>
        <w:t>逐步</w:t>
      </w:r>
      <w:r w:rsidR="00B22086" w:rsidRPr="00C93B94">
        <w:rPr>
          <w:rFonts w:ascii="Times New Roman" w:eastAsia="宋体" w:hAnsi="Times New Roman" w:cs="Times New Roman" w:hint="eastAsia"/>
          <w:bCs/>
          <w:snapToGrid w:val="0"/>
          <w:szCs w:val="21"/>
        </w:rPr>
        <w:t>降低，</w:t>
      </w:r>
      <w:r w:rsidR="008240F4" w:rsidRPr="00C93B94">
        <w:rPr>
          <w:rFonts w:ascii="Times New Roman" w:eastAsia="宋体" w:hAnsi="Times New Roman" w:cs="Times New Roman" w:hint="eastAsia"/>
          <w:bCs/>
          <w:snapToGrid w:val="0"/>
          <w:szCs w:val="21"/>
        </w:rPr>
        <w:t>为建立自动能耗计量和运行检测系统提供了条件。</w:t>
      </w:r>
    </w:p>
    <w:p w14:paraId="1ADF7847" w14:textId="7C3F03E1" w:rsidR="005A718A" w:rsidRPr="005A718A" w:rsidRDefault="005A718A" w:rsidP="005A718A">
      <w:pPr>
        <w:pStyle w:val="a6"/>
        <w:numPr>
          <w:ilvl w:val="0"/>
          <w:numId w:val="28"/>
        </w:numPr>
        <w:snapToGrid w:val="0"/>
        <w:spacing w:line="360" w:lineRule="auto"/>
        <w:ind w:left="0" w:firstLine="420"/>
        <w:rPr>
          <w:rFonts w:ascii="Times New Roman" w:eastAsia="宋体" w:hAnsi="Times New Roman" w:cs="Times New Roman"/>
          <w:bCs/>
          <w:snapToGrid w:val="0"/>
          <w:kern w:val="0"/>
          <w:szCs w:val="21"/>
        </w:rPr>
      </w:pPr>
      <w:r w:rsidRPr="005A718A">
        <w:rPr>
          <w:rFonts w:ascii="Times New Roman" w:eastAsia="宋体" w:hAnsi="Times New Roman" w:cs="Times New Roman" w:hint="eastAsia"/>
          <w:bCs/>
          <w:snapToGrid w:val="0"/>
          <w:kern w:val="0"/>
          <w:szCs w:val="21"/>
        </w:rPr>
        <w:t>宜</w:t>
      </w:r>
      <w:r w:rsidR="008115D3" w:rsidRPr="005A718A">
        <w:rPr>
          <w:rFonts w:ascii="Times New Roman" w:eastAsia="宋体" w:hAnsi="Times New Roman" w:cs="Times New Roman" w:hint="eastAsia"/>
          <w:bCs/>
          <w:snapToGrid w:val="0"/>
          <w:kern w:val="0"/>
          <w:szCs w:val="21"/>
        </w:rPr>
        <w:t>自动监测</w:t>
      </w:r>
      <w:r w:rsidR="008115D3">
        <w:rPr>
          <w:rFonts w:ascii="Times New Roman" w:eastAsia="宋体" w:hAnsi="Times New Roman" w:cs="Times New Roman" w:hint="eastAsia"/>
          <w:bCs/>
          <w:snapToGrid w:val="0"/>
          <w:kern w:val="0"/>
          <w:szCs w:val="21"/>
        </w:rPr>
        <w:t>判断</w:t>
      </w:r>
      <w:r w:rsidRPr="005A718A">
        <w:rPr>
          <w:rFonts w:ascii="Times New Roman" w:eastAsia="宋体" w:hAnsi="Times New Roman" w:cs="Times New Roman" w:hint="eastAsia"/>
          <w:bCs/>
          <w:snapToGrid w:val="0"/>
          <w:kern w:val="0"/>
          <w:szCs w:val="21"/>
        </w:rPr>
        <w:t>异常数据，并自动计算异常数据率</w:t>
      </w:r>
    </w:p>
    <w:p w14:paraId="7449351B" w14:textId="77777777" w:rsidR="000A3E73" w:rsidRDefault="000A3E73" w:rsidP="00E265C2">
      <w:pPr>
        <w:pStyle w:val="a6"/>
        <w:numPr>
          <w:ilvl w:val="0"/>
          <w:numId w:val="28"/>
        </w:numPr>
        <w:snapToGrid w:val="0"/>
        <w:spacing w:line="360" w:lineRule="auto"/>
        <w:ind w:left="0" w:firstLine="420"/>
        <w:rPr>
          <w:rFonts w:ascii="Times New Roman" w:eastAsia="宋体" w:hAnsi="Times New Roman" w:cs="Times New Roman"/>
          <w:bCs/>
          <w:snapToGrid w:val="0"/>
          <w:kern w:val="0"/>
          <w:szCs w:val="21"/>
        </w:rPr>
      </w:pPr>
      <w:r w:rsidRPr="000A3E73">
        <w:rPr>
          <w:rFonts w:ascii="Times New Roman" w:eastAsia="宋体" w:hAnsi="Times New Roman" w:cs="Times New Roman" w:hint="eastAsia"/>
          <w:bCs/>
          <w:snapToGrid w:val="0"/>
          <w:kern w:val="0"/>
          <w:szCs w:val="21"/>
        </w:rPr>
        <w:t>主要用能设备或系统宜采用自动控制，并根据运行数据优化运行策略。</w:t>
      </w:r>
    </w:p>
    <w:p w14:paraId="37873F3A" w14:textId="77777777" w:rsidR="00EF6F8D" w:rsidRPr="00C93B94"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8240F4" w:rsidRPr="00C93B94">
        <w:rPr>
          <w:rFonts w:ascii="Times New Roman" w:eastAsia="宋体" w:hAnsi="Times New Roman" w:cs="Times New Roman" w:hint="eastAsia"/>
          <w:bCs/>
          <w:snapToGrid w:val="0"/>
          <w:szCs w:val="21"/>
        </w:rPr>
        <w:t>复杂精细的</w:t>
      </w:r>
      <w:r w:rsidR="00C109E3" w:rsidRPr="00C93B94">
        <w:rPr>
          <w:rFonts w:ascii="Times New Roman" w:eastAsia="宋体" w:hAnsi="Times New Roman" w:cs="Times New Roman" w:hint="eastAsia"/>
          <w:bCs/>
          <w:snapToGrid w:val="0"/>
          <w:szCs w:val="21"/>
        </w:rPr>
        <w:t>自动控制</w:t>
      </w:r>
      <w:r w:rsidR="008240F4" w:rsidRPr="00C93B94">
        <w:rPr>
          <w:rFonts w:ascii="Times New Roman" w:eastAsia="宋体" w:hAnsi="Times New Roman" w:cs="Times New Roman" w:hint="eastAsia"/>
          <w:bCs/>
          <w:snapToGrid w:val="0"/>
          <w:szCs w:val="21"/>
        </w:rPr>
        <w:t>系统</w:t>
      </w:r>
      <w:r w:rsidR="00C109E3" w:rsidRPr="00C93B94">
        <w:rPr>
          <w:rFonts w:ascii="Times New Roman" w:eastAsia="宋体" w:hAnsi="Times New Roman" w:cs="Times New Roman" w:hint="eastAsia"/>
          <w:bCs/>
          <w:snapToGrid w:val="0"/>
          <w:szCs w:val="21"/>
        </w:rPr>
        <w:t>成本</w:t>
      </w:r>
      <w:r w:rsidR="008240F4" w:rsidRPr="00C93B94">
        <w:rPr>
          <w:rFonts w:ascii="Times New Roman" w:eastAsia="宋体" w:hAnsi="Times New Roman" w:cs="Times New Roman" w:hint="eastAsia"/>
          <w:bCs/>
          <w:snapToGrid w:val="0"/>
          <w:szCs w:val="21"/>
        </w:rPr>
        <w:t>可能较高，因而采用自动控制系统的时候应</w:t>
      </w:r>
      <w:r w:rsidR="008240F4" w:rsidRPr="00C93B94">
        <w:rPr>
          <w:rFonts w:ascii="Times New Roman" w:eastAsia="宋体" w:hAnsi="Times New Roman" w:cs="Times New Roman" w:hint="eastAsia"/>
          <w:bCs/>
          <w:snapToGrid w:val="0"/>
          <w:szCs w:val="21"/>
        </w:rPr>
        <w:lastRenderedPageBreak/>
        <w:t>该进行技术经济分析。一般宜对主要用能设备或系统宜采用自动控制</w:t>
      </w:r>
      <w:r w:rsidR="001F7CF4" w:rsidRPr="00C93B94">
        <w:rPr>
          <w:rFonts w:ascii="Times New Roman" w:eastAsia="宋体" w:hAnsi="Times New Roman" w:cs="Times New Roman" w:hint="eastAsia"/>
          <w:bCs/>
          <w:snapToGrid w:val="0"/>
          <w:szCs w:val="21"/>
        </w:rPr>
        <w:t>，并根据</w:t>
      </w:r>
      <w:r w:rsidR="008240F4" w:rsidRPr="00C93B94">
        <w:rPr>
          <w:rFonts w:ascii="Times New Roman" w:eastAsia="宋体" w:hAnsi="Times New Roman" w:cs="Times New Roman" w:hint="eastAsia"/>
          <w:bCs/>
          <w:snapToGrid w:val="0"/>
          <w:szCs w:val="21"/>
        </w:rPr>
        <w:t>实际运行效果</w:t>
      </w:r>
      <w:r w:rsidR="001F7CF4" w:rsidRPr="00C93B94">
        <w:rPr>
          <w:rFonts w:ascii="Times New Roman" w:eastAsia="宋体" w:hAnsi="Times New Roman" w:cs="Times New Roman" w:hint="eastAsia"/>
          <w:bCs/>
          <w:snapToGrid w:val="0"/>
          <w:szCs w:val="21"/>
        </w:rPr>
        <w:t>对控制策略</w:t>
      </w:r>
      <w:r w:rsidR="008240F4" w:rsidRPr="00C93B94">
        <w:rPr>
          <w:rFonts w:ascii="Times New Roman" w:eastAsia="宋体" w:hAnsi="Times New Roman" w:cs="Times New Roman" w:hint="eastAsia"/>
          <w:bCs/>
          <w:snapToGrid w:val="0"/>
          <w:szCs w:val="21"/>
        </w:rPr>
        <w:t>进行优化。</w:t>
      </w:r>
    </w:p>
    <w:p w14:paraId="5A9155A2" w14:textId="77777777" w:rsidR="000A3E73" w:rsidRDefault="000A3E73" w:rsidP="00E265C2">
      <w:pPr>
        <w:pStyle w:val="a6"/>
        <w:numPr>
          <w:ilvl w:val="0"/>
          <w:numId w:val="28"/>
        </w:numPr>
        <w:snapToGrid w:val="0"/>
        <w:spacing w:line="360" w:lineRule="auto"/>
        <w:ind w:left="0" w:firstLine="420"/>
        <w:rPr>
          <w:rFonts w:ascii="Times New Roman" w:eastAsia="宋体" w:hAnsi="Times New Roman" w:cs="Times New Roman"/>
          <w:bCs/>
          <w:snapToGrid w:val="0"/>
          <w:kern w:val="0"/>
          <w:szCs w:val="21"/>
        </w:rPr>
      </w:pPr>
      <w:r w:rsidRPr="000A3E73">
        <w:rPr>
          <w:rFonts w:ascii="Times New Roman" w:eastAsia="宋体" w:hAnsi="Times New Roman" w:cs="Times New Roman" w:hint="eastAsia"/>
          <w:bCs/>
          <w:snapToGrid w:val="0"/>
          <w:kern w:val="0"/>
          <w:szCs w:val="21"/>
        </w:rPr>
        <w:t>自动计量、检测与控制系统宜与客流监测系统、</w:t>
      </w:r>
      <w:r w:rsidR="00576C74">
        <w:rPr>
          <w:rFonts w:ascii="Times New Roman" w:eastAsia="宋体" w:hAnsi="Times New Roman" w:cs="Times New Roman" w:hint="eastAsia"/>
          <w:bCs/>
          <w:snapToGrid w:val="0"/>
          <w:kern w:val="0"/>
          <w:szCs w:val="21"/>
        </w:rPr>
        <w:t>交通班次</w:t>
      </w:r>
      <w:r w:rsidRPr="000A3E73">
        <w:rPr>
          <w:rFonts w:ascii="Times New Roman" w:eastAsia="宋体" w:hAnsi="Times New Roman" w:cs="Times New Roman" w:hint="eastAsia"/>
          <w:bCs/>
          <w:snapToGrid w:val="0"/>
          <w:kern w:val="0"/>
          <w:szCs w:val="21"/>
        </w:rPr>
        <w:t>管理系统</w:t>
      </w:r>
      <w:r w:rsidR="00576C74">
        <w:rPr>
          <w:rFonts w:ascii="Times New Roman" w:eastAsia="宋体" w:hAnsi="Times New Roman" w:cs="Times New Roman" w:hint="eastAsia"/>
          <w:bCs/>
          <w:snapToGrid w:val="0"/>
          <w:kern w:val="0"/>
          <w:szCs w:val="21"/>
        </w:rPr>
        <w:t>及物业</w:t>
      </w:r>
      <w:r w:rsidRPr="000A3E73">
        <w:rPr>
          <w:rFonts w:ascii="Times New Roman" w:eastAsia="宋体" w:hAnsi="Times New Roman" w:cs="Times New Roman" w:hint="eastAsia"/>
          <w:bCs/>
          <w:snapToGrid w:val="0"/>
          <w:kern w:val="0"/>
          <w:szCs w:val="21"/>
        </w:rPr>
        <w:t>系统集成，支持设备或系统群控，支持全局优化运行，支持移动终端设备。</w:t>
      </w:r>
    </w:p>
    <w:p w14:paraId="148EFF39" w14:textId="77777777" w:rsidR="00EF6F8D" w:rsidRPr="00C93B94"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576C74" w:rsidRPr="00C93B94">
        <w:rPr>
          <w:rFonts w:ascii="Times New Roman" w:eastAsia="宋体" w:hAnsi="Times New Roman" w:cs="Times New Roman" w:hint="eastAsia"/>
          <w:bCs/>
          <w:snapToGrid w:val="0"/>
          <w:szCs w:val="21"/>
        </w:rPr>
        <w:t>客流、交通班次及物业管理的信息对于建筑节能运行管理非常重要，因而有条件时自动计量、检测与控制系统宜与客流监测系统、交通班次管理系统及物业系统集成。设备群控、全局优化控制以及</w:t>
      </w:r>
      <w:r w:rsidR="0029358C" w:rsidRPr="00C93B94">
        <w:rPr>
          <w:rFonts w:ascii="Times New Roman" w:eastAsia="宋体" w:hAnsi="Times New Roman" w:cs="Times New Roman" w:hint="eastAsia"/>
          <w:bCs/>
          <w:snapToGrid w:val="0"/>
          <w:szCs w:val="21"/>
        </w:rPr>
        <w:t>利用</w:t>
      </w:r>
      <w:r w:rsidR="00576C74" w:rsidRPr="00C93B94">
        <w:rPr>
          <w:rFonts w:ascii="Times New Roman" w:eastAsia="宋体" w:hAnsi="Times New Roman" w:cs="Times New Roman" w:hint="eastAsia"/>
          <w:bCs/>
          <w:snapToGrid w:val="0"/>
          <w:szCs w:val="21"/>
        </w:rPr>
        <w:t>移动终端管理技术</w:t>
      </w:r>
      <w:r w:rsidR="0029358C" w:rsidRPr="00C93B94">
        <w:rPr>
          <w:rFonts w:ascii="Times New Roman" w:eastAsia="宋体" w:hAnsi="Times New Roman" w:cs="Times New Roman" w:hint="eastAsia"/>
          <w:bCs/>
          <w:snapToGrid w:val="0"/>
          <w:szCs w:val="21"/>
        </w:rPr>
        <w:t>正逐渐成熟，自动计量、检测与控制系统应能支持这些技术的应用</w:t>
      </w:r>
      <w:r w:rsidRPr="00C93B94">
        <w:rPr>
          <w:rFonts w:ascii="Times New Roman" w:eastAsia="宋体" w:hAnsi="Times New Roman" w:cs="Times New Roman" w:hint="eastAsia"/>
          <w:bCs/>
          <w:snapToGrid w:val="0"/>
          <w:szCs w:val="21"/>
        </w:rPr>
        <w:t>。</w:t>
      </w:r>
    </w:p>
    <w:p w14:paraId="4CE1D93D" w14:textId="77777777" w:rsidR="000A3E73" w:rsidRPr="000A3E73" w:rsidRDefault="000A3E73" w:rsidP="00BF7645">
      <w:pPr>
        <w:pStyle w:val="1"/>
        <w:numPr>
          <w:ilvl w:val="0"/>
          <w:numId w:val="13"/>
        </w:numPr>
        <w:spacing w:beforeLines="100" w:before="312" w:beforeAutospacing="0" w:afterLines="100" w:after="312" w:afterAutospacing="0" w:line="400" w:lineRule="exact"/>
        <w:ind w:hangingChars="200"/>
        <w:jc w:val="center"/>
        <w:rPr>
          <w:rFonts w:ascii="Times New Roman" w:hAnsi="Times New Roman" w:cs="Times New Roman"/>
          <w:b w:val="0"/>
          <w:snapToGrid w:val="0"/>
          <w:kern w:val="0"/>
          <w:sz w:val="21"/>
          <w:szCs w:val="21"/>
        </w:rPr>
      </w:pPr>
      <w:bookmarkStart w:id="54" w:name="_Toc17711906"/>
      <w:r w:rsidRPr="000A3E73">
        <w:rPr>
          <w:rFonts w:ascii="Times New Roman" w:hAnsi="Times New Roman" w:cs="Times New Roman" w:hint="eastAsia"/>
          <w:b w:val="0"/>
          <w:snapToGrid w:val="0"/>
          <w:kern w:val="0"/>
          <w:sz w:val="21"/>
          <w:szCs w:val="21"/>
        </w:rPr>
        <w:t>运行维护</w:t>
      </w:r>
      <w:bookmarkEnd w:id="54"/>
    </w:p>
    <w:p w14:paraId="0F57E775" w14:textId="77777777" w:rsidR="000A3E73" w:rsidRDefault="000A3E73" w:rsidP="00E265C2">
      <w:pPr>
        <w:pStyle w:val="a6"/>
        <w:numPr>
          <w:ilvl w:val="0"/>
          <w:numId w:val="34"/>
        </w:numPr>
        <w:snapToGrid w:val="0"/>
        <w:spacing w:line="360" w:lineRule="auto"/>
        <w:ind w:left="0" w:firstLine="420"/>
        <w:rPr>
          <w:rFonts w:ascii="Times New Roman" w:eastAsia="宋体" w:hAnsi="Times New Roman" w:cs="Times New Roman"/>
          <w:bCs/>
          <w:snapToGrid w:val="0"/>
          <w:kern w:val="0"/>
          <w:szCs w:val="21"/>
        </w:rPr>
      </w:pPr>
      <w:r w:rsidRPr="000A3E73">
        <w:rPr>
          <w:rFonts w:ascii="Times New Roman" w:eastAsia="宋体" w:hAnsi="Times New Roman" w:cs="Times New Roman" w:hint="eastAsia"/>
          <w:bCs/>
          <w:snapToGrid w:val="0"/>
          <w:kern w:val="0"/>
          <w:szCs w:val="21"/>
        </w:rPr>
        <w:t>应每年对检测仪表准确度进行校验。校验结果不满足</w:t>
      </w:r>
      <w:r w:rsidRPr="000A3E73">
        <w:rPr>
          <w:rFonts w:ascii="Times New Roman" w:eastAsia="宋体" w:hAnsi="Times New Roman" w:cs="Times New Roman" w:hint="eastAsia"/>
          <w:bCs/>
          <w:snapToGrid w:val="0"/>
          <w:kern w:val="0"/>
          <w:szCs w:val="21"/>
        </w:rPr>
        <w:t>8.1.1</w:t>
      </w:r>
      <w:r w:rsidRPr="000A3E73">
        <w:rPr>
          <w:rFonts w:ascii="Times New Roman" w:eastAsia="宋体" w:hAnsi="Times New Roman" w:cs="Times New Roman" w:hint="eastAsia"/>
          <w:bCs/>
          <w:snapToGrid w:val="0"/>
          <w:kern w:val="0"/>
          <w:szCs w:val="21"/>
        </w:rPr>
        <w:t>条要求时，宜调整仪表测量位置、改善测量方法或更换检测仪表。</w:t>
      </w:r>
    </w:p>
    <w:p w14:paraId="3A57355E" w14:textId="77777777" w:rsidR="00EF6F8D" w:rsidRPr="00C93B94"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A32CCF" w:rsidRPr="00C93B94">
        <w:rPr>
          <w:rFonts w:ascii="Times New Roman" w:eastAsia="宋体" w:hAnsi="Times New Roman" w:cs="Times New Roman" w:hint="eastAsia"/>
          <w:bCs/>
          <w:snapToGrid w:val="0"/>
          <w:szCs w:val="21"/>
        </w:rPr>
        <w:t>根据运行经验，检测仪表</w:t>
      </w:r>
      <w:r w:rsidR="00A4474D" w:rsidRPr="00C93B94">
        <w:rPr>
          <w:rFonts w:ascii="Times New Roman" w:eastAsia="宋体" w:hAnsi="Times New Roman" w:cs="Times New Roman" w:hint="eastAsia"/>
          <w:bCs/>
          <w:snapToGrid w:val="0"/>
          <w:szCs w:val="21"/>
        </w:rPr>
        <w:t>漂移情况经常存在，而检测仪表的准确度对节能运行管理至关重要，因而应每年进行一次校验</w:t>
      </w:r>
      <w:r w:rsidRPr="00C93B94">
        <w:rPr>
          <w:rFonts w:ascii="Times New Roman" w:eastAsia="宋体" w:hAnsi="Times New Roman" w:cs="Times New Roman" w:hint="eastAsia"/>
          <w:bCs/>
          <w:snapToGrid w:val="0"/>
          <w:szCs w:val="21"/>
        </w:rPr>
        <w:t>。</w:t>
      </w:r>
    </w:p>
    <w:p w14:paraId="3EA72406" w14:textId="100D9A88" w:rsidR="000A3E73" w:rsidRDefault="006E79F7" w:rsidP="00E265C2">
      <w:pPr>
        <w:pStyle w:val="a6"/>
        <w:numPr>
          <w:ilvl w:val="0"/>
          <w:numId w:val="34"/>
        </w:numPr>
        <w:snapToGrid w:val="0"/>
        <w:spacing w:line="360" w:lineRule="auto"/>
        <w:ind w:left="0" w:firstLine="420"/>
        <w:rPr>
          <w:rFonts w:ascii="Times New Roman" w:eastAsia="宋体" w:hAnsi="Times New Roman" w:cs="Times New Roman"/>
          <w:bCs/>
          <w:snapToGrid w:val="0"/>
          <w:kern w:val="0"/>
          <w:szCs w:val="21"/>
        </w:rPr>
      </w:pPr>
      <w:r>
        <w:rPr>
          <w:rFonts w:ascii="Times New Roman" w:eastAsia="宋体" w:hAnsi="Times New Roman" w:cs="Times New Roman" w:hint="eastAsia"/>
          <w:bCs/>
          <w:snapToGrid w:val="0"/>
          <w:kern w:val="0"/>
          <w:szCs w:val="21"/>
        </w:rPr>
        <w:t>异常数据率</w:t>
      </w:r>
      <w:r w:rsidR="000A3E73" w:rsidRPr="000A3E73">
        <w:rPr>
          <w:rFonts w:ascii="Times New Roman" w:eastAsia="宋体" w:hAnsi="Times New Roman" w:cs="Times New Roman" w:hint="eastAsia"/>
          <w:bCs/>
          <w:snapToGrid w:val="0"/>
          <w:kern w:val="0"/>
          <w:szCs w:val="21"/>
        </w:rPr>
        <w:t>不满足</w:t>
      </w:r>
      <w:r w:rsidR="000A3E73" w:rsidRPr="000A3E73">
        <w:rPr>
          <w:rFonts w:ascii="Times New Roman" w:eastAsia="宋体" w:hAnsi="Times New Roman" w:cs="Times New Roman" w:hint="eastAsia"/>
          <w:bCs/>
          <w:snapToGrid w:val="0"/>
          <w:kern w:val="0"/>
          <w:szCs w:val="21"/>
        </w:rPr>
        <w:t>8.1.2</w:t>
      </w:r>
      <w:r w:rsidR="000A3E73" w:rsidRPr="000A3E73">
        <w:rPr>
          <w:rFonts w:ascii="Times New Roman" w:eastAsia="宋体" w:hAnsi="Times New Roman" w:cs="Times New Roman" w:hint="eastAsia"/>
          <w:bCs/>
          <w:snapToGrid w:val="0"/>
          <w:kern w:val="0"/>
          <w:szCs w:val="21"/>
        </w:rPr>
        <w:t>条要求时，宜检查数据传输线路，消除传输干扰。</w:t>
      </w:r>
    </w:p>
    <w:p w14:paraId="2D1DE1F5" w14:textId="77777777" w:rsidR="00EF6F8D" w:rsidRPr="00C93B94"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F97D6A" w:rsidRPr="00C93B94">
        <w:rPr>
          <w:rFonts w:ascii="Times New Roman" w:eastAsia="宋体" w:hAnsi="Times New Roman" w:cs="Times New Roman" w:hint="eastAsia"/>
          <w:bCs/>
          <w:snapToGrid w:val="0"/>
          <w:szCs w:val="21"/>
        </w:rPr>
        <w:t>在测量仪表准确度能够保证的情况下，造成远程传输数据异常的主要</w:t>
      </w:r>
      <w:r w:rsidR="00D231B7" w:rsidRPr="00C93B94">
        <w:rPr>
          <w:rFonts w:ascii="Times New Roman" w:eastAsia="宋体" w:hAnsi="Times New Roman" w:cs="Times New Roman" w:hint="eastAsia"/>
          <w:bCs/>
          <w:snapToGrid w:val="0"/>
          <w:szCs w:val="21"/>
        </w:rPr>
        <w:t>原因</w:t>
      </w:r>
      <w:r w:rsidR="00F97D6A" w:rsidRPr="00C93B94">
        <w:rPr>
          <w:rFonts w:ascii="Times New Roman" w:eastAsia="宋体" w:hAnsi="Times New Roman" w:cs="Times New Roman" w:hint="eastAsia"/>
          <w:bCs/>
          <w:snapToGrid w:val="0"/>
          <w:szCs w:val="21"/>
        </w:rPr>
        <w:t>是线路传输问题，</w:t>
      </w:r>
      <w:r w:rsidR="007D733D" w:rsidRPr="00C93B94">
        <w:rPr>
          <w:rFonts w:ascii="Times New Roman" w:eastAsia="宋体" w:hAnsi="Times New Roman" w:cs="Times New Roman" w:hint="eastAsia"/>
          <w:bCs/>
          <w:snapToGrid w:val="0"/>
          <w:szCs w:val="21"/>
        </w:rPr>
        <w:t>应重点对接线是否牢靠、接地是否</w:t>
      </w:r>
      <w:r w:rsidR="005E0DF9" w:rsidRPr="00C93B94">
        <w:rPr>
          <w:rFonts w:ascii="Times New Roman" w:eastAsia="宋体" w:hAnsi="Times New Roman" w:cs="Times New Roman" w:hint="eastAsia"/>
          <w:bCs/>
          <w:snapToGrid w:val="0"/>
          <w:szCs w:val="21"/>
        </w:rPr>
        <w:t>正确以及</w:t>
      </w:r>
      <w:r w:rsidR="007D733D" w:rsidRPr="00C93B94">
        <w:rPr>
          <w:rFonts w:ascii="Times New Roman" w:eastAsia="宋体" w:hAnsi="Times New Roman" w:cs="Times New Roman" w:hint="eastAsia"/>
          <w:bCs/>
          <w:snapToGrid w:val="0"/>
          <w:szCs w:val="21"/>
        </w:rPr>
        <w:t>抗干扰</w:t>
      </w:r>
      <w:r w:rsidR="005E0DF9" w:rsidRPr="00C93B94">
        <w:rPr>
          <w:rFonts w:ascii="Times New Roman" w:eastAsia="宋体" w:hAnsi="Times New Roman" w:cs="Times New Roman" w:hint="eastAsia"/>
          <w:bCs/>
          <w:snapToGrid w:val="0"/>
          <w:szCs w:val="21"/>
        </w:rPr>
        <w:t>措施</w:t>
      </w:r>
      <w:r w:rsidR="007D733D" w:rsidRPr="00C93B94">
        <w:rPr>
          <w:rFonts w:ascii="Times New Roman" w:eastAsia="宋体" w:hAnsi="Times New Roman" w:cs="Times New Roman" w:hint="eastAsia"/>
          <w:bCs/>
          <w:snapToGrid w:val="0"/>
          <w:szCs w:val="21"/>
        </w:rPr>
        <w:t>进行检查</w:t>
      </w:r>
      <w:r w:rsidRPr="00C93B94">
        <w:rPr>
          <w:rFonts w:ascii="Times New Roman" w:eastAsia="宋体" w:hAnsi="Times New Roman" w:cs="Times New Roman" w:hint="eastAsia"/>
          <w:bCs/>
          <w:snapToGrid w:val="0"/>
          <w:szCs w:val="21"/>
        </w:rPr>
        <w:t>。</w:t>
      </w:r>
    </w:p>
    <w:p w14:paraId="6E723D6E" w14:textId="77777777" w:rsidR="000A3E73" w:rsidRDefault="000A3E73" w:rsidP="00E265C2">
      <w:pPr>
        <w:pStyle w:val="a6"/>
        <w:numPr>
          <w:ilvl w:val="0"/>
          <w:numId w:val="34"/>
        </w:numPr>
        <w:snapToGrid w:val="0"/>
        <w:spacing w:line="360" w:lineRule="auto"/>
        <w:ind w:left="0" w:firstLine="420"/>
        <w:rPr>
          <w:rFonts w:ascii="Times New Roman" w:eastAsia="宋体" w:hAnsi="Times New Roman" w:cs="Times New Roman"/>
          <w:bCs/>
          <w:snapToGrid w:val="0"/>
          <w:kern w:val="0"/>
          <w:szCs w:val="21"/>
        </w:rPr>
      </w:pPr>
      <w:r w:rsidRPr="000A3E73">
        <w:rPr>
          <w:rFonts w:ascii="Times New Roman" w:eastAsia="宋体" w:hAnsi="Times New Roman" w:cs="Times New Roman" w:hint="eastAsia"/>
          <w:bCs/>
          <w:snapToGrid w:val="0"/>
          <w:kern w:val="0"/>
          <w:szCs w:val="21"/>
        </w:rPr>
        <w:t>应每年对上级计量仪表测量值和其所辖下级计量仪表测量值的总和进行比对。比对结果不满足</w:t>
      </w:r>
      <w:r w:rsidRPr="000A3E73">
        <w:rPr>
          <w:rFonts w:ascii="Times New Roman" w:eastAsia="宋体" w:hAnsi="Times New Roman" w:cs="Times New Roman" w:hint="eastAsia"/>
          <w:bCs/>
          <w:snapToGrid w:val="0"/>
          <w:kern w:val="0"/>
          <w:szCs w:val="21"/>
        </w:rPr>
        <w:t>8.1.3</w:t>
      </w:r>
      <w:r w:rsidRPr="000A3E73">
        <w:rPr>
          <w:rFonts w:ascii="Times New Roman" w:eastAsia="宋体" w:hAnsi="Times New Roman" w:cs="Times New Roman" w:hint="eastAsia"/>
          <w:bCs/>
          <w:snapToGrid w:val="0"/>
          <w:kern w:val="0"/>
          <w:szCs w:val="21"/>
        </w:rPr>
        <w:t>条要求时，应检查能源泄露情况或检查计量仪表测量准确度。</w:t>
      </w:r>
    </w:p>
    <w:p w14:paraId="2FABA577" w14:textId="77777777" w:rsidR="00EF6F8D" w:rsidRPr="00C93B94"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F666E1" w:rsidRPr="00C93B94">
        <w:rPr>
          <w:rFonts w:ascii="Times New Roman" w:eastAsia="宋体" w:hAnsi="Times New Roman" w:cs="Times New Roman" w:hint="eastAsia"/>
          <w:bCs/>
          <w:snapToGrid w:val="0"/>
          <w:szCs w:val="21"/>
        </w:rPr>
        <w:t>对上</w:t>
      </w:r>
      <w:r w:rsidR="002F2A4A" w:rsidRPr="00C93B94">
        <w:rPr>
          <w:rFonts w:ascii="Times New Roman" w:eastAsia="宋体" w:hAnsi="Times New Roman" w:cs="Times New Roman" w:hint="eastAsia"/>
          <w:bCs/>
          <w:snapToGrid w:val="0"/>
          <w:szCs w:val="21"/>
        </w:rPr>
        <w:t>级计量仪表测量值和其所辖下级计量仪表测量值的总和</w:t>
      </w:r>
      <w:r w:rsidR="00F666E1" w:rsidRPr="00C93B94">
        <w:rPr>
          <w:rFonts w:ascii="Times New Roman" w:eastAsia="宋体" w:hAnsi="Times New Roman" w:cs="Times New Roman" w:hint="eastAsia"/>
          <w:bCs/>
          <w:snapToGrid w:val="0"/>
          <w:szCs w:val="21"/>
        </w:rPr>
        <w:t>进行比对是对测量值进行平衡校验的一种方法。两者不一致的原因可能是能源发生泄漏，也可能是仪表测量不准确，应逐一进行排除。</w:t>
      </w:r>
    </w:p>
    <w:p w14:paraId="66F78D7C" w14:textId="77777777" w:rsidR="000A3E73" w:rsidRDefault="000A3E73" w:rsidP="00E265C2">
      <w:pPr>
        <w:pStyle w:val="a6"/>
        <w:numPr>
          <w:ilvl w:val="0"/>
          <w:numId w:val="34"/>
        </w:numPr>
        <w:snapToGrid w:val="0"/>
        <w:spacing w:line="360" w:lineRule="auto"/>
        <w:ind w:left="0" w:firstLine="420"/>
        <w:rPr>
          <w:rFonts w:ascii="Times New Roman" w:eastAsia="宋体" w:hAnsi="Times New Roman" w:cs="Times New Roman"/>
          <w:bCs/>
          <w:snapToGrid w:val="0"/>
          <w:kern w:val="0"/>
          <w:szCs w:val="21"/>
        </w:rPr>
      </w:pPr>
      <w:r w:rsidRPr="000A3E73">
        <w:rPr>
          <w:rFonts w:ascii="Times New Roman" w:eastAsia="宋体" w:hAnsi="Times New Roman" w:cs="Times New Roman" w:hint="eastAsia"/>
          <w:bCs/>
          <w:snapToGrid w:val="0"/>
          <w:kern w:val="0"/>
          <w:szCs w:val="21"/>
        </w:rPr>
        <w:t>应每年对远程控制点的响应情况进行检测。检测结果不满足</w:t>
      </w:r>
      <w:r w:rsidRPr="000A3E73">
        <w:rPr>
          <w:rFonts w:ascii="Times New Roman" w:eastAsia="宋体" w:hAnsi="Times New Roman" w:cs="Times New Roman" w:hint="eastAsia"/>
          <w:bCs/>
          <w:snapToGrid w:val="0"/>
          <w:kern w:val="0"/>
          <w:szCs w:val="21"/>
        </w:rPr>
        <w:t>8.1.4</w:t>
      </w:r>
      <w:r w:rsidRPr="000A3E73">
        <w:rPr>
          <w:rFonts w:ascii="Times New Roman" w:eastAsia="宋体" w:hAnsi="Times New Roman" w:cs="Times New Roman" w:hint="eastAsia"/>
          <w:bCs/>
          <w:snapToGrid w:val="0"/>
          <w:kern w:val="0"/>
          <w:szCs w:val="21"/>
        </w:rPr>
        <w:t>条要求时，宜检查数据传输线路，消除传输干扰。</w:t>
      </w:r>
    </w:p>
    <w:p w14:paraId="41FBC449" w14:textId="77777777" w:rsidR="00EF6F8D" w:rsidRPr="00C93B94" w:rsidRDefault="00EF6F8D" w:rsidP="001B449C">
      <w:pPr>
        <w:pStyle w:val="a6"/>
        <w:spacing w:line="360" w:lineRule="auto"/>
        <w:rPr>
          <w:rFonts w:ascii="Times New Roman" w:eastAsia="宋体" w:hAnsi="Times New Roman" w:cs="Times New Roman"/>
          <w:bCs/>
          <w:snapToGrid w:val="0"/>
          <w:szCs w:val="21"/>
        </w:rPr>
      </w:pPr>
      <w:r w:rsidRPr="00C93B94">
        <w:rPr>
          <w:rFonts w:ascii="Times New Roman" w:eastAsia="宋体" w:hAnsi="Times New Roman" w:cs="Times New Roman" w:hint="eastAsia"/>
          <w:bCs/>
          <w:snapToGrid w:val="0"/>
          <w:szCs w:val="21"/>
        </w:rPr>
        <w:t>【条文说明】</w:t>
      </w:r>
      <w:r w:rsidR="00F11583" w:rsidRPr="00C93B94">
        <w:rPr>
          <w:rFonts w:ascii="Times New Roman" w:eastAsia="宋体" w:hAnsi="Times New Roman" w:cs="Times New Roman" w:hint="eastAsia"/>
          <w:bCs/>
          <w:snapToGrid w:val="0"/>
          <w:szCs w:val="21"/>
        </w:rPr>
        <w:t>在执行器本身工作正常的情况下，造成</w:t>
      </w:r>
      <w:r w:rsidR="00D231B7" w:rsidRPr="00C93B94">
        <w:rPr>
          <w:rFonts w:ascii="Times New Roman" w:eastAsia="宋体" w:hAnsi="Times New Roman" w:cs="Times New Roman" w:hint="eastAsia"/>
          <w:bCs/>
          <w:snapToGrid w:val="0"/>
          <w:szCs w:val="21"/>
        </w:rPr>
        <w:t>响应</w:t>
      </w:r>
      <w:r w:rsidR="00F11583" w:rsidRPr="00C93B94">
        <w:rPr>
          <w:rFonts w:ascii="Times New Roman" w:eastAsia="宋体" w:hAnsi="Times New Roman" w:cs="Times New Roman" w:hint="eastAsia"/>
          <w:bCs/>
          <w:snapToGrid w:val="0"/>
          <w:szCs w:val="21"/>
        </w:rPr>
        <w:t>异常的主要</w:t>
      </w:r>
      <w:r w:rsidR="00D231B7" w:rsidRPr="00C93B94">
        <w:rPr>
          <w:rFonts w:ascii="Times New Roman" w:eastAsia="宋体" w:hAnsi="Times New Roman" w:cs="Times New Roman" w:hint="eastAsia"/>
          <w:bCs/>
          <w:snapToGrid w:val="0"/>
          <w:szCs w:val="21"/>
        </w:rPr>
        <w:t>原因</w:t>
      </w:r>
      <w:r w:rsidR="00F11583" w:rsidRPr="00C93B94">
        <w:rPr>
          <w:rFonts w:ascii="Times New Roman" w:eastAsia="宋体" w:hAnsi="Times New Roman" w:cs="Times New Roman" w:hint="eastAsia"/>
          <w:bCs/>
          <w:snapToGrid w:val="0"/>
          <w:szCs w:val="21"/>
        </w:rPr>
        <w:t>是线路传输问题，应重点对接线是否牢靠、接地是否正确以及抗干扰措施进行检查。</w:t>
      </w:r>
    </w:p>
    <w:p w14:paraId="72A5F01F" w14:textId="77777777" w:rsidR="000A3E73" w:rsidRPr="000A3E73" w:rsidRDefault="000A3E73" w:rsidP="000A3E73"/>
    <w:p w14:paraId="62F9B9AA" w14:textId="77777777" w:rsidR="002A7C53" w:rsidRPr="000A3E73" w:rsidRDefault="002A7C53" w:rsidP="002A7C53">
      <w:pPr>
        <w:rPr>
          <w:highlight w:val="yellow"/>
        </w:rPr>
      </w:pPr>
    </w:p>
    <w:p w14:paraId="215497E2" w14:textId="77777777" w:rsidR="002A7C53" w:rsidRPr="002A7C53" w:rsidRDefault="002A7C53" w:rsidP="002A7C53">
      <w:pPr>
        <w:rPr>
          <w:highlight w:val="yellow"/>
        </w:rPr>
      </w:pPr>
    </w:p>
    <w:p w14:paraId="45538CDF" w14:textId="77777777" w:rsidR="00F027CB" w:rsidRDefault="00F027CB">
      <w:pPr>
        <w:widowControl/>
        <w:jc w:val="left"/>
        <w:rPr>
          <w:rFonts w:ascii="Times New Roman" w:eastAsia="宋体" w:hAnsi="Times New Roman" w:cs="Times New Roman"/>
          <w:snapToGrid w:val="0"/>
          <w:kern w:val="0"/>
          <w:sz w:val="32"/>
          <w:szCs w:val="32"/>
        </w:rPr>
      </w:pPr>
      <w:r>
        <w:rPr>
          <w:rFonts w:ascii="Times New Roman" w:eastAsia="宋体" w:hAnsi="Times New Roman" w:cs="Times New Roman"/>
          <w:snapToGrid w:val="0"/>
        </w:rPr>
        <w:br w:type="page"/>
      </w:r>
    </w:p>
    <w:p w14:paraId="315023B3" w14:textId="77777777" w:rsidR="00423FE4" w:rsidRPr="00820DCB" w:rsidRDefault="00423FE4" w:rsidP="00E759E6">
      <w:pPr>
        <w:pStyle w:val="af2"/>
        <w:widowControl w:val="0"/>
        <w:spacing w:beforeLines="150" w:before="468" w:afterLines="150" w:after="468" w:line="700" w:lineRule="exact"/>
        <w:ind w:left="640"/>
        <w:rPr>
          <w:rFonts w:ascii="Times New Roman" w:eastAsia="宋体" w:hAnsi="Times New Roman" w:cs="Times New Roman"/>
          <w:snapToGrid w:val="0"/>
        </w:rPr>
      </w:pPr>
      <w:bookmarkStart w:id="55" w:name="_Toc17711907"/>
      <w:r w:rsidRPr="00820DCB">
        <w:rPr>
          <w:rFonts w:ascii="Times New Roman" w:eastAsia="宋体" w:hAnsi="Times New Roman" w:cs="Times New Roman" w:hint="eastAsia"/>
          <w:snapToGrid w:val="0"/>
        </w:rPr>
        <w:lastRenderedPageBreak/>
        <w:t>本标准用词说明</w:t>
      </w:r>
      <w:bookmarkEnd w:id="55"/>
    </w:p>
    <w:p w14:paraId="6A7657F3" w14:textId="77777777" w:rsidR="00423FE4" w:rsidRPr="00820DCB" w:rsidRDefault="004B4976" w:rsidP="00E265C2">
      <w:pPr>
        <w:pStyle w:val="a6"/>
        <w:widowControl/>
        <w:numPr>
          <w:ilvl w:val="0"/>
          <w:numId w:val="36"/>
        </w:numPr>
        <w:adjustRightInd w:val="0"/>
        <w:snapToGrid w:val="0"/>
        <w:spacing w:line="360" w:lineRule="auto"/>
        <w:ind w:firstLineChars="0"/>
        <w:jc w:val="left"/>
        <w:rPr>
          <w:rFonts w:ascii="Times New Roman" w:hAnsi="Times New Roman" w:cs="Times New Roman"/>
          <w:snapToGrid w:val="0"/>
          <w:kern w:val="0"/>
          <w:szCs w:val="21"/>
        </w:rPr>
      </w:pPr>
      <w:r w:rsidRPr="00820DCB">
        <w:rPr>
          <w:rFonts w:ascii="Times New Roman" w:hAnsi="Times New Roman" w:cs="Times New Roman"/>
          <w:snapToGrid w:val="0"/>
          <w:kern w:val="0"/>
          <w:szCs w:val="21"/>
        </w:rPr>
        <w:t>为便于在执行本标准条文时区别对待，对要求严格程度不同的用词说明如下：</w:t>
      </w:r>
    </w:p>
    <w:p w14:paraId="591901E2" w14:textId="77777777" w:rsidR="004B4976" w:rsidRPr="00820DCB" w:rsidRDefault="004B4976" w:rsidP="00E265C2">
      <w:pPr>
        <w:pStyle w:val="a6"/>
        <w:widowControl/>
        <w:numPr>
          <w:ilvl w:val="0"/>
          <w:numId w:val="37"/>
        </w:numPr>
        <w:adjustRightInd w:val="0"/>
        <w:snapToGrid w:val="0"/>
        <w:spacing w:line="360" w:lineRule="auto"/>
        <w:ind w:firstLineChars="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表示很严格，非这样做不可的：</w:t>
      </w:r>
    </w:p>
    <w:p w14:paraId="2F6A1790" w14:textId="77777777" w:rsidR="004B4976" w:rsidRPr="00820DCB" w:rsidRDefault="004B4976" w:rsidP="00820DCB">
      <w:pPr>
        <w:widowControl/>
        <w:adjustRightInd w:val="0"/>
        <w:snapToGrid w:val="0"/>
        <w:spacing w:line="360" w:lineRule="auto"/>
        <w:ind w:firstLineChars="405" w:firstLine="85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正面</w:t>
      </w:r>
      <w:proofErr w:type="gramStart"/>
      <w:r w:rsidRPr="00820DCB">
        <w:rPr>
          <w:rFonts w:ascii="Times New Roman" w:hAnsi="Times New Roman" w:cs="Times New Roman" w:hint="eastAsia"/>
          <w:snapToGrid w:val="0"/>
          <w:kern w:val="0"/>
          <w:szCs w:val="21"/>
        </w:rPr>
        <w:t>词采用</w:t>
      </w:r>
      <w:proofErr w:type="gramEnd"/>
      <w:r w:rsidRPr="00820DCB">
        <w:rPr>
          <w:rFonts w:ascii="Times New Roman" w:hAnsi="Times New Roman" w:cs="Times New Roman" w:hint="eastAsia"/>
          <w:snapToGrid w:val="0"/>
          <w:kern w:val="0"/>
          <w:szCs w:val="21"/>
        </w:rPr>
        <w:t>“必须”，反面</w:t>
      </w:r>
      <w:proofErr w:type="gramStart"/>
      <w:r w:rsidRPr="00820DCB">
        <w:rPr>
          <w:rFonts w:ascii="Times New Roman" w:hAnsi="Times New Roman" w:cs="Times New Roman" w:hint="eastAsia"/>
          <w:snapToGrid w:val="0"/>
          <w:kern w:val="0"/>
          <w:szCs w:val="21"/>
        </w:rPr>
        <w:t>词采用</w:t>
      </w:r>
      <w:proofErr w:type="gramEnd"/>
      <w:r w:rsidRPr="00820DCB">
        <w:rPr>
          <w:rFonts w:ascii="Times New Roman" w:hAnsi="Times New Roman" w:cs="Times New Roman" w:hint="eastAsia"/>
          <w:snapToGrid w:val="0"/>
          <w:kern w:val="0"/>
          <w:szCs w:val="21"/>
        </w:rPr>
        <w:t>“严禁”；</w:t>
      </w:r>
    </w:p>
    <w:p w14:paraId="1416CEB3" w14:textId="77777777" w:rsidR="004B4976" w:rsidRPr="00820DCB" w:rsidRDefault="004B4976" w:rsidP="00E265C2">
      <w:pPr>
        <w:pStyle w:val="a6"/>
        <w:widowControl/>
        <w:numPr>
          <w:ilvl w:val="0"/>
          <w:numId w:val="37"/>
        </w:numPr>
        <w:adjustRightInd w:val="0"/>
        <w:snapToGrid w:val="0"/>
        <w:spacing w:line="360" w:lineRule="auto"/>
        <w:ind w:firstLineChars="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表示严格，在正常情况下应这样做的：</w:t>
      </w:r>
    </w:p>
    <w:p w14:paraId="4A046545" w14:textId="77777777" w:rsidR="004B4976" w:rsidRPr="00820DCB" w:rsidRDefault="004B4976" w:rsidP="00820DCB">
      <w:pPr>
        <w:widowControl/>
        <w:adjustRightInd w:val="0"/>
        <w:snapToGrid w:val="0"/>
        <w:spacing w:line="360" w:lineRule="auto"/>
        <w:ind w:firstLineChars="405" w:firstLine="85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正面</w:t>
      </w:r>
      <w:proofErr w:type="gramStart"/>
      <w:r w:rsidRPr="00820DCB">
        <w:rPr>
          <w:rFonts w:ascii="Times New Roman" w:hAnsi="Times New Roman" w:cs="Times New Roman" w:hint="eastAsia"/>
          <w:snapToGrid w:val="0"/>
          <w:kern w:val="0"/>
          <w:szCs w:val="21"/>
        </w:rPr>
        <w:t>词采用</w:t>
      </w:r>
      <w:proofErr w:type="gramEnd"/>
      <w:r w:rsidRPr="00820DCB">
        <w:rPr>
          <w:rFonts w:ascii="Times New Roman" w:hAnsi="Times New Roman" w:cs="Times New Roman" w:hint="eastAsia"/>
          <w:snapToGrid w:val="0"/>
          <w:kern w:val="0"/>
          <w:szCs w:val="21"/>
        </w:rPr>
        <w:t>“应”，反面</w:t>
      </w:r>
      <w:proofErr w:type="gramStart"/>
      <w:r w:rsidRPr="00820DCB">
        <w:rPr>
          <w:rFonts w:ascii="Times New Roman" w:hAnsi="Times New Roman" w:cs="Times New Roman" w:hint="eastAsia"/>
          <w:snapToGrid w:val="0"/>
          <w:kern w:val="0"/>
          <w:szCs w:val="21"/>
        </w:rPr>
        <w:t>词采用</w:t>
      </w:r>
      <w:proofErr w:type="gramEnd"/>
      <w:r w:rsidRPr="00820DCB">
        <w:rPr>
          <w:rFonts w:ascii="Times New Roman" w:hAnsi="Times New Roman" w:cs="Times New Roman" w:hint="eastAsia"/>
          <w:snapToGrid w:val="0"/>
          <w:kern w:val="0"/>
          <w:szCs w:val="21"/>
        </w:rPr>
        <w:t>“不应”或“不得”；</w:t>
      </w:r>
    </w:p>
    <w:p w14:paraId="25ADE368" w14:textId="77777777" w:rsidR="004B4976" w:rsidRPr="00820DCB" w:rsidRDefault="004B4976" w:rsidP="00E265C2">
      <w:pPr>
        <w:pStyle w:val="a6"/>
        <w:widowControl/>
        <w:numPr>
          <w:ilvl w:val="0"/>
          <w:numId w:val="37"/>
        </w:numPr>
        <w:adjustRightInd w:val="0"/>
        <w:snapToGrid w:val="0"/>
        <w:spacing w:line="360" w:lineRule="auto"/>
        <w:ind w:firstLineChars="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表示允许稍有选择，在条件许可时首先应这样做的：</w:t>
      </w:r>
    </w:p>
    <w:p w14:paraId="1AF9D05F" w14:textId="77777777" w:rsidR="004B4976" w:rsidRPr="00820DCB" w:rsidRDefault="004B4976" w:rsidP="00820DCB">
      <w:pPr>
        <w:widowControl/>
        <w:adjustRightInd w:val="0"/>
        <w:snapToGrid w:val="0"/>
        <w:spacing w:line="360" w:lineRule="auto"/>
        <w:ind w:firstLineChars="405" w:firstLine="85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正面</w:t>
      </w:r>
      <w:proofErr w:type="gramStart"/>
      <w:r w:rsidRPr="00820DCB">
        <w:rPr>
          <w:rFonts w:ascii="Times New Roman" w:hAnsi="Times New Roman" w:cs="Times New Roman" w:hint="eastAsia"/>
          <w:snapToGrid w:val="0"/>
          <w:kern w:val="0"/>
          <w:szCs w:val="21"/>
        </w:rPr>
        <w:t>词采用</w:t>
      </w:r>
      <w:proofErr w:type="gramEnd"/>
      <w:r w:rsidRPr="00820DCB">
        <w:rPr>
          <w:rFonts w:ascii="Times New Roman" w:hAnsi="Times New Roman" w:cs="Times New Roman" w:hint="eastAsia"/>
          <w:snapToGrid w:val="0"/>
          <w:kern w:val="0"/>
          <w:szCs w:val="21"/>
        </w:rPr>
        <w:t>“宜”，反面</w:t>
      </w:r>
      <w:proofErr w:type="gramStart"/>
      <w:r w:rsidRPr="00820DCB">
        <w:rPr>
          <w:rFonts w:ascii="Times New Roman" w:hAnsi="Times New Roman" w:cs="Times New Roman" w:hint="eastAsia"/>
          <w:snapToGrid w:val="0"/>
          <w:kern w:val="0"/>
          <w:szCs w:val="21"/>
        </w:rPr>
        <w:t>词采用</w:t>
      </w:r>
      <w:proofErr w:type="gramEnd"/>
      <w:r w:rsidRPr="00820DCB">
        <w:rPr>
          <w:rFonts w:ascii="Times New Roman" w:hAnsi="Times New Roman" w:cs="Times New Roman" w:hint="eastAsia"/>
          <w:snapToGrid w:val="0"/>
          <w:kern w:val="0"/>
          <w:szCs w:val="21"/>
        </w:rPr>
        <w:t>“不宜”</w:t>
      </w:r>
      <w:r w:rsidR="00E759E6" w:rsidRPr="00820DCB">
        <w:rPr>
          <w:rFonts w:ascii="Times New Roman" w:hAnsi="Times New Roman" w:cs="Times New Roman" w:hint="eastAsia"/>
          <w:snapToGrid w:val="0"/>
          <w:kern w:val="0"/>
          <w:szCs w:val="21"/>
        </w:rPr>
        <w:t>；</w:t>
      </w:r>
    </w:p>
    <w:p w14:paraId="7CBB79D7" w14:textId="77777777" w:rsidR="004B4976" w:rsidRPr="00820DCB" w:rsidRDefault="004B4976" w:rsidP="00E265C2">
      <w:pPr>
        <w:pStyle w:val="a6"/>
        <w:widowControl/>
        <w:numPr>
          <w:ilvl w:val="0"/>
          <w:numId w:val="37"/>
        </w:numPr>
        <w:adjustRightInd w:val="0"/>
        <w:snapToGrid w:val="0"/>
        <w:spacing w:line="360" w:lineRule="auto"/>
        <w:ind w:firstLineChars="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表示有选择，在一定条件下可以这样做的采用“可”</w:t>
      </w:r>
      <w:r w:rsidR="00E759E6" w:rsidRPr="00820DCB">
        <w:rPr>
          <w:rFonts w:ascii="Times New Roman" w:hAnsi="Times New Roman" w:cs="Times New Roman" w:hint="eastAsia"/>
          <w:snapToGrid w:val="0"/>
          <w:kern w:val="0"/>
          <w:szCs w:val="21"/>
        </w:rPr>
        <w:t>。</w:t>
      </w:r>
    </w:p>
    <w:p w14:paraId="3F3E2930" w14:textId="77777777" w:rsidR="004B4976" w:rsidRPr="00820DCB" w:rsidRDefault="004B4976" w:rsidP="00E265C2">
      <w:pPr>
        <w:pStyle w:val="a6"/>
        <w:widowControl/>
        <w:numPr>
          <w:ilvl w:val="0"/>
          <w:numId w:val="36"/>
        </w:numPr>
        <w:adjustRightInd w:val="0"/>
        <w:snapToGrid w:val="0"/>
        <w:spacing w:line="360" w:lineRule="auto"/>
        <w:ind w:left="0" w:firstLine="42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条文中指明应按其他有关标准执行的写法为：“应符合</w:t>
      </w:r>
      <w:r w:rsidR="00E759E6" w:rsidRPr="00820DCB">
        <w:rPr>
          <w:rFonts w:ascii="Times New Roman" w:hAnsi="Times New Roman" w:cs="Times New Roman" w:hint="eastAsia"/>
          <w:snapToGrid w:val="0"/>
          <w:kern w:val="0"/>
          <w:szCs w:val="21"/>
        </w:rPr>
        <w:sym w:font="Symbol" w:char="F0BC"/>
      </w:r>
      <w:r w:rsidR="00E759E6" w:rsidRPr="00820DCB">
        <w:rPr>
          <w:rFonts w:ascii="Times New Roman" w:hAnsi="Times New Roman" w:cs="Times New Roman" w:hint="eastAsia"/>
          <w:snapToGrid w:val="0"/>
          <w:kern w:val="0"/>
          <w:szCs w:val="21"/>
        </w:rPr>
        <w:sym w:font="Symbol" w:char="F0BC"/>
      </w:r>
      <w:r w:rsidRPr="00820DCB">
        <w:rPr>
          <w:rFonts w:ascii="Times New Roman" w:hAnsi="Times New Roman" w:cs="Times New Roman" w:hint="eastAsia"/>
          <w:snapToGrid w:val="0"/>
          <w:kern w:val="0"/>
          <w:szCs w:val="21"/>
        </w:rPr>
        <w:t>的规定”</w:t>
      </w:r>
      <w:r w:rsidRPr="00820DCB">
        <w:rPr>
          <w:rFonts w:ascii="Times New Roman" w:hAnsi="Times New Roman" w:cs="Times New Roman" w:hint="eastAsia"/>
          <w:snapToGrid w:val="0"/>
          <w:kern w:val="0"/>
          <w:szCs w:val="21"/>
        </w:rPr>
        <w:t xml:space="preserve"> </w:t>
      </w:r>
      <w:r w:rsidRPr="00820DCB">
        <w:rPr>
          <w:rFonts w:ascii="Times New Roman" w:hAnsi="Times New Roman" w:cs="Times New Roman" w:hint="eastAsia"/>
          <w:snapToGrid w:val="0"/>
          <w:kern w:val="0"/>
          <w:szCs w:val="21"/>
        </w:rPr>
        <w:t>或“应按</w:t>
      </w:r>
      <w:r w:rsidR="00E759E6" w:rsidRPr="00820DCB">
        <w:rPr>
          <w:rFonts w:ascii="Times New Roman" w:hAnsi="Times New Roman" w:cs="Times New Roman" w:hint="eastAsia"/>
          <w:snapToGrid w:val="0"/>
          <w:kern w:val="0"/>
          <w:szCs w:val="21"/>
        </w:rPr>
        <w:sym w:font="Symbol" w:char="F0BC"/>
      </w:r>
      <w:r w:rsidR="00E759E6" w:rsidRPr="00820DCB">
        <w:rPr>
          <w:rFonts w:ascii="Times New Roman" w:hAnsi="Times New Roman" w:cs="Times New Roman" w:hint="eastAsia"/>
          <w:snapToGrid w:val="0"/>
          <w:kern w:val="0"/>
          <w:szCs w:val="21"/>
        </w:rPr>
        <w:sym w:font="Symbol" w:char="F0BC"/>
      </w:r>
      <w:r w:rsidRPr="00820DCB">
        <w:rPr>
          <w:rFonts w:ascii="Times New Roman" w:hAnsi="Times New Roman" w:cs="Times New Roman" w:hint="eastAsia"/>
          <w:snapToGrid w:val="0"/>
          <w:kern w:val="0"/>
          <w:szCs w:val="21"/>
        </w:rPr>
        <w:t>执行”。</w:t>
      </w:r>
    </w:p>
    <w:p w14:paraId="4EBEE87C" w14:textId="77777777" w:rsidR="008B773C" w:rsidRPr="00820DCB" w:rsidRDefault="008B773C">
      <w:pPr>
        <w:widowControl/>
        <w:jc w:val="left"/>
        <w:rPr>
          <w:rFonts w:ascii="Times New Roman" w:eastAsia="宋体" w:hAnsi="Times New Roman" w:cs="Times New Roman"/>
          <w:snapToGrid w:val="0"/>
          <w:kern w:val="0"/>
          <w:sz w:val="32"/>
          <w:szCs w:val="32"/>
        </w:rPr>
      </w:pPr>
      <w:r w:rsidRPr="00820DCB">
        <w:rPr>
          <w:rFonts w:ascii="Times New Roman" w:eastAsia="宋体" w:hAnsi="Times New Roman" w:cs="Times New Roman"/>
          <w:snapToGrid w:val="0"/>
        </w:rPr>
        <w:br w:type="page"/>
      </w:r>
    </w:p>
    <w:p w14:paraId="0CE9B2EB" w14:textId="77777777" w:rsidR="004B7F34" w:rsidRPr="00820DCB" w:rsidRDefault="008B773C" w:rsidP="00E759E6">
      <w:pPr>
        <w:pStyle w:val="af2"/>
        <w:widowControl w:val="0"/>
        <w:spacing w:beforeLines="150" w:before="468" w:afterLines="150" w:after="468" w:line="700" w:lineRule="exact"/>
        <w:ind w:left="640"/>
        <w:rPr>
          <w:rFonts w:ascii="Times New Roman" w:eastAsia="宋体" w:hAnsi="Times New Roman" w:cs="Times New Roman"/>
          <w:snapToGrid w:val="0"/>
        </w:rPr>
      </w:pPr>
      <w:bookmarkStart w:id="56" w:name="_Toc17711908"/>
      <w:r w:rsidRPr="00820DCB">
        <w:rPr>
          <w:rFonts w:ascii="Times New Roman" w:eastAsia="宋体" w:hAnsi="Times New Roman" w:cs="Times New Roman" w:hint="eastAsia"/>
          <w:snapToGrid w:val="0"/>
        </w:rPr>
        <w:lastRenderedPageBreak/>
        <w:t>引用</w:t>
      </w:r>
      <w:r w:rsidR="00E759E6" w:rsidRPr="00820DCB">
        <w:rPr>
          <w:rFonts w:ascii="Times New Roman" w:eastAsia="宋体" w:hAnsi="Times New Roman" w:cs="Times New Roman" w:hint="eastAsia"/>
          <w:snapToGrid w:val="0"/>
        </w:rPr>
        <w:t>标准</w:t>
      </w:r>
      <w:r w:rsidR="00423FE4" w:rsidRPr="00820DCB">
        <w:rPr>
          <w:rFonts w:ascii="Times New Roman" w:eastAsia="宋体" w:hAnsi="Times New Roman" w:cs="Times New Roman" w:hint="eastAsia"/>
          <w:snapToGrid w:val="0"/>
        </w:rPr>
        <w:t>目录</w:t>
      </w:r>
      <w:bookmarkEnd w:id="56"/>
    </w:p>
    <w:p w14:paraId="7C819AFD" w14:textId="77777777" w:rsidR="00DF7DF0" w:rsidRPr="00820DCB" w:rsidRDefault="00DF7DF0" w:rsidP="00DF7DF0">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《空调通风系统运行管理规范》</w:t>
      </w:r>
      <w:r w:rsidRPr="00820DCB">
        <w:rPr>
          <w:rFonts w:ascii="Times New Roman" w:hAnsi="Times New Roman" w:cs="Times New Roman" w:hint="eastAsia"/>
          <w:snapToGrid w:val="0"/>
          <w:kern w:val="0"/>
          <w:szCs w:val="21"/>
        </w:rPr>
        <w:t>GB 50365</w:t>
      </w:r>
    </w:p>
    <w:p w14:paraId="1323CFE7" w14:textId="77777777" w:rsidR="004B7F34" w:rsidRPr="00820DCB" w:rsidRDefault="00E759E6" w:rsidP="00E265C2">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《空气调节系统经济运行》</w:t>
      </w:r>
      <w:r w:rsidRPr="00820DCB">
        <w:rPr>
          <w:rFonts w:ascii="Times New Roman" w:hAnsi="Times New Roman" w:cs="Times New Roman" w:hint="eastAsia"/>
          <w:snapToGrid w:val="0"/>
          <w:kern w:val="0"/>
          <w:szCs w:val="21"/>
        </w:rPr>
        <w:t>GB</w:t>
      </w:r>
      <w:r w:rsidR="00DF7DF0" w:rsidRPr="00D2588E">
        <w:rPr>
          <w:rFonts w:ascii="Times New Roman" w:hAnsi="Times New Roman" w:cs="Times New Roman" w:hint="eastAsia"/>
          <w:snapToGrid w:val="0"/>
          <w:kern w:val="0"/>
          <w:szCs w:val="21"/>
        </w:rPr>
        <w:t>/</w:t>
      </w:r>
      <w:r w:rsidRPr="00820DCB">
        <w:rPr>
          <w:rFonts w:ascii="Times New Roman" w:hAnsi="Times New Roman" w:cs="Times New Roman" w:hint="eastAsia"/>
          <w:snapToGrid w:val="0"/>
          <w:kern w:val="0"/>
          <w:szCs w:val="21"/>
        </w:rPr>
        <w:t>T</w:t>
      </w:r>
      <w:r w:rsidR="00DF7DF0">
        <w:rPr>
          <w:rFonts w:ascii="Times New Roman" w:hAnsi="Times New Roman" w:cs="Times New Roman" w:hint="eastAsia"/>
          <w:snapToGrid w:val="0"/>
          <w:kern w:val="0"/>
          <w:szCs w:val="21"/>
        </w:rPr>
        <w:t xml:space="preserve"> </w:t>
      </w:r>
      <w:r w:rsidRPr="00820DCB">
        <w:rPr>
          <w:rFonts w:ascii="Times New Roman" w:hAnsi="Times New Roman" w:cs="Times New Roman" w:hint="eastAsia"/>
          <w:snapToGrid w:val="0"/>
          <w:kern w:val="0"/>
          <w:szCs w:val="21"/>
        </w:rPr>
        <w:t>17981</w:t>
      </w:r>
    </w:p>
    <w:p w14:paraId="5FEB8B49" w14:textId="77777777" w:rsidR="004B7F34" w:rsidRPr="00820DCB" w:rsidRDefault="00E759E6" w:rsidP="00E265C2">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《公共建筑节能设计标准》</w:t>
      </w:r>
      <w:r w:rsidRPr="00820DCB">
        <w:rPr>
          <w:rFonts w:ascii="Times New Roman" w:hAnsi="Times New Roman" w:cs="Times New Roman" w:hint="eastAsia"/>
          <w:snapToGrid w:val="0"/>
          <w:kern w:val="0"/>
          <w:szCs w:val="21"/>
        </w:rPr>
        <w:t>GB 50189</w:t>
      </w:r>
    </w:p>
    <w:p w14:paraId="6A4B5C77" w14:textId="77777777" w:rsidR="004B7F34" w:rsidRDefault="00E759E6" w:rsidP="00E265C2">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820DCB">
        <w:rPr>
          <w:rFonts w:ascii="Times New Roman" w:hAnsi="Times New Roman" w:cs="Times New Roman" w:hint="eastAsia"/>
          <w:snapToGrid w:val="0"/>
          <w:kern w:val="0"/>
          <w:szCs w:val="21"/>
        </w:rPr>
        <w:t>《公共建筑节能检测标准》</w:t>
      </w:r>
      <w:r w:rsidRPr="00820DCB">
        <w:rPr>
          <w:rFonts w:ascii="Times New Roman" w:hAnsi="Times New Roman" w:cs="Times New Roman" w:hint="eastAsia"/>
          <w:snapToGrid w:val="0"/>
          <w:kern w:val="0"/>
          <w:szCs w:val="21"/>
        </w:rPr>
        <w:t>JGJ</w:t>
      </w:r>
      <w:r w:rsidR="00DF7DF0" w:rsidRPr="00D2588E">
        <w:rPr>
          <w:rFonts w:ascii="Times New Roman" w:hAnsi="Times New Roman" w:cs="Times New Roman" w:hint="eastAsia"/>
          <w:snapToGrid w:val="0"/>
          <w:kern w:val="0"/>
          <w:szCs w:val="21"/>
        </w:rPr>
        <w:t>/</w:t>
      </w:r>
      <w:r w:rsidRPr="00820DCB">
        <w:rPr>
          <w:rFonts w:ascii="Times New Roman" w:hAnsi="Times New Roman" w:cs="Times New Roman" w:hint="eastAsia"/>
          <w:snapToGrid w:val="0"/>
          <w:kern w:val="0"/>
          <w:szCs w:val="21"/>
        </w:rPr>
        <w:t>T 177</w:t>
      </w:r>
    </w:p>
    <w:p w14:paraId="68271F1D" w14:textId="77777777" w:rsidR="00D2588E" w:rsidRDefault="00D2588E" w:rsidP="00E265C2">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D2588E">
        <w:rPr>
          <w:rFonts w:ascii="Times New Roman" w:hAnsi="Times New Roman" w:cs="Times New Roman" w:hint="eastAsia"/>
          <w:snapToGrid w:val="0"/>
          <w:kern w:val="0"/>
          <w:szCs w:val="21"/>
        </w:rPr>
        <w:t>《室内空气质量标准》</w:t>
      </w:r>
      <w:r w:rsidRPr="00D2588E">
        <w:rPr>
          <w:rFonts w:ascii="Times New Roman" w:hAnsi="Times New Roman" w:cs="Times New Roman" w:hint="eastAsia"/>
          <w:snapToGrid w:val="0"/>
          <w:kern w:val="0"/>
          <w:szCs w:val="21"/>
        </w:rPr>
        <w:t>GB/T</w:t>
      </w:r>
      <w:r w:rsidR="00DF7DF0">
        <w:rPr>
          <w:rFonts w:ascii="Times New Roman" w:hAnsi="Times New Roman" w:cs="Times New Roman" w:hint="eastAsia"/>
          <w:snapToGrid w:val="0"/>
          <w:kern w:val="0"/>
          <w:szCs w:val="21"/>
        </w:rPr>
        <w:t xml:space="preserve"> </w:t>
      </w:r>
      <w:r w:rsidRPr="00D2588E">
        <w:rPr>
          <w:rFonts w:ascii="Times New Roman" w:hAnsi="Times New Roman" w:cs="Times New Roman" w:hint="eastAsia"/>
          <w:snapToGrid w:val="0"/>
          <w:kern w:val="0"/>
          <w:szCs w:val="21"/>
        </w:rPr>
        <w:t>18883</w:t>
      </w:r>
    </w:p>
    <w:p w14:paraId="3FE18C3A" w14:textId="77777777" w:rsidR="009D5C73" w:rsidRDefault="009D5C73" w:rsidP="00E265C2">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Pr>
          <w:rFonts w:ascii="Times New Roman" w:hAnsi="Times New Roman" w:cs="Times New Roman" w:hint="eastAsia"/>
          <w:snapToGrid w:val="0"/>
          <w:kern w:val="0"/>
          <w:szCs w:val="21"/>
        </w:rPr>
        <w:t>《机械通风冷却塔工艺设计规范》</w:t>
      </w:r>
      <w:r w:rsidRPr="00D2588E">
        <w:rPr>
          <w:rFonts w:ascii="Times New Roman" w:hAnsi="Times New Roman" w:cs="Times New Roman" w:hint="eastAsia"/>
          <w:snapToGrid w:val="0"/>
          <w:kern w:val="0"/>
          <w:szCs w:val="21"/>
        </w:rPr>
        <w:t>GB/T</w:t>
      </w:r>
      <w:r w:rsidR="00DF7DF0">
        <w:rPr>
          <w:rFonts w:ascii="Times New Roman" w:hAnsi="Times New Roman" w:cs="Times New Roman" w:hint="eastAsia"/>
          <w:snapToGrid w:val="0"/>
          <w:kern w:val="0"/>
          <w:szCs w:val="21"/>
        </w:rPr>
        <w:t xml:space="preserve"> </w:t>
      </w:r>
      <w:r>
        <w:rPr>
          <w:rFonts w:ascii="Times New Roman" w:hAnsi="Times New Roman" w:cs="Times New Roman" w:hint="eastAsia"/>
          <w:snapToGrid w:val="0"/>
          <w:kern w:val="0"/>
          <w:szCs w:val="21"/>
        </w:rPr>
        <w:t>50392</w:t>
      </w:r>
    </w:p>
    <w:p w14:paraId="4ACD6E1A" w14:textId="77777777" w:rsidR="00A17678" w:rsidRPr="00A17678" w:rsidRDefault="00A17678" w:rsidP="00A17678">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A17678">
        <w:rPr>
          <w:rFonts w:ascii="Times New Roman" w:hAnsi="Times New Roman" w:cs="Times New Roman" w:hint="eastAsia"/>
          <w:snapToGrid w:val="0"/>
          <w:kern w:val="0"/>
          <w:szCs w:val="21"/>
        </w:rPr>
        <w:t>《电能质量</w:t>
      </w:r>
      <w:r w:rsidRPr="00A17678">
        <w:rPr>
          <w:rFonts w:ascii="Times New Roman" w:hAnsi="Times New Roman" w:cs="Times New Roman" w:hint="eastAsia"/>
          <w:snapToGrid w:val="0"/>
          <w:kern w:val="0"/>
          <w:szCs w:val="21"/>
        </w:rPr>
        <w:t>-</w:t>
      </w:r>
      <w:r w:rsidRPr="00A17678">
        <w:rPr>
          <w:rFonts w:ascii="Times New Roman" w:hAnsi="Times New Roman" w:cs="Times New Roman" w:hint="eastAsia"/>
          <w:snapToGrid w:val="0"/>
          <w:kern w:val="0"/>
          <w:szCs w:val="21"/>
        </w:rPr>
        <w:t>公用电网谐波》</w:t>
      </w:r>
      <w:r w:rsidRPr="00A17678">
        <w:rPr>
          <w:rFonts w:ascii="Times New Roman" w:hAnsi="Times New Roman" w:cs="Times New Roman" w:hint="eastAsia"/>
          <w:snapToGrid w:val="0"/>
          <w:kern w:val="0"/>
          <w:szCs w:val="21"/>
        </w:rPr>
        <w:t>GB/T</w:t>
      </w:r>
      <w:r w:rsidR="00DF7DF0">
        <w:rPr>
          <w:rFonts w:ascii="Times New Roman" w:hAnsi="Times New Roman" w:cs="Times New Roman" w:hint="eastAsia"/>
          <w:snapToGrid w:val="0"/>
          <w:kern w:val="0"/>
          <w:szCs w:val="21"/>
        </w:rPr>
        <w:t xml:space="preserve"> </w:t>
      </w:r>
      <w:r w:rsidRPr="00A17678">
        <w:rPr>
          <w:rFonts w:ascii="Times New Roman" w:hAnsi="Times New Roman" w:cs="Times New Roman" w:hint="eastAsia"/>
          <w:snapToGrid w:val="0"/>
          <w:kern w:val="0"/>
          <w:szCs w:val="21"/>
        </w:rPr>
        <w:t>14549</w:t>
      </w:r>
    </w:p>
    <w:p w14:paraId="4605BDE7" w14:textId="77777777" w:rsidR="00A17678" w:rsidRPr="00820DCB" w:rsidRDefault="00A17678" w:rsidP="00A17678">
      <w:pPr>
        <w:pStyle w:val="a6"/>
        <w:widowControl/>
        <w:numPr>
          <w:ilvl w:val="0"/>
          <w:numId w:val="38"/>
        </w:numPr>
        <w:spacing w:line="360" w:lineRule="auto"/>
        <w:ind w:left="0" w:firstLine="420"/>
        <w:jc w:val="left"/>
        <w:rPr>
          <w:rFonts w:ascii="Times New Roman" w:hAnsi="Times New Roman" w:cs="Times New Roman"/>
          <w:snapToGrid w:val="0"/>
          <w:kern w:val="0"/>
          <w:szCs w:val="21"/>
        </w:rPr>
      </w:pPr>
      <w:r w:rsidRPr="00A17678">
        <w:rPr>
          <w:rFonts w:ascii="Times New Roman" w:hAnsi="Times New Roman" w:cs="Times New Roman" w:hint="eastAsia"/>
          <w:snapToGrid w:val="0"/>
          <w:kern w:val="0"/>
          <w:szCs w:val="21"/>
        </w:rPr>
        <w:t>《电能质量</w:t>
      </w:r>
      <w:r w:rsidRPr="00A17678">
        <w:rPr>
          <w:rFonts w:ascii="Times New Roman" w:hAnsi="Times New Roman" w:cs="Times New Roman" w:hint="eastAsia"/>
          <w:snapToGrid w:val="0"/>
          <w:kern w:val="0"/>
          <w:szCs w:val="21"/>
        </w:rPr>
        <w:t xml:space="preserve"> </w:t>
      </w:r>
      <w:r w:rsidRPr="00A17678">
        <w:rPr>
          <w:rFonts w:ascii="Times New Roman" w:hAnsi="Times New Roman" w:cs="Times New Roman" w:hint="eastAsia"/>
          <w:snapToGrid w:val="0"/>
          <w:kern w:val="0"/>
          <w:szCs w:val="21"/>
        </w:rPr>
        <w:t>三相电压不平衡》</w:t>
      </w:r>
      <w:r w:rsidRPr="00A17678">
        <w:rPr>
          <w:rFonts w:ascii="Times New Roman" w:hAnsi="Times New Roman" w:cs="Times New Roman" w:hint="eastAsia"/>
          <w:snapToGrid w:val="0"/>
          <w:kern w:val="0"/>
          <w:szCs w:val="21"/>
        </w:rPr>
        <w:t>GB/T</w:t>
      </w:r>
      <w:r w:rsidR="00DF7DF0">
        <w:rPr>
          <w:rFonts w:ascii="Times New Roman" w:hAnsi="Times New Roman" w:cs="Times New Roman" w:hint="eastAsia"/>
          <w:snapToGrid w:val="0"/>
          <w:kern w:val="0"/>
          <w:szCs w:val="21"/>
        </w:rPr>
        <w:t xml:space="preserve"> </w:t>
      </w:r>
      <w:r w:rsidRPr="00A17678">
        <w:rPr>
          <w:rFonts w:ascii="Times New Roman" w:hAnsi="Times New Roman" w:cs="Times New Roman" w:hint="eastAsia"/>
          <w:snapToGrid w:val="0"/>
          <w:kern w:val="0"/>
          <w:szCs w:val="21"/>
        </w:rPr>
        <w:t>15543</w:t>
      </w:r>
    </w:p>
    <w:sectPr w:rsidR="00A17678" w:rsidRPr="00820DCB" w:rsidSect="003F7895">
      <w:pgSz w:w="11906" w:h="16838"/>
      <w:pgMar w:top="1440" w:right="1800" w:bottom="1440" w:left="1800" w:header="851" w:footer="992" w:gutter="0"/>
      <w:pgNumType w:start="1"/>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F408F3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586B76" w14:textId="77777777" w:rsidR="00083111" w:rsidRDefault="00083111" w:rsidP="006C7D9D">
      <w:r>
        <w:separator/>
      </w:r>
    </w:p>
  </w:endnote>
  <w:endnote w:type="continuationSeparator" w:id="0">
    <w:p w14:paraId="0AC6BFDD" w14:textId="77777777" w:rsidR="00083111" w:rsidRDefault="00083111" w:rsidP="006C7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Body CS)">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A565E8" w14:textId="77777777" w:rsidR="00A0433A" w:rsidRPr="00502562" w:rsidRDefault="00A0433A">
    <w:pPr>
      <w:pStyle w:val="a8"/>
      <w:jc w:val="center"/>
      <w:rPr>
        <w:rFonts w:ascii="Times New Roman" w:hAnsi="Times New Roman" w:cs="Times New Roman"/>
      </w:rPr>
    </w:pPr>
  </w:p>
  <w:p w14:paraId="64432562" w14:textId="77777777" w:rsidR="00A0433A" w:rsidRDefault="00A0433A">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BD4F4B" w14:textId="77777777" w:rsidR="00A0433A" w:rsidRDefault="00A0433A">
    <w:pPr>
      <w:pStyle w:val="a8"/>
      <w:jc w:val="right"/>
    </w:pPr>
  </w:p>
  <w:p w14:paraId="7A97F431" w14:textId="77777777" w:rsidR="00A0433A" w:rsidRDefault="00A0433A">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199256"/>
      <w:docPartObj>
        <w:docPartGallery w:val="Page Numbers (Bottom of Page)"/>
        <w:docPartUnique/>
      </w:docPartObj>
    </w:sdtPr>
    <w:sdtEndPr/>
    <w:sdtContent>
      <w:p w14:paraId="3FAA3C5D" w14:textId="77777777" w:rsidR="00A0433A" w:rsidRDefault="00A0433A">
        <w:pPr>
          <w:pStyle w:val="a8"/>
          <w:jc w:val="right"/>
        </w:pPr>
        <w:r>
          <w:fldChar w:fldCharType="begin"/>
        </w:r>
        <w:r>
          <w:instrText>PAGE   \* MERGEFORMAT</w:instrText>
        </w:r>
        <w:r>
          <w:fldChar w:fldCharType="separate"/>
        </w:r>
        <w:r w:rsidR="0058109C" w:rsidRPr="0058109C">
          <w:rPr>
            <w:noProof/>
            <w:lang w:val="zh-CN"/>
          </w:rPr>
          <w:t>31</w:t>
        </w:r>
        <w:r>
          <w:fldChar w:fldCharType="end"/>
        </w:r>
      </w:p>
    </w:sdtContent>
  </w:sdt>
  <w:p w14:paraId="00DA957A" w14:textId="77777777" w:rsidR="00A0433A" w:rsidRDefault="00A0433A">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F20B7" w14:textId="77777777" w:rsidR="00083111" w:rsidRDefault="00083111" w:rsidP="006C7D9D">
      <w:r>
        <w:separator/>
      </w:r>
    </w:p>
  </w:footnote>
  <w:footnote w:type="continuationSeparator" w:id="0">
    <w:p w14:paraId="077BBAF1" w14:textId="77777777" w:rsidR="00083111" w:rsidRDefault="00083111" w:rsidP="006C7D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5D11D" w14:textId="77777777" w:rsidR="00A0433A" w:rsidRPr="008E12A8" w:rsidRDefault="00A0433A" w:rsidP="00915CEB">
    <w:pPr>
      <w:ind w:firstLine="416"/>
      <w:jc w:val="left"/>
      <w:rPr>
        <w:rFonts w:cs="Times New Roman"/>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5CCA5" w14:textId="77777777" w:rsidR="00A0433A" w:rsidRPr="008E12A8" w:rsidRDefault="00A0433A" w:rsidP="00DE68E8">
    <w:pPr>
      <w:ind w:firstLine="416"/>
      <w:jc w:val="left"/>
      <w:rPr>
        <w:rFonts w:cs="Times New Roman"/>
        <w:szCs w:val="21"/>
      </w:rPr>
    </w:pPr>
    <w:r w:rsidRPr="008E12A8">
      <w:rPr>
        <w:rFonts w:cs="Times New Roman"/>
        <w:spacing w:val="-1"/>
        <w:szCs w:val="21"/>
      </w:rPr>
      <w:t>T/</w:t>
    </w:r>
    <w:proofErr w:type="gramStart"/>
    <w:r w:rsidRPr="008E12A8">
      <w:rPr>
        <w:rFonts w:cs="Times New Roman"/>
        <w:spacing w:val="-1"/>
        <w:szCs w:val="21"/>
      </w:rPr>
      <w:t>CECS</w:t>
    </w:r>
    <w:r w:rsidRPr="008E12A8">
      <w:rPr>
        <w:rFonts w:cs="Times New Roman"/>
        <w:szCs w:val="21"/>
      </w:rPr>
      <w:t xml:space="preserve">  ×</w:t>
    </w:r>
    <w:proofErr w:type="gramEnd"/>
    <w:r w:rsidRPr="008E12A8">
      <w:rPr>
        <w:rFonts w:cs="Times New Roman"/>
        <w:szCs w:val="21"/>
      </w:rPr>
      <w:t>××××—20××</w:t>
    </w:r>
  </w:p>
  <w:p w14:paraId="14F8B9C0" w14:textId="77777777" w:rsidR="00A0433A" w:rsidRPr="008E12A8" w:rsidRDefault="00A0433A" w:rsidP="00915CEB">
    <w:pPr>
      <w:ind w:firstLine="416"/>
      <w:jc w:val="left"/>
      <w:rPr>
        <w:rFonts w:cs="Times New Roman"/>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125B"/>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1FE2794"/>
    <w:multiLevelType w:val="hybridMultilevel"/>
    <w:tmpl w:val="1D48D378"/>
    <w:lvl w:ilvl="0" w:tplc="8A8C9300">
      <w:start w:val="1"/>
      <w:numFmt w:val="decimal"/>
      <w:lvlText w:val="3.0.%1"/>
      <w:lvlJc w:val="left"/>
      <w:pPr>
        <w:ind w:left="1260" w:hanging="420"/>
      </w:pPr>
      <w:rPr>
        <w:rFonts w:eastAsia="宋体" w:hint="eastAsia"/>
        <w:b/>
        <w:i w:val="0"/>
        <w:sz w:val="21"/>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BB5EA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4264998"/>
    <w:multiLevelType w:val="hybridMultilevel"/>
    <w:tmpl w:val="3BFC8370"/>
    <w:lvl w:ilvl="0" w:tplc="7C0C5270">
      <w:start w:val="1"/>
      <w:numFmt w:val="decimal"/>
      <w:pStyle w:val="a"/>
      <w:lvlText w:val="%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76271AF"/>
    <w:multiLevelType w:val="hybridMultilevel"/>
    <w:tmpl w:val="414AFFDA"/>
    <w:lvl w:ilvl="0" w:tplc="50DA4832">
      <w:start w:val="1"/>
      <w:numFmt w:val="decimal"/>
      <w:lvlText w:val="7.%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88A40A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0C0971CD"/>
    <w:multiLevelType w:val="hybridMultilevel"/>
    <w:tmpl w:val="51B0447E"/>
    <w:lvl w:ilvl="0" w:tplc="17E2B94C">
      <w:start w:val="1"/>
      <w:numFmt w:val="decimal"/>
      <w:lvlText w:val="2.0.%1"/>
      <w:lvlJc w:val="left"/>
      <w:pPr>
        <w:ind w:left="126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F4F73C3"/>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0234651"/>
    <w:multiLevelType w:val="hybridMultilevel"/>
    <w:tmpl w:val="01C43E06"/>
    <w:lvl w:ilvl="0" w:tplc="502C187A">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21C75AF"/>
    <w:multiLevelType w:val="hybridMultilevel"/>
    <w:tmpl w:val="650E3A32"/>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FC60ABA2">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65C7152"/>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777615A"/>
    <w:multiLevelType w:val="hybridMultilevel"/>
    <w:tmpl w:val="16FC0340"/>
    <w:lvl w:ilvl="0" w:tplc="7C0C5270">
      <w:start w:val="1"/>
      <w:numFmt w:val="decimal"/>
      <w:lvlText w:val="%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81A4211"/>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83A2FBC"/>
    <w:multiLevelType w:val="hybridMultilevel"/>
    <w:tmpl w:val="5A8868FE"/>
    <w:lvl w:ilvl="0" w:tplc="2362F336">
      <w:start w:val="1"/>
      <w:numFmt w:val="decimal"/>
      <w:lvlText w:val="8.3.%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8C03CFC"/>
    <w:multiLevelType w:val="hybridMultilevel"/>
    <w:tmpl w:val="10C6EA6A"/>
    <w:lvl w:ilvl="0" w:tplc="94CE4A8C">
      <w:start w:val="1"/>
      <w:numFmt w:val="decimal"/>
      <w:lvlText w:val="5.2.%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C9D76F9"/>
    <w:multiLevelType w:val="hybridMultilevel"/>
    <w:tmpl w:val="060EA5FE"/>
    <w:lvl w:ilvl="0" w:tplc="56D6E2A4">
      <w:start w:val="1"/>
      <w:numFmt w:val="decimal"/>
      <w:lvlText w:val="8.%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EDA3C5F"/>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21601272"/>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1A858BA"/>
    <w:multiLevelType w:val="hybridMultilevel"/>
    <w:tmpl w:val="AF76CEC0"/>
    <w:lvl w:ilvl="0" w:tplc="45923D86">
      <w:start w:val="1"/>
      <w:numFmt w:val="decimal"/>
      <w:lvlText w:val="%1"/>
      <w:lvlJc w:val="left"/>
      <w:pPr>
        <w:ind w:left="840" w:hanging="420"/>
      </w:pPr>
      <w:rPr>
        <w:rFonts w:eastAsia="宋体" w:hint="eastAsia"/>
        <w:b w:val="0"/>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246902FF"/>
    <w:multiLevelType w:val="hybridMultilevel"/>
    <w:tmpl w:val="4E84A16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72335C4"/>
    <w:multiLevelType w:val="hybridMultilevel"/>
    <w:tmpl w:val="9578AD46"/>
    <w:lvl w:ilvl="0" w:tplc="0600A2AC">
      <w:start w:val="1"/>
      <w:numFmt w:val="decimal"/>
      <w:lvlText w:val="%1"/>
      <w:lvlJc w:val="left"/>
      <w:pPr>
        <w:ind w:left="840" w:hanging="420"/>
      </w:pPr>
      <w:rPr>
        <w:rFonts w:eastAsia="宋体" w:hint="eastAsia"/>
        <w:b w:val="0"/>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27575EA6"/>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2B021933"/>
    <w:multiLevelType w:val="hybridMultilevel"/>
    <w:tmpl w:val="C6CC2B5C"/>
    <w:lvl w:ilvl="0" w:tplc="23C2249A">
      <w:start w:val="1"/>
      <w:numFmt w:val="decimal"/>
      <w:lvlText w:val="6.1.%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2F04724F"/>
    <w:multiLevelType w:val="hybridMultilevel"/>
    <w:tmpl w:val="951CDAF8"/>
    <w:lvl w:ilvl="0" w:tplc="A57AAB7E">
      <w:start w:val="1"/>
      <w:numFmt w:val="decimal"/>
      <w:lvlText w:val="6.3.%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613268C"/>
    <w:multiLevelType w:val="hybridMultilevel"/>
    <w:tmpl w:val="01C43E06"/>
    <w:lvl w:ilvl="0" w:tplc="502C187A">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7CF420E"/>
    <w:multiLevelType w:val="multilevel"/>
    <w:tmpl w:val="4798DF8A"/>
    <w:lvl w:ilvl="0">
      <w:start w:val="1"/>
      <w:numFmt w:val="decimal"/>
      <w:lvlText w:val="%1."/>
      <w:lvlJc w:val="left"/>
      <w:pPr>
        <w:ind w:left="425" w:hanging="425"/>
      </w:pPr>
      <w:rPr>
        <w:rFonts w:hint="eastAsia"/>
        <w:b/>
        <w:bCs/>
        <w:i w:val="0"/>
        <w:iCs w:val="0"/>
        <w:sz w:val="32"/>
        <w:szCs w:val="21"/>
      </w:rPr>
    </w:lvl>
    <w:lvl w:ilvl="1">
      <w:start w:val="1"/>
      <w:numFmt w:val="decimal"/>
      <w:lvlText w:val="%1.%2."/>
      <w:lvlJc w:val="left"/>
      <w:pPr>
        <w:ind w:left="567" w:hanging="567"/>
      </w:pPr>
      <w:rPr>
        <w:rFonts w:hint="default"/>
        <w:b/>
        <w:bCs w:val="0"/>
        <w:i w:val="0"/>
        <w:iCs w:val="0"/>
        <w:sz w:val="21"/>
        <w:szCs w:val="21"/>
      </w:rPr>
    </w:lvl>
    <w:lvl w:ilvl="2">
      <w:start w:val="1"/>
      <w:numFmt w:val="decimal"/>
      <w:lvlText w:val="7.2.%3"/>
      <w:lvlJc w:val="left"/>
      <w:pPr>
        <w:ind w:left="709" w:hanging="709"/>
      </w:pPr>
      <w:rPr>
        <w:rFonts w:eastAsia="宋体" w:hint="eastAsia"/>
        <w:b/>
        <w:bCs w:val="0"/>
        <w:i w:val="0"/>
        <w:iCs w:val="0"/>
        <w:color w:val="auto"/>
        <w:sz w:val="21"/>
        <w:szCs w:val="21"/>
      </w:rPr>
    </w:lvl>
    <w:lvl w:ilvl="3">
      <w:start w:val="1"/>
      <w:numFmt w:val="decimal"/>
      <w:lvlText w:val="%1.%2.%3.%4."/>
      <w:lvlJc w:val="left"/>
      <w:pPr>
        <w:ind w:left="851" w:hanging="851"/>
      </w:pPr>
      <w:rPr>
        <w:rFonts w:hint="eastAsia"/>
        <w:b w:val="0"/>
        <w:bCs w:val="0"/>
        <w:i w:val="0"/>
        <w:iCs w:val="0"/>
        <w:sz w:val="21"/>
        <w:szCs w:val="21"/>
      </w:rPr>
    </w:lvl>
    <w:lvl w:ilvl="4">
      <w:start w:val="1"/>
      <w:numFmt w:val="decimal"/>
      <w:lvlText w:val="%1.%2.%3.%4.%5."/>
      <w:lvlJc w:val="left"/>
      <w:pPr>
        <w:ind w:left="992" w:hanging="992"/>
      </w:pPr>
      <w:rPr>
        <w:rFonts w:hint="eastAsia"/>
        <w:b w:val="0"/>
        <w:bCs w:val="0"/>
        <w:i w:val="0"/>
        <w:iCs w:val="0"/>
        <w:sz w:val="21"/>
        <w:szCs w:val="21"/>
      </w:rPr>
    </w:lvl>
    <w:lvl w:ilvl="5">
      <w:start w:val="1"/>
      <w:numFmt w:val="decimal"/>
      <w:lvlText w:val="%1.%2.%3.%4.%5.%6."/>
      <w:lvlJc w:val="left"/>
      <w:pPr>
        <w:ind w:left="1134" w:hanging="1134"/>
      </w:pPr>
      <w:rPr>
        <w:rFonts w:hint="eastAsia"/>
        <w:b w:val="0"/>
        <w:bCs w:val="0"/>
        <w:i w:val="0"/>
        <w:iCs w:val="0"/>
        <w:sz w:val="21"/>
        <w:szCs w:val="21"/>
      </w:rPr>
    </w:lvl>
    <w:lvl w:ilvl="6">
      <w:start w:val="1"/>
      <w:numFmt w:val="decimal"/>
      <w:lvlText w:val="%1.%2.%3.%4.%5.%6.%7."/>
      <w:lvlJc w:val="left"/>
      <w:pPr>
        <w:ind w:left="1276" w:hanging="1276"/>
      </w:pPr>
      <w:rPr>
        <w:rFonts w:hint="eastAsia"/>
        <w:b w:val="0"/>
        <w:bCs w:val="0"/>
        <w:i w:val="0"/>
        <w:iCs w:val="0"/>
        <w:sz w:val="21"/>
        <w:szCs w:val="21"/>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nsid w:val="3886296D"/>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ACC567E"/>
    <w:multiLevelType w:val="hybridMultilevel"/>
    <w:tmpl w:val="7F9C0620"/>
    <w:lvl w:ilvl="0" w:tplc="91F29D94">
      <w:start w:val="1"/>
      <w:numFmt w:val="decimal"/>
      <w:lvlText w:val="5.1.%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EAF6D79"/>
    <w:multiLevelType w:val="hybridMultilevel"/>
    <w:tmpl w:val="8EAE2D32"/>
    <w:lvl w:ilvl="0" w:tplc="8BB42342">
      <w:start w:val="1"/>
      <w:numFmt w:val="decimal"/>
      <w:lvlText w:val="5.3.%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F711075"/>
    <w:multiLevelType w:val="hybridMultilevel"/>
    <w:tmpl w:val="07DA6F18"/>
    <w:lvl w:ilvl="0" w:tplc="A21C76EC">
      <w:start w:val="1"/>
      <w:numFmt w:val="decimal"/>
      <w:lvlText w:val="7.3.%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41C9062B"/>
    <w:multiLevelType w:val="hybridMultilevel"/>
    <w:tmpl w:val="94502E10"/>
    <w:lvl w:ilvl="0" w:tplc="4F6E9AC2">
      <w:start w:val="1"/>
      <w:numFmt w:val="decimal"/>
      <w:lvlText w:val="6.2.%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43F70A4C"/>
    <w:multiLevelType w:val="hybridMultilevel"/>
    <w:tmpl w:val="0C00CC00"/>
    <w:lvl w:ilvl="0" w:tplc="0332FF40">
      <w:start w:val="1"/>
      <w:numFmt w:val="decimal"/>
      <w:lvlText w:val="8.2.%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45005D96"/>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45F17840"/>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73D2F9B"/>
    <w:multiLevelType w:val="hybridMultilevel"/>
    <w:tmpl w:val="8E1C4C44"/>
    <w:lvl w:ilvl="0" w:tplc="2C52D1AE">
      <w:start w:val="1"/>
      <w:numFmt w:val="decimal"/>
      <w:lvlText w:val="%1.0.1"/>
      <w:lvlJc w:val="left"/>
      <w:pPr>
        <w:ind w:left="420" w:hanging="420"/>
      </w:pPr>
      <w:rPr>
        <w:rFonts w:eastAsia="宋体" w:hint="eastAsia"/>
        <w:b/>
        <w:i w:val="0"/>
        <w:sz w:val="21"/>
      </w:rPr>
    </w:lvl>
    <w:lvl w:ilvl="1" w:tplc="502C187A">
      <w:start w:val="1"/>
      <w:numFmt w:val="decimal"/>
      <w:lvlText w:val="%2）"/>
      <w:lvlJc w:val="left"/>
      <w:pPr>
        <w:ind w:left="780" w:hanging="360"/>
      </w:pPr>
      <w:rPr>
        <w:rFonts w:hint="default"/>
      </w:rPr>
    </w:lvl>
    <w:lvl w:ilvl="2" w:tplc="FD52E814">
      <w:start w:val="1"/>
      <w:numFmt w:val="decimal"/>
      <w:lvlText w:val="1.0.%3"/>
      <w:lvlJc w:val="left"/>
      <w:pPr>
        <w:ind w:left="1260" w:hanging="420"/>
      </w:pPr>
      <w:rPr>
        <w:rFonts w:eastAsia="宋体" w:hint="eastAsia"/>
        <w:b/>
        <w:i w:val="0"/>
        <w:sz w:val="21"/>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479972A9"/>
    <w:multiLevelType w:val="hybridMultilevel"/>
    <w:tmpl w:val="253CF4AA"/>
    <w:lvl w:ilvl="0" w:tplc="7C0C5270">
      <w:start w:val="1"/>
      <w:numFmt w:val="decimal"/>
      <w:lvlText w:val="%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48871CF0"/>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49546C5B"/>
    <w:multiLevelType w:val="hybridMultilevel"/>
    <w:tmpl w:val="6F58DEE8"/>
    <w:lvl w:ilvl="0" w:tplc="BB3C82A4">
      <w:start w:val="1"/>
      <w:numFmt w:val="decimal"/>
      <w:lvlText w:val="4.3.%1"/>
      <w:lvlJc w:val="left"/>
      <w:pPr>
        <w:ind w:left="126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4DE1011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557C2AF5"/>
    <w:multiLevelType w:val="multilevel"/>
    <w:tmpl w:val="5AB41562"/>
    <w:lvl w:ilvl="0">
      <w:start w:val="1"/>
      <w:numFmt w:val="decimal"/>
      <w:pStyle w:val="a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0">
    <w:nsid w:val="58395D09"/>
    <w:multiLevelType w:val="hybridMultilevel"/>
    <w:tmpl w:val="18DE4E9C"/>
    <w:lvl w:ilvl="0" w:tplc="1C66BFA6">
      <w:start w:val="1"/>
      <w:numFmt w:val="decimal"/>
      <w:lvlText w:val="%1"/>
      <w:lvlJc w:val="left"/>
      <w:pPr>
        <w:ind w:left="840" w:hanging="420"/>
      </w:pPr>
      <w:rPr>
        <w:rFonts w:eastAsia="宋体" w:hint="eastAsia"/>
        <w:b w:val="0"/>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5876662D"/>
    <w:multiLevelType w:val="hybridMultilevel"/>
    <w:tmpl w:val="19FE7C96"/>
    <w:lvl w:ilvl="0" w:tplc="7C0C5270">
      <w:start w:val="1"/>
      <w:numFmt w:val="decimal"/>
      <w:lvlText w:val="%1"/>
      <w:lvlJc w:val="left"/>
      <w:pPr>
        <w:ind w:left="840" w:hanging="420"/>
      </w:pPr>
      <w:rPr>
        <w:rFonts w:eastAsia="宋体" w:hint="eastAsia"/>
        <w:b/>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5A8C7926"/>
    <w:multiLevelType w:val="hybridMultilevel"/>
    <w:tmpl w:val="736A15D4"/>
    <w:lvl w:ilvl="0" w:tplc="6F349F5E">
      <w:start w:val="1"/>
      <w:numFmt w:val="decimal"/>
      <w:lvlText w:val="4.2.%1"/>
      <w:lvlJc w:val="left"/>
      <w:pPr>
        <w:ind w:left="126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5BE95276"/>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nsid w:val="602B14DD"/>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646260FA"/>
    <w:multiLevelType w:val="multilevel"/>
    <w:tmpl w:val="4F2011E8"/>
    <w:lvl w:ilvl="0">
      <w:start w:val="1"/>
      <w:numFmt w:val="decimal"/>
      <w:pStyle w:val="a1"/>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6">
    <w:nsid w:val="64D92EB2"/>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nsid w:val="656A53EC"/>
    <w:multiLevelType w:val="multilevel"/>
    <w:tmpl w:val="32EE31FC"/>
    <w:lvl w:ilvl="0">
      <w:start w:val="1"/>
      <w:numFmt w:val="decimal"/>
      <w:lvlText w:val="%1."/>
      <w:lvlJc w:val="left"/>
      <w:pPr>
        <w:ind w:left="425" w:hanging="425"/>
      </w:pPr>
      <w:rPr>
        <w:rFonts w:hint="eastAsia"/>
        <w:b/>
        <w:bCs/>
        <w:i w:val="0"/>
        <w:iCs w:val="0"/>
        <w:sz w:val="32"/>
        <w:szCs w:val="21"/>
      </w:rPr>
    </w:lvl>
    <w:lvl w:ilvl="1">
      <w:start w:val="1"/>
      <w:numFmt w:val="decimal"/>
      <w:lvlText w:val="%1.%2."/>
      <w:lvlJc w:val="left"/>
      <w:pPr>
        <w:ind w:left="567" w:hanging="567"/>
      </w:pPr>
      <w:rPr>
        <w:rFonts w:hint="default"/>
        <w:b/>
        <w:bCs w:val="0"/>
        <w:i w:val="0"/>
        <w:iCs w:val="0"/>
        <w:sz w:val="21"/>
        <w:szCs w:val="21"/>
      </w:rPr>
    </w:lvl>
    <w:lvl w:ilvl="2">
      <w:start w:val="1"/>
      <w:numFmt w:val="decimal"/>
      <w:lvlText w:val="7.1.%3"/>
      <w:lvlJc w:val="left"/>
      <w:pPr>
        <w:ind w:left="709" w:hanging="709"/>
      </w:pPr>
      <w:rPr>
        <w:rFonts w:eastAsia="宋体" w:hint="eastAsia"/>
        <w:b/>
        <w:bCs w:val="0"/>
        <w:i w:val="0"/>
        <w:iCs w:val="0"/>
        <w:color w:val="auto"/>
        <w:sz w:val="21"/>
        <w:szCs w:val="21"/>
      </w:rPr>
    </w:lvl>
    <w:lvl w:ilvl="3">
      <w:start w:val="1"/>
      <w:numFmt w:val="decimal"/>
      <w:lvlText w:val="%1.%2.%3.%4."/>
      <w:lvlJc w:val="left"/>
      <w:pPr>
        <w:ind w:left="851" w:hanging="851"/>
      </w:pPr>
      <w:rPr>
        <w:rFonts w:hint="eastAsia"/>
        <w:b w:val="0"/>
        <w:bCs w:val="0"/>
        <w:i w:val="0"/>
        <w:iCs w:val="0"/>
        <w:sz w:val="21"/>
        <w:szCs w:val="21"/>
      </w:rPr>
    </w:lvl>
    <w:lvl w:ilvl="4">
      <w:start w:val="1"/>
      <w:numFmt w:val="decimal"/>
      <w:lvlText w:val="%1.%2.%3.%4.%5."/>
      <w:lvlJc w:val="left"/>
      <w:pPr>
        <w:ind w:left="992" w:hanging="992"/>
      </w:pPr>
      <w:rPr>
        <w:rFonts w:hint="eastAsia"/>
        <w:b w:val="0"/>
        <w:bCs w:val="0"/>
        <w:i w:val="0"/>
        <w:iCs w:val="0"/>
        <w:sz w:val="21"/>
        <w:szCs w:val="21"/>
      </w:rPr>
    </w:lvl>
    <w:lvl w:ilvl="5">
      <w:start w:val="1"/>
      <w:numFmt w:val="decimal"/>
      <w:lvlText w:val="%1.%2.%3.%4.%5.%6."/>
      <w:lvlJc w:val="left"/>
      <w:pPr>
        <w:ind w:left="1134" w:hanging="1134"/>
      </w:pPr>
      <w:rPr>
        <w:rFonts w:hint="eastAsia"/>
        <w:b w:val="0"/>
        <w:bCs w:val="0"/>
        <w:i w:val="0"/>
        <w:iCs w:val="0"/>
        <w:sz w:val="21"/>
        <w:szCs w:val="21"/>
      </w:rPr>
    </w:lvl>
    <w:lvl w:ilvl="6">
      <w:start w:val="1"/>
      <w:numFmt w:val="decimal"/>
      <w:lvlText w:val="%1.%2.%3.%4.%5.%6.%7."/>
      <w:lvlJc w:val="left"/>
      <w:pPr>
        <w:ind w:left="1276" w:hanging="1276"/>
      </w:pPr>
      <w:rPr>
        <w:rFonts w:hint="eastAsia"/>
        <w:b w:val="0"/>
        <w:bCs w:val="0"/>
        <w:i w:val="0"/>
        <w:iCs w:val="0"/>
        <w:sz w:val="21"/>
        <w:szCs w:val="21"/>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nsid w:val="687109E4"/>
    <w:multiLevelType w:val="hybridMultilevel"/>
    <w:tmpl w:val="3AEE2B10"/>
    <w:lvl w:ilvl="0" w:tplc="D28868DA">
      <w:start w:val="1"/>
      <w:numFmt w:val="decimal"/>
      <w:lvlText w:val="4.%1"/>
      <w:lvlJc w:val="left"/>
      <w:pPr>
        <w:ind w:left="126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6FE87889"/>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nsid w:val="70523DFE"/>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727D63C1"/>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nsid w:val="72B67200"/>
    <w:multiLevelType w:val="hybridMultilevel"/>
    <w:tmpl w:val="9578AD46"/>
    <w:lvl w:ilvl="0" w:tplc="0600A2AC">
      <w:start w:val="1"/>
      <w:numFmt w:val="decimal"/>
      <w:lvlText w:val="%1"/>
      <w:lvlJc w:val="left"/>
      <w:pPr>
        <w:ind w:left="840" w:hanging="420"/>
      </w:pPr>
      <w:rPr>
        <w:rFonts w:eastAsia="宋体" w:hint="eastAsia"/>
        <w:b w:val="0"/>
        <w:i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75272F1D"/>
    <w:multiLevelType w:val="hybridMultilevel"/>
    <w:tmpl w:val="375C483A"/>
    <w:lvl w:ilvl="0" w:tplc="83804840">
      <w:start w:val="1"/>
      <w:numFmt w:val="decimal"/>
      <w:lvlText w:val="4.1.%1"/>
      <w:lvlJc w:val="left"/>
      <w:pPr>
        <w:ind w:left="126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764A389D"/>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5">
    <w:nsid w:val="76C073B5"/>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6">
    <w:nsid w:val="7A270C80"/>
    <w:multiLevelType w:val="hybridMultilevel"/>
    <w:tmpl w:val="E8F83A56"/>
    <w:lvl w:ilvl="0" w:tplc="40601494">
      <w:start w:val="1"/>
      <w:numFmt w:val="decimal"/>
      <w:lvlText w:val="8.1.%1"/>
      <w:lvlJc w:val="left"/>
      <w:pPr>
        <w:ind w:left="420" w:hanging="42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7EE4554F"/>
    <w:multiLevelType w:val="hybridMultilevel"/>
    <w:tmpl w:val="E6A4E87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nsid w:val="7F9A119E"/>
    <w:multiLevelType w:val="hybridMultilevel"/>
    <w:tmpl w:val="90243454"/>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7"/>
  </w:num>
  <w:num w:numId="2">
    <w:abstractNumId w:val="34"/>
  </w:num>
  <w:num w:numId="3">
    <w:abstractNumId w:val="6"/>
  </w:num>
  <w:num w:numId="4">
    <w:abstractNumId w:val="1"/>
  </w:num>
  <w:num w:numId="5">
    <w:abstractNumId w:val="48"/>
  </w:num>
  <w:num w:numId="6">
    <w:abstractNumId w:val="53"/>
  </w:num>
  <w:num w:numId="7">
    <w:abstractNumId w:val="42"/>
  </w:num>
  <w:num w:numId="8">
    <w:abstractNumId w:val="37"/>
  </w:num>
  <w:num w:numId="9">
    <w:abstractNumId w:val="3"/>
  </w:num>
  <w:num w:numId="10">
    <w:abstractNumId w:val="4"/>
  </w:num>
  <w:num w:numId="11">
    <w:abstractNumId w:val="18"/>
  </w:num>
  <w:num w:numId="12">
    <w:abstractNumId w:val="29"/>
  </w:num>
  <w:num w:numId="13">
    <w:abstractNumId w:val="15"/>
  </w:num>
  <w:num w:numId="14">
    <w:abstractNumId w:val="56"/>
  </w:num>
  <w:num w:numId="15">
    <w:abstractNumId w:val="45"/>
  </w:num>
  <w:num w:numId="16">
    <w:abstractNumId w:val="39"/>
  </w:num>
  <w:num w:numId="17">
    <w:abstractNumId w:val="9"/>
  </w:num>
  <w:num w:numId="18">
    <w:abstractNumId w:val="43"/>
  </w:num>
  <w:num w:numId="19">
    <w:abstractNumId w:val="38"/>
  </w:num>
  <w:num w:numId="20">
    <w:abstractNumId w:val="50"/>
  </w:num>
  <w:num w:numId="21">
    <w:abstractNumId w:val="21"/>
  </w:num>
  <w:num w:numId="22">
    <w:abstractNumId w:val="41"/>
  </w:num>
  <w:num w:numId="23">
    <w:abstractNumId w:val="17"/>
  </w:num>
  <w:num w:numId="24">
    <w:abstractNumId w:val="49"/>
  </w:num>
  <w:num w:numId="25">
    <w:abstractNumId w:val="44"/>
  </w:num>
  <w:num w:numId="26">
    <w:abstractNumId w:val="5"/>
  </w:num>
  <w:num w:numId="27">
    <w:abstractNumId w:val="25"/>
  </w:num>
  <w:num w:numId="28">
    <w:abstractNumId w:val="31"/>
  </w:num>
  <w:num w:numId="29">
    <w:abstractNumId w:val="20"/>
  </w:num>
  <w:num w:numId="30">
    <w:abstractNumId w:val="52"/>
  </w:num>
  <w:num w:numId="31">
    <w:abstractNumId w:val="27"/>
  </w:num>
  <w:num w:numId="32">
    <w:abstractNumId w:val="14"/>
  </w:num>
  <w:num w:numId="33">
    <w:abstractNumId w:val="28"/>
  </w:num>
  <w:num w:numId="34">
    <w:abstractNumId w:val="13"/>
  </w:num>
  <w:num w:numId="35">
    <w:abstractNumId w:val="40"/>
  </w:num>
  <w:num w:numId="36">
    <w:abstractNumId w:val="35"/>
  </w:num>
  <w:num w:numId="37">
    <w:abstractNumId w:val="19"/>
  </w:num>
  <w:num w:numId="38">
    <w:abstractNumId w:val="11"/>
  </w:num>
  <w:num w:numId="39">
    <w:abstractNumId w:val="58"/>
  </w:num>
  <w:num w:numId="40">
    <w:abstractNumId w:val="0"/>
  </w:num>
  <w:num w:numId="41">
    <w:abstractNumId w:val="54"/>
  </w:num>
  <w:num w:numId="42">
    <w:abstractNumId w:val="12"/>
  </w:num>
  <w:num w:numId="43">
    <w:abstractNumId w:val="10"/>
  </w:num>
  <w:num w:numId="44">
    <w:abstractNumId w:val="46"/>
  </w:num>
  <w:num w:numId="45">
    <w:abstractNumId w:val="16"/>
  </w:num>
  <w:num w:numId="46">
    <w:abstractNumId w:val="2"/>
  </w:num>
  <w:num w:numId="47">
    <w:abstractNumId w:val="7"/>
  </w:num>
  <w:num w:numId="48">
    <w:abstractNumId w:val="55"/>
  </w:num>
  <w:num w:numId="49">
    <w:abstractNumId w:val="33"/>
  </w:num>
  <w:num w:numId="50">
    <w:abstractNumId w:val="57"/>
  </w:num>
  <w:num w:numId="51">
    <w:abstractNumId w:val="22"/>
  </w:num>
  <w:num w:numId="52">
    <w:abstractNumId w:val="30"/>
  </w:num>
  <w:num w:numId="53">
    <w:abstractNumId w:val="23"/>
  </w:num>
  <w:num w:numId="54">
    <w:abstractNumId w:val="51"/>
  </w:num>
  <w:num w:numId="55">
    <w:abstractNumId w:val="24"/>
  </w:num>
  <w:num w:numId="56">
    <w:abstractNumId w:val="8"/>
  </w:num>
  <w:num w:numId="57">
    <w:abstractNumId w:val="32"/>
  </w:num>
  <w:num w:numId="58">
    <w:abstractNumId w:val="36"/>
  </w:num>
  <w:num w:numId="59">
    <w:abstractNumId w:val="26"/>
  </w:num>
  <w:numIdMacAtCleanup w:val="5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k">
    <w15:presenceInfo w15:providerId="None" w15:userId="h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480"/>
    <w:rsid w:val="00000690"/>
    <w:rsid w:val="00000A29"/>
    <w:rsid w:val="00000EBD"/>
    <w:rsid w:val="000016D3"/>
    <w:rsid w:val="000024C5"/>
    <w:rsid w:val="00003190"/>
    <w:rsid w:val="00005190"/>
    <w:rsid w:val="000054FB"/>
    <w:rsid w:val="0000585B"/>
    <w:rsid w:val="00005EE8"/>
    <w:rsid w:val="00006101"/>
    <w:rsid w:val="000073CF"/>
    <w:rsid w:val="00007802"/>
    <w:rsid w:val="00007B3F"/>
    <w:rsid w:val="0001044E"/>
    <w:rsid w:val="00010BAB"/>
    <w:rsid w:val="000113E0"/>
    <w:rsid w:val="00011729"/>
    <w:rsid w:val="00012471"/>
    <w:rsid w:val="000126EB"/>
    <w:rsid w:val="000132A3"/>
    <w:rsid w:val="000135D3"/>
    <w:rsid w:val="00013860"/>
    <w:rsid w:val="00013B73"/>
    <w:rsid w:val="00014521"/>
    <w:rsid w:val="000145FF"/>
    <w:rsid w:val="00014618"/>
    <w:rsid w:val="00015DBF"/>
    <w:rsid w:val="00015EC9"/>
    <w:rsid w:val="00017C3C"/>
    <w:rsid w:val="00017D08"/>
    <w:rsid w:val="00020126"/>
    <w:rsid w:val="000202FF"/>
    <w:rsid w:val="00021295"/>
    <w:rsid w:val="000212FF"/>
    <w:rsid w:val="00021461"/>
    <w:rsid w:val="00021D6C"/>
    <w:rsid w:val="0002228C"/>
    <w:rsid w:val="00022E11"/>
    <w:rsid w:val="00023852"/>
    <w:rsid w:val="00024595"/>
    <w:rsid w:val="000256A5"/>
    <w:rsid w:val="000258CA"/>
    <w:rsid w:val="00025DBD"/>
    <w:rsid w:val="00025E68"/>
    <w:rsid w:val="00025F0D"/>
    <w:rsid w:val="00026282"/>
    <w:rsid w:val="00027538"/>
    <w:rsid w:val="000311D9"/>
    <w:rsid w:val="00031C37"/>
    <w:rsid w:val="00032D1F"/>
    <w:rsid w:val="000337DD"/>
    <w:rsid w:val="0003390B"/>
    <w:rsid w:val="000343D0"/>
    <w:rsid w:val="00034F15"/>
    <w:rsid w:val="000355FE"/>
    <w:rsid w:val="00035C42"/>
    <w:rsid w:val="000372E8"/>
    <w:rsid w:val="00037730"/>
    <w:rsid w:val="00037BB4"/>
    <w:rsid w:val="00040D84"/>
    <w:rsid w:val="00041154"/>
    <w:rsid w:val="0004152B"/>
    <w:rsid w:val="00041666"/>
    <w:rsid w:val="00041DCD"/>
    <w:rsid w:val="00041DEF"/>
    <w:rsid w:val="000425BF"/>
    <w:rsid w:val="00042EAF"/>
    <w:rsid w:val="00042F16"/>
    <w:rsid w:val="000434B4"/>
    <w:rsid w:val="0004393E"/>
    <w:rsid w:val="00044989"/>
    <w:rsid w:val="000457C0"/>
    <w:rsid w:val="00046956"/>
    <w:rsid w:val="000469B3"/>
    <w:rsid w:val="00046C0C"/>
    <w:rsid w:val="0004717C"/>
    <w:rsid w:val="000504E6"/>
    <w:rsid w:val="00050FB7"/>
    <w:rsid w:val="00051723"/>
    <w:rsid w:val="00052334"/>
    <w:rsid w:val="00053A16"/>
    <w:rsid w:val="00053C7C"/>
    <w:rsid w:val="0005420C"/>
    <w:rsid w:val="00054414"/>
    <w:rsid w:val="00054596"/>
    <w:rsid w:val="000552C9"/>
    <w:rsid w:val="000552F6"/>
    <w:rsid w:val="000554C3"/>
    <w:rsid w:val="0005562B"/>
    <w:rsid w:val="00055D37"/>
    <w:rsid w:val="00055EB3"/>
    <w:rsid w:val="00056872"/>
    <w:rsid w:val="000568E9"/>
    <w:rsid w:val="00056DF0"/>
    <w:rsid w:val="00057B3B"/>
    <w:rsid w:val="00057B58"/>
    <w:rsid w:val="00057D78"/>
    <w:rsid w:val="00057DC0"/>
    <w:rsid w:val="000618C2"/>
    <w:rsid w:val="00061F44"/>
    <w:rsid w:val="00061FE8"/>
    <w:rsid w:val="0006248C"/>
    <w:rsid w:val="00062A7C"/>
    <w:rsid w:val="00063A4A"/>
    <w:rsid w:val="0006452A"/>
    <w:rsid w:val="0006475A"/>
    <w:rsid w:val="00064B71"/>
    <w:rsid w:val="00065A05"/>
    <w:rsid w:val="0006697C"/>
    <w:rsid w:val="00066A67"/>
    <w:rsid w:val="00066B7E"/>
    <w:rsid w:val="0006700E"/>
    <w:rsid w:val="000671C3"/>
    <w:rsid w:val="0006763B"/>
    <w:rsid w:val="000678B7"/>
    <w:rsid w:val="000701CD"/>
    <w:rsid w:val="000703CB"/>
    <w:rsid w:val="00071887"/>
    <w:rsid w:val="00072DDD"/>
    <w:rsid w:val="0007377A"/>
    <w:rsid w:val="000742A2"/>
    <w:rsid w:val="000743A4"/>
    <w:rsid w:val="000753FC"/>
    <w:rsid w:val="0007562C"/>
    <w:rsid w:val="00075D9A"/>
    <w:rsid w:val="00076727"/>
    <w:rsid w:val="00077373"/>
    <w:rsid w:val="0007739A"/>
    <w:rsid w:val="0007786A"/>
    <w:rsid w:val="00077B03"/>
    <w:rsid w:val="00077DC5"/>
    <w:rsid w:val="00077ED8"/>
    <w:rsid w:val="00080561"/>
    <w:rsid w:val="00080953"/>
    <w:rsid w:val="00080BE1"/>
    <w:rsid w:val="0008145A"/>
    <w:rsid w:val="000820A4"/>
    <w:rsid w:val="00083111"/>
    <w:rsid w:val="00083186"/>
    <w:rsid w:val="0008357B"/>
    <w:rsid w:val="00083A6A"/>
    <w:rsid w:val="00083F9D"/>
    <w:rsid w:val="000840CE"/>
    <w:rsid w:val="00085443"/>
    <w:rsid w:val="0008594B"/>
    <w:rsid w:val="000859F1"/>
    <w:rsid w:val="00086C0B"/>
    <w:rsid w:val="0008778A"/>
    <w:rsid w:val="00087ECD"/>
    <w:rsid w:val="0009124B"/>
    <w:rsid w:val="000916D0"/>
    <w:rsid w:val="00091B97"/>
    <w:rsid w:val="000922AF"/>
    <w:rsid w:val="00092A0F"/>
    <w:rsid w:val="00092BDC"/>
    <w:rsid w:val="00093342"/>
    <w:rsid w:val="00093346"/>
    <w:rsid w:val="000938B3"/>
    <w:rsid w:val="00093F48"/>
    <w:rsid w:val="00094702"/>
    <w:rsid w:val="00094A2C"/>
    <w:rsid w:val="00094B8A"/>
    <w:rsid w:val="00094D7E"/>
    <w:rsid w:val="000957C5"/>
    <w:rsid w:val="00095FAD"/>
    <w:rsid w:val="0009660D"/>
    <w:rsid w:val="00096DA4"/>
    <w:rsid w:val="000979B3"/>
    <w:rsid w:val="00097D3D"/>
    <w:rsid w:val="000A1110"/>
    <w:rsid w:val="000A18A7"/>
    <w:rsid w:val="000A1ACC"/>
    <w:rsid w:val="000A2F08"/>
    <w:rsid w:val="000A32E6"/>
    <w:rsid w:val="000A333B"/>
    <w:rsid w:val="000A3E70"/>
    <w:rsid w:val="000A3E73"/>
    <w:rsid w:val="000A432A"/>
    <w:rsid w:val="000A45E0"/>
    <w:rsid w:val="000A5418"/>
    <w:rsid w:val="000A57D7"/>
    <w:rsid w:val="000A585A"/>
    <w:rsid w:val="000A6807"/>
    <w:rsid w:val="000A690B"/>
    <w:rsid w:val="000A7A70"/>
    <w:rsid w:val="000B071C"/>
    <w:rsid w:val="000B0AD5"/>
    <w:rsid w:val="000B0D03"/>
    <w:rsid w:val="000B10CD"/>
    <w:rsid w:val="000B43D8"/>
    <w:rsid w:val="000B4CA7"/>
    <w:rsid w:val="000B4E9F"/>
    <w:rsid w:val="000B4EF2"/>
    <w:rsid w:val="000B52D5"/>
    <w:rsid w:val="000B57CF"/>
    <w:rsid w:val="000B5D08"/>
    <w:rsid w:val="000B702D"/>
    <w:rsid w:val="000B7413"/>
    <w:rsid w:val="000B7DDE"/>
    <w:rsid w:val="000C0067"/>
    <w:rsid w:val="000C0533"/>
    <w:rsid w:val="000C0BCB"/>
    <w:rsid w:val="000C0D7A"/>
    <w:rsid w:val="000C1265"/>
    <w:rsid w:val="000C1489"/>
    <w:rsid w:val="000C19B5"/>
    <w:rsid w:val="000C34DB"/>
    <w:rsid w:val="000C388A"/>
    <w:rsid w:val="000C38C6"/>
    <w:rsid w:val="000C3B33"/>
    <w:rsid w:val="000C3C75"/>
    <w:rsid w:val="000C4A7A"/>
    <w:rsid w:val="000C704F"/>
    <w:rsid w:val="000C7161"/>
    <w:rsid w:val="000C7395"/>
    <w:rsid w:val="000C79FA"/>
    <w:rsid w:val="000D1152"/>
    <w:rsid w:val="000D1304"/>
    <w:rsid w:val="000D1897"/>
    <w:rsid w:val="000D2B31"/>
    <w:rsid w:val="000D325B"/>
    <w:rsid w:val="000D3FC2"/>
    <w:rsid w:val="000D55E8"/>
    <w:rsid w:val="000D5B44"/>
    <w:rsid w:val="000D5C79"/>
    <w:rsid w:val="000D685D"/>
    <w:rsid w:val="000D704E"/>
    <w:rsid w:val="000D7F6B"/>
    <w:rsid w:val="000E1898"/>
    <w:rsid w:val="000E1C0D"/>
    <w:rsid w:val="000E1D59"/>
    <w:rsid w:val="000E21A9"/>
    <w:rsid w:val="000E3F3F"/>
    <w:rsid w:val="000E50D4"/>
    <w:rsid w:val="000E5A27"/>
    <w:rsid w:val="000E7A7B"/>
    <w:rsid w:val="000F02FE"/>
    <w:rsid w:val="000F033F"/>
    <w:rsid w:val="000F062C"/>
    <w:rsid w:val="000F1A05"/>
    <w:rsid w:val="000F1BBC"/>
    <w:rsid w:val="000F22DB"/>
    <w:rsid w:val="000F2480"/>
    <w:rsid w:val="000F26E0"/>
    <w:rsid w:val="000F2A28"/>
    <w:rsid w:val="000F5156"/>
    <w:rsid w:val="000F7418"/>
    <w:rsid w:val="001004F7"/>
    <w:rsid w:val="00100DBC"/>
    <w:rsid w:val="001027AA"/>
    <w:rsid w:val="00102C82"/>
    <w:rsid w:val="001030D5"/>
    <w:rsid w:val="0010354D"/>
    <w:rsid w:val="00103C5D"/>
    <w:rsid w:val="001041DE"/>
    <w:rsid w:val="00104F01"/>
    <w:rsid w:val="00105418"/>
    <w:rsid w:val="001060D2"/>
    <w:rsid w:val="0010677E"/>
    <w:rsid w:val="00107CCC"/>
    <w:rsid w:val="0011049E"/>
    <w:rsid w:val="001115FC"/>
    <w:rsid w:val="00111BF5"/>
    <w:rsid w:val="00112668"/>
    <w:rsid w:val="001126F7"/>
    <w:rsid w:val="00113667"/>
    <w:rsid w:val="001137DC"/>
    <w:rsid w:val="00114BAF"/>
    <w:rsid w:val="001166C9"/>
    <w:rsid w:val="0011710A"/>
    <w:rsid w:val="001173E8"/>
    <w:rsid w:val="00117EA1"/>
    <w:rsid w:val="001203AA"/>
    <w:rsid w:val="0012077F"/>
    <w:rsid w:val="00121175"/>
    <w:rsid w:val="001220AF"/>
    <w:rsid w:val="00122CF1"/>
    <w:rsid w:val="001237F9"/>
    <w:rsid w:val="001242CF"/>
    <w:rsid w:val="0012431D"/>
    <w:rsid w:val="001259E1"/>
    <w:rsid w:val="0012601E"/>
    <w:rsid w:val="001263BB"/>
    <w:rsid w:val="0012721A"/>
    <w:rsid w:val="001278F5"/>
    <w:rsid w:val="00127AC2"/>
    <w:rsid w:val="0013005A"/>
    <w:rsid w:val="001306E0"/>
    <w:rsid w:val="00130D89"/>
    <w:rsid w:val="00130F0B"/>
    <w:rsid w:val="00131B5E"/>
    <w:rsid w:val="0013396E"/>
    <w:rsid w:val="00133E3E"/>
    <w:rsid w:val="00134338"/>
    <w:rsid w:val="001348A4"/>
    <w:rsid w:val="00134BA9"/>
    <w:rsid w:val="0013605F"/>
    <w:rsid w:val="001364EE"/>
    <w:rsid w:val="00137163"/>
    <w:rsid w:val="001376DC"/>
    <w:rsid w:val="001379B7"/>
    <w:rsid w:val="00137F2D"/>
    <w:rsid w:val="0014015C"/>
    <w:rsid w:val="00140EFB"/>
    <w:rsid w:val="00141104"/>
    <w:rsid w:val="001413F3"/>
    <w:rsid w:val="001415F3"/>
    <w:rsid w:val="00142A9A"/>
    <w:rsid w:val="00142CB2"/>
    <w:rsid w:val="0014326A"/>
    <w:rsid w:val="00143C81"/>
    <w:rsid w:val="00143D8E"/>
    <w:rsid w:val="00143E0F"/>
    <w:rsid w:val="00144528"/>
    <w:rsid w:val="0014606F"/>
    <w:rsid w:val="00146509"/>
    <w:rsid w:val="0014791F"/>
    <w:rsid w:val="00147E2D"/>
    <w:rsid w:val="00147FC9"/>
    <w:rsid w:val="001505EC"/>
    <w:rsid w:val="00150A77"/>
    <w:rsid w:val="001514C8"/>
    <w:rsid w:val="00151FC0"/>
    <w:rsid w:val="0015352D"/>
    <w:rsid w:val="001538BF"/>
    <w:rsid w:val="00154954"/>
    <w:rsid w:val="00155178"/>
    <w:rsid w:val="00155E53"/>
    <w:rsid w:val="00156758"/>
    <w:rsid w:val="00156992"/>
    <w:rsid w:val="00156C36"/>
    <w:rsid w:val="00156E01"/>
    <w:rsid w:val="00157EA8"/>
    <w:rsid w:val="0016000A"/>
    <w:rsid w:val="00160A10"/>
    <w:rsid w:val="0016157B"/>
    <w:rsid w:val="001616CA"/>
    <w:rsid w:val="001633FC"/>
    <w:rsid w:val="001637CE"/>
    <w:rsid w:val="001647F0"/>
    <w:rsid w:val="00165643"/>
    <w:rsid w:val="0016714B"/>
    <w:rsid w:val="001672F1"/>
    <w:rsid w:val="00167A0E"/>
    <w:rsid w:val="00170856"/>
    <w:rsid w:val="00172224"/>
    <w:rsid w:val="0017248A"/>
    <w:rsid w:val="0017275A"/>
    <w:rsid w:val="00172AD8"/>
    <w:rsid w:val="001746EB"/>
    <w:rsid w:val="0017578E"/>
    <w:rsid w:val="00175BB5"/>
    <w:rsid w:val="001762D4"/>
    <w:rsid w:val="00176611"/>
    <w:rsid w:val="00176F9F"/>
    <w:rsid w:val="001774F2"/>
    <w:rsid w:val="00180041"/>
    <w:rsid w:val="001800F6"/>
    <w:rsid w:val="0018040C"/>
    <w:rsid w:val="001808BF"/>
    <w:rsid w:val="00180AD3"/>
    <w:rsid w:val="00181029"/>
    <w:rsid w:val="00181719"/>
    <w:rsid w:val="001824CC"/>
    <w:rsid w:val="00182A87"/>
    <w:rsid w:val="00183B83"/>
    <w:rsid w:val="00184040"/>
    <w:rsid w:val="001841FD"/>
    <w:rsid w:val="00184984"/>
    <w:rsid w:val="00185935"/>
    <w:rsid w:val="00186086"/>
    <w:rsid w:val="001862F5"/>
    <w:rsid w:val="00187E25"/>
    <w:rsid w:val="00190289"/>
    <w:rsid w:val="0019043F"/>
    <w:rsid w:val="00190DC2"/>
    <w:rsid w:val="00190EE5"/>
    <w:rsid w:val="001912FE"/>
    <w:rsid w:val="00191F43"/>
    <w:rsid w:val="0019204C"/>
    <w:rsid w:val="001920E1"/>
    <w:rsid w:val="00192B03"/>
    <w:rsid w:val="001937A8"/>
    <w:rsid w:val="00193B7F"/>
    <w:rsid w:val="00194DAF"/>
    <w:rsid w:val="00195D7C"/>
    <w:rsid w:val="001964EC"/>
    <w:rsid w:val="00196C5A"/>
    <w:rsid w:val="001978DC"/>
    <w:rsid w:val="0019793C"/>
    <w:rsid w:val="001A014B"/>
    <w:rsid w:val="001A1F4E"/>
    <w:rsid w:val="001A2447"/>
    <w:rsid w:val="001A2470"/>
    <w:rsid w:val="001A261C"/>
    <w:rsid w:val="001A2639"/>
    <w:rsid w:val="001A3920"/>
    <w:rsid w:val="001A3A25"/>
    <w:rsid w:val="001A3F33"/>
    <w:rsid w:val="001A41AA"/>
    <w:rsid w:val="001A5806"/>
    <w:rsid w:val="001A5914"/>
    <w:rsid w:val="001A6076"/>
    <w:rsid w:val="001A69FD"/>
    <w:rsid w:val="001A6A74"/>
    <w:rsid w:val="001A76BD"/>
    <w:rsid w:val="001B05B6"/>
    <w:rsid w:val="001B1FEC"/>
    <w:rsid w:val="001B2B34"/>
    <w:rsid w:val="001B2C28"/>
    <w:rsid w:val="001B33CD"/>
    <w:rsid w:val="001B3CB2"/>
    <w:rsid w:val="001B4236"/>
    <w:rsid w:val="001B449C"/>
    <w:rsid w:val="001B6A71"/>
    <w:rsid w:val="001B6A9C"/>
    <w:rsid w:val="001C0E8C"/>
    <w:rsid w:val="001C1088"/>
    <w:rsid w:val="001C128B"/>
    <w:rsid w:val="001C24D4"/>
    <w:rsid w:val="001C3B33"/>
    <w:rsid w:val="001C46E6"/>
    <w:rsid w:val="001C5759"/>
    <w:rsid w:val="001C58DF"/>
    <w:rsid w:val="001C6527"/>
    <w:rsid w:val="001C72AA"/>
    <w:rsid w:val="001C7387"/>
    <w:rsid w:val="001D0057"/>
    <w:rsid w:val="001D0332"/>
    <w:rsid w:val="001D04E8"/>
    <w:rsid w:val="001D33FD"/>
    <w:rsid w:val="001D3694"/>
    <w:rsid w:val="001D467E"/>
    <w:rsid w:val="001D46FC"/>
    <w:rsid w:val="001D5438"/>
    <w:rsid w:val="001D6ABA"/>
    <w:rsid w:val="001D6DC9"/>
    <w:rsid w:val="001D6E0B"/>
    <w:rsid w:val="001D7430"/>
    <w:rsid w:val="001D79A5"/>
    <w:rsid w:val="001D7A44"/>
    <w:rsid w:val="001E0799"/>
    <w:rsid w:val="001E09B7"/>
    <w:rsid w:val="001E140F"/>
    <w:rsid w:val="001E1B5B"/>
    <w:rsid w:val="001E2824"/>
    <w:rsid w:val="001E287B"/>
    <w:rsid w:val="001E377C"/>
    <w:rsid w:val="001E3937"/>
    <w:rsid w:val="001E3C2B"/>
    <w:rsid w:val="001E52CF"/>
    <w:rsid w:val="001E61C0"/>
    <w:rsid w:val="001E6AAB"/>
    <w:rsid w:val="001E7675"/>
    <w:rsid w:val="001F0CB4"/>
    <w:rsid w:val="001F1FFE"/>
    <w:rsid w:val="001F2665"/>
    <w:rsid w:val="001F2FF7"/>
    <w:rsid w:val="001F4AB8"/>
    <w:rsid w:val="001F6756"/>
    <w:rsid w:val="001F6F46"/>
    <w:rsid w:val="001F73AC"/>
    <w:rsid w:val="001F7CF4"/>
    <w:rsid w:val="00201156"/>
    <w:rsid w:val="002015C2"/>
    <w:rsid w:val="0020189D"/>
    <w:rsid w:val="00201C99"/>
    <w:rsid w:val="002024C2"/>
    <w:rsid w:val="00202652"/>
    <w:rsid w:val="00202D30"/>
    <w:rsid w:val="00203AA5"/>
    <w:rsid w:val="00205400"/>
    <w:rsid w:val="00205B4D"/>
    <w:rsid w:val="00205CE0"/>
    <w:rsid w:val="00206020"/>
    <w:rsid w:val="00206165"/>
    <w:rsid w:val="0020677E"/>
    <w:rsid w:val="00207A17"/>
    <w:rsid w:val="00207A5E"/>
    <w:rsid w:val="0021136D"/>
    <w:rsid w:val="002114D4"/>
    <w:rsid w:val="002118EB"/>
    <w:rsid w:val="002120CF"/>
    <w:rsid w:val="002124BF"/>
    <w:rsid w:val="002128C0"/>
    <w:rsid w:val="00212CD2"/>
    <w:rsid w:val="00213E6A"/>
    <w:rsid w:val="00213EA5"/>
    <w:rsid w:val="00213FB9"/>
    <w:rsid w:val="00214339"/>
    <w:rsid w:val="00214388"/>
    <w:rsid w:val="00215189"/>
    <w:rsid w:val="00215CFF"/>
    <w:rsid w:val="00215D22"/>
    <w:rsid w:val="00216334"/>
    <w:rsid w:val="00216ADA"/>
    <w:rsid w:val="00216CBD"/>
    <w:rsid w:val="00217742"/>
    <w:rsid w:val="00217847"/>
    <w:rsid w:val="00220195"/>
    <w:rsid w:val="00220319"/>
    <w:rsid w:val="002204E4"/>
    <w:rsid w:val="002206E5"/>
    <w:rsid w:val="002225E3"/>
    <w:rsid w:val="002234BD"/>
    <w:rsid w:val="00223621"/>
    <w:rsid w:val="00223C4D"/>
    <w:rsid w:val="00224899"/>
    <w:rsid w:val="00225295"/>
    <w:rsid w:val="00225B51"/>
    <w:rsid w:val="002273A7"/>
    <w:rsid w:val="00227AA1"/>
    <w:rsid w:val="00230AED"/>
    <w:rsid w:val="002315D9"/>
    <w:rsid w:val="00231914"/>
    <w:rsid w:val="00232196"/>
    <w:rsid w:val="0023242E"/>
    <w:rsid w:val="0023257B"/>
    <w:rsid w:val="0023329D"/>
    <w:rsid w:val="0023365C"/>
    <w:rsid w:val="0023400C"/>
    <w:rsid w:val="002341A3"/>
    <w:rsid w:val="00237815"/>
    <w:rsid w:val="00237F20"/>
    <w:rsid w:val="00240AA5"/>
    <w:rsid w:val="00240C45"/>
    <w:rsid w:val="00240EE4"/>
    <w:rsid w:val="00240F02"/>
    <w:rsid w:val="00241602"/>
    <w:rsid w:val="00241C46"/>
    <w:rsid w:val="00241F6A"/>
    <w:rsid w:val="00242615"/>
    <w:rsid w:val="002436AC"/>
    <w:rsid w:val="00244875"/>
    <w:rsid w:val="00244B54"/>
    <w:rsid w:val="002452D5"/>
    <w:rsid w:val="0024531B"/>
    <w:rsid w:val="00245AE2"/>
    <w:rsid w:val="0024619A"/>
    <w:rsid w:val="0024709F"/>
    <w:rsid w:val="00250DF6"/>
    <w:rsid w:val="00252FFF"/>
    <w:rsid w:val="00253C4F"/>
    <w:rsid w:val="00254660"/>
    <w:rsid w:val="00254F89"/>
    <w:rsid w:val="002554A1"/>
    <w:rsid w:val="00256104"/>
    <w:rsid w:val="0025632B"/>
    <w:rsid w:val="00256410"/>
    <w:rsid w:val="002569EF"/>
    <w:rsid w:val="00257E7B"/>
    <w:rsid w:val="002609A2"/>
    <w:rsid w:val="00260C0E"/>
    <w:rsid w:val="00260D6F"/>
    <w:rsid w:val="00260DE3"/>
    <w:rsid w:val="00262370"/>
    <w:rsid w:val="002636A2"/>
    <w:rsid w:val="002637B9"/>
    <w:rsid w:val="00264DE0"/>
    <w:rsid w:val="00264F60"/>
    <w:rsid w:val="00265398"/>
    <w:rsid w:val="00265BA2"/>
    <w:rsid w:val="0026671E"/>
    <w:rsid w:val="00266E08"/>
    <w:rsid w:val="002672C9"/>
    <w:rsid w:val="00267558"/>
    <w:rsid w:val="00267BC8"/>
    <w:rsid w:val="00267E9C"/>
    <w:rsid w:val="0027180F"/>
    <w:rsid w:val="0027217C"/>
    <w:rsid w:val="0027321A"/>
    <w:rsid w:val="00273344"/>
    <w:rsid w:val="002735E9"/>
    <w:rsid w:val="0027391A"/>
    <w:rsid w:val="00273A2D"/>
    <w:rsid w:val="00273E80"/>
    <w:rsid w:val="00275AB5"/>
    <w:rsid w:val="00275B45"/>
    <w:rsid w:val="0027611C"/>
    <w:rsid w:val="00276CFE"/>
    <w:rsid w:val="00277111"/>
    <w:rsid w:val="0027722C"/>
    <w:rsid w:val="00281B41"/>
    <w:rsid w:val="0028210D"/>
    <w:rsid w:val="002822E9"/>
    <w:rsid w:val="00283D1F"/>
    <w:rsid w:val="002842FB"/>
    <w:rsid w:val="00284540"/>
    <w:rsid w:val="00285286"/>
    <w:rsid w:val="002858FB"/>
    <w:rsid w:val="00287278"/>
    <w:rsid w:val="002874F4"/>
    <w:rsid w:val="00287E25"/>
    <w:rsid w:val="002900D7"/>
    <w:rsid w:val="002901F6"/>
    <w:rsid w:val="002905FD"/>
    <w:rsid w:val="00290726"/>
    <w:rsid w:val="002907AD"/>
    <w:rsid w:val="002910FC"/>
    <w:rsid w:val="0029112B"/>
    <w:rsid w:val="002923D6"/>
    <w:rsid w:val="00292A89"/>
    <w:rsid w:val="0029358C"/>
    <w:rsid w:val="002938AD"/>
    <w:rsid w:val="00293D76"/>
    <w:rsid w:val="00294CF3"/>
    <w:rsid w:val="00295698"/>
    <w:rsid w:val="002965CA"/>
    <w:rsid w:val="002968B9"/>
    <w:rsid w:val="002973E6"/>
    <w:rsid w:val="002978ED"/>
    <w:rsid w:val="00297F19"/>
    <w:rsid w:val="002A014B"/>
    <w:rsid w:val="002A053C"/>
    <w:rsid w:val="002A113A"/>
    <w:rsid w:val="002A11B3"/>
    <w:rsid w:val="002A12F7"/>
    <w:rsid w:val="002A2DDE"/>
    <w:rsid w:val="002A3986"/>
    <w:rsid w:val="002A3C78"/>
    <w:rsid w:val="002A4056"/>
    <w:rsid w:val="002A5D4E"/>
    <w:rsid w:val="002A6A3C"/>
    <w:rsid w:val="002A6F74"/>
    <w:rsid w:val="002A75F4"/>
    <w:rsid w:val="002A7C53"/>
    <w:rsid w:val="002B0820"/>
    <w:rsid w:val="002B0AD1"/>
    <w:rsid w:val="002B1AA7"/>
    <w:rsid w:val="002B1E41"/>
    <w:rsid w:val="002B32F4"/>
    <w:rsid w:val="002B3CE6"/>
    <w:rsid w:val="002B3FE1"/>
    <w:rsid w:val="002B452B"/>
    <w:rsid w:val="002B5038"/>
    <w:rsid w:val="002B50D7"/>
    <w:rsid w:val="002B57C6"/>
    <w:rsid w:val="002B60D9"/>
    <w:rsid w:val="002B632A"/>
    <w:rsid w:val="002B7024"/>
    <w:rsid w:val="002B729A"/>
    <w:rsid w:val="002B7C8A"/>
    <w:rsid w:val="002B7F6E"/>
    <w:rsid w:val="002C2166"/>
    <w:rsid w:val="002C2732"/>
    <w:rsid w:val="002C2DB2"/>
    <w:rsid w:val="002C37FE"/>
    <w:rsid w:val="002C416D"/>
    <w:rsid w:val="002C4595"/>
    <w:rsid w:val="002C50EA"/>
    <w:rsid w:val="002C6050"/>
    <w:rsid w:val="002C6B7F"/>
    <w:rsid w:val="002C7EAD"/>
    <w:rsid w:val="002D0CB9"/>
    <w:rsid w:val="002D1161"/>
    <w:rsid w:val="002D1339"/>
    <w:rsid w:val="002D142D"/>
    <w:rsid w:val="002D15CA"/>
    <w:rsid w:val="002D2007"/>
    <w:rsid w:val="002D262D"/>
    <w:rsid w:val="002D2FC4"/>
    <w:rsid w:val="002D3A4C"/>
    <w:rsid w:val="002D3C57"/>
    <w:rsid w:val="002D3E30"/>
    <w:rsid w:val="002D420A"/>
    <w:rsid w:val="002D4488"/>
    <w:rsid w:val="002D49FB"/>
    <w:rsid w:val="002D4E7B"/>
    <w:rsid w:val="002D5370"/>
    <w:rsid w:val="002D6B6B"/>
    <w:rsid w:val="002D7726"/>
    <w:rsid w:val="002E0509"/>
    <w:rsid w:val="002E086B"/>
    <w:rsid w:val="002E19A4"/>
    <w:rsid w:val="002E1A19"/>
    <w:rsid w:val="002E1BA8"/>
    <w:rsid w:val="002E1D21"/>
    <w:rsid w:val="002E1F34"/>
    <w:rsid w:val="002E2ABA"/>
    <w:rsid w:val="002E3039"/>
    <w:rsid w:val="002E45BB"/>
    <w:rsid w:val="002E4B6E"/>
    <w:rsid w:val="002E4EEB"/>
    <w:rsid w:val="002E5098"/>
    <w:rsid w:val="002E5579"/>
    <w:rsid w:val="002E57F8"/>
    <w:rsid w:val="002E6BCB"/>
    <w:rsid w:val="002E6E3D"/>
    <w:rsid w:val="002E70A8"/>
    <w:rsid w:val="002F087B"/>
    <w:rsid w:val="002F15D6"/>
    <w:rsid w:val="002F1620"/>
    <w:rsid w:val="002F1D5E"/>
    <w:rsid w:val="002F2566"/>
    <w:rsid w:val="002F2A4A"/>
    <w:rsid w:val="002F2E41"/>
    <w:rsid w:val="002F348C"/>
    <w:rsid w:val="002F35D1"/>
    <w:rsid w:val="002F3A95"/>
    <w:rsid w:val="002F3D66"/>
    <w:rsid w:val="002F4B00"/>
    <w:rsid w:val="002F517F"/>
    <w:rsid w:val="002F51DF"/>
    <w:rsid w:val="002F564F"/>
    <w:rsid w:val="002F5E07"/>
    <w:rsid w:val="002F6065"/>
    <w:rsid w:val="00300114"/>
    <w:rsid w:val="0030041D"/>
    <w:rsid w:val="00300EA1"/>
    <w:rsid w:val="00300FB3"/>
    <w:rsid w:val="00301702"/>
    <w:rsid w:val="00301A69"/>
    <w:rsid w:val="00302266"/>
    <w:rsid w:val="0030279E"/>
    <w:rsid w:val="00302BB1"/>
    <w:rsid w:val="003033C5"/>
    <w:rsid w:val="003042C9"/>
    <w:rsid w:val="00305B9D"/>
    <w:rsid w:val="00306030"/>
    <w:rsid w:val="00306733"/>
    <w:rsid w:val="003068C3"/>
    <w:rsid w:val="003068C7"/>
    <w:rsid w:val="00306DB4"/>
    <w:rsid w:val="00307922"/>
    <w:rsid w:val="00310A9E"/>
    <w:rsid w:val="00310B4A"/>
    <w:rsid w:val="00310CFF"/>
    <w:rsid w:val="00311020"/>
    <w:rsid w:val="00311089"/>
    <w:rsid w:val="00311096"/>
    <w:rsid w:val="0031142C"/>
    <w:rsid w:val="00312B1A"/>
    <w:rsid w:val="003143A2"/>
    <w:rsid w:val="003149DD"/>
    <w:rsid w:val="00316238"/>
    <w:rsid w:val="00316F91"/>
    <w:rsid w:val="00317DB3"/>
    <w:rsid w:val="003201FC"/>
    <w:rsid w:val="00320D99"/>
    <w:rsid w:val="00321EFD"/>
    <w:rsid w:val="003222A9"/>
    <w:rsid w:val="00322B7A"/>
    <w:rsid w:val="00322CF1"/>
    <w:rsid w:val="00323288"/>
    <w:rsid w:val="00324217"/>
    <w:rsid w:val="00325235"/>
    <w:rsid w:val="00325325"/>
    <w:rsid w:val="00325577"/>
    <w:rsid w:val="00326225"/>
    <w:rsid w:val="00326E53"/>
    <w:rsid w:val="003276B5"/>
    <w:rsid w:val="003277A2"/>
    <w:rsid w:val="0032784A"/>
    <w:rsid w:val="003278B5"/>
    <w:rsid w:val="003304E5"/>
    <w:rsid w:val="00332428"/>
    <w:rsid w:val="0033242C"/>
    <w:rsid w:val="00332462"/>
    <w:rsid w:val="003328F2"/>
    <w:rsid w:val="003332CD"/>
    <w:rsid w:val="00333E79"/>
    <w:rsid w:val="00333F5C"/>
    <w:rsid w:val="003344EB"/>
    <w:rsid w:val="003347AD"/>
    <w:rsid w:val="0033556B"/>
    <w:rsid w:val="00335839"/>
    <w:rsid w:val="00336628"/>
    <w:rsid w:val="00337E79"/>
    <w:rsid w:val="00340212"/>
    <w:rsid w:val="00342558"/>
    <w:rsid w:val="00342830"/>
    <w:rsid w:val="0034421E"/>
    <w:rsid w:val="003445BB"/>
    <w:rsid w:val="00345843"/>
    <w:rsid w:val="003467E9"/>
    <w:rsid w:val="003469A0"/>
    <w:rsid w:val="0034794A"/>
    <w:rsid w:val="00347E1F"/>
    <w:rsid w:val="003505C4"/>
    <w:rsid w:val="00351A1D"/>
    <w:rsid w:val="00352810"/>
    <w:rsid w:val="00352BD6"/>
    <w:rsid w:val="003567EB"/>
    <w:rsid w:val="00357D7D"/>
    <w:rsid w:val="00357E75"/>
    <w:rsid w:val="003604AF"/>
    <w:rsid w:val="00360712"/>
    <w:rsid w:val="00362E1D"/>
    <w:rsid w:val="003638DE"/>
    <w:rsid w:val="00364033"/>
    <w:rsid w:val="0036492A"/>
    <w:rsid w:val="00364B95"/>
    <w:rsid w:val="003669B7"/>
    <w:rsid w:val="00367830"/>
    <w:rsid w:val="00367B08"/>
    <w:rsid w:val="00370790"/>
    <w:rsid w:val="00370ADC"/>
    <w:rsid w:val="00370C34"/>
    <w:rsid w:val="00371252"/>
    <w:rsid w:val="00372C20"/>
    <w:rsid w:val="00376121"/>
    <w:rsid w:val="00376E10"/>
    <w:rsid w:val="00377531"/>
    <w:rsid w:val="00382183"/>
    <w:rsid w:val="00382642"/>
    <w:rsid w:val="00382A58"/>
    <w:rsid w:val="00382FC7"/>
    <w:rsid w:val="0038304B"/>
    <w:rsid w:val="0038337F"/>
    <w:rsid w:val="00384E4B"/>
    <w:rsid w:val="00384F27"/>
    <w:rsid w:val="003854EA"/>
    <w:rsid w:val="00386063"/>
    <w:rsid w:val="00386ED7"/>
    <w:rsid w:val="00386F1D"/>
    <w:rsid w:val="00387487"/>
    <w:rsid w:val="00387594"/>
    <w:rsid w:val="003903D5"/>
    <w:rsid w:val="00391799"/>
    <w:rsid w:val="003930A4"/>
    <w:rsid w:val="0039434C"/>
    <w:rsid w:val="003952EC"/>
    <w:rsid w:val="00395B41"/>
    <w:rsid w:val="00396601"/>
    <w:rsid w:val="0039688A"/>
    <w:rsid w:val="00396F02"/>
    <w:rsid w:val="003A1A6F"/>
    <w:rsid w:val="003A2E43"/>
    <w:rsid w:val="003A3065"/>
    <w:rsid w:val="003A30E5"/>
    <w:rsid w:val="003A3443"/>
    <w:rsid w:val="003A39C6"/>
    <w:rsid w:val="003A39D4"/>
    <w:rsid w:val="003A3CB1"/>
    <w:rsid w:val="003A4167"/>
    <w:rsid w:val="003A527E"/>
    <w:rsid w:val="003A6F2E"/>
    <w:rsid w:val="003A7F8F"/>
    <w:rsid w:val="003B0C14"/>
    <w:rsid w:val="003B1D1E"/>
    <w:rsid w:val="003B3222"/>
    <w:rsid w:val="003B4AD9"/>
    <w:rsid w:val="003B4E41"/>
    <w:rsid w:val="003B540D"/>
    <w:rsid w:val="003B6D86"/>
    <w:rsid w:val="003B6FF0"/>
    <w:rsid w:val="003C002D"/>
    <w:rsid w:val="003C02CB"/>
    <w:rsid w:val="003C0B6A"/>
    <w:rsid w:val="003C115E"/>
    <w:rsid w:val="003C12D0"/>
    <w:rsid w:val="003C173F"/>
    <w:rsid w:val="003C1EE0"/>
    <w:rsid w:val="003C2F44"/>
    <w:rsid w:val="003C3600"/>
    <w:rsid w:val="003C4351"/>
    <w:rsid w:val="003C45A2"/>
    <w:rsid w:val="003C6EDB"/>
    <w:rsid w:val="003C779C"/>
    <w:rsid w:val="003C7F05"/>
    <w:rsid w:val="003D048A"/>
    <w:rsid w:val="003D1129"/>
    <w:rsid w:val="003D12A7"/>
    <w:rsid w:val="003D1D7D"/>
    <w:rsid w:val="003D1DD2"/>
    <w:rsid w:val="003D33C4"/>
    <w:rsid w:val="003D34FB"/>
    <w:rsid w:val="003D3521"/>
    <w:rsid w:val="003D4A2B"/>
    <w:rsid w:val="003D4C51"/>
    <w:rsid w:val="003D58EB"/>
    <w:rsid w:val="003D5F9D"/>
    <w:rsid w:val="003D6880"/>
    <w:rsid w:val="003D6E18"/>
    <w:rsid w:val="003E017D"/>
    <w:rsid w:val="003E16FC"/>
    <w:rsid w:val="003E192E"/>
    <w:rsid w:val="003E19A2"/>
    <w:rsid w:val="003E1D90"/>
    <w:rsid w:val="003E1FF3"/>
    <w:rsid w:val="003E27FD"/>
    <w:rsid w:val="003E3469"/>
    <w:rsid w:val="003E36A2"/>
    <w:rsid w:val="003E3ACD"/>
    <w:rsid w:val="003E4529"/>
    <w:rsid w:val="003E4DA8"/>
    <w:rsid w:val="003E5ACC"/>
    <w:rsid w:val="003E5DB5"/>
    <w:rsid w:val="003E6651"/>
    <w:rsid w:val="003E6762"/>
    <w:rsid w:val="003E688A"/>
    <w:rsid w:val="003E7A86"/>
    <w:rsid w:val="003E7ADD"/>
    <w:rsid w:val="003F0764"/>
    <w:rsid w:val="003F0B30"/>
    <w:rsid w:val="003F0F57"/>
    <w:rsid w:val="003F2502"/>
    <w:rsid w:val="003F36C3"/>
    <w:rsid w:val="003F3BFD"/>
    <w:rsid w:val="003F4792"/>
    <w:rsid w:val="003F52E2"/>
    <w:rsid w:val="003F5ECC"/>
    <w:rsid w:val="003F6669"/>
    <w:rsid w:val="003F667D"/>
    <w:rsid w:val="003F6F27"/>
    <w:rsid w:val="003F7895"/>
    <w:rsid w:val="003F7D80"/>
    <w:rsid w:val="004009E0"/>
    <w:rsid w:val="00400B0E"/>
    <w:rsid w:val="00400D08"/>
    <w:rsid w:val="00400EBA"/>
    <w:rsid w:val="004010FC"/>
    <w:rsid w:val="00402186"/>
    <w:rsid w:val="00402386"/>
    <w:rsid w:val="00402B13"/>
    <w:rsid w:val="00402B72"/>
    <w:rsid w:val="00402E07"/>
    <w:rsid w:val="00404A5F"/>
    <w:rsid w:val="00405466"/>
    <w:rsid w:val="004054C0"/>
    <w:rsid w:val="0040559A"/>
    <w:rsid w:val="00406478"/>
    <w:rsid w:val="00407015"/>
    <w:rsid w:val="00410946"/>
    <w:rsid w:val="00412052"/>
    <w:rsid w:val="004127DB"/>
    <w:rsid w:val="004131A5"/>
    <w:rsid w:val="0041390E"/>
    <w:rsid w:val="00414D71"/>
    <w:rsid w:val="00414E91"/>
    <w:rsid w:val="00415672"/>
    <w:rsid w:val="00415870"/>
    <w:rsid w:val="00415FB3"/>
    <w:rsid w:val="00416F6B"/>
    <w:rsid w:val="00417113"/>
    <w:rsid w:val="00417779"/>
    <w:rsid w:val="004177C6"/>
    <w:rsid w:val="00417F6E"/>
    <w:rsid w:val="004205EF"/>
    <w:rsid w:val="00420949"/>
    <w:rsid w:val="0042265D"/>
    <w:rsid w:val="004231C5"/>
    <w:rsid w:val="004239F8"/>
    <w:rsid w:val="00423AD6"/>
    <w:rsid w:val="00423DAE"/>
    <w:rsid w:val="00423FE4"/>
    <w:rsid w:val="004240D8"/>
    <w:rsid w:val="00424845"/>
    <w:rsid w:val="00424A01"/>
    <w:rsid w:val="00425226"/>
    <w:rsid w:val="00426627"/>
    <w:rsid w:val="004268D5"/>
    <w:rsid w:val="00427341"/>
    <w:rsid w:val="004275C3"/>
    <w:rsid w:val="0042760A"/>
    <w:rsid w:val="00427C25"/>
    <w:rsid w:val="00430940"/>
    <w:rsid w:val="004311D4"/>
    <w:rsid w:val="00432756"/>
    <w:rsid w:val="00433F7A"/>
    <w:rsid w:val="00434F18"/>
    <w:rsid w:val="0043685D"/>
    <w:rsid w:val="004368EB"/>
    <w:rsid w:val="00436AAA"/>
    <w:rsid w:val="004370F4"/>
    <w:rsid w:val="004378AA"/>
    <w:rsid w:val="00437E43"/>
    <w:rsid w:val="00440E93"/>
    <w:rsid w:val="00441135"/>
    <w:rsid w:val="00442348"/>
    <w:rsid w:val="00442493"/>
    <w:rsid w:val="00443050"/>
    <w:rsid w:val="004436E0"/>
    <w:rsid w:val="00444783"/>
    <w:rsid w:val="00444981"/>
    <w:rsid w:val="00445477"/>
    <w:rsid w:val="004455B3"/>
    <w:rsid w:val="00446687"/>
    <w:rsid w:val="004470DC"/>
    <w:rsid w:val="00447237"/>
    <w:rsid w:val="004476F0"/>
    <w:rsid w:val="00447998"/>
    <w:rsid w:val="00450A1A"/>
    <w:rsid w:val="00450FE8"/>
    <w:rsid w:val="00451088"/>
    <w:rsid w:val="00451842"/>
    <w:rsid w:val="00451C59"/>
    <w:rsid w:val="00451F98"/>
    <w:rsid w:val="00452375"/>
    <w:rsid w:val="004538D7"/>
    <w:rsid w:val="00453F64"/>
    <w:rsid w:val="00454AC3"/>
    <w:rsid w:val="004551D8"/>
    <w:rsid w:val="00456898"/>
    <w:rsid w:val="00457E91"/>
    <w:rsid w:val="0046026F"/>
    <w:rsid w:val="00460A56"/>
    <w:rsid w:val="00460C2D"/>
    <w:rsid w:val="00461460"/>
    <w:rsid w:val="004616F9"/>
    <w:rsid w:val="00461F55"/>
    <w:rsid w:val="00461FAB"/>
    <w:rsid w:val="0046278D"/>
    <w:rsid w:val="004629C3"/>
    <w:rsid w:val="00462CDB"/>
    <w:rsid w:val="0046323D"/>
    <w:rsid w:val="00464348"/>
    <w:rsid w:val="00464A16"/>
    <w:rsid w:val="00464A64"/>
    <w:rsid w:val="00464FED"/>
    <w:rsid w:val="00465807"/>
    <w:rsid w:val="00465A21"/>
    <w:rsid w:val="00465B35"/>
    <w:rsid w:val="00465CAD"/>
    <w:rsid w:val="004671A1"/>
    <w:rsid w:val="00467B83"/>
    <w:rsid w:val="00467DEB"/>
    <w:rsid w:val="0047029B"/>
    <w:rsid w:val="004704C9"/>
    <w:rsid w:val="0047065C"/>
    <w:rsid w:val="00470C0C"/>
    <w:rsid w:val="004712AE"/>
    <w:rsid w:val="00471362"/>
    <w:rsid w:val="0047198E"/>
    <w:rsid w:val="004719C7"/>
    <w:rsid w:val="004728D5"/>
    <w:rsid w:val="00472E07"/>
    <w:rsid w:val="004730EF"/>
    <w:rsid w:val="00473839"/>
    <w:rsid w:val="00474602"/>
    <w:rsid w:val="00474766"/>
    <w:rsid w:val="0047549F"/>
    <w:rsid w:val="004759BA"/>
    <w:rsid w:val="004762DD"/>
    <w:rsid w:val="00476ED1"/>
    <w:rsid w:val="004770CD"/>
    <w:rsid w:val="004777B2"/>
    <w:rsid w:val="00480103"/>
    <w:rsid w:val="004809AA"/>
    <w:rsid w:val="00480F5A"/>
    <w:rsid w:val="004814E1"/>
    <w:rsid w:val="00481F3B"/>
    <w:rsid w:val="00482B44"/>
    <w:rsid w:val="00484553"/>
    <w:rsid w:val="0048519A"/>
    <w:rsid w:val="0048539B"/>
    <w:rsid w:val="004853A8"/>
    <w:rsid w:val="00485690"/>
    <w:rsid w:val="004857BA"/>
    <w:rsid w:val="00485E13"/>
    <w:rsid w:val="0048630D"/>
    <w:rsid w:val="00486AF3"/>
    <w:rsid w:val="00486CDE"/>
    <w:rsid w:val="00486E06"/>
    <w:rsid w:val="004873CC"/>
    <w:rsid w:val="00487596"/>
    <w:rsid w:val="00490471"/>
    <w:rsid w:val="0049058B"/>
    <w:rsid w:val="00490E71"/>
    <w:rsid w:val="0049254A"/>
    <w:rsid w:val="0049376A"/>
    <w:rsid w:val="00493E84"/>
    <w:rsid w:val="004945BB"/>
    <w:rsid w:val="0049533F"/>
    <w:rsid w:val="00495464"/>
    <w:rsid w:val="00496478"/>
    <w:rsid w:val="004976C4"/>
    <w:rsid w:val="004979F4"/>
    <w:rsid w:val="004A1191"/>
    <w:rsid w:val="004A133E"/>
    <w:rsid w:val="004A1946"/>
    <w:rsid w:val="004A245C"/>
    <w:rsid w:val="004A25B8"/>
    <w:rsid w:val="004A2839"/>
    <w:rsid w:val="004A323E"/>
    <w:rsid w:val="004A7BAA"/>
    <w:rsid w:val="004B06C4"/>
    <w:rsid w:val="004B0D5F"/>
    <w:rsid w:val="004B1602"/>
    <w:rsid w:val="004B1D72"/>
    <w:rsid w:val="004B2117"/>
    <w:rsid w:val="004B2183"/>
    <w:rsid w:val="004B2635"/>
    <w:rsid w:val="004B4976"/>
    <w:rsid w:val="004B5BDD"/>
    <w:rsid w:val="004B60E7"/>
    <w:rsid w:val="004B6430"/>
    <w:rsid w:val="004B6618"/>
    <w:rsid w:val="004B6B04"/>
    <w:rsid w:val="004B7389"/>
    <w:rsid w:val="004B73D8"/>
    <w:rsid w:val="004B7671"/>
    <w:rsid w:val="004B7F34"/>
    <w:rsid w:val="004C066B"/>
    <w:rsid w:val="004C0AAD"/>
    <w:rsid w:val="004C24EB"/>
    <w:rsid w:val="004C2EA1"/>
    <w:rsid w:val="004C2F28"/>
    <w:rsid w:val="004C54A6"/>
    <w:rsid w:val="004C5735"/>
    <w:rsid w:val="004C6CCC"/>
    <w:rsid w:val="004D0103"/>
    <w:rsid w:val="004D09BA"/>
    <w:rsid w:val="004D10F3"/>
    <w:rsid w:val="004D1227"/>
    <w:rsid w:val="004D1782"/>
    <w:rsid w:val="004D1CD4"/>
    <w:rsid w:val="004D215B"/>
    <w:rsid w:val="004D36A2"/>
    <w:rsid w:val="004D3D21"/>
    <w:rsid w:val="004D46B8"/>
    <w:rsid w:val="004D53C3"/>
    <w:rsid w:val="004D58FD"/>
    <w:rsid w:val="004D5E1A"/>
    <w:rsid w:val="004D7366"/>
    <w:rsid w:val="004D789D"/>
    <w:rsid w:val="004E0D42"/>
    <w:rsid w:val="004E208A"/>
    <w:rsid w:val="004E22D8"/>
    <w:rsid w:val="004E2C9B"/>
    <w:rsid w:val="004E3E4B"/>
    <w:rsid w:val="004E4093"/>
    <w:rsid w:val="004E4227"/>
    <w:rsid w:val="004E460F"/>
    <w:rsid w:val="004E557D"/>
    <w:rsid w:val="004E55D1"/>
    <w:rsid w:val="004E57E1"/>
    <w:rsid w:val="004E587C"/>
    <w:rsid w:val="004E5B0F"/>
    <w:rsid w:val="004E609A"/>
    <w:rsid w:val="004E6265"/>
    <w:rsid w:val="004E64C5"/>
    <w:rsid w:val="004E6ABD"/>
    <w:rsid w:val="004E6F5F"/>
    <w:rsid w:val="004E75F9"/>
    <w:rsid w:val="004E77AA"/>
    <w:rsid w:val="004E7EB7"/>
    <w:rsid w:val="004F07AE"/>
    <w:rsid w:val="004F6107"/>
    <w:rsid w:val="004F7EE6"/>
    <w:rsid w:val="00500120"/>
    <w:rsid w:val="00500670"/>
    <w:rsid w:val="00500751"/>
    <w:rsid w:val="00500894"/>
    <w:rsid w:val="00500DDA"/>
    <w:rsid w:val="00500F62"/>
    <w:rsid w:val="0050130E"/>
    <w:rsid w:val="005015AB"/>
    <w:rsid w:val="005022C4"/>
    <w:rsid w:val="00502562"/>
    <w:rsid w:val="0050346E"/>
    <w:rsid w:val="00503EDB"/>
    <w:rsid w:val="00504663"/>
    <w:rsid w:val="005046D5"/>
    <w:rsid w:val="0050494C"/>
    <w:rsid w:val="00505252"/>
    <w:rsid w:val="00505B2E"/>
    <w:rsid w:val="0050638D"/>
    <w:rsid w:val="0050680F"/>
    <w:rsid w:val="00506915"/>
    <w:rsid w:val="0050695E"/>
    <w:rsid w:val="00507A10"/>
    <w:rsid w:val="005108FF"/>
    <w:rsid w:val="005109F7"/>
    <w:rsid w:val="0051233B"/>
    <w:rsid w:val="00513555"/>
    <w:rsid w:val="00513812"/>
    <w:rsid w:val="00513E88"/>
    <w:rsid w:val="00513FC9"/>
    <w:rsid w:val="005142D1"/>
    <w:rsid w:val="005143C9"/>
    <w:rsid w:val="00516369"/>
    <w:rsid w:val="005163AE"/>
    <w:rsid w:val="0052027F"/>
    <w:rsid w:val="00522423"/>
    <w:rsid w:val="00522453"/>
    <w:rsid w:val="00522541"/>
    <w:rsid w:val="00522FAB"/>
    <w:rsid w:val="005236DB"/>
    <w:rsid w:val="0052376A"/>
    <w:rsid w:val="00523883"/>
    <w:rsid w:val="00524180"/>
    <w:rsid w:val="00524312"/>
    <w:rsid w:val="00524AC2"/>
    <w:rsid w:val="005258FC"/>
    <w:rsid w:val="00525AD7"/>
    <w:rsid w:val="00525AD8"/>
    <w:rsid w:val="00525F2D"/>
    <w:rsid w:val="005263E0"/>
    <w:rsid w:val="0052662D"/>
    <w:rsid w:val="005273F8"/>
    <w:rsid w:val="005300AE"/>
    <w:rsid w:val="00530414"/>
    <w:rsid w:val="005313D1"/>
    <w:rsid w:val="005318E7"/>
    <w:rsid w:val="005321C7"/>
    <w:rsid w:val="00532447"/>
    <w:rsid w:val="0053260C"/>
    <w:rsid w:val="005326A0"/>
    <w:rsid w:val="005337A4"/>
    <w:rsid w:val="0053408C"/>
    <w:rsid w:val="00534C6B"/>
    <w:rsid w:val="00534EF3"/>
    <w:rsid w:val="0053582E"/>
    <w:rsid w:val="005367B9"/>
    <w:rsid w:val="00540BED"/>
    <w:rsid w:val="005411AD"/>
    <w:rsid w:val="00542AAB"/>
    <w:rsid w:val="00542DD6"/>
    <w:rsid w:val="0054323A"/>
    <w:rsid w:val="00544638"/>
    <w:rsid w:val="00544907"/>
    <w:rsid w:val="005461A4"/>
    <w:rsid w:val="005462AA"/>
    <w:rsid w:val="005462B2"/>
    <w:rsid w:val="005466C3"/>
    <w:rsid w:val="00546C14"/>
    <w:rsid w:val="00546EC4"/>
    <w:rsid w:val="00547291"/>
    <w:rsid w:val="0054767F"/>
    <w:rsid w:val="005502E8"/>
    <w:rsid w:val="0055068B"/>
    <w:rsid w:val="00552688"/>
    <w:rsid w:val="005529BD"/>
    <w:rsid w:val="00552E91"/>
    <w:rsid w:val="00552FEC"/>
    <w:rsid w:val="00554CFC"/>
    <w:rsid w:val="005550AE"/>
    <w:rsid w:val="005568BC"/>
    <w:rsid w:val="00556960"/>
    <w:rsid w:val="005573BE"/>
    <w:rsid w:val="005579E1"/>
    <w:rsid w:val="00557FB8"/>
    <w:rsid w:val="0056010B"/>
    <w:rsid w:val="00562C7F"/>
    <w:rsid w:val="0056316D"/>
    <w:rsid w:val="00563BF9"/>
    <w:rsid w:val="0056429C"/>
    <w:rsid w:val="005644E5"/>
    <w:rsid w:val="005645BE"/>
    <w:rsid w:val="00564C92"/>
    <w:rsid w:val="005651A0"/>
    <w:rsid w:val="0056523F"/>
    <w:rsid w:val="005653D0"/>
    <w:rsid w:val="00565407"/>
    <w:rsid w:val="0056716F"/>
    <w:rsid w:val="005700F8"/>
    <w:rsid w:val="00570906"/>
    <w:rsid w:val="00572A74"/>
    <w:rsid w:val="00572EF5"/>
    <w:rsid w:val="00573058"/>
    <w:rsid w:val="005736C6"/>
    <w:rsid w:val="0057417F"/>
    <w:rsid w:val="00574507"/>
    <w:rsid w:val="00574B76"/>
    <w:rsid w:val="00574FEA"/>
    <w:rsid w:val="005753E7"/>
    <w:rsid w:val="005755D1"/>
    <w:rsid w:val="00575F22"/>
    <w:rsid w:val="0057649F"/>
    <w:rsid w:val="00576C74"/>
    <w:rsid w:val="00576D82"/>
    <w:rsid w:val="00580303"/>
    <w:rsid w:val="00580C0D"/>
    <w:rsid w:val="0058109C"/>
    <w:rsid w:val="00582169"/>
    <w:rsid w:val="00582208"/>
    <w:rsid w:val="00582763"/>
    <w:rsid w:val="00585440"/>
    <w:rsid w:val="00586295"/>
    <w:rsid w:val="00586AA6"/>
    <w:rsid w:val="00586DD8"/>
    <w:rsid w:val="00586ECD"/>
    <w:rsid w:val="005879B2"/>
    <w:rsid w:val="00587F77"/>
    <w:rsid w:val="0059021E"/>
    <w:rsid w:val="00591170"/>
    <w:rsid w:val="00591F2E"/>
    <w:rsid w:val="00591FEB"/>
    <w:rsid w:val="0059257C"/>
    <w:rsid w:val="00594BDB"/>
    <w:rsid w:val="0059680C"/>
    <w:rsid w:val="00596E75"/>
    <w:rsid w:val="005974B2"/>
    <w:rsid w:val="005A0C1E"/>
    <w:rsid w:val="005A0E50"/>
    <w:rsid w:val="005A0F10"/>
    <w:rsid w:val="005A1B54"/>
    <w:rsid w:val="005A1CF3"/>
    <w:rsid w:val="005A2BB0"/>
    <w:rsid w:val="005A2ED2"/>
    <w:rsid w:val="005A3730"/>
    <w:rsid w:val="005A4B5C"/>
    <w:rsid w:val="005A4CDB"/>
    <w:rsid w:val="005A5CBD"/>
    <w:rsid w:val="005A60A3"/>
    <w:rsid w:val="005A6827"/>
    <w:rsid w:val="005A6AF2"/>
    <w:rsid w:val="005A6F68"/>
    <w:rsid w:val="005A718A"/>
    <w:rsid w:val="005A7EFD"/>
    <w:rsid w:val="005B09C0"/>
    <w:rsid w:val="005B195B"/>
    <w:rsid w:val="005B1A5C"/>
    <w:rsid w:val="005B1EB7"/>
    <w:rsid w:val="005B2090"/>
    <w:rsid w:val="005B210A"/>
    <w:rsid w:val="005B23EA"/>
    <w:rsid w:val="005B29FA"/>
    <w:rsid w:val="005B2A77"/>
    <w:rsid w:val="005B30E8"/>
    <w:rsid w:val="005B325B"/>
    <w:rsid w:val="005B37AD"/>
    <w:rsid w:val="005B3B21"/>
    <w:rsid w:val="005B3E5E"/>
    <w:rsid w:val="005B4D04"/>
    <w:rsid w:val="005B5DD1"/>
    <w:rsid w:val="005B60D1"/>
    <w:rsid w:val="005B6324"/>
    <w:rsid w:val="005B6AC8"/>
    <w:rsid w:val="005B7480"/>
    <w:rsid w:val="005B7E67"/>
    <w:rsid w:val="005B7F0A"/>
    <w:rsid w:val="005C0141"/>
    <w:rsid w:val="005C16E3"/>
    <w:rsid w:val="005C1D29"/>
    <w:rsid w:val="005C244A"/>
    <w:rsid w:val="005C2719"/>
    <w:rsid w:val="005C3941"/>
    <w:rsid w:val="005C4085"/>
    <w:rsid w:val="005C418B"/>
    <w:rsid w:val="005C504F"/>
    <w:rsid w:val="005C518B"/>
    <w:rsid w:val="005C6318"/>
    <w:rsid w:val="005C6413"/>
    <w:rsid w:val="005C75A4"/>
    <w:rsid w:val="005D03CD"/>
    <w:rsid w:val="005D0D26"/>
    <w:rsid w:val="005D0F20"/>
    <w:rsid w:val="005D12C1"/>
    <w:rsid w:val="005D1340"/>
    <w:rsid w:val="005D1B54"/>
    <w:rsid w:val="005D1DDA"/>
    <w:rsid w:val="005D1FCF"/>
    <w:rsid w:val="005D2802"/>
    <w:rsid w:val="005D3979"/>
    <w:rsid w:val="005D48DD"/>
    <w:rsid w:val="005D4C0D"/>
    <w:rsid w:val="005D6B37"/>
    <w:rsid w:val="005D6BB8"/>
    <w:rsid w:val="005D7763"/>
    <w:rsid w:val="005D79F8"/>
    <w:rsid w:val="005D7D1E"/>
    <w:rsid w:val="005E0308"/>
    <w:rsid w:val="005E0814"/>
    <w:rsid w:val="005E0DF9"/>
    <w:rsid w:val="005E11C3"/>
    <w:rsid w:val="005E23FD"/>
    <w:rsid w:val="005E4804"/>
    <w:rsid w:val="005E482E"/>
    <w:rsid w:val="005E55BA"/>
    <w:rsid w:val="005E6E35"/>
    <w:rsid w:val="005E6F26"/>
    <w:rsid w:val="005E7D61"/>
    <w:rsid w:val="005F1013"/>
    <w:rsid w:val="005F1940"/>
    <w:rsid w:val="005F1965"/>
    <w:rsid w:val="005F1BCF"/>
    <w:rsid w:val="005F20DE"/>
    <w:rsid w:val="005F2678"/>
    <w:rsid w:val="005F30A0"/>
    <w:rsid w:val="005F45C4"/>
    <w:rsid w:val="005F4663"/>
    <w:rsid w:val="005F4E44"/>
    <w:rsid w:val="005F5869"/>
    <w:rsid w:val="005F6D7C"/>
    <w:rsid w:val="005F6DA5"/>
    <w:rsid w:val="005F6DF8"/>
    <w:rsid w:val="005F7237"/>
    <w:rsid w:val="00600001"/>
    <w:rsid w:val="006000F9"/>
    <w:rsid w:val="0060079A"/>
    <w:rsid w:val="00601230"/>
    <w:rsid w:val="0060187A"/>
    <w:rsid w:val="00601CD2"/>
    <w:rsid w:val="00601DB8"/>
    <w:rsid w:val="00601F7E"/>
    <w:rsid w:val="00602636"/>
    <w:rsid w:val="0060379D"/>
    <w:rsid w:val="00603989"/>
    <w:rsid w:val="0060418C"/>
    <w:rsid w:val="00604A62"/>
    <w:rsid w:val="006053F5"/>
    <w:rsid w:val="006054BE"/>
    <w:rsid w:val="00605977"/>
    <w:rsid w:val="00606365"/>
    <w:rsid w:val="00606534"/>
    <w:rsid w:val="0061007D"/>
    <w:rsid w:val="006108BA"/>
    <w:rsid w:val="00610F39"/>
    <w:rsid w:val="006131DA"/>
    <w:rsid w:val="006150D7"/>
    <w:rsid w:val="00615643"/>
    <w:rsid w:val="006159FC"/>
    <w:rsid w:val="006169F9"/>
    <w:rsid w:val="006173C1"/>
    <w:rsid w:val="00617668"/>
    <w:rsid w:val="00620778"/>
    <w:rsid w:val="006209BE"/>
    <w:rsid w:val="006209C4"/>
    <w:rsid w:val="00620A97"/>
    <w:rsid w:val="00620E27"/>
    <w:rsid w:val="00621582"/>
    <w:rsid w:val="0062190D"/>
    <w:rsid w:val="006223C4"/>
    <w:rsid w:val="006234E2"/>
    <w:rsid w:val="0062378E"/>
    <w:rsid w:val="00623C38"/>
    <w:rsid w:val="00624859"/>
    <w:rsid w:val="00624C11"/>
    <w:rsid w:val="006252F3"/>
    <w:rsid w:val="00625EC1"/>
    <w:rsid w:val="00627297"/>
    <w:rsid w:val="006276D3"/>
    <w:rsid w:val="006277BE"/>
    <w:rsid w:val="0063003F"/>
    <w:rsid w:val="00630B6D"/>
    <w:rsid w:val="00630C24"/>
    <w:rsid w:val="00631524"/>
    <w:rsid w:val="006318B7"/>
    <w:rsid w:val="00631E48"/>
    <w:rsid w:val="006332CB"/>
    <w:rsid w:val="00633305"/>
    <w:rsid w:val="00633AD2"/>
    <w:rsid w:val="006345E5"/>
    <w:rsid w:val="006365A1"/>
    <w:rsid w:val="00637AB9"/>
    <w:rsid w:val="00637B90"/>
    <w:rsid w:val="00637E29"/>
    <w:rsid w:val="006400DB"/>
    <w:rsid w:val="00641EC8"/>
    <w:rsid w:val="00642C3A"/>
    <w:rsid w:val="00642E08"/>
    <w:rsid w:val="006437F9"/>
    <w:rsid w:val="0064388A"/>
    <w:rsid w:val="00643CDE"/>
    <w:rsid w:val="0064410F"/>
    <w:rsid w:val="00645A78"/>
    <w:rsid w:val="00647235"/>
    <w:rsid w:val="00647656"/>
    <w:rsid w:val="00647D72"/>
    <w:rsid w:val="00647E69"/>
    <w:rsid w:val="0065068D"/>
    <w:rsid w:val="00650BEF"/>
    <w:rsid w:val="00651C3E"/>
    <w:rsid w:val="00652DAB"/>
    <w:rsid w:val="00654F18"/>
    <w:rsid w:val="00656001"/>
    <w:rsid w:val="00656006"/>
    <w:rsid w:val="00656439"/>
    <w:rsid w:val="00656716"/>
    <w:rsid w:val="006575E7"/>
    <w:rsid w:val="006601A7"/>
    <w:rsid w:val="006609CE"/>
    <w:rsid w:val="00660AC3"/>
    <w:rsid w:val="00660EC3"/>
    <w:rsid w:val="0066179A"/>
    <w:rsid w:val="00662F75"/>
    <w:rsid w:val="00664C3A"/>
    <w:rsid w:val="00664C86"/>
    <w:rsid w:val="00664CBF"/>
    <w:rsid w:val="00664D07"/>
    <w:rsid w:val="006651D1"/>
    <w:rsid w:val="00666C5D"/>
    <w:rsid w:val="00666EC4"/>
    <w:rsid w:val="0067037A"/>
    <w:rsid w:val="0067046C"/>
    <w:rsid w:val="006714A8"/>
    <w:rsid w:val="00671A21"/>
    <w:rsid w:val="006725FF"/>
    <w:rsid w:val="006730A5"/>
    <w:rsid w:val="006733D9"/>
    <w:rsid w:val="00673D0C"/>
    <w:rsid w:val="00674FC3"/>
    <w:rsid w:val="00676AAE"/>
    <w:rsid w:val="00677328"/>
    <w:rsid w:val="00677EED"/>
    <w:rsid w:val="006803FB"/>
    <w:rsid w:val="00680C3A"/>
    <w:rsid w:val="00681606"/>
    <w:rsid w:val="006829D2"/>
    <w:rsid w:val="00682C82"/>
    <w:rsid w:val="00682FF8"/>
    <w:rsid w:val="00683C14"/>
    <w:rsid w:val="00683DA3"/>
    <w:rsid w:val="00684A0D"/>
    <w:rsid w:val="006852A6"/>
    <w:rsid w:val="00685C60"/>
    <w:rsid w:val="00685DD3"/>
    <w:rsid w:val="006868F5"/>
    <w:rsid w:val="00686C62"/>
    <w:rsid w:val="00687762"/>
    <w:rsid w:val="00687F74"/>
    <w:rsid w:val="00690B38"/>
    <w:rsid w:val="00690BA4"/>
    <w:rsid w:val="00690C1E"/>
    <w:rsid w:val="00691448"/>
    <w:rsid w:val="00691777"/>
    <w:rsid w:val="006931B6"/>
    <w:rsid w:val="0069422E"/>
    <w:rsid w:val="0069437E"/>
    <w:rsid w:val="00694543"/>
    <w:rsid w:val="006949A5"/>
    <w:rsid w:val="006958E1"/>
    <w:rsid w:val="006964BF"/>
    <w:rsid w:val="00697025"/>
    <w:rsid w:val="00697771"/>
    <w:rsid w:val="006A052F"/>
    <w:rsid w:val="006A0905"/>
    <w:rsid w:val="006A0A4F"/>
    <w:rsid w:val="006A0A54"/>
    <w:rsid w:val="006A1E48"/>
    <w:rsid w:val="006A4311"/>
    <w:rsid w:val="006A4FBA"/>
    <w:rsid w:val="006A5292"/>
    <w:rsid w:val="006A5A48"/>
    <w:rsid w:val="006A5CC0"/>
    <w:rsid w:val="006A5F73"/>
    <w:rsid w:val="006A5F84"/>
    <w:rsid w:val="006A60B5"/>
    <w:rsid w:val="006A6295"/>
    <w:rsid w:val="006A64C2"/>
    <w:rsid w:val="006A684B"/>
    <w:rsid w:val="006A6E2B"/>
    <w:rsid w:val="006A742D"/>
    <w:rsid w:val="006A7985"/>
    <w:rsid w:val="006B037D"/>
    <w:rsid w:val="006B07ED"/>
    <w:rsid w:val="006B0F08"/>
    <w:rsid w:val="006B327A"/>
    <w:rsid w:val="006B4874"/>
    <w:rsid w:val="006B5EED"/>
    <w:rsid w:val="006B67E7"/>
    <w:rsid w:val="006B6EA1"/>
    <w:rsid w:val="006B7005"/>
    <w:rsid w:val="006B79D0"/>
    <w:rsid w:val="006B7AD3"/>
    <w:rsid w:val="006C030E"/>
    <w:rsid w:val="006C0D2B"/>
    <w:rsid w:val="006C1276"/>
    <w:rsid w:val="006C14DD"/>
    <w:rsid w:val="006C1578"/>
    <w:rsid w:val="006C1C45"/>
    <w:rsid w:val="006C2094"/>
    <w:rsid w:val="006C271F"/>
    <w:rsid w:val="006C2A19"/>
    <w:rsid w:val="006C48B0"/>
    <w:rsid w:val="006C48E9"/>
    <w:rsid w:val="006C507B"/>
    <w:rsid w:val="006C5FF9"/>
    <w:rsid w:val="006C632C"/>
    <w:rsid w:val="006C662A"/>
    <w:rsid w:val="006C671E"/>
    <w:rsid w:val="006C7D9D"/>
    <w:rsid w:val="006D05D6"/>
    <w:rsid w:val="006D0ABF"/>
    <w:rsid w:val="006D1A2C"/>
    <w:rsid w:val="006D2FFF"/>
    <w:rsid w:val="006D3121"/>
    <w:rsid w:val="006D38ED"/>
    <w:rsid w:val="006D4036"/>
    <w:rsid w:val="006D4E67"/>
    <w:rsid w:val="006D4F09"/>
    <w:rsid w:val="006D59F9"/>
    <w:rsid w:val="006D5D0A"/>
    <w:rsid w:val="006D6D15"/>
    <w:rsid w:val="006D7520"/>
    <w:rsid w:val="006D7526"/>
    <w:rsid w:val="006D7639"/>
    <w:rsid w:val="006D7E24"/>
    <w:rsid w:val="006E029B"/>
    <w:rsid w:val="006E18C9"/>
    <w:rsid w:val="006E2C0B"/>
    <w:rsid w:val="006E372C"/>
    <w:rsid w:val="006E3EB3"/>
    <w:rsid w:val="006E43BD"/>
    <w:rsid w:val="006E5D15"/>
    <w:rsid w:val="006E63FF"/>
    <w:rsid w:val="006E6FA9"/>
    <w:rsid w:val="006E79F7"/>
    <w:rsid w:val="006F18C9"/>
    <w:rsid w:val="006F1C52"/>
    <w:rsid w:val="006F2B30"/>
    <w:rsid w:val="006F2CDC"/>
    <w:rsid w:val="006F363E"/>
    <w:rsid w:val="006F573D"/>
    <w:rsid w:val="006F5874"/>
    <w:rsid w:val="006F5D87"/>
    <w:rsid w:val="006F68C6"/>
    <w:rsid w:val="006F7351"/>
    <w:rsid w:val="006F7FFA"/>
    <w:rsid w:val="007010C9"/>
    <w:rsid w:val="0070127C"/>
    <w:rsid w:val="007036CF"/>
    <w:rsid w:val="00703EA6"/>
    <w:rsid w:val="007048D1"/>
    <w:rsid w:val="00705FCE"/>
    <w:rsid w:val="00707B76"/>
    <w:rsid w:val="00707E41"/>
    <w:rsid w:val="007105CB"/>
    <w:rsid w:val="00710D58"/>
    <w:rsid w:val="0071137F"/>
    <w:rsid w:val="00711BDC"/>
    <w:rsid w:val="007124B3"/>
    <w:rsid w:val="00712F34"/>
    <w:rsid w:val="00713D62"/>
    <w:rsid w:val="00713FB0"/>
    <w:rsid w:val="00714696"/>
    <w:rsid w:val="0071474B"/>
    <w:rsid w:val="00715284"/>
    <w:rsid w:val="007152D3"/>
    <w:rsid w:val="00715645"/>
    <w:rsid w:val="007159F8"/>
    <w:rsid w:val="007161DF"/>
    <w:rsid w:val="007163AA"/>
    <w:rsid w:val="00716776"/>
    <w:rsid w:val="007175C7"/>
    <w:rsid w:val="007211EF"/>
    <w:rsid w:val="00722049"/>
    <w:rsid w:val="00722D9D"/>
    <w:rsid w:val="0072313F"/>
    <w:rsid w:val="00723409"/>
    <w:rsid w:val="0072451A"/>
    <w:rsid w:val="00724555"/>
    <w:rsid w:val="0072533D"/>
    <w:rsid w:val="00730412"/>
    <w:rsid w:val="007318E8"/>
    <w:rsid w:val="007337D8"/>
    <w:rsid w:val="007341A7"/>
    <w:rsid w:val="00734512"/>
    <w:rsid w:val="007348DC"/>
    <w:rsid w:val="00734D7C"/>
    <w:rsid w:val="007352C3"/>
    <w:rsid w:val="0073549A"/>
    <w:rsid w:val="00735F29"/>
    <w:rsid w:val="0073632D"/>
    <w:rsid w:val="007364BB"/>
    <w:rsid w:val="007373BE"/>
    <w:rsid w:val="0073755C"/>
    <w:rsid w:val="00740930"/>
    <w:rsid w:val="00740B7D"/>
    <w:rsid w:val="007412F5"/>
    <w:rsid w:val="007414E7"/>
    <w:rsid w:val="00742188"/>
    <w:rsid w:val="007429C2"/>
    <w:rsid w:val="00742A5B"/>
    <w:rsid w:val="00742D4D"/>
    <w:rsid w:val="00743958"/>
    <w:rsid w:val="00744BA7"/>
    <w:rsid w:val="00744CD3"/>
    <w:rsid w:val="00745540"/>
    <w:rsid w:val="007464C9"/>
    <w:rsid w:val="00746B70"/>
    <w:rsid w:val="00747072"/>
    <w:rsid w:val="00747CD5"/>
    <w:rsid w:val="0075071A"/>
    <w:rsid w:val="0075108A"/>
    <w:rsid w:val="007510CB"/>
    <w:rsid w:val="00751A18"/>
    <w:rsid w:val="00752804"/>
    <w:rsid w:val="00753526"/>
    <w:rsid w:val="00753EA7"/>
    <w:rsid w:val="0075417F"/>
    <w:rsid w:val="00755B60"/>
    <w:rsid w:val="00755D93"/>
    <w:rsid w:val="00755DA3"/>
    <w:rsid w:val="00756E53"/>
    <w:rsid w:val="00756FBB"/>
    <w:rsid w:val="007575DE"/>
    <w:rsid w:val="007576AD"/>
    <w:rsid w:val="007577AA"/>
    <w:rsid w:val="0075782D"/>
    <w:rsid w:val="007578A9"/>
    <w:rsid w:val="00760089"/>
    <w:rsid w:val="00760227"/>
    <w:rsid w:val="007619CD"/>
    <w:rsid w:val="00761C0E"/>
    <w:rsid w:val="00761DB1"/>
    <w:rsid w:val="00762A5F"/>
    <w:rsid w:val="00762D54"/>
    <w:rsid w:val="00763DC8"/>
    <w:rsid w:val="00763ED9"/>
    <w:rsid w:val="007646FF"/>
    <w:rsid w:val="007666B1"/>
    <w:rsid w:val="007668D0"/>
    <w:rsid w:val="007705FC"/>
    <w:rsid w:val="007706EA"/>
    <w:rsid w:val="00771236"/>
    <w:rsid w:val="007728B2"/>
    <w:rsid w:val="00772A2B"/>
    <w:rsid w:val="007732EC"/>
    <w:rsid w:val="00774267"/>
    <w:rsid w:val="00774559"/>
    <w:rsid w:val="007748AD"/>
    <w:rsid w:val="00774F50"/>
    <w:rsid w:val="0077563B"/>
    <w:rsid w:val="00776F0F"/>
    <w:rsid w:val="00777844"/>
    <w:rsid w:val="00777AFA"/>
    <w:rsid w:val="00780262"/>
    <w:rsid w:val="007804FC"/>
    <w:rsid w:val="00780EAC"/>
    <w:rsid w:val="00781E09"/>
    <w:rsid w:val="00782070"/>
    <w:rsid w:val="007825E0"/>
    <w:rsid w:val="0078455D"/>
    <w:rsid w:val="0078566C"/>
    <w:rsid w:val="0078646E"/>
    <w:rsid w:val="00786A1B"/>
    <w:rsid w:val="00786EE1"/>
    <w:rsid w:val="007900E5"/>
    <w:rsid w:val="00790FA0"/>
    <w:rsid w:val="007915B3"/>
    <w:rsid w:val="0079205F"/>
    <w:rsid w:val="007922CE"/>
    <w:rsid w:val="007927D0"/>
    <w:rsid w:val="00792FC7"/>
    <w:rsid w:val="007931C7"/>
    <w:rsid w:val="007936AD"/>
    <w:rsid w:val="0079461B"/>
    <w:rsid w:val="00794F43"/>
    <w:rsid w:val="00795987"/>
    <w:rsid w:val="007960A5"/>
    <w:rsid w:val="00796F95"/>
    <w:rsid w:val="00796FCD"/>
    <w:rsid w:val="00797079"/>
    <w:rsid w:val="00797491"/>
    <w:rsid w:val="00797806"/>
    <w:rsid w:val="00797994"/>
    <w:rsid w:val="00797BFA"/>
    <w:rsid w:val="00797CCC"/>
    <w:rsid w:val="007A04F2"/>
    <w:rsid w:val="007A1869"/>
    <w:rsid w:val="007A1BA4"/>
    <w:rsid w:val="007A1EB9"/>
    <w:rsid w:val="007A22BD"/>
    <w:rsid w:val="007A3044"/>
    <w:rsid w:val="007A35F6"/>
    <w:rsid w:val="007A3C00"/>
    <w:rsid w:val="007A4650"/>
    <w:rsid w:val="007A4708"/>
    <w:rsid w:val="007A4787"/>
    <w:rsid w:val="007A49A3"/>
    <w:rsid w:val="007A4BC5"/>
    <w:rsid w:val="007A4D5A"/>
    <w:rsid w:val="007A5331"/>
    <w:rsid w:val="007A59B5"/>
    <w:rsid w:val="007A6277"/>
    <w:rsid w:val="007A6405"/>
    <w:rsid w:val="007A7013"/>
    <w:rsid w:val="007A75C0"/>
    <w:rsid w:val="007A780F"/>
    <w:rsid w:val="007A7EE7"/>
    <w:rsid w:val="007B03E1"/>
    <w:rsid w:val="007B13F8"/>
    <w:rsid w:val="007B152D"/>
    <w:rsid w:val="007B22D1"/>
    <w:rsid w:val="007B24A6"/>
    <w:rsid w:val="007B2F9E"/>
    <w:rsid w:val="007B3078"/>
    <w:rsid w:val="007B3159"/>
    <w:rsid w:val="007B3248"/>
    <w:rsid w:val="007B36BB"/>
    <w:rsid w:val="007B4943"/>
    <w:rsid w:val="007B5348"/>
    <w:rsid w:val="007B5ADD"/>
    <w:rsid w:val="007B5C08"/>
    <w:rsid w:val="007B60C0"/>
    <w:rsid w:val="007B65F5"/>
    <w:rsid w:val="007B7741"/>
    <w:rsid w:val="007C0361"/>
    <w:rsid w:val="007C0674"/>
    <w:rsid w:val="007C0E1E"/>
    <w:rsid w:val="007C15B1"/>
    <w:rsid w:val="007C1E91"/>
    <w:rsid w:val="007C268D"/>
    <w:rsid w:val="007C298F"/>
    <w:rsid w:val="007C30F4"/>
    <w:rsid w:val="007C331F"/>
    <w:rsid w:val="007C35F4"/>
    <w:rsid w:val="007C4C52"/>
    <w:rsid w:val="007C4DEC"/>
    <w:rsid w:val="007C5A49"/>
    <w:rsid w:val="007C62EE"/>
    <w:rsid w:val="007C637C"/>
    <w:rsid w:val="007C6EE2"/>
    <w:rsid w:val="007C72CD"/>
    <w:rsid w:val="007D0281"/>
    <w:rsid w:val="007D0372"/>
    <w:rsid w:val="007D10FB"/>
    <w:rsid w:val="007D1151"/>
    <w:rsid w:val="007D14E4"/>
    <w:rsid w:val="007D1E71"/>
    <w:rsid w:val="007D28B3"/>
    <w:rsid w:val="007D2DE0"/>
    <w:rsid w:val="007D45B8"/>
    <w:rsid w:val="007D4B6B"/>
    <w:rsid w:val="007D4F99"/>
    <w:rsid w:val="007D64BE"/>
    <w:rsid w:val="007D6D5D"/>
    <w:rsid w:val="007D733D"/>
    <w:rsid w:val="007D7E5E"/>
    <w:rsid w:val="007E03D3"/>
    <w:rsid w:val="007E0B44"/>
    <w:rsid w:val="007E1753"/>
    <w:rsid w:val="007E1B47"/>
    <w:rsid w:val="007E1C9B"/>
    <w:rsid w:val="007E2AD7"/>
    <w:rsid w:val="007E2B94"/>
    <w:rsid w:val="007E2C20"/>
    <w:rsid w:val="007E471F"/>
    <w:rsid w:val="007E5F63"/>
    <w:rsid w:val="007F157C"/>
    <w:rsid w:val="007F22FF"/>
    <w:rsid w:val="007F2E8A"/>
    <w:rsid w:val="007F2EC6"/>
    <w:rsid w:val="007F3386"/>
    <w:rsid w:val="007F3B4C"/>
    <w:rsid w:val="007F3B84"/>
    <w:rsid w:val="007F5013"/>
    <w:rsid w:val="007F614D"/>
    <w:rsid w:val="007F61B5"/>
    <w:rsid w:val="007F709C"/>
    <w:rsid w:val="0080031C"/>
    <w:rsid w:val="00800D62"/>
    <w:rsid w:val="00800FF1"/>
    <w:rsid w:val="00802038"/>
    <w:rsid w:val="008021B1"/>
    <w:rsid w:val="00802A88"/>
    <w:rsid w:val="008031F0"/>
    <w:rsid w:val="00803D67"/>
    <w:rsid w:val="00803E46"/>
    <w:rsid w:val="008048BD"/>
    <w:rsid w:val="008049BE"/>
    <w:rsid w:val="00804E4A"/>
    <w:rsid w:val="00805700"/>
    <w:rsid w:val="0080590E"/>
    <w:rsid w:val="00805A5E"/>
    <w:rsid w:val="00806374"/>
    <w:rsid w:val="00806B27"/>
    <w:rsid w:val="00807BA7"/>
    <w:rsid w:val="008103CE"/>
    <w:rsid w:val="00810429"/>
    <w:rsid w:val="00810609"/>
    <w:rsid w:val="008115D3"/>
    <w:rsid w:val="008116F8"/>
    <w:rsid w:val="00812EE5"/>
    <w:rsid w:val="0081348C"/>
    <w:rsid w:val="008135EE"/>
    <w:rsid w:val="008147BC"/>
    <w:rsid w:val="00815DF0"/>
    <w:rsid w:val="008165D8"/>
    <w:rsid w:val="00816A8D"/>
    <w:rsid w:val="00817737"/>
    <w:rsid w:val="00817769"/>
    <w:rsid w:val="00820DCB"/>
    <w:rsid w:val="00821A2E"/>
    <w:rsid w:val="008227A2"/>
    <w:rsid w:val="00822A0D"/>
    <w:rsid w:val="00823496"/>
    <w:rsid w:val="008240F4"/>
    <w:rsid w:val="00824384"/>
    <w:rsid w:val="00825A49"/>
    <w:rsid w:val="00825F1E"/>
    <w:rsid w:val="008263A3"/>
    <w:rsid w:val="0082671B"/>
    <w:rsid w:val="00826A07"/>
    <w:rsid w:val="00827C54"/>
    <w:rsid w:val="008300F9"/>
    <w:rsid w:val="0083049D"/>
    <w:rsid w:val="008310A2"/>
    <w:rsid w:val="008311F3"/>
    <w:rsid w:val="00831A51"/>
    <w:rsid w:val="00831F1B"/>
    <w:rsid w:val="00831FCD"/>
    <w:rsid w:val="00832674"/>
    <w:rsid w:val="00836434"/>
    <w:rsid w:val="00836690"/>
    <w:rsid w:val="008407A4"/>
    <w:rsid w:val="008411E1"/>
    <w:rsid w:val="008412CE"/>
    <w:rsid w:val="0084155A"/>
    <w:rsid w:val="0084165B"/>
    <w:rsid w:val="00841F28"/>
    <w:rsid w:val="008420F8"/>
    <w:rsid w:val="008423B0"/>
    <w:rsid w:val="008426DD"/>
    <w:rsid w:val="00842E52"/>
    <w:rsid w:val="00843AB1"/>
    <w:rsid w:val="00843BF6"/>
    <w:rsid w:val="0084419A"/>
    <w:rsid w:val="00844649"/>
    <w:rsid w:val="00844AEE"/>
    <w:rsid w:val="00844B9E"/>
    <w:rsid w:val="00844CA3"/>
    <w:rsid w:val="00845CFE"/>
    <w:rsid w:val="008464EC"/>
    <w:rsid w:val="00850677"/>
    <w:rsid w:val="0085091D"/>
    <w:rsid w:val="00850D4A"/>
    <w:rsid w:val="00851C07"/>
    <w:rsid w:val="00852E57"/>
    <w:rsid w:val="008532E3"/>
    <w:rsid w:val="00853533"/>
    <w:rsid w:val="00854B60"/>
    <w:rsid w:val="00854DC2"/>
    <w:rsid w:val="00855A3C"/>
    <w:rsid w:val="00857D3B"/>
    <w:rsid w:val="00860D38"/>
    <w:rsid w:val="00860E8D"/>
    <w:rsid w:val="00862FC2"/>
    <w:rsid w:val="008633F5"/>
    <w:rsid w:val="00863F25"/>
    <w:rsid w:val="0086425B"/>
    <w:rsid w:val="00864271"/>
    <w:rsid w:val="00864B25"/>
    <w:rsid w:val="00864C42"/>
    <w:rsid w:val="00866964"/>
    <w:rsid w:val="008676A0"/>
    <w:rsid w:val="00867BCB"/>
    <w:rsid w:val="00867CCC"/>
    <w:rsid w:val="00870007"/>
    <w:rsid w:val="00870C31"/>
    <w:rsid w:val="00870CAF"/>
    <w:rsid w:val="00870D3E"/>
    <w:rsid w:val="008728A8"/>
    <w:rsid w:val="00873C8E"/>
    <w:rsid w:val="00876268"/>
    <w:rsid w:val="0087680E"/>
    <w:rsid w:val="008768B7"/>
    <w:rsid w:val="00876CD4"/>
    <w:rsid w:val="0087767D"/>
    <w:rsid w:val="00880AD2"/>
    <w:rsid w:val="00880D47"/>
    <w:rsid w:val="00880F48"/>
    <w:rsid w:val="008814C9"/>
    <w:rsid w:val="0088194C"/>
    <w:rsid w:val="00881F11"/>
    <w:rsid w:val="00882C14"/>
    <w:rsid w:val="008831AE"/>
    <w:rsid w:val="00883207"/>
    <w:rsid w:val="00883492"/>
    <w:rsid w:val="00883BF6"/>
    <w:rsid w:val="00884BF1"/>
    <w:rsid w:val="00887045"/>
    <w:rsid w:val="00890E45"/>
    <w:rsid w:val="008914C7"/>
    <w:rsid w:val="008922F3"/>
    <w:rsid w:val="00892BEB"/>
    <w:rsid w:val="00893152"/>
    <w:rsid w:val="00893BFC"/>
    <w:rsid w:val="00893CCA"/>
    <w:rsid w:val="00894060"/>
    <w:rsid w:val="0089521A"/>
    <w:rsid w:val="00895751"/>
    <w:rsid w:val="00895DF8"/>
    <w:rsid w:val="0089689F"/>
    <w:rsid w:val="00897995"/>
    <w:rsid w:val="008A0F2B"/>
    <w:rsid w:val="008A17D7"/>
    <w:rsid w:val="008A2669"/>
    <w:rsid w:val="008A27B3"/>
    <w:rsid w:val="008A335B"/>
    <w:rsid w:val="008A4443"/>
    <w:rsid w:val="008A4F48"/>
    <w:rsid w:val="008A56A2"/>
    <w:rsid w:val="008A74D1"/>
    <w:rsid w:val="008A79B8"/>
    <w:rsid w:val="008A7D93"/>
    <w:rsid w:val="008A7FD1"/>
    <w:rsid w:val="008B0A47"/>
    <w:rsid w:val="008B0C24"/>
    <w:rsid w:val="008B1410"/>
    <w:rsid w:val="008B1A9F"/>
    <w:rsid w:val="008B1E69"/>
    <w:rsid w:val="008B2BFE"/>
    <w:rsid w:val="008B316B"/>
    <w:rsid w:val="008B3451"/>
    <w:rsid w:val="008B346C"/>
    <w:rsid w:val="008B42F9"/>
    <w:rsid w:val="008B4936"/>
    <w:rsid w:val="008B4BF1"/>
    <w:rsid w:val="008B535E"/>
    <w:rsid w:val="008B5371"/>
    <w:rsid w:val="008B61AD"/>
    <w:rsid w:val="008B6F53"/>
    <w:rsid w:val="008B773C"/>
    <w:rsid w:val="008B7B31"/>
    <w:rsid w:val="008B7C04"/>
    <w:rsid w:val="008B7F5F"/>
    <w:rsid w:val="008C1C5C"/>
    <w:rsid w:val="008C1CF3"/>
    <w:rsid w:val="008C1D50"/>
    <w:rsid w:val="008C23A3"/>
    <w:rsid w:val="008C2D98"/>
    <w:rsid w:val="008C3039"/>
    <w:rsid w:val="008C3083"/>
    <w:rsid w:val="008C322E"/>
    <w:rsid w:val="008C72ED"/>
    <w:rsid w:val="008C74CF"/>
    <w:rsid w:val="008C7C07"/>
    <w:rsid w:val="008C7E00"/>
    <w:rsid w:val="008D07A2"/>
    <w:rsid w:val="008D0CEF"/>
    <w:rsid w:val="008D10D8"/>
    <w:rsid w:val="008D2AC0"/>
    <w:rsid w:val="008D311F"/>
    <w:rsid w:val="008D534F"/>
    <w:rsid w:val="008D7BF2"/>
    <w:rsid w:val="008E0611"/>
    <w:rsid w:val="008E1220"/>
    <w:rsid w:val="008E19EA"/>
    <w:rsid w:val="008E1A61"/>
    <w:rsid w:val="008E1F64"/>
    <w:rsid w:val="008E25F5"/>
    <w:rsid w:val="008E2A7D"/>
    <w:rsid w:val="008E2E34"/>
    <w:rsid w:val="008E31E2"/>
    <w:rsid w:val="008E3520"/>
    <w:rsid w:val="008E3C59"/>
    <w:rsid w:val="008E3CEF"/>
    <w:rsid w:val="008E3D72"/>
    <w:rsid w:val="008E3EDC"/>
    <w:rsid w:val="008E43F7"/>
    <w:rsid w:val="008E457D"/>
    <w:rsid w:val="008E581D"/>
    <w:rsid w:val="008E6011"/>
    <w:rsid w:val="008F0153"/>
    <w:rsid w:val="008F08F6"/>
    <w:rsid w:val="008F0903"/>
    <w:rsid w:val="008F1000"/>
    <w:rsid w:val="008F13B8"/>
    <w:rsid w:val="008F1939"/>
    <w:rsid w:val="008F208A"/>
    <w:rsid w:val="008F2D8F"/>
    <w:rsid w:val="008F2E3A"/>
    <w:rsid w:val="008F35C1"/>
    <w:rsid w:val="008F3D70"/>
    <w:rsid w:val="008F639D"/>
    <w:rsid w:val="00900156"/>
    <w:rsid w:val="009003D8"/>
    <w:rsid w:val="009007D4"/>
    <w:rsid w:val="009009EF"/>
    <w:rsid w:val="00900CE4"/>
    <w:rsid w:val="00901ECB"/>
    <w:rsid w:val="00902014"/>
    <w:rsid w:val="009029B1"/>
    <w:rsid w:val="00903261"/>
    <w:rsid w:val="00903596"/>
    <w:rsid w:val="009046FB"/>
    <w:rsid w:val="00904B76"/>
    <w:rsid w:val="00905C35"/>
    <w:rsid w:val="00907819"/>
    <w:rsid w:val="00907ED3"/>
    <w:rsid w:val="00910609"/>
    <w:rsid w:val="0091075C"/>
    <w:rsid w:val="0091109F"/>
    <w:rsid w:val="00911154"/>
    <w:rsid w:val="009122E2"/>
    <w:rsid w:val="00912769"/>
    <w:rsid w:val="00913165"/>
    <w:rsid w:val="00913239"/>
    <w:rsid w:val="0091326B"/>
    <w:rsid w:val="009148CF"/>
    <w:rsid w:val="0091527B"/>
    <w:rsid w:val="00915906"/>
    <w:rsid w:val="00915CEB"/>
    <w:rsid w:val="00915D27"/>
    <w:rsid w:val="0091617E"/>
    <w:rsid w:val="0091693E"/>
    <w:rsid w:val="00916989"/>
    <w:rsid w:val="00916B52"/>
    <w:rsid w:val="009171D1"/>
    <w:rsid w:val="009172E0"/>
    <w:rsid w:val="00920ACE"/>
    <w:rsid w:val="00922098"/>
    <w:rsid w:val="0092407D"/>
    <w:rsid w:val="00924408"/>
    <w:rsid w:val="009244CD"/>
    <w:rsid w:val="00924AD6"/>
    <w:rsid w:val="00925091"/>
    <w:rsid w:val="0092542C"/>
    <w:rsid w:val="009254DB"/>
    <w:rsid w:val="00925C64"/>
    <w:rsid w:val="009274C6"/>
    <w:rsid w:val="00930AA7"/>
    <w:rsid w:val="00930C64"/>
    <w:rsid w:val="00930EB8"/>
    <w:rsid w:val="009318C4"/>
    <w:rsid w:val="00931C5D"/>
    <w:rsid w:val="00931D4F"/>
    <w:rsid w:val="00931E95"/>
    <w:rsid w:val="0093211E"/>
    <w:rsid w:val="009324BA"/>
    <w:rsid w:val="0093363A"/>
    <w:rsid w:val="009337DF"/>
    <w:rsid w:val="009344A9"/>
    <w:rsid w:val="009349AF"/>
    <w:rsid w:val="0093551B"/>
    <w:rsid w:val="00936333"/>
    <w:rsid w:val="0093654F"/>
    <w:rsid w:val="00937BEA"/>
    <w:rsid w:val="0094032E"/>
    <w:rsid w:val="009409EC"/>
    <w:rsid w:val="0094103D"/>
    <w:rsid w:val="00941596"/>
    <w:rsid w:val="009416D7"/>
    <w:rsid w:val="0094171D"/>
    <w:rsid w:val="00944BB7"/>
    <w:rsid w:val="00944E8C"/>
    <w:rsid w:val="009450DA"/>
    <w:rsid w:val="009453B3"/>
    <w:rsid w:val="0094681C"/>
    <w:rsid w:val="009474F7"/>
    <w:rsid w:val="00947941"/>
    <w:rsid w:val="00950CE8"/>
    <w:rsid w:val="0095314D"/>
    <w:rsid w:val="00954446"/>
    <w:rsid w:val="0095477E"/>
    <w:rsid w:val="0095507D"/>
    <w:rsid w:val="0095511C"/>
    <w:rsid w:val="00955632"/>
    <w:rsid w:val="00955C42"/>
    <w:rsid w:val="00956060"/>
    <w:rsid w:val="0095631E"/>
    <w:rsid w:val="00956530"/>
    <w:rsid w:val="00956F26"/>
    <w:rsid w:val="00957F46"/>
    <w:rsid w:val="00960046"/>
    <w:rsid w:val="0096004B"/>
    <w:rsid w:val="009605E5"/>
    <w:rsid w:val="0096150F"/>
    <w:rsid w:val="00961533"/>
    <w:rsid w:val="0096198F"/>
    <w:rsid w:val="00961C6D"/>
    <w:rsid w:val="0096278D"/>
    <w:rsid w:val="009635F3"/>
    <w:rsid w:val="00963B64"/>
    <w:rsid w:val="009645F3"/>
    <w:rsid w:val="00964B66"/>
    <w:rsid w:val="0096562B"/>
    <w:rsid w:val="00966252"/>
    <w:rsid w:val="00966402"/>
    <w:rsid w:val="00966922"/>
    <w:rsid w:val="00966A83"/>
    <w:rsid w:val="00966BAF"/>
    <w:rsid w:val="00966D5B"/>
    <w:rsid w:val="00967A33"/>
    <w:rsid w:val="0097035A"/>
    <w:rsid w:val="00971518"/>
    <w:rsid w:val="00972320"/>
    <w:rsid w:val="00972478"/>
    <w:rsid w:val="0097257F"/>
    <w:rsid w:val="00975071"/>
    <w:rsid w:val="00975782"/>
    <w:rsid w:val="00975FDA"/>
    <w:rsid w:val="009760F4"/>
    <w:rsid w:val="00976A44"/>
    <w:rsid w:val="00976C6C"/>
    <w:rsid w:val="00976E00"/>
    <w:rsid w:val="009777D1"/>
    <w:rsid w:val="00977CBA"/>
    <w:rsid w:val="009803A1"/>
    <w:rsid w:val="00981417"/>
    <w:rsid w:val="009816FC"/>
    <w:rsid w:val="009817A6"/>
    <w:rsid w:val="0098272B"/>
    <w:rsid w:val="009830DD"/>
    <w:rsid w:val="00983228"/>
    <w:rsid w:val="00984D1C"/>
    <w:rsid w:val="009850F7"/>
    <w:rsid w:val="00985F56"/>
    <w:rsid w:val="009868B8"/>
    <w:rsid w:val="009876CE"/>
    <w:rsid w:val="0098796E"/>
    <w:rsid w:val="0099000A"/>
    <w:rsid w:val="009908E0"/>
    <w:rsid w:val="0099096E"/>
    <w:rsid w:val="00990F95"/>
    <w:rsid w:val="00991C01"/>
    <w:rsid w:val="00991F5B"/>
    <w:rsid w:val="00992F7A"/>
    <w:rsid w:val="009938B0"/>
    <w:rsid w:val="0099423E"/>
    <w:rsid w:val="00994B28"/>
    <w:rsid w:val="009950E4"/>
    <w:rsid w:val="0099536C"/>
    <w:rsid w:val="00995D4A"/>
    <w:rsid w:val="00995DC1"/>
    <w:rsid w:val="00995F59"/>
    <w:rsid w:val="00996885"/>
    <w:rsid w:val="009969E4"/>
    <w:rsid w:val="00996CC0"/>
    <w:rsid w:val="00997515"/>
    <w:rsid w:val="00997A7A"/>
    <w:rsid w:val="009A17D4"/>
    <w:rsid w:val="009A1A68"/>
    <w:rsid w:val="009A2773"/>
    <w:rsid w:val="009A2BB1"/>
    <w:rsid w:val="009A3532"/>
    <w:rsid w:val="009A35A1"/>
    <w:rsid w:val="009A3D94"/>
    <w:rsid w:val="009A4243"/>
    <w:rsid w:val="009A69A5"/>
    <w:rsid w:val="009A7700"/>
    <w:rsid w:val="009A7A62"/>
    <w:rsid w:val="009A7CFE"/>
    <w:rsid w:val="009B07EB"/>
    <w:rsid w:val="009B1770"/>
    <w:rsid w:val="009B2023"/>
    <w:rsid w:val="009B432C"/>
    <w:rsid w:val="009B4B4D"/>
    <w:rsid w:val="009B5DAE"/>
    <w:rsid w:val="009B5EC4"/>
    <w:rsid w:val="009B635B"/>
    <w:rsid w:val="009B63BE"/>
    <w:rsid w:val="009B7697"/>
    <w:rsid w:val="009C1777"/>
    <w:rsid w:val="009C20C7"/>
    <w:rsid w:val="009C3378"/>
    <w:rsid w:val="009C4114"/>
    <w:rsid w:val="009C41DB"/>
    <w:rsid w:val="009C5604"/>
    <w:rsid w:val="009C66E3"/>
    <w:rsid w:val="009C6CEE"/>
    <w:rsid w:val="009C7726"/>
    <w:rsid w:val="009D0A9D"/>
    <w:rsid w:val="009D12B6"/>
    <w:rsid w:val="009D1B8E"/>
    <w:rsid w:val="009D3089"/>
    <w:rsid w:val="009D3495"/>
    <w:rsid w:val="009D43E5"/>
    <w:rsid w:val="009D554E"/>
    <w:rsid w:val="009D58DB"/>
    <w:rsid w:val="009D5C73"/>
    <w:rsid w:val="009D5FCE"/>
    <w:rsid w:val="009D70F3"/>
    <w:rsid w:val="009D7A05"/>
    <w:rsid w:val="009E131C"/>
    <w:rsid w:val="009E13EF"/>
    <w:rsid w:val="009E15DC"/>
    <w:rsid w:val="009E186B"/>
    <w:rsid w:val="009E18DB"/>
    <w:rsid w:val="009E1B77"/>
    <w:rsid w:val="009E1C0D"/>
    <w:rsid w:val="009E2D70"/>
    <w:rsid w:val="009E30E4"/>
    <w:rsid w:val="009E3355"/>
    <w:rsid w:val="009E3B04"/>
    <w:rsid w:val="009E40CB"/>
    <w:rsid w:val="009E45DB"/>
    <w:rsid w:val="009E4B62"/>
    <w:rsid w:val="009E545C"/>
    <w:rsid w:val="009E5B16"/>
    <w:rsid w:val="009E5C99"/>
    <w:rsid w:val="009E5E1E"/>
    <w:rsid w:val="009E7016"/>
    <w:rsid w:val="009E7693"/>
    <w:rsid w:val="009F06D1"/>
    <w:rsid w:val="009F0CA9"/>
    <w:rsid w:val="009F0EA4"/>
    <w:rsid w:val="009F20FB"/>
    <w:rsid w:val="009F2268"/>
    <w:rsid w:val="009F3DAF"/>
    <w:rsid w:val="009F4393"/>
    <w:rsid w:val="009F4469"/>
    <w:rsid w:val="009F5C82"/>
    <w:rsid w:val="009F5F25"/>
    <w:rsid w:val="009F617B"/>
    <w:rsid w:val="009F7094"/>
    <w:rsid w:val="00A006DA"/>
    <w:rsid w:val="00A0096B"/>
    <w:rsid w:val="00A00C3A"/>
    <w:rsid w:val="00A00C3C"/>
    <w:rsid w:val="00A01702"/>
    <w:rsid w:val="00A02414"/>
    <w:rsid w:val="00A02E64"/>
    <w:rsid w:val="00A03842"/>
    <w:rsid w:val="00A04330"/>
    <w:rsid w:val="00A0433A"/>
    <w:rsid w:val="00A0481F"/>
    <w:rsid w:val="00A0530E"/>
    <w:rsid w:val="00A06CAE"/>
    <w:rsid w:val="00A07786"/>
    <w:rsid w:val="00A07818"/>
    <w:rsid w:val="00A10507"/>
    <w:rsid w:val="00A1130D"/>
    <w:rsid w:val="00A12695"/>
    <w:rsid w:val="00A126CC"/>
    <w:rsid w:val="00A127B5"/>
    <w:rsid w:val="00A12A95"/>
    <w:rsid w:val="00A15372"/>
    <w:rsid w:val="00A15588"/>
    <w:rsid w:val="00A16694"/>
    <w:rsid w:val="00A17678"/>
    <w:rsid w:val="00A216B3"/>
    <w:rsid w:val="00A21D48"/>
    <w:rsid w:val="00A239C5"/>
    <w:rsid w:val="00A24B89"/>
    <w:rsid w:val="00A2556F"/>
    <w:rsid w:val="00A2577F"/>
    <w:rsid w:val="00A25F85"/>
    <w:rsid w:val="00A26E69"/>
    <w:rsid w:val="00A26F62"/>
    <w:rsid w:val="00A27557"/>
    <w:rsid w:val="00A27686"/>
    <w:rsid w:val="00A277A0"/>
    <w:rsid w:val="00A31A09"/>
    <w:rsid w:val="00A31A1E"/>
    <w:rsid w:val="00A31D26"/>
    <w:rsid w:val="00A32CCF"/>
    <w:rsid w:val="00A33026"/>
    <w:rsid w:val="00A338D0"/>
    <w:rsid w:val="00A34EDD"/>
    <w:rsid w:val="00A3537C"/>
    <w:rsid w:val="00A36CBB"/>
    <w:rsid w:val="00A36DD2"/>
    <w:rsid w:val="00A36E7B"/>
    <w:rsid w:val="00A37150"/>
    <w:rsid w:val="00A377A0"/>
    <w:rsid w:val="00A37C6F"/>
    <w:rsid w:val="00A37CBC"/>
    <w:rsid w:val="00A37E36"/>
    <w:rsid w:val="00A37FA9"/>
    <w:rsid w:val="00A40170"/>
    <w:rsid w:val="00A40AB9"/>
    <w:rsid w:val="00A4104E"/>
    <w:rsid w:val="00A412E8"/>
    <w:rsid w:val="00A42AC5"/>
    <w:rsid w:val="00A42DAD"/>
    <w:rsid w:val="00A42F5A"/>
    <w:rsid w:val="00A43287"/>
    <w:rsid w:val="00A43C3A"/>
    <w:rsid w:val="00A43D26"/>
    <w:rsid w:val="00A44320"/>
    <w:rsid w:val="00A44554"/>
    <w:rsid w:val="00A4474D"/>
    <w:rsid w:val="00A44E6B"/>
    <w:rsid w:val="00A45221"/>
    <w:rsid w:val="00A4578C"/>
    <w:rsid w:val="00A47A90"/>
    <w:rsid w:val="00A47B97"/>
    <w:rsid w:val="00A5035F"/>
    <w:rsid w:val="00A5192A"/>
    <w:rsid w:val="00A51DD6"/>
    <w:rsid w:val="00A51FDF"/>
    <w:rsid w:val="00A523A0"/>
    <w:rsid w:val="00A52781"/>
    <w:rsid w:val="00A52A60"/>
    <w:rsid w:val="00A539C4"/>
    <w:rsid w:val="00A5511C"/>
    <w:rsid w:val="00A561FC"/>
    <w:rsid w:val="00A56482"/>
    <w:rsid w:val="00A56ADA"/>
    <w:rsid w:val="00A574D2"/>
    <w:rsid w:val="00A5782E"/>
    <w:rsid w:val="00A608E2"/>
    <w:rsid w:val="00A6180E"/>
    <w:rsid w:val="00A6289C"/>
    <w:rsid w:val="00A62CBC"/>
    <w:rsid w:val="00A63AC2"/>
    <w:rsid w:val="00A64D83"/>
    <w:rsid w:val="00A65141"/>
    <w:rsid w:val="00A657F2"/>
    <w:rsid w:val="00A65BB7"/>
    <w:rsid w:val="00A667E1"/>
    <w:rsid w:val="00A66D3A"/>
    <w:rsid w:val="00A671BE"/>
    <w:rsid w:val="00A67DCD"/>
    <w:rsid w:val="00A70136"/>
    <w:rsid w:val="00A70990"/>
    <w:rsid w:val="00A70CDB"/>
    <w:rsid w:val="00A71B81"/>
    <w:rsid w:val="00A71BFF"/>
    <w:rsid w:val="00A72289"/>
    <w:rsid w:val="00A72729"/>
    <w:rsid w:val="00A72809"/>
    <w:rsid w:val="00A72905"/>
    <w:rsid w:val="00A73329"/>
    <w:rsid w:val="00A74458"/>
    <w:rsid w:val="00A74860"/>
    <w:rsid w:val="00A75AB1"/>
    <w:rsid w:val="00A76E23"/>
    <w:rsid w:val="00A77645"/>
    <w:rsid w:val="00A77745"/>
    <w:rsid w:val="00A80307"/>
    <w:rsid w:val="00A80718"/>
    <w:rsid w:val="00A808EB"/>
    <w:rsid w:val="00A80AAF"/>
    <w:rsid w:val="00A81036"/>
    <w:rsid w:val="00A81099"/>
    <w:rsid w:val="00A828A9"/>
    <w:rsid w:val="00A828B5"/>
    <w:rsid w:val="00A82D47"/>
    <w:rsid w:val="00A83B87"/>
    <w:rsid w:val="00A83FEB"/>
    <w:rsid w:val="00A843ED"/>
    <w:rsid w:val="00A84B90"/>
    <w:rsid w:val="00A84E11"/>
    <w:rsid w:val="00A853D5"/>
    <w:rsid w:val="00A862C1"/>
    <w:rsid w:val="00A87386"/>
    <w:rsid w:val="00A9052F"/>
    <w:rsid w:val="00A916F5"/>
    <w:rsid w:val="00A9231B"/>
    <w:rsid w:val="00A92826"/>
    <w:rsid w:val="00A931B2"/>
    <w:rsid w:val="00A93410"/>
    <w:rsid w:val="00A9354D"/>
    <w:rsid w:val="00A93A67"/>
    <w:rsid w:val="00A94F50"/>
    <w:rsid w:val="00A95613"/>
    <w:rsid w:val="00A9573D"/>
    <w:rsid w:val="00A95BAC"/>
    <w:rsid w:val="00A95E65"/>
    <w:rsid w:val="00A96A49"/>
    <w:rsid w:val="00A975F9"/>
    <w:rsid w:val="00A975FC"/>
    <w:rsid w:val="00A97969"/>
    <w:rsid w:val="00A97E2C"/>
    <w:rsid w:val="00AA05A3"/>
    <w:rsid w:val="00AA09BF"/>
    <w:rsid w:val="00AA169D"/>
    <w:rsid w:val="00AA3420"/>
    <w:rsid w:val="00AA383E"/>
    <w:rsid w:val="00AA3E68"/>
    <w:rsid w:val="00AA3F58"/>
    <w:rsid w:val="00AA4B28"/>
    <w:rsid w:val="00AA5A7F"/>
    <w:rsid w:val="00AA632C"/>
    <w:rsid w:val="00AA693F"/>
    <w:rsid w:val="00AA6D66"/>
    <w:rsid w:val="00AA6E9D"/>
    <w:rsid w:val="00AA705F"/>
    <w:rsid w:val="00AA7A2C"/>
    <w:rsid w:val="00AA7E3E"/>
    <w:rsid w:val="00AB07A4"/>
    <w:rsid w:val="00AB0A33"/>
    <w:rsid w:val="00AB0DC2"/>
    <w:rsid w:val="00AB144F"/>
    <w:rsid w:val="00AB167D"/>
    <w:rsid w:val="00AB23D1"/>
    <w:rsid w:val="00AB2643"/>
    <w:rsid w:val="00AB265B"/>
    <w:rsid w:val="00AB2DC3"/>
    <w:rsid w:val="00AB35EC"/>
    <w:rsid w:val="00AB4700"/>
    <w:rsid w:val="00AB5C1C"/>
    <w:rsid w:val="00AB5D80"/>
    <w:rsid w:val="00AB743B"/>
    <w:rsid w:val="00AB77C6"/>
    <w:rsid w:val="00AB79B8"/>
    <w:rsid w:val="00AB7D4B"/>
    <w:rsid w:val="00AC03FA"/>
    <w:rsid w:val="00AC06E1"/>
    <w:rsid w:val="00AC0F41"/>
    <w:rsid w:val="00AC215A"/>
    <w:rsid w:val="00AC2D5A"/>
    <w:rsid w:val="00AC375F"/>
    <w:rsid w:val="00AC3938"/>
    <w:rsid w:val="00AC3C0C"/>
    <w:rsid w:val="00AC4A34"/>
    <w:rsid w:val="00AC682F"/>
    <w:rsid w:val="00AC6CF1"/>
    <w:rsid w:val="00AC718A"/>
    <w:rsid w:val="00AD01BA"/>
    <w:rsid w:val="00AD168A"/>
    <w:rsid w:val="00AD33CE"/>
    <w:rsid w:val="00AD3490"/>
    <w:rsid w:val="00AD359B"/>
    <w:rsid w:val="00AD409B"/>
    <w:rsid w:val="00AD456C"/>
    <w:rsid w:val="00AD487E"/>
    <w:rsid w:val="00AD4A26"/>
    <w:rsid w:val="00AD50D5"/>
    <w:rsid w:val="00AD5D99"/>
    <w:rsid w:val="00AD69D6"/>
    <w:rsid w:val="00AD7224"/>
    <w:rsid w:val="00AE14E6"/>
    <w:rsid w:val="00AE1813"/>
    <w:rsid w:val="00AE1EDD"/>
    <w:rsid w:val="00AE21E4"/>
    <w:rsid w:val="00AE222C"/>
    <w:rsid w:val="00AE420B"/>
    <w:rsid w:val="00AE4231"/>
    <w:rsid w:val="00AE4288"/>
    <w:rsid w:val="00AE49BA"/>
    <w:rsid w:val="00AE4BBF"/>
    <w:rsid w:val="00AE4F62"/>
    <w:rsid w:val="00AE60F1"/>
    <w:rsid w:val="00AE64DB"/>
    <w:rsid w:val="00AE6EF1"/>
    <w:rsid w:val="00AE71FE"/>
    <w:rsid w:val="00AE796B"/>
    <w:rsid w:val="00AE7B17"/>
    <w:rsid w:val="00AF14E9"/>
    <w:rsid w:val="00AF1871"/>
    <w:rsid w:val="00AF2CA6"/>
    <w:rsid w:val="00AF3358"/>
    <w:rsid w:val="00AF4469"/>
    <w:rsid w:val="00AF4683"/>
    <w:rsid w:val="00AF5A06"/>
    <w:rsid w:val="00AF78A8"/>
    <w:rsid w:val="00B00C31"/>
    <w:rsid w:val="00B00E33"/>
    <w:rsid w:val="00B0120D"/>
    <w:rsid w:val="00B01371"/>
    <w:rsid w:val="00B0259C"/>
    <w:rsid w:val="00B03AE1"/>
    <w:rsid w:val="00B045B1"/>
    <w:rsid w:val="00B047DB"/>
    <w:rsid w:val="00B05742"/>
    <w:rsid w:val="00B05A26"/>
    <w:rsid w:val="00B0695D"/>
    <w:rsid w:val="00B06D5E"/>
    <w:rsid w:val="00B07FE7"/>
    <w:rsid w:val="00B11824"/>
    <w:rsid w:val="00B12A1E"/>
    <w:rsid w:val="00B12D96"/>
    <w:rsid w:val="00B12E73"/>
    <w:rsid w:val="00B13D55"/>
    <w:rsid w:val="00B145A6"/>
    <w:rsid w:val="00B1666D"/>
    <w:rsid w:val="00B1672A"/>
    <w:rsid w:val="00B172D8"/>
    <w:rsid w:val="00B173AB"/>
    <w:rsid w:val="00B20133"/>
    <w:rsid w:val="00B201EE"/>
    <w:rsid w:val="00B2071F"/>
    <w:rsid w:val="00B213DF"/>
    <w:rsid w:val="00B217DE"/>
    <w:rsid w:val="00B22086"/>
    <w:rsid w:val="00B2231A"/>
    <w:rsid w:val="00B2245C"/>
    <w:rsid w:val="00B23EC1"/>
    <w:rsid w:val="00B243CC"/>
    <w:rsid w:val="00B248A9"/>
    <w:rsid w:val="00B24B99"/>
    <w:rsid w:val="00B252C7"/>
    <w:rsid w:val="00B25C08"/>
    <w:rsid w:val="00B26DED"/>
    <w:rsid w:val="00B30A06"/>
    <w:rsid w:val="00B30AD7"/>
    <w:rsid w:val="00B31556"/>
    <w:rsid w:val="00B3292E"/>
    <w:rsid w:val="00B33AE7"/>
    <w:rsid w:val="00B35BA1"/>
    <w:rsid w:val="00B36F71"/>
    <w:rsid w:val="00B37983"/>
    <w:rsid w:val="00B40053"/>
    <w:rsid w:val="00B41296"/>
    <w:rsid w:val="00B42CCD"/>
    <w:rsid w:val="00B43B1A"/>
    <w:rsid w:val="00B4473B"/>
    <w:rsid w:val="00B44BDF"/>
    <w:rsid w:val="00B45A6A"/>
    <w:rsid w:val="00B4666A"/>
    <w:rsid w:val="00B50438"/>
    <w:rsid w:val="00B51430"/>
    <w:rsid w:val="00B51B1D"/>
    <w:rsid w:val="00B52262"/>
    <w:rsid w:val="00B54F45"/>
    <w:rsid w:val="00B5534C"/>
    <w:rsid w:val="00B569E5"/>
    <w:rsid w:val="00B56B68"/>
    <w:rsid w:val="00B578B8"/>
    <w:rsid w:val="00B612BB"/>
    <w:rsid w:val="00B612F1"/>
    <w:rsid w:val="00B61341"/>
    <w:rsid w:val="00B61F22"/>
    <w:rsid w:val="00B6325C"/>
    <w:rsid w:val="00B63B9C"/>
    <w:rsid w:val="00B63C16"/>
    <w:rsid w:val="00B655DE"/>
    <w:rsid w:val="00B65D9E"/>
    <w:rsid w:val="00B65FD8"/>
    <w:rsid w:val="00B663E8"/>
    <w:rsid w:val="00B6702F"/>
    <w:rsid w:val="00B71078"/>
    <w:rsid w:val="00B712E1"/>
    <w:rsid w:val="00B716B4"/>
    <w:rsid w:val="00B72153"/>
    <w:rsid w:val="00B7308F"/>
    <w:rsid w:val="00B73971"/>
    <w:rsid w:val="00B74C1C"/>
    <w:rsid w:val="00B757C3"/>
    <w:rsid w:val="00B76F57"/>
    <w:rsid w:val="00B7788D"/>
    <w:rsid w:val="00B80379"/>
    <w:rsid w:val="00B80F4D"/>
    <w:rsid w:val="00B836B6"/>
    <w:rsid w:val="00B83930"/>
    <w:rsid w:val="00B83984"/>
    <w:rsid w:val="00B8457A"/>
    <w:rsid w:val="00B846DD"/>
    <w:rsid w:val="00B84B87"/>
    <w:rsid w:val="00B85D50"/>
    <w:rsid w:val="00B86F7A"/>
    <w:rsid w:val="00B86FF8"/>
    <w:rsid w:val="00B87941"/>
    <w:rsid w:val="00B90B74"/>
    <w:rsid w:val="00B9105D"/>
    <w:rsid w:val="00B921BE"/>
    <w:rsid w:val="00B93520"/>
    <w:rsid w:val="00B94237"/>
    <w:rsid w:val="00B94258"/>
    <w:rsid w:val="00B945A4"/>
    <w:rsid w:val="00B961C8"/>
    <w:rsid w:val="00B963C2"/>
    <w:rsid w:val="00B965DC"/>
    <w:rsid w:val="00B96B1D"/>
    <w:rsid w:val="00B96C89"/>
    <w:rsid w:val="00B96E4B"/>
    <w:rsid w:val="00B971B4"/>
    <w:rsid w:val="00B972FB"/>
    <w:rsid w:val="00B9770C"/>
    <w:rsid w:val="00BA1117"/>
    <w:rsid w:val="00BA151F"/>
    <w:rsid w:val="00BA1C03"/>
    <w:rsid w:val="00BA22C6"/>
    <w:rsid w:val="00BA26A9"/>
    <w:rsid w:val="00BA2948"/>
    <w:rsid w:val="00BA305F"/>
    <w:rsid w:val="00BA3545"/>
    <w:rsid w:val="00BA36C6"/>
    <w:rsid w:val="00BA4131"/>
    <w:rsid w:val="00BA66E9"/>
    <w:rsid w:val="00BA6809"/>
    <w:rsid w:val="00BB03DF"/>
    <w:rsid w:val="00BB1274"/>
    <w:rsid w:val="00BB190E"/>
    <w:rsid w:val="00BB2BA4"/>
    <w:rsid w:val="00BB2CD8"/>
    <w:rsid w:val="00BB4F0F"/>
    <w:rsid w:val="00BB5950"/>
    <w:rsid w:val="00BC039A"/>
    <w:rsid w:val="00BC1219"/>
    <w:rsid w:val="00BC1503"/>
    <w:rsid w:val="00BC1654"/>
    <w:rsid w:val="00BC23EA"/>
    <w:rsid w:val="00BC26FB"/>
    <w:rsid w:val="00BC2CF0"/>
    <w:rsid w:val="00BC3613"/>
    <w:rsid w:val="00BC4290"/>
    <w:rsid w:val="00BC444B"/>
    <w:rsid w:val="00BC4A0A"/>
    <w:rsid w:val="00BC51D7"/>
    <w:rsid w:val="00BC573C"/>
    <w:rsid w:val="00BC70C3"/>
    <w:rsid w:val="00BC74FF"/>
    <w:rsid w:val="00BD1394"/>
    <w:rsid w:val="00BD13C6"/>
    <w:rsid w:val="00BD14AF"/>
    <w:rsid w:val="00BD18A5"/>
    <w:rsid w:val="00BD1A46"/>
    <w:rsid w:val="00BD2177"/>
    <w:rsid w:val="00BD2821"/>
    <w:rsid w:val="00BD2A6D"/>
    <w:rsid w:val="00BD30A6"/>
    <w:rsid w:val="00BD4AE1"/>
    <w:rsid w:val="00BD5129"/>
    <w:rsid w:val="00BD57F7"/>
    <w:rsid w:val="00BD5EB8"/>
    <w:rsid w:val="00BD61B7"/>
    <w:rsid w:val="00BD6531"/>
    <w:rsid w:val="00BD7062"/>
    <w:rsid w:val="00BD70E8"/>
    <w:rsid w:val="00BD732E"/>
    <w:rsid w:val="00BD75DE"/>
    <w:rsid w:val="00BD7A97"/>
    <w:rsid w:val="00BD7B9C"/>
    <w:rsid w:val="00BE0B92"/>
    <w:rsid w:val="00BE1235"/>
    <w:rsid w:val="00BE1C08"/>
    <w:rsid w:val="00BE20E4"/>
    <w:rsid w:val="00BE26FC"/>
    <w:rsid w:val="00BE2AF3"/>
    <w:rsid w:val="00BE30A4"/>
    <w:rsid w:val="00BE4355"/>
    <w:rsid w:val="00BE5763"/>
    <w:rsid w:val="00BE5B2F"/>
    <w:rsid w:val="00BE5C83"/>
    <w:rsid w:val="00BE608B"/>
    <w:rsid w:val="00BF1314"/>
    <w:rsid w:val="00BF2CA3"/>
    <w:rsid w:val="00BF2E0A"/>
    <w:rsid w:val="00BF3581"/>
    <w:rsid w:val="00BF3F4A"/>
    <w:rsid w:val="00BF4245"/>
    <w:rsid w:val="00BF4989"/>
    <w:rsid w:val="00BF5891"/>
    <w:rsid w:val="00BF608D"/>
    <w:rsid w:val="00BF66CF"/>
    <w:rsid w:val="00BF6840"/>
    <w:rsid w:val="00BF72A2"/>
    <w:rsid w:val="00BF7645"/>
    <w:rsid w:val="00C000DA"/>
    <w:rsid w:val="00C005A5"/>
    <w:rsid w:val="00C005FD"/>
    <w:rsid w:val="00C0073B"/>
    <w:rsid w:val="00C00A6B"/>
    <w:rsid w:val="00C024B2"/>
    <w:rsid w:val="00C02D9D"/>
    <w:rsid w:val="00C02E68"/>
    <w:rsid w:val="00C03AA4"/>
    <w:rsid w:val="00C04F6B"/>
    <w:rsid w:val="00C06691"/>
    <w:rsid w:val="00C077C8"/>
    <w:rsid w:val="00C07BF3"/>
    <w:rsid w:val="00C07C36"/>
    <w:rsid w:val="00C07E9F"/>
    <w:rsid w:val="00C109E3"/>
    <w:rsid w:val="00C10E9D"/>
    <w:rsid w:val="00C1101C"/>
    <w:rsid w:val="00C118FB"/>
    <w:rsid w:val="00C11A0D"/>
    <w:rsid w:val="00C121DF"/>
    <w:rsid w:val="00C12B1D"/>
    <w:rsid w:val="00C1349B"/>
    <w:rsid w:val="00C13FC8"/>
    <w:rsid w:val="00C15205"/>
    <w:rsid w:val="00C1611F"/>
    <w:rsid w:val="00C172FA"/>
    <w:rsid w:val="00C1740A"/>
    <w:rsid w:val="00C179B7"/>
    <w:rsid w:val="00C200D8"/>
    <w:rsid w:val="00C21202"/>
    <w:rsid w:val="00C21751"/>
    <w:rsid w:val="00C23130"/>
    <w:rsid w:val="00C23EF1"/>
    <w:rsid w:val="00C24122"/>
    <w:rsid w:val="00C24F6D"/>
    <w:rsid w:val="00C25C47"/>
    <w:rsid w:val="00C26374"/>
    <w:rsid w:val="00C2672A"/>
    <w:rsid w:val="00C27DFD"/>
    <w:rsid w:val="00C27F79"/>
    <w:rsid w:val="00C319CC"/>
    <w:rsid w:val="00C31DB0"/>
    <w:rsid w:val="00C32037"/>
    <w:rsid w:val="00C33C65"/>
    <w:rsid w:val="00C342E3"/>
    <w:rsid w:val="00C36265"/>
    <w:rsid w:val="00C36B73"/>
    <w:rsid w:val="00C36F47"/>
    <w:rsid w:val="00C375C1"/>
    <w:rsid w:val="00C37B51"/>
    <w:rsid w:val="00C37B60"/>
    <w:rsid w:val="00C40630"/>
    <w:rsid w:val="00C40831"/>
    <w:rsid w:val="00C40D00"/>
    <w:rsid w:val="00C41388"/>
    <w:rsid w:val="00C4145D"/>
    <w:rsid w:val="00C41C5A"/>
    <w:rsid w:val="00C41CED"/>
    <w:rsid w:val="00C42E77"/>
    <w:rsid w:val="00C432CA"/>
    <w:rsid w:val="00C43795"/>
    <w:rsid w:val="00C44AD2"/>
    <w:rsid w:val="00C44C19"/>
    <w:rsid w:val="00C44F28"/>
    <w:rsid w:val="00C46074"/>
    <w:rsid w:val="00C5243A"/>
    <w:rsid w:val="00C52563"/>
    <w:rsid w:val="00C5307E"/>
    <w:rsid w:val="00C531D0"/>
    <w:rsid w:val="00C5324B"/>
    <w:rsid w:val="00C536B5"/>
    <w:rsid w:val="00C536C3"/>
    <w:rsid w:val="00C53B1E"/>
    <w:rsid w:val="00C542BE"/>
    <w:rsid w:val="00C544EB"/>
    <w:rsid w:val="00C55C3B"/>
    <w:rsid w:val="00C55CB7"/>
    <w:rsid w:val="00C60130"/>
    <w:rsid w:val="00C604DD"/>
    <w:rsid w:val="00C60BBA"/>
    <w:rsid w:val="00C61075"/>
    <w:rsid w:val="00C61444"/>
    <w:rsid w:val="00C616E8"/>
    <w:rsid w:val="00C62AF0"/>
    <w:rsid w:val="00C62C20"/>
    <w:rsid w:val="00C62CB3"/>
    <w:rsid w:val="00C6444C"/>
    <w:rsid w:val="00C6557F"/>
    <w:rsid w:val="00C656E8"/>
    <w:rsid w:val="00C665B1"/>
    <w:rsid w:val="00C679C4"/>
    <w:rsid w:val="00C706B9"/>
    <w:rsid w:val="00C716AF"/>
    <w:rsid w:val="00C719C4"/>
    <w:rsid w:val="00C71CF5"/>
    <w:rsid w:val="00C71EE4"/>
    <w:rsid w:val="00C71F56"/>
    <w:rsid w:val="00C720FF"/>
    <w:rsid w:val="00C72BE0"/>
    <w:rsid w:val="00C7380B"/>
    <w:rsid w:val="00C74EF8"/>
    <w:rsid w:val="00C74FB8"/>
    <w:rsid w:val="00C75E03"/>
    <w:rsid w:val="00C76321"/>
    <w:rsid w:val="00C7639C"/>
    <w:rsid w:val="00C76F3C"/>
    <w:rsid w:val="00C76F7E"/>
    <w:rsid w:val="00C809C5"/>
    <w:rsid w:val="00C811F3"/>
    <w:rsid w:val="00C812CF"/>
    <w:rsid w:val="00C8180E"/>
    <w:rsid w:val="00C82776"/>
    <w:rsid w:val="00C83713"/>
    <w:rsid w:val="00C83CD8"/>
    <w:rsid w:val="00C845FC"/>
    <w:rsid w:val="00C8514E"/>
    <w:rsid w:val="00C853AA"/>
    <w:rsid w:val="00C8541E"/>
    <w:rsid w:val="00C871AE"/>
    <w:rsid w:val="00C90323"/>
    <w:rsid w:val="00C9070D"/>
    <w:rsid w:val="00C90BB7"/>
    <w:rsid w:val="00C9188E"/>
    <w:rsid w:val="00C92348"/>
    <w:rsid w:val="00C92B12"/>
    <w:rsid w:val="00C9363E"/>
    <w:rsid w:val="00C936A6"/>
    <w:rsid w:val="00C93A33"/>
    <w:rsid w:val="00C93AC9"/>
    <w:rsid w:val="00C93B94"/>
    <w:rsid w:val="00C93F0F"/>
    <w:rsid w:val="00C948BB"/>
    <w:rsid w:val="00C94EFA"/>
    <w:rsid w:val="00C95217"/>
    <w:rsid w:val="00C9559B"/>
    <w:rsid w:val="00C96E6A"/>
    <w:rsid w:val="00C97E9F"/>
    <w:rsid w:val="00CA0434"/>
    <w:rsid w:val="00CA2243"/>
    <w:rsid w:val="00CA3450"/>
    <w:rsid w:val="00CA67CB"/>
    <w:rsid w:val="00CA6E44"/>
    <w:rsid w:val="00CA77A9"/>
    <w:rsid w:val="00CA7DE7"/>
    <w:rsid w:val="00CB0D8B"/>
    <w:rsid w:val="00CB0DEF"/>
    <w:rsid w:val="00CB1737"/>
    <w:rsid w:val="00CB22BC"/>
    <w:rsid w:val="00CB3C8C"/>
    <w:rsid w:val="00CB4502"/>
    <w:rsid w:val="00CB4E1D"/>
    <w:rsid w:val="00CB4E7D"/>
    <w:rsid w:val="00CB4ED5"/>
    <w:rsid w:val="00CB596A"/>
    <w:rsid w:val="00CB6B92"/>
    <w:rsid w:val="00CB7016"/>
    <w:rsid w:val="00CB7051"/>
    <w:rsid w:val="00CB7A39"/>
    <w:rsid w:val="00CB7F80"/>
    <w:rsid w:val="00CC0B94"/>
    <w:rsid w:val="00CC1017"/>
    <w:rsid w:val="00CC10D3"/>
    <w:rsid w:val="00CC13F1"/>
    <w:rsid w:val="00CC158E"/>
    <w:rsid w:val="00CC2229"/>
    <w:rsid w:val="00CC238B"/>
    <w:rsid w:val="00CC2660"/>
    <w:rsid w:val="00CC2910"/>
    <w:rsid w:val="00CC2B72"/>
    <w:rsid w:val="00CC3E19"/>
    <w:rsid w:val="00CC456C"/>
    <w:rsid w:val="00CC47AB"/>
    <w:rsid w:val="00CC49BB"/>
    <w:rsid w:val="00CC5340"/>
    <w:rsid w:val="00CC59FA"/>
    <w:rsid w:val="00CC64A5"/>
    <w:rsid w:val="00CC6A68"/>
    <w:rsid w:val="00CC7176"/>
    <w:rsid w:val="00CC72A1"/>
    <w:rsid w:val="00CC770B"/>
    <w:rsid w:val="00CD1326"/>
    <w:rsid w:val="00CD1829"/>
    <w:rsid w:val="00CD2813"/>
    <w:rsid w:val="00CD2E48"/>
    <w:rsid w:val="00CD387A"/>
    <w:rsid w:val="00CD3F6C"/>
    <w:rsid w:val="00CD4291"/>
    <w:rsid w:val="00CD43DB"/>
    <w:rsid w:val="00CD4E9C"/>
    <w:rsid w:val="00CD5032"/>
    <w:rsid w:val="00CD512B"/>
    <w:rsid w:val="00CD5605"/>
    <w:rsid w:val="00CD56E7"/>
    <w:rsid w:val="00CD5B47"/>
    <w:rsid w:val="00CD659F"/>
    <w:rsid w:val="00CD795C"/>
    <w:rsid w:val="00CD7DAB"/>
    <w:rsid w:val="00CE098E"/>
    <w:rsid w:val="00CE0B1B"/>
    <w:rsid w:val="00CE0BF0"/>
    <w:rsid w:val="00CE0D32"/>
    <w:rsid w:val="00CE0D76"/>
    <w:rsid w:val="00CE268B"/>
    <w:rsid w:val="00CE2F0B"/>
    <w:rsid w:val="00CE2FD5"/>
    <w:rsid w:val="00CE3B7D"/>
    <w:rsid w:val="00CE4C4C"/>
    <w:rsid w:val="00CE540E"/>
    <w:rsid w:val="00CE5F92"/>
    <w:rsid w:val="00CE7BBE"/>
    <w:rsid w:val="00CF09B7"/>
    <w:rsid w:val="00CF20BA"/>
    <w:rsid w:val="00CF25AE"/>
    <w:rsid w:val="00CF3744"/>
    <w:rsid w:val="00CF3ECE"/>
    <w:rsid w:val="00CF4BA7"/>
    <w:rsid w:val="00CF6AFE"/>
    <w:rsid w:val="00CF6CE2"/>
    <w:rsid w:val="00CF7498"/>
    <w:rsid w:val="00CF7952"/>
    <w:rsid w:val="00CF7F81"/>
    <w:rsid w:val="00CF7FAB"/>
    <w:rsid w:val="00D00619"/>
    <w:rsid w:val="00D01002"/>
    <w:rsid w:val="00D01DEA"/>
    <w:rsid w:val="00D020A5"/>
    <w:rsid w:val="00D02684"/>
    <w:rsid w:val="00D02ED5"/>
    <w:rsid w:val="00D03CB2"/>
    <w:rsid w:val="00D03CCC"/>
    <w:rsid w:val="00D04085"/>
    <w:rsid w:val="00D040C7"/>
    <w:rsid w:val="00D04477"/>
    <w:rsid w:val="00D04B60"/>
    <w:rsid w:val="00D051C0"/>
    <w:rsid w:val="00D05628"/>
    <w:rsid w:val="00D06D49"/>
    <w:rsid w:val="00D06E18"/>
    <w:rsid w:val="00D10D55"/>
    <w:rsid w:val="00D111AB"/>
    <w:rsid w:val="00D11C95"/>
    <w:rsid w:val="00D11F03"/>
    <w:rsid w:val="00D12ED1"/>
    <w:rsid w:val="00D130C4"/>
    <w:rsid w:val="00D146FC"/>
    <w:rsid w:val="00D150E2"/>
    <w:rsid w:val="00D1587D"/>
    <w:rsid w:val="00D15D28"/>
    <w:rsid w:val="00D161F9"/>
    <w:rsid w:val="00D16C6A"/>
    <w:rsid w:val="00D174F3"/>
    <w:rsid w:val="00D178B0"/>
    <w:rsid w:val="00D201C3"/>
    <w:rsid w:val="00D2020F"/>
    <w:rsid w:val="00D20D34"/>
    <w:rsid w:val="00D2158C"/>
    <w:rsid w:val="00D2160B"/>
    <w:rsid w:val="00D21BB3"/>
    <w:rsid w:val="00D21FA8"/>
    <w:rsid w:val="00D231B7"/>
    <w:rsid w:val="00D249F9"/>
    <w:rsid w:val="00D251C1"/>
    <w:rsid w:val="00D2534B"/>
    <w:rsid w:val="00D25716"/>
    <w:rsid w:val="00D2588E"/>
    <w:rsid w:val="00D259B8"/>
    <w:rsid w:val="00D2601B"/>
    <w:rsid w:val="00D27281"/>
    <w:rsid w:val="00D2769E"/>
    <w:rsid w:val="00D27FB8"/>
    <w:rsid w:val="00D301D6"/>
    <w:rsid w:val="00D3103D"/>
    <w:rsid w:val="00D312CF"/>
    <w:rsid w:val="00D315D5"/>
    <w:rsid w:val="00D32670"/>
    <w:rsid w:val="00D32A34"/>
    <w:rsid w:val="00D32FA4"/>
    <w:rsid w:val="00D330B0"/>
    <w:rsid w:val="00D331B4"/>
    <w:rsid w:val="00D33619"/>
    <w:rsid w:val="00D336DB"/>
    <w:rsid w:val="00D33B07"/>
    <w:rsid w:val="00D3402E"/>
    <w:rsid w:val="00D36378"/>
    <w:rsid w:val="00D36C34"/>
    <w:rsid w:val="00D406A8"/>
    <w:rsid w:val="00D40B42"/>
    <w:rsid w:val="00D41E8A"/>
    <w:rsid w:val="00D41EBD"/>
    <w:rsid w:val="00D43502"/>
    <w:rsid w:val="00D4351C"/>
    <w:rsid w:val="00D4359A"/>
    <w:rsid w:val="00D43E1A"/>
    <w:rsid w:val="00D43E1D"/>
    <w:rsid w:val="00D442E2"/>
    <w:rsid w:val="00D44508"/>
    <w:rsid w:val="00D45A02"/>
    <w:rsid w:val="00D464B4"/>
    <w:rsid w:val="00D4676E"/>
    <w:rsid w:val="00D46787"/>
    <w:rsid w:val="00D46A61"/>
    <w:rsid w:val="00D46B3D"/>
    <w:rsid w:val="00D46BE1"/>
    <w:rsid w:val="00D5038E"/>
    <w:rsid w:val="00D51D5E"/>
    <w:rsid w:val="00D53C83"/>
    <w:rsid w:val="00D54138"/>
    <w:rsid w:val="00D54A18"/>
    <w:rsid w:val="00D55237"/>
    <w:rsid w:val="00D55296"/>
    <w:rsid w:val="00D5607E"/>
    <w:rsid w:val="00D57FC3"/>
    <w:rsid w:val="00D609BC"/>
    <w:rsid w:val="00D6256C"/>
    <w:rsid w:val="00D62968"/>
    <w:rsid w:val="00D62E7C"/>
    <w:rsid w:val="00D62F2E"/>
    <w:rsid w:val="00D63D7A"/>
    <w:rsid w:val="00D640D5"/>
    <w:rsid w:val="00D64465"/>
    <w:rsid w:val="00D644CD"/>
    <w:rsid w:val="00D6466C"/>
    <w:rsid w:val="00D65150"/>
    <w:rsid w:val="00D656B0"/>
    <w:rsid w:val="00D65C26"/>
    <w:rsid w:val="00D66252"/>
    <w:rsid w:val="00D671B3"/>
    <w:rsid w:val="00D671E4"/>
    <w:rsid w:val="00D67E3C"/>
    <w:rsid w:val="00D70274"/>
    <w:rsid w:val="00D70B1F"/>
    <w:rsid w:val="00D72526"/>
    <w:rsid w:val="00D733E9"/>
    <w:rsid w:val="00D7441C"/>
    <w:rsid w:val="00D74D28"/>
    <w:rsid w:val="00D752B7"/>
    <w:rsid w:val="00D7549E"/>
    <w:rsid w:val="00D75D0D"/>
    <w:rsid w:val="00D75D23"/>
    <w:rsid w:val="00D76376"/>
    <w:rsid w:val="00D769F3"/>
    <w:rsid w:val="00D76B93"/>
    <w:rsid w:val="00D805AF"/>
    <w:rsid w:val="00D808D5"/>
    <w:rsid w:val="00D80C37"/>
    <w:rsid w:val="00D81434"/>
    <w:rsid w:val="00D84A89"/>
    <w:rsid w:val="00D850C5"/>
    <w:rsid w:val="00D85DD7"/>
    <w:rsid w:val="00D86541"/>
    <w:rsid w:val="00D86E9C"/>
    <w:rsid w:val="00D87E92"/>
    <w:rsid w:val="00D90BAF"/>
    <w:rsid w:val="00D9118D"/>
    <w:rsid w:val="00D92BD3"/>
    <w:rsid w:val="00D930E6"/>
    <w:rsid w:val="00D93599"/>
    <w:rsid w:val="00D936AD"/>
    <w:rsid w:val="00D94484"/>
    <w:rsid w:val="00D94AB8"/>
    <w:rsid w:val="00D94FB8"/>
    <w:rsid w:val="00D958F8"/>
    <w:rsid w:val="00D961E4"/>
    <w:rsid w:val="00D973D5"/>
    <w:rsid w:val="00DA2BDF"/>
    <w:rsid w:val="00DA31EE"/>
    <w:rsid w:val="00DA33A2"/>
    <w:rsid w:val="00DA3D91"/>
    <w:rsid w:val="00DA4DE1"/>
    <w:rsid w:val="00DA5491"/>
    <w:rsid w:val="00DA5EBE"/>
    <w:rsid w:val="00DA6A4B"/>
    <w:rsid w:val="00DA7275"/>
    <w:rsid w:val="00DB1473"/>
    <w:rsid w:val="00DB1EC4"/>
    <w:rsid w:val="00DB3032"/>
    <w:rsid w:val="00DB37CE"/>
    <w:rsid w:val="00DB3F61"/>
    <w:rsid w:val="00DB4175"/>
    <w:rsid w:val="00DB448D"/>
    <w:rsid w:val="00DB4642"/>
    <w:rsid w:val="00DB4A83"/>
    <w:rsid w:val="00DB5097"/>
    <w:rsid w:val="00DB5148"/>
    <w:rsid w:val="00DB6750"/>
    <w:rsid w:val="00DB6DCE"/>
    <w:rsid w:val="00DB765A"/>
    <w:rsid w:val="00DB7661"/>
    <w:rsid w:val="00DB769F"/>
    <w:rsid w:val="00DB7744"/>
    <w:rsid w:val="00DB7CC7"/>
    <w:rsid w:val="00DC2556"/>
    <w:rsid w:val="00DC2657"/>
    <w:rsid w:val="00DC27A8"/>
    <w:rsid w:val="00DC33B2"/>
    <w:rsid w:val="00DC4295"/>
    <w:rsid w:val="00DC485B"/>
    <w:rsid w:val="00DC5223"/>
    <w:rsid w:val="00DC697E"/>
    <w:rsid w:val="00DC6D95"/>
    <w:rsid w:val="00DC7397"/>
    <w:rsid w:val="00DD14C7"/>
    <w:rsid w:val="00DD1D07"/>
    <w:rsid w:val="00DD1DB8"/>
    <w:rsid w:val="00DD231E"/>
    <w:rsid w:val="00DD309A"/>
    <w:rsid w:val="00DD33F9"/>
    <w:rsid w:val="00DD38E9"/>
    <w:rsid w:val="00DD3D1C"/>
    <w:rsid w:val="00DD49D0"/>
    <w:rsid w:val="00DD4B07"/>
    <w:rsid w:val="00DD5020"/>
    <w:rsid w:val="00DD5E26"/>
    <w:rsid w:val="00DD6837"/>
    <w:rsid w:val="00DD6FB7"/>
    <w:rsid w:val="00DD7303"/>
    <w:rsid w:val="00DD7443"/>
    <w:rsid w:val="00DD7D3D"/>
    <w:rsid w:val="00DD7FF8"/>
    <w:rsid w:val="00DE101D"/>
    <w:rsid w:val="00DE214D"/>
    <w:rsid w:val="00DE2C13"/>
    <w:rsid w:val="00DE2D58"/>
    <w:rsid w:val="00DE371A"/>
    <w:rsid w:val="00DE62FC"/>
    <w:rsid w:val="00DE63EC"/>
    <w:rsid w:val="00DE6688"/>
    <w:rsid w:val="00DE6746"/>
    <w:rsid w:val="00DE68E8"/>
    <w:rsid w:val="00DE6CE3"/>
    <w:rsid w:val="00DE6FBA"/>
    <w:rsid w:val="00DE7725"/>
    <w:rsid w:val="00DE7CDB"/>
    <w:rsid w:val="00DE7F02"/>
    <w:rsid w:val="00DF36A2"/>
    <w:rsid w:val="00DF4311"/>
    <w:rsid w:val="00DF45DD"/>
    <w:rsid w:val="00DF4B12"/>
    <w:rsid w:val="00DF4F1A"/>
    <w:rsid w:val="00DF53AA"/>
    <w:rsid w:val="00DF620F"/>
    <w:rsid w:val="00DF6D59"/>
    <w:rsid w:val="00DF7643"/>
    <w:rsid w:val="00DF7DF0"/>
    <w:rsid w:val="00DF7F06"/>
    <w:rsid w:val="00E01191"/>
    <w:rsid w:val="00E0137E"/>
    <w:rsid w:val="00E018FA"/>
    <w:rsid w:val="00E01CBE"/>
    <w:rsid w:val="00E029A0"/>
    <w:rsid w:val="00E02E40"/>
    <w:rsid w:val="00E03573"/>
    <w:rsid w:val="00E04331"/>
    <w:rsid w:val="00E0740A"/>
    <w:rsid w:val="00E07B07"/>
    <w:rsid w:val="00E10194"/>
    <w:rsid w:val="00E1033F"/>
    <w:rsid w:val="00E1093A"/>
    <w:rsid w:val="00E10CD1"/>
    <w:rsid w:val="00E11F0D"/>
    <w:rsid w:val="00E13792"/>
    <w:rsid w:val="00E13F3B"/>
    <w:rsid w:val="00E1445F"/>
    <w:rsid w:val="00E14D17"/>
    <w:rsid w:val="00E15088"/>
    <w:rsid w:val="00E15508"/>
    <w:rsid w:val="00E22B2A"/>
    <w:rsid w:val="00E24277"/>
    <w:rsid w:val="00E2487D"/>
    <w:rsid w:val="00E25906"/>
    <w:rsid w:val="00E259DF"/>
    <w:rsid w:val="00E25B38"/>
    <w:rsid w:val="00E25BFA"/>
    <w:rsid w:val="00E25CA3"/>
    <w:rsid w:val="00E25FDF"/>
    <w:rsid w:val="00E263C6"/>
    <w:rsid w:val="00E265C2"/>
    <w:rsid w:val="00E26843"/>
    <w:rsid w:val="00E27F41"/>
    <w:rsid w:val="00E309DE"/>
    <w:rsid w:val="00E315B5"/>
    <w:rsid w:val="00E31769"/>
    <w:rsid w:val="00E31C42"/>
    <w:rsid w:val="00E31D2D"/>
    <w:rsid w:val="00E32949"/>
    <w:rsid w:val="00E32BD8"/>
    <w:rsid w:val="00E32F3F"/>
    <w:rsid w:val="00E336C7"/>
    <w:rsid w:val="00E33BBB"/>
    <w:rsid w:val="00E34102"/>
    <w:rsid w:val="00E342F2"/>
    <w:rsid w:val="00E34762"/>
    <w:rsid w:val="00E34CBB"/>
    <w:rsid w:val="00E351C6"/>
    <w:rsid w:val="00E359A4"/>
    <w:rsid w:val="00E35B1E"/>
    <w:rsid w:val="00E3610E"/>
    <w:rsid w:val="00E36D37"/>
    <w:rsid w:val="00E3726F"/>
    <w:rsid w:val="00E3773A"/>
    <w:rsid w:val="00E37DA0"/>
    <w:rsid w:val="00E408F2"/>
    <w:rsid w:val="00E40CA0"/>
    <w:rsid w:val="00E417BF"/>
    <w:rsid w:val="00E43DD2"/>
    <w:rsid w:val="00E43F7C"/>
    <w:rsid w:val="00E45037"/>
    <w:rsid w:val="00E4700A"/>
    <w:rsid w:val="00E477DF"/>
    <w:rsid w:val="00E47A16"/>
    <w:rsid w:val="00E47E1C"/>
    <w:rsid w:val="00E47E8C"/>
    <w:rsid w:val="00E501C5"/>
    <w:rsid w:val="00E502EF"/>
    <w:rsid w:val="00E50548"/>
    <w:rsid w:val="00E50BD4"/>
    <w:rsid w:val="00E5124A"/>
    <w:rsid w:val="00E516E7"/>
    <w:rsid w:val="00E526A9"/>
    <w:rsid w:val="00E53B24"/>
    <w:rsid w:val="00E53D14"/>
    <w:rsid w:val="00E54C30"/>
    <w:rsid w:val="00E54C9C"/>
    <w:rsid w:val="00E55EA0"/>
    <w:rsid w:val="00E56953"/>
    <w:rsid w:val="00E56D77"/>
    <w:rsid w:val="00E57CB8"/>
    <w:rsid w:val="00E57EA8"/>
    <w:rsid w:val="00E605F6"/>
    <w:rsid w:val="00E61209"/>
    <w:rsid w:val="00E61EBE"/>
    <w:rsid w:val="00E624FF"/>
    <w:rsid w:val="00E6256E"/>
    <w:rsid w:val="00E62A9F"/>
    <w:rsid w:val="00E62D97"/>
    <w:rsid w:val="00E62EBF"/>
    <w:rsid w:val="00E630C4"/>
    <w:rsid w:val="00E636FC"/>
    <w:rsid w:val="00E638DA"/>
    <w:rsid w:val="00E63B13"/>
    <w:rsid w:val="00E64129"/>
    <w:rsid w:val="00E64821"/>
    <w:rsid w:val="00E65059"/>
    <w:rsid w:val="00E655D8"/>
    <w:rsid w:val="00E65E8E"/>
    <w:rsid w:val="00E664BF"/>
    <w:rsid w:val="00E6653F"/>
    <w:rsid w:val="00E666FA"/>
    <w:rsid w:val="00E66C55"/>
    <w:rsid w:val="00E67202"/>
    <w:rsid w:val="00E67416"/>
    <w:rsid w:val="00E705DC"/>
    <w:rsid w:val="00E70B31"/>
    <w:rsid w:val="00E715AF"/>
    <w:rsid w:val="00E71E26"/>
    <w:rsid w:val="00E72F36"/>
    <w:rsid w:val="00E73C1D"/>
    <w:rsid w:val="00E745BA"/>
    <w:rsid w:val="00E74EE1"/>
    <w:rsid w:val="00E7598F"/>
    <w:rsid w:val="00E759E6"/>
    <w:rsid w:val="00E76048"/>
    <w:rsid w:val="00E7635E"/>
    <w:rsid w:val="00E7647D"/>
    <w:rsid w:val="00E774B0"/>
    <w:rsid w:val="00E77F4E"/>
    <w:rsid w:val="00E80253"/>
    <w:rsid w:val="00E80F2F"/>
    <w:rsid w:val="00E81228"/>
    <w:rsid w:val="00E813DD"/>
    <w:rsid w:val="00E81D65"/>
    <w:rsid w:val="00E82012"/>
    <w:rsid w:val="00E83892"/>
    <w:rsid w:val="00E83DA3"/>
    <w:rsid w:val="00E84AD7"/>
    <w:rsid w:val="00E84F6F"/>
    <w:rsid w:val="00E854E0"/>
    <w:rsid w:val="00E85863"/>
    <w:rsid w:val="00E86AC6"/>
    <w:rsid w:val="00E86F03"/>
    <w:rsid w:val="00E90449"/>
    <w:rsid w:val="00E90630"/>
    <w:rsid w:val="00E9169A"/>
    <w:rsid w:val="00E916EB"/>
    <w:rsid w:val="00E91828"/>
    <w:rsid w:val="00E91908"/>
    <w:rsid w:val="00E91DC8"/>
    <w:rsid w:val="00E92306"/>
    <w:rsid w:val="00E938B5"/>
    <w:rsid w:val="00E9404F"/>
    <w:rsid w:val="00E940C3"/>
    <w:rsid w:val="00E9516D"/>
    <w:rsid w:val="00E956B1"/>
    <w:rsid w:val="00E962F5"/>
    <w:rsid w:val="00E96824"/>
    <w:rsid w:val="00E974A3"/>
    <w:rsid w:val="00EA0855"/>
    <w:rsid w:val="00EA08A9"/>
    <w:rsid w:val="00EA08DB"/>
    <w:rsid w:val="00EA08DF"/>
    <w:rsid w:val="00EA0FF5"/>
    <w:rsid w:val="00EA1603"/>
    <w:rsid w:val="00EA1BFF"/>
    <w:rsid w:val="00EA1F49"/>
    <w:rsid w:val="00EA229F"/>
    <w:rsid w:val="00EA283D"/>
    <w:rsid w:val="00EA3541"/>
    <w:rsid w:val="00EA395A"/>
    <w:rsid w:val="00EA3B8E"/>
    <w:rsid w:val="00EA54C3"/>
    <w:rsid w:val="00EA60E1"/>
    <w:rsid w:val="00EA65B8"/>
    <w:rsid w:val="00EA774F"/>
    <w:rsid w:val="00EA78D0"/>
    <w:rsid w:val="00EB00CD"/>
    <w:rsid w:val="00EB0E19"/>
    <w:rsid w:val="00EB2893"/>
    <w:rsid w:val="00EB3478"/>
    <w:rsid w:val="00EB461D"/>
    <w:rsid w:val="00EB46BC"/>
    <w:rsid w:val="00EB47F8"/>
    <w:rsid w:val="00EB67A5"/>
    <w:rsid w:val="00EB687B"/>
    <w:rsid w:val="00EB69EB"/>
    <w:rsid w:val="00EB7314"/>
    <w:rsid w:val="00EC00EE"/>
    <w:rsid w:val="00EC1127"/>
    <w:rsid w:val="00EC11AD"/>
    <w:rsid w:val="00EC1428"/>
    <w:rsid w:val="00EC15D0"/>
    <w:rsid w:val="00EC179B"/>
    <w:rsid w:val="00EC17A9"/>
    <w:rsid w:val="00EC1948"/>
    <w:rsid w:val="00EC4A0F"/>
    <w:rsid w:val="00EC4B17"/>
    <w:rsid w:val="00EC5CA4"/>
    <w:rsid w:val="00EC6CC5"/>
    <w:rsid w:val="00EC7AD8"/>
    <w:rsid w:val="00EC7BDE"/>
    <w:rsid w:val="00EC7EE3"/>
    <w:rsid w:val="00ED18D8"/>
    <w:rsid w:val="00ED2673"/>
    <w:rsid w:val="00ED27D8"/>
    <w:rsid w:val="00ED2A55"/>
    <w:rsid w:val="00ED2B54"/>
    <w:rsid w:val="00ED2EA4"/>
    <w:rsid w:val="00ED3BE0"/>
    <w:rsid w:val="00ED4287"/>
    <w:rsid w:val="00ED4A34"/>
    <w:rsid w:val="00ED4AAD"/>
    <w:rsid w:val="00ED4BB0"/>
    <w:rsid w:val="00ED5448"/>
    <w:rsid w:val="00ED5FC3"/>
    <w:rsid w:val="00ED60E1"/>
    <w:rsid w:val="00ED652C"/>
    <w:rsid w:val="00ED6942"/>
    <w:rsid w:val="00EE00D4"/>
    <w:rsid w:val="00EE09B1"/>
    <w:rsid w:val="00EE1127"/>
    <w:rsid w:val="00EE4DEB"/>
    <w:rsid w:val="00EE578F"/>
    <w:rsid w:val="00EE62CB"/>
    <w:rsid w:val="00EE6D93"/>
    <w:rsid w:val="00EE7128"/>
    <w:rsid w:val="00EE74AD"/>
    <w:rsid w:val="00EE76ED"/>
    <w:rsid w:val="00EE7F84"/>
    <w:rsid w:val="00EF15F1"/>
    <w:rsid w:val="00EF1FE7"/>
    <w:rsid w:val="00EF3585"/>
    <w:rsid w:val="00EF39A8"/>
    <w:rsid w:val="00EF3B82"/>
    <w:rsid w:val="00EF4E0D"/>
    <w:rsid w:val="00EF5768"/>
    <w:rsid w:val="00EF6B40"/>
    <w:rsid w:val="00EF6C43"/>
    <w:rsid w:val="00EF6F8D"/>
    <w:rsid w:val="00EF756E"/>
    <w:rsid w:val="00F00671"/>
    <w:rsid w:val="00F01E3C"/>
    <w:rsid w:val="00F01E92"/>
    <w:rsid w:val="00F022A3"/>
    <w:rsid w:val="00F027CB"/>
    <w:rsid w:val="00F02839"/>
    <w:rsid w:val="00F02E9B"/>
    <w:rsid w:val="00F03251"/>
    <w:rsid w:val="00F032BB"/>
    <w:rsid w:val="00F03FA5"/>
    <w:rsid w:val="00F0416C"/>
    <w:rsid w:val="00F0418F"/>
    <w:rsid w:val="00F043A3"/>
    <w:rsid w:val="00F060AB"/>
    <w:rsid w:val="00F06D23"/>
    <w:rsid w:val="00F07845"/>
    <w:rsid w:val="00F079B3"/>
    <w:rsid w:val="00F07DA1"/>
    <w:rsid w:val="00F100C9"/>
    <w:rsid w:val="00F103FC"/>
    <w:rsid w:val="00F10529"/>
    <w:rsid w:val="00F10C20"/>
    <w:rsid w:val="00F112FE"/>
    <w:rsid w:val="00F11564"/>
    <w:rsid w:val="00F11583"/>
    <w:rsid w:val="00F11650"/>
    <w:rsid w:val="00F12701"/>
    <w:rsid w:val="00F1403D"/>
    <w:rsid w:val="00F14958"/>
    <w:rsid w:val="00F1518A"/>
    <w:rsid w:val="00F1572F"/>
    <w:rsid w:val="00F15B38"/>
    <w:rsid w:val="00F161C4"/>
    <w:rsid w:val="00F16AE3"/>
    <w:rsid w:val="00F173CD"/>
    <w:rsid w:val="00F174CA"/>
    <w:rsid w:val="00F17D51"/>
    <w:rsid w:val="00F17E2B"/>
    <w:rsid w:val="00F206E0"/>
    <w:rsid w:val="00F208EE"/>
    <w:rsid w:val="00F22029"/>
    <w:rsid w:val="00F261FB"/>
    <w:rsid w:val="00F26472"/>
    <w:rsid w:val="00F303DB"/>
    <w:rsid w:val="00F3054B"/>
    <w:rsid w:val="00F311F3"/>
    <w:rsid w:val="00F317EB"/>
    <w:rsid w:val="00F31895"/>
    <w:rsid w:val="00F31E6E"/>
    <w:rsid w:val="00F324AD"/>
    <w:rsid w:val="00F32A8B"/>
    <w:rsid w:val="00F33104"/>
    <w:rsid w:val="00F33487"/>
    <w:rsid w:val="00F3407E"/>
    <w:rsid w:val="00F344F0"/>
    <w:rsid w:val="00F349B5"/>
    <w:rsid w:val="00F34C06"/>
    <w:rsid w:val="00F34CA3"/>
    <w:rsid w:val="00F37406"/>
    <w:rsid w:val="00F37E8A"/>
    <w:rsid w:val="00F401B9"/>
    <w:rsid w:val="00F409C3"/>
    <w:rsid w:val="00F40A8C"/>
    <w:rsid w:val="00F40DA4"/>
    <w:rsid w:val="00F41208"/>
    <w:rsid w:val="00F4213E"/>
    <w:rsid w:val="00F424E9"/>
    <w:rsid w:val="00F42760"/>
    <w:rsid w:val="00F43052"/>
    <w:rsid w:val="00F436A7"/>
    <w:rsid w:val="00F43CCD"/>
    <w:rsid w:val="00F43EB6"/>
    <w:rsid w:val="00F43FEF"/>
    <w:rsid w:val="00F44287"/>
    <w:rsid w:val="00F44BF0"/>
    <w:rsid w:val="00F4542F"/>
    <w:rsid w:val="00F45FA0"/>
    <w:rsid w:val="00F46ACD"/>
    <w:rsid w:val="00F473A9"/>
    <w:rsid w:val="00F47BA6"/>
    <w:rsid w:val="00F5026E"/>
    <w:rsid w:val="00F50B00"/>
    <w:rsid w:val="00F52156"/>
    <w:rsid w:val="00F52A31"/>
    <w:rsid w:val="00F53107"/>
    <w:rsid w:val="00F547D2"/>
    <w:rsid w:val="00F548AC"/>
    <w:rsid w:val="00F55869"/>
    <w:rsid w:val="00F55DF9"/>
    <w:rsid w:val="00F5642C"/>
    <w:rsid w:val="00F574D1"/>
    <w:rsid w:val="00F57D2F"/>
    <w:rsid w:val="00F60846"/>
    <w:rsid w:val="00F6094F"/>
    <w:rsid w:val="00F6135F"/>
    <w:rsid w:val="00F61AC1"/>
    <w:rsid w:val="00F6316D"/>
    <w:rsid w:val="00F63279"/>
    <w:rsid w:val="00F64024"/>
    <w:rsid w:val="00F643FA"/>
    <w:rsid w:val="00F647AB"/>
    <w:rsid w:val="00F6583B"/>
    <w:rsid w:val="00F65B8F"/>
    <w:rsid w:val="00F664E9"/>
    <w:rsid w:val="00F666E1"/>
    <w:rsid w:val="00F67AB1"/>
    <w:rsid w:val="00F67C28"/>
    <w:rsid w:val="00F67FBB"/>
    <w:rsid w:val="00F710C5"/>
    <w:rsid w:val="00F714CA"/>
    <w:rsid w:val="00F719FF"/>
    <w:rsid w:val="00F725A9"/>
    <w:rsid w:val="00F72D1E"/>
    <w:rsid w:val="00F73188"/>
    <w:rsid w:val="00F73C7E"/>
    <w:rsid w:val="00F74CF7"/>
    <w:rsid w:val="00F75650"/>
    <w:rsid w:val="00F7577E"/>
    <w:rsid w:val="00F76D56"/>
    <w:rsid w:val="00F77959"/>
    <w:rsid w:val="00F77BD9"/>
    <w:rsid w:val="00F80AFB"/>
    <w:rsid w:val="00F81512"/>
    <w:rsid w:val="00F81BB5"/>
    <w:rsid w:val="00F81D5B"/>
    <w:rsid w:val="00F82574"/>
    <w:rsid w:val="00F83A7E"/>
    <w:rsid w:val="00F8430A"/>
    <w:rsid w:val="00F84953"/>
    <w:rsid w:val="00F84BDE"/>
    <w:rsid w:val="00F87233"/>
    <w:rsid w:val="00F908BC"/>
    <w:rsid w:val="00F91AC9"/>
    <w:rsid w:val="00F92424"/>
    <w:rsid w:val="00F935D3"/>
    <w:rsid w:val="00F939BF"/>
    <w:rsid w:val="00F93FF7"/>
    <w:rsid w:val="00F94E08"/>
    <w:rsid w:val="00F94E9E"/>
    <w:rsid w:val="00F95163"/>
    <w:rsid w:val="00F9683F"/>
    <w:rsid w:val="00F96AFA"/>
    <w:rsid w:val="00F96B98"/>
    <w:rsid w:val="00F9718D"/>
    <w:rsid w:val="00F97D2A"/>
    <w:rsid w:val="00F97D6A"/>
    <w:rsid w:val="00FA0002"/>
    <w:rsid w:val="00FA01E4"/>
    <w:rsid w:val="00FA041E"/>
    <w:rsid w:val="00FA06D7"/>
    <w:rsid w:val="00FA0A48"/>
    <w:rsid w:val="00FA0ABA"/>
    <w:rsid w:val="00FA1879"/>
    <w:rsid w:val="00FA300C"/>
    <w:rsid w:val="00FA3209"/>
    <w:rsid w:val="00FA534B"/>
    <w:rsid w:val="00FA5525"/>
    <w:rsid w:val="00FA630B"/>
    <w:rsid w:val="00FA63E3"/>
    <w:rsid w:val="00FA6AE9"/>
    <w:rsid w:val="00FA6E31"/>
    <w:rsid w:val="00FB027F"/>
    <w:rsid w:val="00FB02CA"/>
    <w:rsid w:val="00FB0705"/>
    <w:rsid w:val="00FB1B07"/>
    <w:rsid w:val="00FB2148"/>
    <w:rsid w:val="00FB256C"/>
    <w:rsid w:val="00FB3207"/>
    <w:rsid w:val="00FB35DE"/>
    <w:rsid w:val="00FB4B37"/>
    <w:rsid w:val="00FB6612"/>
    <w:rsid w:val="00FB6A4C"/>
    <w:rsid w:val="00FB71E4"/>
    <w:rsid w:val="00FC03B8"/>
    <w:rsid w:val="00FC219C"/>
    <w:rsid w:val="00FC22B2"/>
    <w:rsid w:val="00FC315C"/>
    <w:rsid w:val="00FC4432"/>
    <w:rsid w:val="00FC46BB"/>
    <w:rsid w:val="00FC4BBF"/>
    <w:rsid w:val="00FC6C7B"/>
    <w:rsid w:val="00FC7233"/>
    <w:rsid w:val="00FC7A1D"/>
    <w:rsid w:val="00FD0F03"/>
    <w:rsid w:val="00FD1334"/>
    <w:rsid w:val="00FD16CB"/>
    <w:rsid w:val="00FD24F4"/>
    <w:rsid w:val="00FD29E1"/>
    <w:rsid w:val="00FD2A15"/>
    <w:rsid w:val="00FD3F1E"/>
    <w:rsid w:val="00FD4018"/>
    <w:rsid w:val="00FD493B"/>
    <w:rsid w:val="00FD4D86"/>
    <w:rsid w:val="00FD588F"/>
    <w:rsid w:val="00FD58A4"/>
    <w:rsid w:val="00FD595D"/>
    <w:rsid w:val="00FD6B84"/>
    <w:rsid w:val="00FD706D"/>
    <w:rsid w:val="00FD71A8"/>
    <w:rsid w:val="00FE1CBA"/>
    <w:rsid w:val="00FE1F53"/>
    <w:rsid w:val="00FE1F72"/>
    <w:rsid w:val="00FE2513"/>
    <w:rsid w:val="00FE25C5"/>
    <w:rsid w:val="00FE3465"/>
    <w:rsid w:val="00FE3C22"/>
    <w:rsid w:val="00FE51D6"/>
    <w:rsid w:val="00FE5242"/>
    <w:rsid w:val="00FF06E0"/>
    <w:rsid w:val="00FF074A"/>
    <w:rsid w:val="00FF0CC6"/>
    <w:rsid w:val="00FF2689"/>
    <w:rsid w:val="00FF2820"/>
    <w:rsid w:val="00FF2C0F"/>
    <w:rsid w:val="00FF3699"/>
    <w:rsid w:val="00FF4196"/>
    <w:rsid w:val="00FF45BF"/>
    <w:rsid w:val="00FF62FC"/>
    <w:rsid w:val="00FF6FD5"/>
    <w:rsid w:val="00FF71B5"/>
    <w:rsid w:val="00FF73FF"/>
    <w:rsid w:val="00FF7574"/>
    <w:rsid w:val="00FF7742"/>
    <w:rsid w:val="00FF7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D8D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style>
  <w:style w:type="paragraph" w:styleId="1">
    <w:name w:val="heading 1"/>
    <w:basedOn w:val="a2"/>
    <w:link w:val="1Char"/>
    <w:uiPriority w:val="9"/>
    <w:qFormat/>
    <w:rsid w:val="009777D1"/>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2"/>
    <w:next w:val="a2"/>
    <w:link w:val="2Char"/>
    <w:uiPriority w:val="9"/>
    <w:semiHidden/>
    <w:unhideWhenUsed/>
    <w:qFormat/>
    <w:rsid w:val="006B0F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basedOn w:val="a2"/>
    <w:uiPriority w:val="34"/>
    <w:qFormat/>
    <w:rsid w:val="00955632"/>
    <w:pPr>
      <w:ind w:firstLineChars="200" w:firstLine="420"/>
    </w:pPr>
  </w:style>
  <w:style w:type="paragraph" w:styleId="a7">
    <w:name w:val="header"/>
    <w:basedOn w:val="a2"/>
    <w:link w:val="Char"/>
    <w:unhideWhenUsed/>
    <w:rsid w:val="006C7D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7"/>
    <w:rsid w:val="006C7D9D"/>
    <w:rPr>
      <w:sz w:val="18"/>
      <w:szCs w:val="18"/>
    </w:rPr>
  </w:style>
  <w:style w:type="paragraph" w:styleId="a8">
    <w:name w:val="footer"/>
    <w:basedOn w:val="a2"/>
    <w:link w:val="Char0"/>
    <w:uiPriority w:val="99"/>
    <w:unhideWhenUsed/>
    <w:rsid w:val="006C7D9D"/>
    <w:pPr>
      <w:tabs>
        <w:tab w:val="center" w:pos="4153"/>
        <w:tab w:val="right" w:pos="8306"/>
      </w:tabs>
      <w:snapToGrid w:val="0"/>
      <w:jc w:val="left"/>
    </w:pPr>
    <w:rPr>
      <w:sz w:val="18"/>
      <w:szCs w:val="18"/>
    </w:rPr>
  </w:style>
  <w:style w:type="character" w:customStyle="1" w:styleId="Char0">
    <w:name w:val="页脚 Char"/>
    <w:basedOn w:val="a3"/>
    <w:link w:val="a8"/>
    <w:uiPriority w:val="99"/>
    <w:rsid w:val="006C7D9D"/>
    <w:rPr>
      <w:sz w:val="18"/>
      <w:szCs w:val="18"/>
    </w:rPr>
  </w:style>
  <w:style w:type="paragraph" w:styleId="a9">
    <w:name w:val="Balloon Text"/>
    <w:basedOn w:val="a2"/>
    <w:link w:val="Char1"/>
    <w:uiPriority w:val="99"/>
    <w:semiHidden/>
    <w:unhideWhenUsed/>
    <w:rsid w:val="00685DD3"/>
    <w:rPr>
      <w:sz w:val="18"/>
      <w:szCs w:val="18"/>
    </w:rPr>
  </w:style>
  <w:style w:type="character" w:customStyle="1" w:styleId="Char1">
    <w:name w:val="批注框文本 Char"/>
    <w:basedOn w:val="a3"/>
    <w:link w:val="a9"/>
    <w:uiPriority w:val="99"/>
    <w:semiHidden/>
    <w:rsid w:val="00685DD3"/>
    <w:rPr>
      <w:sz w:val="18"/>
      <w:szCs w:val="18"/>
    </w:rPr>
  </w:style>
  <w:style w:type="paragraph" w:customStyle="1" w:styleId="aa">
    <w:name w:val="封面正文"/>
    <w:qFormat/>
    <w:rsid w:val="003F7895"/>
    <w:pPr>
      <w:jc w:val="both"/>
    </w:pPr>
    <w:rPr>
      <w:rFonts w:ascii="Times New Roman" w:eastAsia="宋体" w:hAnsi="Times New Roman" w:cs="Times New Roman"/>
      <w:kern w:val="0"/>
    </w:rPr>
  </w:style>
  <w:style w:type="character" w:styleId="ab">
    <w:name w:val="annotation reference"/>
    <w:basedOn w:val="a3"/>
    <w:uiPriority w:val="99"/>
    <w:semiHidden/>
    <w:unhideWhenUsed/>
    <w:rsid w:val="004712AE"/>
    <w:rPr>
      <w:sz w:val="21"/>
      <w:szCs w:val="21"/>
    </w:rPr>
  </w:style>
  <w:style w:type="paragraph" w:styleId="ac">
    <w:name w:val="annotation text"/>
    <w:basedOn w:val="a2"/>
    <w:link w:val="Char2"/>
    <w:uiPriority w:val="99"/>
    <w:semiHidden/>
    <w:unhideWhenUsed/>
    <w:rsid w:val="004712AE"/>
    <w:pPr>
      <w:jc w:val="left"/>
    </w:pPr>
  </w:style>
  <w:style w:type="character" w:customStyle="1" w:styleId="Char2">
    <w:name w:val="批注文字 Char"/>
    <w:basedOn w:val="a3"/>
    <w:link w:val="ac"/>
    <w:uiPriority w:val="99"/>
    <w:semiHidden/>
    <w:rsid w:val="004712AE"/>
  </w:style>
  <w:style w:type="paragraph" w:styleId="ad">
    <w:name w:val="annotation subject"/>
    <w:basedOn w:val="ac"/>
    <w:next w:val="ac"/>
    <w:link w:val="Char3"/>
    <w:uiPriority w:val="99"/>
    <w:semiHidden/>
    <w:unhideWhenUsed/>
    <w:rsid w:val="004712AE"/>
    <w:rPr>
      <w:b/>
      <w:bCs/>
    </w:rPr>
  </w:style>
  <w:style w:type="character" w:customStyle="1" w:styleId="Char3">
    <w:name w:val="批注主题 Char"/>
    <w:basedOn w:val="Char2"/>
    <w:link w:val="ad"/>
    <w:uiPriority w:val="99"/>
    <w:semiHidden/>
    <w:rsid w:val="004712AE"/>
    <w:rPr>
      <w:b/>
      <w:bCs/>
    </w:rPr>
  </w:style>
  <w:style w:type="table" w:styleId="ae">
    <w:name w:val="Table Grid"/>
    <w:basedOn w:val="a4"/>
    <w:uiPriority w:val="39"/>
    <w:qFormat/>
    <w:rsid w:val="00D201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Date"/>
    <w:basedOn w:val="a2"/>
    <w:next w:val="a2"/>
    <w:link w:val="Char4"/>
    <w:uiPriority w:val="99"/>
    <w:semiHidden/>
    <w:unhideWhenUsed/>
    <w:rsid w:val="00467DEB"/>
    <w:pPr>
      <w:ind w:leftChars="2500" w:left="100"/>
    </w:pPr>
  </w:style>
  <w:style w:type="character" w:customStyle="1" w:styleId="Char4">
    <w:name w:val="日期 Char"/>
    <w:basedOn w:val="a3"/>
    <w:link w:val="af"/>
    <w:uiPriority w:val="99"/>
    <w:semiHidden/>
    <w:rsid w:val="00467DEB"/>
  </w:style>
  <w:style w:type="character" w:customStyle="1" w:styleId="1Char">
    <w:name w:val="标题 1 Char"/>
    <w:basedOn w:val="a3"/>
    <w:link w:val="1"/>
    <w:uiPriority w:val="9"/>
    <w:rsid w:val="009777D1"/>
    <w:rPr>
      <w:rFonts w:ascii="宋体" w:eastAsia="宋体" w:hAnsi="宋体" w:cs="宋体"/>
      <w:b/>
      <w:bCs/>
      <w:kern w:val="36"/>
      <w:sz w:val="48"/>
      <w:szCs w:val="48"/>
    </w:rPr>
  </w:style>
  <w:style w:type="character" w:styleId="af0">
    <w:name w:val="Hyperlink"/>
    <w:uiPriority w:val="99"/>
    <w:unhideWhenUsed/>
    <w:rsid w:val="00DE68E8"/>
    <w:rPr>
      <w:color w:val="0563C1"/>
      <w:u w:val="single"/>
    </w:rPr>
  </w:style>
  <w:style w:type="character" w:styleId="af1">
    <w:name w:val="page number"/>
    <w:basedOn w:val="a3"/>
    <w:rsid w:val="00DE68E8"/>
  </w:style>
  <w:style w:type="paragraph" w:styleId="10">
    <w:name w:val="toc 1"/>
    <w:basedOn w:val="a2"/>
    <w:next w:val="a2"/>
    <w:uiPriority w:val="39"/>
    <w:qFormat/>
    <w:rsid w:val="00DE68E8"/>
    <w:rPr>
      <w:rFonts w:ascii="Times New Roman" w:eastAsia="宋体" w:hAnsi="Times New Roman" w:cs="Times New Roman"/>
      <w:szCs w:val="20"/>
    </w:rPr>
  </w:style>
  <w:style w:type="paragraph" w:customStyle="1" w:styleId="af2">
    <w:name w:val="前言、引言标题"/>
    <w:basedOn w:val="a2"/>
    <w:next w:val="a2"/>
    <w:rsid w:val="0064410F"/>
    <w:pPr>
      <w:widowControl/>
      <w:shd w:val="clear" w:color="auto" w:fill="FFFFFF"/>
      <w:jc w:val="center"/>
      <w:outlineLvl w:val="0"/>
    </w:pPr>
    <w:rPr>
      <w:rFonts w:ascii="黑体" w:eastAsia="黑体" w:hAnsi="宋体" w:cs="宋体"/>
      <w:kern w:val="0"/>
      <w:sz w:val="32"/>
      <w:szCs w:val="32"/>
    </w:rPr>
  </w:style>
  <w:style w:type="character" w:styleId="af3">
    <w:name w:val="Placeholder Text"/>
    <w:basedOn w:val="a3"/>
    <w:uiPriority w:val="99"/>
    <w:semiHidden/>
    <w:rsid w:val="00B00C31"/>
    <w:rPr>
      <w:color w:val="808080"/>
    </w:rPr>
  </w:style>
  <w:style w:type="paragraph" w:styleId="TOC">
    <w:name w:val="TOC Heading"/>
    <w:basedOn w:val="1"/>
    <w:next w:val="a2"/>
    <w:uiPriority w:val="39"/>
    <w:semiHidden/>
    <w:unhideWhenUsed/>
    <w:qFormat/>
    <w:rsid w:val="00414D71"/>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2"/>
    <w:next w:val="a2"/>
    <w:autoRedefine/>
    <w:uiPriority w:val="39"/>
    <w:semiHidden/>
    <w:unhideWhenUsed/>
    <w:qFormat/>
    <w:rsid w:val="00414D71"/>
    <w:pPr>
      <w:ind w:leftChars="200" w:left="200"/>
    </w:pPr>
    <w:rPr>
      <w:sz w:val="18"/>
    </w:rPr>
  </w:style>
  <w:style w:type="paragraph" w:styleId="3">
    <w:name w:val="toc 3"/>
    <w:basedOn w:val="a2"/>
    <w:next w:val="a2"/>
    <w:autoRedefine/>
    <w:uiPriority w:val="39"/>
    <w:semiHidden/>
    <w:unhideWhenUsed/>
    <w:qFormat/>
    <w:rsid w:val="00414D71"/>
    <w:pPr>
      <w:widowControl/>
      <w:spacing w:after="100" w:line="276" w:lineRule="auto"/>
      <w:ind w:left="440"/>
      <w:jc w:val="left"/>
    </w:pPr>
    <w:rPr>
      <w:kern w:val="0"/>
      <w:sz w:val="22"/>
    </w:rPr>
  </w:style>
  <w:style w:type="paragraph" w:customStyle="1" w:styleId="af4">
    <w:name w:val="段"/>
    <w:link w:val="Char5"/>
    <w:rsid w:val="00D86E9C"/>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5">
    <w:name w:val="段 Char"/>
    <w:link w:val="af4"/>
    <w:rsid w:val="00D86E9C"/>
    <w:rPr>
      <w:rFonts w:ascii="宋体" w:eastAsia="宋体" w:hAnsi="Times New Roman" w:cs="Times New Roman"/>
      <w:noProof/>
      <w:kern w:val="0"/>
      <w:szCs w:val="20"/>
    </w:rPr>
  </w:style>
  <w:style w:type="paragraph" w:customStyle="1" w:styleId="a">
    <w:name w:val="正文表标题"/>
    <w:next w:val="af4"/>
    <w:rsid w:val="00D86E9C"/>
    <w:pPr>
      <w:numPr>
        <w:numId w:val="9"/>
      </w:numPr>
      <w:tabs>
        <w:tab w:val="num" w:pos="360"/>
      </w:tabs>
      <w:spacing w:beforeLines="50" w:before="156" w:afterLines="50" w:after="156"/>
      <w:jc w:val="center"/>
    </w:pPr>
    <w:rPr>
      <w:rFonts w:ascii="黑体" w:eastAsia="黑体" w:hAnsi="Times New Roman" w:cs="Times New Roman"/>
      <w:kern w:val="0"/>
      <w:szCs w:val="20"/>
    </w:rPr>
  </w:style>
  <w:style w:type="paragraph" w:customStyle="1" w:styleId="a1">
    <w:name w:val="正文图标题"/>
    <w:next w:val="af4"/>
    <w:rsid w:val="00D86E9C"/>
    <w:pPr>
      <w:numPr>
        <w:numId w:val="15"/>
      </w:numPr>
      <w:tabs>
        <w:tab w:val="num" w:pos="360"/>
      </w:tabs>
      <w:spacing w:beforeLines="50" w:before="156" w:afterLines="50" w:after="156"/>
      <w:jc w:val="center"/>
    </w:pPr>
    <w:rPr>
      <w:rFonts w:ascii="黑体" w:eastAsia="黑体" w:hAnsi="Times New Roman" w:cs="Times New Roman"/>
      <w:kern w:val="0"/>
      <w:szCs w:val="20"/>
    </w:rPr>
  </w:style>
  <w:style w:type="paragraph" w:customStyle="1" w:styleId="a0">
    <w:name w:val="其他发布日期"/>
    <w:basedOn w:val="a2"/>
    <w:rsid w:val="00D86E9C"/>
    <w:pPr>
      <w:framePr w:w="3997" w:h="471" w:hRule="exact" w:vSpace="181" w:wrap="around" w:vAnchor="page" w:hAnchor="page" w:x="1419" w:y="14097" w:anchorLock="1"/>
      <w:widowControl/>
      <w:numPr>
        <w:numId w:val="16"/>
      </w:numPr>
      <w:jc w:val="left"/>
    </w:pPr>
    <w:rPr>
      <w:rFonts w:ascii="Times New Roman" w:eastAsia="黑体" w:hAnsi="Times New Roman" w:cs="Times New Roman"/>
      <w:kern w:val="0"/>
      <w:sz w:val="28"/>
      <w:szCs w:val="20"/>
    </w:rPr>
  </w:style>
  <w:style w:type="character" w:customStyle="1" w:styleId="doctitle">
    <w:name w:val="doc_title"/>
    <w:basedOn w:val="a3"/>
    <w:rsid w:val="00FE3C22"/>
  </w:style>
  <w:style w:type="character" w:customStyle="1" w:styleId="2Char">
    <w:name w:val="标题 2 Char"/>
    <w:basedOn w:val="a3"/>
    <w:link w:val="2"/>
    <w:uiPriority w:val="9"/>
    <w:semiHidden/>
    <w:rsid w:val="006B0F08"/>
    <w:rPr>
      <w:rFonts w:asciiTheme="majorHAnsi" w:eastAsiaTheme="majorEastAsia" w:hAnsiTheme="majorHAnsi" w:cstheme="majorBidi"/>
      <w:b/>
      <w:bCs/>
      <w:sz w:val="32"/>
      <w:szCs w:val="32"/>
    </w:rPr>
  </w:style>
  <w:style w:type="paragraph" w:customStyle="1" w:styleId="af5">
    <w:name w:val="文本"/>
    <w:basedOn w:val="a2"/>
    <w:link w:val="Char6"/>
    <w:qFormat/>
    <w:rsid w:val="006B0F08"/>
    <w:pPr>
      <w:widowControl/>
      <w:spacing w:line="288" w:lineRule="auto"/>
      <w:ind w:firstLineChars="200" w:firstLine="420"/>
      <w:jc w:val="center"/>
    </w:pPr>
    <w:rPr>
      <w:rFonts w:ascii="Times New Roman" w:eastAsia="宋体" w:hAnsi="Times New Roman"/>
    </w:rPr>
  </w:style>
  <w:style w:type="character" w:customStyle="1" w:styleId="Char6">
    <w:name w:val="文本 Char"/>
    <w:basedOn w:val="a3"/>
    <w:link w:val="af5"/>
    <w:rsid w:val="006B0F08"/>
    <w:rPr>
      <w:rFonts w:ascii="Times New Roman" w:eastAsia="宋体" w:hAnsi="Times New Roman"/>
    </w:rPr>
  </w:style>
  <w:style w:type="paragraph" w:styleId="af6">
    <w:name w:val="caption"/>
    <w:aliases w:val="图-题注,图名real"/>
    <w:basedOn w:val="a2"/>
    <w:next w:val="a2"/>
    <w:link w:val="Char7"/>
    <w:qFormat/>
    <w:rsid w:val="006B0F08"/>
    <w:pPr>
      <w:widowControl/>
      <w:spacing w:beforeLines="50" w:afterLines="50" w:line="400" w:lineRule="atLeast"/>
      <w:jc w:val="center"/>
    </w:pPr>
    <w:rPr>
      <w:rFonts w:ascii="宋体" w:eastAsia="宋体" w:hAnsi="宋体" w:cs="Times New Roman"/>
      <w:sz w:val="24"/>
      <w:szCs w:val="20"/>
    </w:rPr>
  </w:style>
  <w:style w:type="character" w:customStyle="1" w:styleId="Char7">
    <w:name w:val="题注 Char"/>
    <w:aliases w:val="图-题注 Char,图名real Char"/>
    <w:link w:val="af6"/>
    <w:uiPriority w:val="35"/>
    <w:rsid w:val="006B0F08"/>
    <w:rPr>
      <w:rFonts w:ascii="宋体" w:eastAsia="宋体" w:hAnsi="宋体"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style>
  <w:style w:type="paragraph" w:styleId="1">
    <w:name w:val="heading 1"/>
    <w:basedOn w:val="a2"/>
    <w:link w:val="1Char"/>
    <w:uiPriority w:val="9"/>
    <w:qFormat/>
    <w:rsid w:val="009777D1"/>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2"/>
    <w:next w:val="a2"/>
    <w:link w:val="2Char"/>
    <w:uiPriority w:val="9"/>
    <w:semiHidden/>
    <w:unhideWhenUsed/>
    <w:qFormat/>
    <w:rsid w:val="006B0F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basedOn w:val="a2"/>
    <w:uiPriority w:val="34"/>
    <w:qFormat/>
    <w:rsid w:val="00955632"/>
    <w:pPr>
      <w:ind w:firstLineChars="200" w:firstLine="420"/>
    </w:pPr>
  </w:style>
  <w:style w:type="paragraph" w:styleId="a7">
    <w:name w:val="header"/>
    <w:basedOn w:val="a2"/>
    <w:link w:val="Char"/>
    <w:unhideWhenUsed/>
    <w:rsid w:val="006C7D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7"/>
    <w:rsid w:val="006C7D9D"/>
    <w:rPr>
      <w:sz w:val="18"/>
      <w:szCs w:val="18"/>
    </w:rPr>
  </w:style>
  <w:style w:type="paragraph" w:styleId="a8">
    <w:name w:val="footer"/>
    <w:basedOn w:val="a2"/>
    <w:link w:val="Char0"/>
    <w:uiPriority w:val="99"/>
    <w:unhideWhenUsed/>
    <w:rsid w:val="006C7D9D"/>
    <w:pPr>
      <w:tabs>
        <w:tab w:val="center" w:pos="4153"/>
        <w:tab w:val="right" w:pos="8306"/>
      </w:tabs>
      <w:snapToGrid w:val="0"/>
      <w:jc w:val="left"/>
    </w:pPr>
    <w:rPr>
      <w:sz w:val="18"/>
      <w:szCs w:val="18"/>
    </w:rPr>
  </w:style>
  <w:style w:type="character" w:customStyle="1" w:styleId="Char0">
    <w:name w:val="页脚 Char"/>
    <w:basedOn w:val="a3"/>
    <w:link w:val="a8"/>
    <w:uiPriority w:val="99"/>
    <w:rsid w:val="006C7D9D"/>
    <w:rPr>
      <w:sz w:val="18"/>
      <w:szCs w:val="18"/>
    </w:rPr>
  </w:style>
  <w:style w:type="paragraph" w:styleId="a9">
    <w:name w:val="Balloon Text"/>
    <w:basedOn w:val="a2"/>
    <w:link w:val="Char1"/>
    <w:uiPriority w:val="99"/>
    <w:semiHidden/>
    <w:unhideWhenUsed/>
    <w:rsid w:val="00685DD3"/>
    <w:rPr>
      <w:sz w:val="18"/>
      <w:szCs w:val="18"/>
    </w:rPr>
  </w:style>
  <w:style w:type="character" w:customStyle="1" w:styleId="Char1">
    <w:name w:val="批注框文本 Char"/>
    <w:basedOn w:val="a3"/>
    <w:link w:val="a9"/>
    <w:uiPriority w:val="99"/>
    <w:semiHidden/>
    <w:rsid w:val="00685DD3"/>
    <w:rPr>
      <w:sz w:val="18"/>
      <w:szCs w:val="18"/>
    </w:rPr>
  </w:style>
  <w:style w:type="paragraph" w:customStyle="1" w:styleId="aa">
    <w:name w:val="封面正文"/>
    <w:qFormat/>
    <w:rsid w:val="003F7895"/>
    <w:pPr>
      <w:jc w:val="both"/>
    </w:pPr>
    <w:rPr>
      <w:rFonts w:ascii="Times New Roman" w:eastAsia="宋体" w:hAnsi="Times New Roman" w:cs="Times New Roman"/>
      <w:kern w:val="0"/>
    </w:rPr>
  </w:style>
  <w:style w:type="character" w:styleId="ab">
    <w:name w:val="annotation reference"/>
    <w:basedOn w:val="a3"/>
    <w:uiPriority w:val="99"/>
    <w:semiHidden/>
    <w:unhideWhenUsed/>
    <w:rsid w:val="004712AE"/>
    <w:rPr>
      <w:sz w:val="21"/>
      <w:szCs w:val="21"/>
    </w:rPr>
  </w:style>
  <w:style w:type="paragraph" w:styleId="ac">
    <w:name w:val="annotation text"/>
    <w:basedOn w:val="a2"/>
    <w:link w:val="Char2"/>
    <w:uiPriority w:val="99"/>
    <w:semiHidden/>
    <w:unhideWhenUsed/>
    <w:rsid w:val="004712AE"/>
    <w:pPr>
      <w:jc w:val="left"/>
    </w:pPr>
  </w:style>
  <w:style w:type="character" w:customStyle="1" w:styleId="Char2">
    <w:name w:val="批注文字 Char"/>
    <w:basedOn w:val="a3"/>
    <w:link w:val="ac"/>
    <w:uiPriority w:val="99"/>
    <w:semiHidden/>
    <w:rsid w:val="004712AE"/>
  </w:style>
  <w:style w:type="paragraph" w:styleId="ad">
    <w:name w:val="annotation subject"/>
    <w:basedOn w:val="ac"/>
    <w:next w:val="ac"/>
    <w:link w:val="Char3"/>
    <w:uiPriority w:val="99"/>
    <w:semiHidden/>
    <w:unhideWhenUsed/>
    <w:rsid w:val="004712AE"/>
    <w:rPr>
      <w:b/>
      <w:bCs/>
    </w:rPr>
  </w:style>
  <w:style w:type="character" w:customStyle="1" w:styleId="Char3">
    <w:name w:val="批注主题 Char"/>
    <w:basedOn w:val="Char2"/>
    <w:link w:val="ad"/>
    <w:uiPriority w:val="99"/>
    <w:semiHidden/>
    <w:rsid w:val="004712AE"/>
    <w:rPr>
      <w:b/>
      <w:bCs/>
    </w:rPr>
  </w:style>
  <w:style w:type="table" w:styleId="ae">
    <w:name w:val="Table Grid"/>
    <w:basedOn w:val="a4"/>
    <w:uiPriority w:val="39"/>
    <w:qFormat/>
    <w:rsid w:val="00D201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Date"/>
    <w:basedOn w:val="a2"/>
    <w:next w:val="a2"/>
    <w:link w:val="Char4"/>
    <w:uiPriority w:val="99"/>
    <w:semiHidden/>
    <w:unhideWhenUsed/>
    <w:rsid w:val="00467DEB"/>
    <w:pPr>
      <w:ind w:leftChars="2500" w:left="100"/>
    </w:pPr>
  </w:style>
  <w:style w:type="character" w:customStyle="1" w:styleId="Char4">
    <w:name w:val="日期 Char"/>
    <w:basedOn w:val="a3"/>
    <w:link w:val="af"/>
    <w:uiPriority w:val="99"/>
    <w:semiHidden/>
    <w:rsid w:val="00467DEB"/>
  </w:style>
  <w:style w:type="character" w:customStyle="1" w:styleId="1Char">
    <w:name w:val="标题 1 Char"/>
    <w:basedOn w:val="a3"/>
    <w:link w:val="1"/>
    <w:uiPriority w:val="9"/>
    <w:rsid w:val="009777D1"/>
    <w:rPr>
      <w:rFonts w:ascii="宋体" w:eastAsia="宋体" w:hAnsi="宋体" w:cs="宋体"/>
      <w:b/>
      <w:bCs/>
      <w:kern w:val="36"/>
      <w:sz w:val="48"/>
      <w:szCs w:val="48"/>
    </w:rPr>
  </w:style>
  <w:style w:type="character" w:styleId="af0">
    <w:name w:val="Hyperlink"/>
    <w:uiPriority w:val="99"/>
    <w:unhideWhenUsed/>
    <w:rsid w:val="00DE68E8"/>
    <w:rPr>
      <w:color w:val="0563C1"/>
      <w:u w:val="single"/>
    </w:rPr>
  </w:style>
  <w:style w:type="character" w:styleId="af1">
    <w:name w:val="page number"/>
    <w:basedOn w:val="a3"/>
    <w:rsid w:val="00DE68E8"/>
  </w:style>
  <w:style w:type="paragraph" w:styleId="10">
    <w:name w:val="toc 1"/>
    <w:basedOn w:val="a2"/>
    <w:next w:val="a2"/>
    <w:uiPriority w:val="39"/>
    <w:qFormat/>
    <w:rsid w:val="00DE68E8"/>
    <w:rPr>
      <w:rFonts w:ascii="Times New Roman" w:eastAsia="宋体" w:hAnsi="Times New Roman" w:cs="Times New Roman"/>
      <w:szCs w:val="20"/>
    </w:rPr>
  </w:style>
  <w:style w:type="paragraph" w:customStyle="1" w:styleId="af2">
    <w:name w:val="前言、引言标题"/>
    <w:basedOn w:val="a2"/>
    <w:next w:val="a2"/>
    <w:rsid w:val="0064410F"/>
    <w:pPr>
      <w:widowControl/>
      <w:shd w:val="clear" w:color="auto" w:fill="FFFFFF"/>
      <w:jc w:val="center"/>
      <w:outlineLvl w:val="0"/>
    </w:pPr>
    <w:rPr>
      <w:rFonts w:ascii="黑体" w:eastAsia="黑体" w:hAnsi="宋体" w:cs="宋体"/>
      <w:kern w:val="0"/>
      <w:sz w:val="32"/>
      <w:szCs w:val="32"/>
    </w:rPr>
  </w:style>
  <w:style w:type="character" w:styleId="af3">
    <w:name w:val="Placeholder Text"/>
    <w:basedOn w:val="a3"/>
    <w:uiPriority w:val="99"/>
    <w:semiHidden/>
    <w:rsid w:val="00B00C31"/>
    <w:rPr>
      <w:color w:val="808080"/>
    </w:rPr>
  </w:style>
  <w:style w:type="paragraph" w:styleId="TOC">
    <w:name w:val="TOC Heading"/>
    <w:basedOn w:val="1"/>
    <w:next w:val="a2"/>
    <w:uiPriority w:val="39"/>
    <w:semiHidden/>
    <w:unhideWhenUsed/>
    <w:qFormat/>
    <w:rsid w:val="00414D71"/>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2"/>
    <w:next w:val="a2"/>
    <w:autoRedefine/>
    <w:uiPriority w:val="39"/>
    <w:semiHidden/>
    <w:unhideWhenUsed/>
    <w:qFormat/>
    <w:rsid w:val="00414D71"/>
    <w:pPr>
      <w:ind w:leftChars="200" w:left="200"/>
    </w:pPr>
    <w:rPr>
      <w:sz w:val="18"/>
    </w:rPr>
  </w:style>
  <w:style w:type="paragraph" w:styleId="3">
    <w:name w:val="toc 3"/>
    <w:basedOn w:val="a2"/>
    <w:next w:val="a2"/>
    <w:autoRedefine/>
    <w:uiPriority w:val="39"/>
    <w:semiHidden/>
    <w:unhideWhenUsed/>
    <w:qFormat/>
    <w:rsid w:val="00414D71"/>
    <w:pPr>
      <w:widowControl/>
      <w:spacing w:after="100" w:line="276" w:lineRule="auto"/>
      <w:ind w:left="440"/>
      <w:jc w:val="left"/>
    </w:pPr>
    <w:rPr>
      <w:kern w:val="0"/>
      <w:sz w:val="22"/>
    </w:rPr>
  </w:style>
  <w:style w:type="paragraph" w:customStyle="1" w:styleId="af4">
    <w:name w:val="段"/>
    <w:link w:val="Char5"/>
    <w:rsid w:val="00D86E9C"/>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5">
    <w:name w:val="段 Char"/>
    <w:link w:val="af4"/>
    <w:rsid w:val="00D86E9C"/>
    <w:rPr>
      <w:rFonts w:ascii="宋体" w:eastAsia="宋体" w:hAnsi="Times New Roman" w:cs="Times New Roman"/>
      <w:noProof/>
      <w:kern w:val="0"/>
      <w:szCs w:val="20"/>
    </w:rPr>
  </w:style>
  <w:style w:type="paragraph" w:customStyle="1" w:styleId="a">
    <w:name w:val="正文表标题"/>
    <w:next w:val="af4"/>
    <w:rsid w:val="00D86E9C"/>
    <w:pPr>
      <w:numPr>
        <w:numId w:val="9"/>
      </w:numPr>
      <w:tabs>
        <w:tab w:val="num" w:pos="360"/>
      </w:tabs>
      <w:spacing w:beforeLines="50" w:before="156" w:afterLines="50" w:after="156"/>
      <w:jc w:val="center"/>
    </w:pPr>
    <w:rPr>
      <w:rFonts w:ascii="黑体" w:eastAsia="黑体" w:hAnsi="Times New Roman" w:cs="Times New Roman"/>
      <w:kern w:val="0"/>
      <w:szCs w:val="20"/>
    </w:rPr>
  </w:style>
  <w:style w:type="paragraph" w:customStyle="1" w:styleId="a1">
    <w:name w:val="正文图标题"/>
    <w:next w:val="af4"/>
    <w:rsid w:val="00D86E9C"/>
    <w:pPr>
      <w:numPr>
        <w:numId w:val="15"/>
      </w:numPr>
      <w:tabs>
        <w:tab w:val="num" w:pos="360"/>
      </w:tabs>
      <w:spacing w:beforeLines="50" w:before="156" w:afterLines="50" w:after="156"/>
      <w:jc w:val="center"/>
    </w:pPr>
    <w:rPr>
      <w:rFonts w:ascii="黑体" w:eastAsia="黑体" w:hAnsi="Times New Roman" w:cs="Times New Roman"/>
      <w:kern w:val="0"/>
      <w:szCs w:val="20"/>
    </w:rPr>
  </w:style>
  <w:style w:type="paragraph" w:customStyle="1" w:styleId="a0">
    <w:name w:val="其他发布日期"/>
    <w:basedOn w:val="a2"/>
    <w:rsid w:val="00D86E9C"/>
    <w:pPr>
      <w:framePr w:w="3997" w:h="471" w:hRule="exact" w:vSpace="181" w:wrap="around" w:vAnchor="page" w:hAnchor="page" w:x="1419" w:y="14097" w:anchorLock="1"/>
      <w:widowControl/>
      <w:numPr>
        <w:numId w:val="16"/>
      </w:numPr>
      <w:jc w:val="left"/>
    </w:pPr>
    <w:rPr>
      <w:rFonts w:ascii="Times New Roman" w:eastAsia="黑体" w:hAnsi="Times New Roman" w:cs="Times New Roman"/>
      <w:kern w:val="0"/>
      <w:sz w:val="28"/>
      <w:szCs w:val="20"/>
    </w:rPr>
  </w:style>
  <w:style w:type="character" w:customStyle="1" w:styleId="doctitle">
    <w:name w:val="doc_title"/>
    <w:basedOn w:val="a3"/>
    <w:rsid w:val="00FE3C22"/>
  </w:style>
  <w:style w:type="character" w:customStyle="1" w:styleId="2Char">
    <w:name w:val="标题 2 Char"/>
    <w:basedOn w:val="a3"/>
    <w:link w:val="2"/>
    <w:uiPriority w:val="9"/>
    <w:semiHidden/>
    <w:rsid w:val="006B0F08"/>
    <w:rPr>
      <w:rFonts w:asciiTheme="majorHAnsi" w:eastAsiaTheme="majorEastAsia" w:hAnsiTheme="majorHAnsi" w:cstheme="majorBidi"/>
      <w:b/>
      <w:bCs/>
      <w:sz w:val="32"/>
      <w:szCs w:val="32"/>
    </w:rPr>
  </w:style>
  <w:style w:type="paragraph" w:customStyle="1" w:styleId="af5">
    <w:name w:val="文本"/>
    <w:basedOn w:val="a2"/>
    <w:link w:val="Char6"/>
    <w:qFormat/>
    <w:rsid w:val="006B0F08"/>
    <w:pPr>
      <w:widowControl/>
      <w:spacing w:line="288" w:lineRule="auto"/>
      <w:ind w:firstLineChars="200" w:firstLine="420"/>
      <w:jc w:val="center"/>
    </w:pPr>
    <w:rPr>
      <w:rFonts w:ascii="Times New Roman" w:eastAsia="宋体" w:hAnsi="Times New Roman"/>
    </w:rPr>
  </w:style>
  <w:style w:type="character" w:customStyle="1" w:styleId="Char6">
    <w:name w:val="文本 Char"/>
    <w:basedOn w:val="a3"/>
    <w:link w:val="af5"/>
    <w:rsid w:val="006B0F08"/>
    <w:rPr>
      <w:rFonts w:ascii="Times New Roman" w:eastAsia="宋体" w:hAnsi="Times New Roman"/>
    </w:rPr>
  </w:style>
  <w:style w:type="paragraph" w:styleId="af6">
    <w:name w:val="caption"/>
    <w:aliases w:val="图-题注,图名real"/>
    <w:basedOn w:val="a2"/>
    <w:next w:val="a2"/>
    <w:link w:val="Char7"/>
    <w:qFormat/>
    <w:rsid w:val="006B0F08"/>
    <w:pPr>
      <w:widowControl/>
      <w:spacing w:beforeLines="50" w:afterLines="50" w:line="400" w:lineRule="atLeast"/>
      <w:jc w:val="center"/>
    </w:pPr>
    <w:rPr>
      <w:rFonts w:ascii="宋体" w:eastAsia="宋体" w:hAnsi="宋体" w:cs="Times New Roman"/>
      <w:sz w:val="24"/>
      <w:szCs w:val="20"/>
    </w:rPr>
  </w:style>
  <w:style w:type="character" w:customStyle="1" w:styleId="Char7">
    <w:name w:val="题注 Char"/>
    <w:aliases w:val="图-题注 Char,图名real Char"/>
    <w:link w:val="af6"/>
    <w:uiPriority w:val="35"/>
    <w:rsid w:val="006B0F08"/>
    <w:rPr>
      <w:rFonts w:ascii="宋体" w:eastAsia="宋体" w:hAnsi="宋体"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964404">
      <w:bodyDiv w:val="1"/>
      <w:marLeft w:val="0"/>
      <w:marRight w:val="0"/>
      <w:marTop w:val="0"/>
      <w:marBottom w:val="0"/>
      <w:divBdr>
        <w:top w:val="none" w:sz="0" w:space="0" w:color="auto"/>
        <w:left w:val="none" w:sz="0" w:space="0" w:color="auto"/>
        <w:bottom w:val="none" w:sz="0" w:space="0" w:color="auto"/>
        <w:right w:val="none" w:sz="0" w:space="0" w:color="auto"/>
      </w:divBdr>
    </w:div>
    <w:div w:id="1375160071">
      <w:bodyDiv w:val="1"/>
      <w:marLeft w:val="0"/>
      <w:marRight w:val="0"/>
      <w:marTop w:val="0"/>
      <w:marBottom w:val="0"/>
      <w:divBdr>
        <w:top w:val="none" w:sz="0" w:space="0" w:color="auto"/>
        <w:left w:val="none" w:sz="0" w:space="0" w:color="auto"/>
        <w:bottom w:val="none" w:sz="0" w:space="0" w:color="auto"/>
        <w:right w:val="none" w:sz="0" w:space="0" w:color="auto"/>
      </w:divBdr>
      <w:divsChild>
        <w:div w:id="1053038422">
          <w:marLeft w:val="0"/>
          <w:marRight w:val="0"/>
          <w:marTop w:val="0"/>
          <w:marBottom w:val="225"/>
          <w:divBdr>
            <w:top w:val="none" w:sz="0" w:space="0" w:color="auto"/>
            <w:left w:val="none" w:sz="0" w:space="0" w:color="auto"/>
            <w:bottom w:val="none" w:sz="0" w:space="0" w:color="auto"/>
            <w:right w:val="none" w:sz="0" w:space="0" w:color="auto"/>
          </w:divBdr>
        </w:div>
        <w:div w:id="1537620318">
          <w:marLeft w:val="0"/>
          <w:marRight w:val="0"/>
          <w:marTop w:val="0"/>
          <w:marBottom w:val="225"/>
          <w:divBdr>
            <w:top w:val="none" w:sz="0" w:space="0" w:color="auto"/>
            <w:left w:val="none" w:sz="0" w:space="0" w:color="auto"/>
            <w:bottom w:val="none" w:sz="0" w:space="0" w:color="auto"/>
            <w:right w:val="none" w:sz="0" w:space="0" w:color="auto"/>
          </w:divBdr>
        </w:div>
      </w:divsChild>
    </w:div>
    <w:div w:id="1491554024">
      <w:bodyDiv w:val="1"/>
      <w:marLeft w:val="0"/>
      <w:marRight w:val="0"/>
      <w:marTop w:val="0"/>
      <w:marBottom w:val="0"/>
      <w:divBdr>
        <w:top w:val="none" w:sz="0" w:space="0" w:color="auto"/>
        <w:left w:val="none" w:sz="0" w:space="0" w:color="auto"/>
        <w:bottom w:val="none" w:sz="0" w:space="0" w:color="auto"/>
        <w:right w:val="none" w:sz="0" w:space="0" w:color="auto"/>
      </w:divBdr>
    </w:div>
    <w:div w:id="2057971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aidu.com/link?url=lh5vnKd7GCkCptLDSxfkfzdIGmd83le7iFPl73alVOS"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7FC78-8337-4A4A-93D9-F1C1A3FA6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4801</TotalTime>
  <Pages>40</Pages>
  <Words>4452</Words>
  <Characters>25378</Characters>
  <Application>Microsoft Office Word</Application>
  <DocSecurity>0</DocSecurity>
  <Lines>211</Lines>
  <Paragraphs>59</Paragraphs>
  <ScaleCrop>false</ScaleCrop>
  <Company>cscec</Company>
  <LinksUpToDate>false</LinksUpToDate>
  <CharactersWithSpaces>29771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Qinglanhui</dc:creator>
  <cp:lastModifiedBy>Qinglanhui</cp:lastModifiedBy>
  <cp:revision>1202</cp:revision>
  <cp:lastPrinted>2019-07-25T01:05:00Z</cp:lastPrinted>
  <dcterms:created xsi:type="dcterms:W3CDTF">2019-08-14T22:38:00Z</dcterms:created>
  <dcterms:modified xsi:type="dcterms:W3CDTF">2019-09-09T07:13:00Z</dcterms:modified>
</cp:coreProperties>
</file>