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《城镇污水处理厂污泥好氧发酵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工艺设计与运行管理指南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19CD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23A9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2301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906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A7B8B"/>
    <w:rsid w:val="007B0EDF"/>
    <w:rsid w:val="007B55A7"/>
    <w:rsid w:val="007B6868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127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4633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733EDF"/>
    <w:rsid w:val="180A4176"/>
    <w:rsid w:val="222C0E44"/>
    <w:rsid w:val="327D3946"/>
    <w:rsid w:val="64CA115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2020-03-12T02:33:12Z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