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近零能耗建筑外墙保温工程技术规程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42B2C7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2020-09-15T01:02:33Z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