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黑体" w:eastAsia="黑体"/>
          <w:sz w:val="32"/>
          <w:szCs w:val="32"/>
          <w:lang w:val="en-US" w:eastAsia="zh-CN"/>
        </w:rPr>
        <w:t>强弱电及电气设备产品信息模型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1DE1B79"/>
    <w:rsid w:val="180A4176"/>
    <w:rsid w:val="38171854"/>
    <w:rsid w:val="4CF306D6"/>
    <w:rsid w:val="4E267A18"/>
    <w:rsid w:val="57D15C12"/>
    <w:rsid w:val="63D7075F"/>
    <w:rsid w:val="65436ABA"/>
    <w:rsid w:val="65662818"/>
    <w:rsid w:val="65670EE8"/>
    <w:rsid w:val="683107F7"/>
    <w:rsid w:val="71CF0D81"/>
    <w:rsid w:val="72EB4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</Words>
  <Characters>112</Characters>
  <Lines>1</Lines>
  <Paragraphs>1</Paragraphs>
  <TotalTime>1</TotalTime>
  <ScaleCrop>false</ScaleCrop>
  <LinksUpToDate>false</LinksUpToDate>
  <CharactersWithSpaces>130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2019-12-09T08:14:00Z</dcterms:created>
  <dc:creator>lenovo</dc:creator>
  <cp:lastModifiedBy>张睿</cp:lastModifiedBy>
  <dcterms:modified xsi:type="dcterms:W3CDTF">2021-02-03T06:54:30Z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