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钢管混凝土束结构轻质底层抹灰石膏工程技术规程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43B1E24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2021-07-26T08:38:55Z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84B85C3A1B92459B9D519BEB07F41884</vt:lpwstr>
  </property>
</Properties>
</file>