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绿色智能居家养老系统设计标准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5D950C18"/>
    <w:rsid w:val="65662818"/>
    <w:rsid w:val="65670EE8"/>
    <w:rsid w:val="722F5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2</TotalTime>
  <ScaleCrop>false</ScaleCrop>
  <LinksUpToDate>false</LinksUpToDate>
  <CharactersWithSpaces>138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lixiang</cp:lastModifiedBy>
  <dcterms:modified xsi:type="dcterms:W3CDTF">2021-08-10T07:09:37Z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897C2C9B08014FD9BAC2B0108B146C99</vt:lpwstr>
  </property>
</Properties>
</file>