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公共建筑能效评估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19CD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23A9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2301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3906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4BDA"/>
    <w:rsid w:val="007A7370"/>
    <w:rsid w:val="007A7B8B"/>
    <w:rsid w:val="007B0EDF"/>
    <w:rsid w:val="007B55A7"/>
    <w:rsid w:val="007B6868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0612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0127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4633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47E79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1733EDF"/>
    <w:rsid w:val="180A4176"/>
    <w:rsid w:val="199C668B"/>
    <w:rsid w:val="327D394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1-12-17T02:13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B42834CE62347BF88BF8907C9AB8C85</vt:lpwstr>
  </property>
</Properties>
</file>