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装配式桥梁工程构件连接检测与评估技术标准》（征求意见稿）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hkMzJmODdiZmU5Njc1YmE5NzJiMmM0OWNlMzE1OT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38B7D9E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梦醒天亮</cp:lastModifiedBy>
  <dcterms:modified xsi:type="dcterms:W3CDTF">2023-10-26T15:04:18Z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77C9A9A603D24F00B83AAD1039ED82A7_13</vt:lpwstr>
  </property>
</Properties>
</file>