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超声法检测混凝土缺陷技术规程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IwZDU1MjhjOThkNjlhNTFhMzIzZDA3Nzk1OGNiMT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68653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75</Characters>
  <Lines>1</Lines>
  <Paragraphs>1</Paragraphs>
  <TotalTime>1</TotalTime>
  <ScaleCrop>false</ScaleCrop>
  <LinksUpToDate>false</LinksUpToDate>
  <CharactersWithSpaces>83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独秀</cp:lastModifiedBy>
  <dcterms:modified xsi:type="dcterms:W3CDTF">2024-05-12T02:07:29Z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63A11BBAD8984ECEB3F0BB11B1C1407E_13</vt:lpwstr>
  </property>
</Properties>
</file>