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Times New Roman"/>
          <w:b/>
          <w:bCs w:val="0"/>
          <w:kern w:val="2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  <w:t>中国工程建设标准化协会标准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Times New Roman"/>
          <w:b/>
          <w:bCs w:val="0"/>
          <w:kern w:val="2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  <w:t>《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城市水体生态修复工程技术标准</w:t>
      </w: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  <w:t>》（征求意见稿）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Times New Roman"/>
          <w:b/>
          <w:bCs w:val="0"/>
          <w:kern w:val="2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  <w:t>征求意见表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名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地</w:t>
            </w: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Calibri" w:eastAsia="楷体_GB2312" w:cs="Times New Roman"/>
                <w:b/>
                <w:bCs w:val="0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default" w:ascii="楷体_GB2312" w:hAnsi="Calibri" w:eastAsia="楷体_GB2312" w:cs="Times New Roman"/>
          <w:b/>
          <w:bCs w:val="0"/>
          <w:kern w:val="2"/>
          <w:sz w:val="24"/>
          <w:szCs w:val="24"/>
        </w:rPr>
      </w:pPr>
      <w:r>
        <w:rPr>
          <w:rFonts w:hint="default" w:ascii="楷体_GB2312" w:hAnsi="Calibri" w:eastAsia="楷体_GB2312" w:cs="楷体_GB2312"/>
          <w:b/>
          <w:bCs w:val="0"/>
          <w:kern w:val="2"/>
          <w:sz w:val="24"/>
          <w:szCs w:val="24"/>
          <w:lang w:val="en-US" w:eastAsia="zh-CN" w:bidi="ar"/>
        </w:rPr>
        <w:t>（纸面不敷，可另增页）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630" w:firstLineChars="30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1NzgyZTAyNWFiZDlmMTkzNWEzNTgyOWI4ZWJlNzkifQ=="/>
  </w:docVars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01F3521E"/>
    <w:rsid w:val="059A4599"/>
    <w:rsid w:val="0CB56E1A"/>
    <w:rsid w:val="0F7F6343"/>
    <w:rsid w:val="10030D22"/>
    <w:rsid w:val="10A55154"/>
    <w:rsid w:val="25F33A46"/>
    <w:rsid w:val="42706829"/>
    <w:rsid w:val="46E2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391</Characters>
  <Lines>1</Lines>
  <Paragraphs>1</Paragraphs>
  <TotalTime>3</TotalTime>
  <ScaleCrop>false</ScaleCrop>
  <LinksUpToDate>false</LinksUpToDate>
  <CharactersWithSpaces>458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毛卿岑妈妈</cp:lastModifiedBy>
  <dcterms:modified xsi:type="dcterms:W3CDTF">2023-10-07T04:41:18Z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B05E751892794F98A150E1D0054DC804_13</vt:lpwstr>
  </property>
</Properties>
</file>