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12B2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三聚氰胺保温材料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08A1046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813E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52D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8C2A65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330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5FD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6FF4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3A9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C7C9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6907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EFA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EFC2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BB8863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220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7EB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A9F5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82E6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A45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44C6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D092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4CB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32E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076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0D8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39F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6EC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BD2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EAEC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D5A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061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7193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40CC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0B6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AC9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DD4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607F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E95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7B4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F9D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AA9E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DD9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96C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76F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F11D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519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962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595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DA4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D41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49F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5132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10F236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6B47185">
      <w:pPr>
        <w:snapToGrid w:val="0"/>
        <w:spacing w:line="300" w:lineRule="auto"/>
        <w:ind w:firstLine="630" w:firstLineChars="300"/>
      </w:pPr>
      <w:r>
        <w:t xml:space="preserve"> </w:t>
      </w:r>
    </w:p>
    <w:p w14:paraId="7BB83A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6BD331C"/>
    <w:rsid w:val="4CF306D6"/>
    <w:rsid w:val="5897563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2024-07-12T03:35:37Z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D4FD948031F7438D89E86B5F4F99591E_13</vt:lpwstr>
  </property>
</Properties>
</file>