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5BA602" w14:textId="583D3DC2" w:rsidR="006E0A4D" w:rsidRPr="006776A3" w:rsidRDefault="00AC173F" w:rsidP="006E0A4D">
      <w:pPr>
        <w:rPr>
          <w:rFonts w:ascii="宋体" w:hAnsi="宋体"/>
        </w:rPr>
      </w:pPr>
      <w:r w:rsidRPr="00336C94">
        <w:rPr>
          <w:rFonts w:eastAsia="黑体"/>
          <w:b/>
          <w:noProof/>
          <w:color w:val="000000"/>
          <w:sz w:val="32"/>
        </w:rPr>
        <w:drawing>
          <wp:anchor distT="0" distB="0" distL="114300" distR="114300" simplePos="0" relativeHeight="251669504" behindDoc="0" locked="0" layoutInCell="1" allowOverlap="1" wp14:anchorId="50570B7D" wp14:editId="4A21C78B">
            <wp:simplePos x="0" y="0"/>
            <wp:positionH relativeFrom="column">
              <wp:posOffset>-52474</wp:posOffset>
            </wp:positionH>
            <wp:positionV relativeFrom="paragraph">
              <wp:posOffset>155459</wp:posOffset>
            </wp:positionV>
            <wp:extent cx="1236980" cy="842010"/>
            <wp:effectExtent l="0" t="0" r="1270" b="0"/>
            <wp:wrapNone/>
            <wp:docPr id="156" name="图片 285"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5" descr="E:\BIM\P-BIM协会标准\P-BIM标准2016年工作\发布\更新\协会商标（黑白）.jpg"/>
                    <pic:cNvPicPr>
                      <a:picLocks noChangeAspect="1" noChangeArrowheads="1"/>
                    </pic:cNvPicPr>
                  </pic:nvPicPr>
                  <pic:blipFill>
                    <a:blip r:embed="rId8" cstate="print">
                      <a:extLst>
                        <a:ext uri="{28A0092B-C50C-407E-A947-70E740481C1C}">
                          <a14:useLocalDpi xmlns:a14="http://schemas.microsoft.com/office/drawing/2010/main" val="0"/>
                        </a:ext>
                      </a:extLst>
                    </a:blip>
                    <a:srcRect l="11160" t="15569" r="13821" b="18562"/>
                    <a:stretch>
                      <a:fillRect/>
                    </a:stretch>
                  </pic:blipFill>
                  <pic:spPr bwMode="auto">
                    <a:xfrm>
                      <a:off x="0" y="0"/>
                      <a:ext cx="1236980" cy="8420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FC771E" w14:textId="4643E929" w:rsidR="006E0A4D" w:rsidRDefault="006E0A4D" w:rsidP="006E0A4D"/>
    <w:p w14:paraId="0BA7B5B2" w14:textId="68EB1E6E" w:rsidR="00AC173F" w:rsidRPr="006776A3" w:rsidRDefault="00847CB5" w:rsidP="006E0A4D">
      <w:pPr>
        <w:rPr>
          <w:rFonts w:ascii="宋体" w:hAnsi="宋体"/>
        </w:rPr>
      </w:pPr>
      <w:r w:rsidRPr="006776A3">
        <w:rPr>
          <w:rFonts w:ascii="宋体" w:hAnsi="宋体"/>
          <w:noProof/>
        </w:rPr>
        <mc:AlternateContent>
          <mc:Choice Requires="wps">
            <w:drawing>
              <wp:anchor distT="0" distB="0" distL="114300" distR="114300" simplePos="0" relativeHeight="251668480" behindDoc="0" locked="0" layoutInCell="1" allowOverlap="1" wp14:anchorId="0A2D7E55" wp14:editId="2CFF6D19">
                <wp:simplePos x="0" y="0"/>
                <wp:positionH relativeFrom="column">
                  <wp:posOffset>3493135</wp:posOffset>
                </wp:positionH>
                <wp:positionV relativeFrom="paragraph">
                  <wp:posOffset>122604</wp:posOffset>
                </wp:positionV>
                <wp:extent cx="1701165" cy="198120"/>
                <wp:effectExtent l="0" t="0" r="12700" b="11430"/>
                <wp:wrapNone/>
                <wp:docPr id="25"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1165" cy="198120"/>
                        </a:xfrm>
                        <a:prstGeom prst="rect">
                          <a:avLst/>
                        </a:prstGeom>
                        <a:noFill/>
                        <a:ln>
                          <a:noFill/>
                        </a:ln>
                      </wps:spPr>
                      <wps:txbx>
                        <w:txbxContent>
                          <w:p w14:paraId="017A1DB3" w14:textId="0CC7209D" w:rsidR="00662690" w:rsidRPr="00FE67CD" w:rsidRDefault="00662690" w:rsidP="006E0A4D">
                            <w:pPr>
                              <w:jc w:val="right"/>
                              <w:rPr>
                                <w:rFonts w:cs="Times New Roman"/>
                                <w:sz w:val="30"/>
                                <w:szCs w:val="30"/>
                              </w:rPr>
                            </w:pPr>
                            <w:r w:rsidRPr="00FE67CD">
                              <w:rPr>
                                <w:rFonts w:cs="Times New Roman"/>
                                <w:sz w:val="30"/>
                                <w:szCs w:val="30"/>
                              </w:rPr>
                              <w:t>T/CECS XXX-202X</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2D7E55" id="矩形 3" o:spid="_x0000_s1026" style="position:absolute;left:0;text-align:left;margin-left:275.05pt;margin-top:9.65pt;width:133.95pt;height:15.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" filled="f" stroked="f">
                <v:textbox inset="0,0,0,0">
                  <w:txbxContent>
                    <w:p w14:paraId="017A1DB3" w14:textId="0CC7209D" w:rsidR="00662690" w:rsidRPr="00FE67CD" w:rsidRDefault="00662690" w:rsidP="006E0A4D">
                      <w:pPr>
                        <w:jc w:val="right"/>
                        <w:rPr>
                          <w:rFonts w:cs="Times New Roman"/>
                          <w:sz w:val="30"/>
                          <w:szCs w:val="30"/>
                        </w:rPr>
                      </w:pPr>
                      <w:r w:rsidRPr="00FE67CD">
                        <w:rPr>
                          <w:rFonts w:cs="Times New Roman"/>
                          <w:sz w:val="30"/>
                          <w:szCs w:val="30"/>
                        </w:rPr>
                        <w:t>T/CECS XXX-202X</w:t>
                      </w:r>
                    </w:p>
                  </w:txbxContent>
                </v:textbox>
              </v:rect>
            </w:pict>
          </mc:Fallback>
        </mc:AlternateContent>
      </w:r>
    </w:p>
    <w:bookmarkStart w:id="0" w:name="_Hlk81294641"/>
    <w:bookmarkEnd w:id="0"/>
    <w:p w14:paraId="11726BF4" w14:textId="1E7E28AC" w:rsidR="006E0A4D" w:rsidRPr="006776A3" w:rsidRDefault="006E0A4D" w:rsidP="006E0A4D">
      <w:pPr>
        <w:rPr>
          <w:rFonts w:ascii="宋体" w:hAnsi="宋体"/>
        </w:rPr>
      </w:pPr>
      <w:r w:rsidRPr="006776A3">
        <w:rPr>
          <w:rFonts w:ascii="宋体" w:hAnsi="宋体"/>
          <w:noProof/>
        </w:rPr>
        <mc:AlternateContent>
          <mc:Choice Requires="wps">
            <w:drawing>
              <wp:anchor distT="0" distB="0" distL="114300" distR="114300" simplePos="0" relativeHeight="251667456" behindDoc="0" locked="0" layoutInCell="1" allowOverlap="1" wp14:anchorId="31FBEEBC" wp14:editId="1E0A8DD2">
                <wp:simplePos x="0" y="0"/>
                <wp:positionH relativeFrom="column">
                  <wp:posOffset>3088005</wp:posOffset>
                </wp:positionH>
                <wp:positionV relativeFrom="paragraph">
                  <wp:posOffset>26670</wp:posOffset>
                </wp:positionV>
                <wp:extent cx="1809750" cy="297180"/>
                <wp:effectExtent l="0" t="0" r="0" b="0"/>
                <wp:wrapNone/>
                <wp:docPr id="3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0" cy="297180"/>
                        </a:xfrm>
                        <a:prstGeom prst="rect">
                          <a:avLst/>
                        </a:prstGeom>
                        <a:noFill/>
                        <a:ln>
                          <a:noFill/>
                        </a:ln>
                        <a:effectLst/>
                      </wps:spPr>
                      <wps:txbx>
                        <w:txbxContent>
                          <w:p w14:paraId="44D21AD1" w14:textId="77777777" w:rsidR="00662690" w:rsidRDefault="00662690" w:rsidP="006E0A4D">
                            <w:pPr>
                              <w:ind w:right="210"/>
                              <w:jc w:val="right"/>
                              <w:rPr>
                                <w:szCs w:val="24"/>
                              </w:rPr>
                            </w:pP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31FBEEBC" id="_x0000_s1027" style="position:absolute;left:0;text-align:left;margin-left:243.15pt;margin-top:2.1pt;width:142.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" filled="f" stroked="f">
                <v:textbox inset="0,0,0,0">
                  <w:txbxContent>
                    <w:p w14:paraId="44D21AD1" w14:textId="77777777" w:rsidR="00662690" w:rsidRDefault="00662690" w:rsidP="006E0A4D">
                      <w:pPr>
                        <w:ind w:right="210"/>
                        <w:jc w:val="right"/>
                        <w:rPr>
                          <w:szCs w:val="24"/>
                        </w:rPr>
                      </w:pPr>
                    </w:p>
                  </w:txbxContent>
                </v:textbox>
              </v:rect>
            </w:pict>
          </mc:Fallback>
        </mc:AlternateContent>
      </w:r>
    </w:p>
    <w:p w14:paraId="6DA43000" w14:textId="7A77CEB7" w:rsidR="006E0A4D" w:rsidRPr="006776A3" w:rsidRDefault="006E0A4D" w:rsidP="006E0A4D">
      <w:pPr>
        <w:rPr>
          <w:rFonts w:ascii="宋体" w:hAnsi="宋体"/>
        </w:rPr>
      </w:pPr>
      <w:r w:rsidRPr="006776A3">
        <w:rPr>
          <w:rFonts w:ascii="宋体" w:hAnsi="宋体"/>
          <w:noProof/>
        </w:rPr>
        <mc:AlternateContent>
          <mc:Choice Requires="wps">
            <w:drawing>
              <wp:anchor distT="4294967295" distB="4294967295" distL="114300" distR="114300" simplePos="0" relativeHeight="251666432" behindDoc="0" locked="0" layoutInCell="1" allowOverlap="1" wp14:anchorId="5C75BE03" wp14:editId="2C074FC9">
                <wp:simplePos x="0" y="0"/>
                <wp:positionH relativeFrom="column">
                  <wp:posOffset>-177165</wp:posOffset>
                </wp:positionH>
                <wp:positionV relativeFrom="paragraph">
                  <wp:posOffset>26034</wp:posOffset>
                </wp:positionV>
                <wp:extent cx="5372100" cy="0"/>
                <wp:effectExtent l="0" t="0" r="0" b="0"/>
                <wp:wrapNone/>
                <wp:docPr id="34"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7210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F11B875" id="直接连接符 2" o:spid="_x0000_s1026" style="position:absolute;left:0;text-align:left;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95pt,2.05pt" to="409.0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"/>
            </w:pict>
          </mc:Fallback>
        </mc:AlternateContent>
      </w:r>
    </w:p>
    <w:p w14:paraId="4ED27153" w14:textId="09032208" w:rsidR="006E0A4D" w:rsidRPr="006776A3" w:rsidRDefault="006E0A4D" w:rsidP="006E0A4D">
      <w:pPr>
        <w:rPr>
          <w:rFonts w:ascii="宋体" w:hAnsi="宋体"/>
        </w:rPr>
      </w:pPr>
    </w:p>
    <w:p w14:paraId="7A526AC5" w14:textId="77777777" w:rsidR="006E0A4D" w:rsidRPr="006776A3" w:rsidRDefault="006E0A4D" w:rsidP="006E0A4D">
      <w:pPr>
        <w:rPr>
          <w:rFonts w:ascii="宋体" w:hAnsi="宋体"/>
        </w:rPr>
      </w:pPr>
    </w:p>
    <w:p w14:paraId="46D6FDCE" w14:textId="77777777" w:rsidR="006E0A4D" w:rsidRPr="0018287D" w:rsidRDefault="006E0A4D" w:rsidP="006E0A4D">
      <w:pPr>
        <w:jc w:val="center"/>
        <w:rPr>
          <w:rFonts w:ascii="宋体" w:hAnsi="宋体"/>
          <w:b/>
          <w:bCs/>
          <w:spacing w:val="60"/>
          <w:sz w:val="36"/>
          <w:szCs w:val="36"/>
        </w:rPr>
      </w:pPr>
      <w:bookmarkStart w:id="1" w:name="_Hlk79653145"/>
      <w:r w:rsidRPr="0018287D">
        <w:rPr>
          <w:rFonts w:ascii="宋体" w:hAnsi="宋体"/>
          <w:b/>
          <w:bCs/>
          <w:spacing w:val="60"/>
          <w:sz w:val="36"/>
          <w:szCs w:val="36"/>
        </w:rPr>
        <w:t>中国工程建设标准化协会标准</w:t>
      </w:r>
    </w:p>
    <w:p w14:paraId="40D39397" w14:textId="77777777" w:rsidR="006E0A4D" w:rsidRPr="006776A3" w:rsidRDefault="006E0A4D" w:rsidP="006E0A4D">
      <w:pPr>
        <w:jc w:val="center"/>
        <w:rPr>
          <w:rFonts w:ascii="宋体" w:hAnsi="宋体"/>
        </w:rPr>
      </w:pPr>
    </w:p>
    <w:p w14:paraId="0FD1D3D6" w14:textId="77777777" w:rsidR="006E0A4D" w:rsidRPr="006776A3" w:rsidRDefault="006E0A4D" w:rsidP="006E0A4D">
      <w:pPr>
        <w:jc w:val="center"/>
        <w:rPr>
          <w:rFonts w:ascii="宋体" w:hAnsi="宋体"/>
        </w:rPr>
      </w:pPr>
    </w:p>
    <w:p w14:paraId="7FB87342" w14:textId="2DDFB9A7" w:rsidR="006E0A4D" w:rsidRPr="00B97124" w:rsidRDefault="006B779C" w:rsidP="006E0A4D">
      <w:pPr>
        <w:jc w:val="center"/>
        <w:rPr>
          <w:rFonts w:eastAsia="黑体" w:cs="Times New Roman"/>
          <w:b/>
          <w:bCs/>
          <w:spacing w:val="40"/>
          <w:sz w:val="44"/>
          <w:szCs w:val="44"/>
        </w:rPr>
      </w:pPr>
      <w:r>
        <w:rPr>
          <w:rFonts w:eastAsia="黑体" w:cs="Times New Roman" w:hint="eastAsia"/>
          <w:b/>
          <w:bCs/>
          <w:spacing w:val="40"/>
          <w:sz w:val="44"/>
          <w:szCs w:val="44"/>
        </w:rPr>
        <w:t>基坑工程</w:t>
      </w:r>
      <w:r w:rsidR="00A11A26" w:rsidRPr="00A11A26">
        <w:rPr>
          <w:rFonts w:eastAsia="黑体" w:cs="Times New Roman" w:hint="eastAsia"/>
          <w:b/>
          <w:bCs/>
          <w:spacing w:val="40"/>
          <w:sz w:val="44"/>
          <w:szCs w:val="44"/>
        </w:rPr>
        <w:t>三维激光扫描应用</w:t>
      </w:r>
      <w:r>
        <w:rPr>
          <w:rFonts w:eastAsia="黑体" w:cs="Times New Roman"/>
          <w:b/>
          <w:bCs/>
          <w:spacing w:val="40"/>
          <w:sz w:val="44"/>
          <w:szCs w:val="44"/>
        </w:rPr>
        <w:br/>
      </w:r>
      <w:r w:rsidR="00A11A26" w:rsidRPr="00A11A26">
        <w:rPr>
          <w:rFonts w:eastAsia="黑体" w:cs="Times New Roman" w:hint="eastAsia"/>
          <w:b/>
          <w:bCs/>
          <w:spacing w:val="40"/>
          <w:sz w:val="44"/>
          <w:szCs w:val="44"/>
        </w:rPr>
        <w:t>技术规程</w:t>
      </w:r>
    </w:p>
    <w:p w14:paraId="622AA5DB" w14:textId="288564AF" w:rsidR="006E0A4D" w:rsidRDefault="009E43DB" w:rsidP="006E0A4D">
      <w:pPr>
        <w:jc w:val="center"/>
        <w:rPr>
          <w:rFonts w:cs="Times New Roman"/>
          <w:sz w:val="30"/>
          <w:szCs w:val="30"/>
        </w:rPr>
      </w:pPr>
      <w:r w:rsidRPr="009E43DB">
        <w:rPr>
          <w:rFonts w:cs="Times New Roman"/>
          <w:sz w:val="30"/>
          <w:szCs w:val="30"/>
        </w:rPr>
        <w:t>Technical specification for application of</w:t>
      </w:r>
      <w:r w:rsidR="007331F6" w:rsidRPr="007331F6">
        <w:rPr>
          <w:rFonts w:cs="Times New Roman"/>
          <w:sz w:val="30"/>
          <w:szCs w:val="30"/>
        </w:rPr>
        <w:t xml:space="preserve"> three dimensional laser scanning</w:t>
      </w:r>
      <w:r w:rsidRPr="009E43DB">
        <w:rPr>
          <w:rFonts w:cs="Times New Roman"/>
          <w:sz w:val="30"/>
          <w:szCs w:val="30"/>
        </w:rPr>
        <w:t xml:space="preserve"> in foundation pit engineering</w:t>
      </w:r>
    </w:p>
    <w:p w14:paraId="77B82BCA" w14:textId="77777777" w:rsidR="00C521E7" w:rsidRPr="00861DA7" w:rsidRDefault="00C521E7" w:rsidP="006E0A4D">
      <w:pPr>
        <w:jc w:val="center"/>
        <w:rPr>
          <w:rFonts w:cs="Times New Roman"/>
          <w:sz w:val="30"/>
          <w:szCs w:val="30"/>
        </w:rPr>
      </w:pPr>
    </w:p>
    <w:p w14:paraId="71808BC0" w14:textId="77777777" w:rsidR="006E0A4D" w:rsidRPr="00647DDA" w:rsidRDefault="006E0A4D" w:rsidP="006E0A4D">
      <w:pPr>
        <w:jc w:val="center"/>
        <w:rPr>
          <w:rFonts w:ascii="宋体" w:hAnsi="宋体"/>
          <w:sz w:val="36"/>
          <w:szCs w:val="36"/>
        </w:rPr>
      </w:pPr>
      <w:r w:rsidRPr="00647DDA">
        <w:rPr>
          <w:rFonts w:ascii="宋体" w:hAnsi="宋体"/>
          <w:sz w:val="36"/>
          <w:szCs w:val="36"/>
        </w:rPr>
        <w:t>（征求意见稿）</w:t>
      </w:r>
    </w:p>
    <w:p w14:paraId="6B7E451A" w14:textId="77777777" w:rsidR="006E0A4D" w:rsidRPr="006776A3" w:rsidRDefault="006E0A4D" w:rsidP="006E0A4D">
      <w:pPr>
        <w:jc w:val="center"/>
        <w:rPr>
          <w:rFonts w:ascii="宋体" w:hAnsi="宋体"/>
          <w:sz w:val="30"/>
          <w:szCs w:val="30"/>
        </w:rPr>
      </w:pPr>
    </w:p>
    <w:p w14:paraId="502D1DB2" w14:textId="77777777" w:rsidR="00C521E7" w:rsidRDefault="00C521E7" w:rsidP="00C521E7">
      <w:pPr>
        <w:jc w:val="center"/>
        <w:rPr>
          <w:rFonts w:ascii="宋体" w:hAnsi="宋体"/>
          <w:sz w:val="30"/>
          <w:szCs w:val="30"/>
        </w:rPr>
      </w:pPr>
      <w:r>
        <w:rPr>
          <w:rFonts w:ascii="宋体" w:hAnsi="宋体" w:hint="eastAsia"/>
          <w:sz w:val="30"/>
          <w:szCs w:val="30"/>
        </w:rPr>
        <w:t>拟更名为：</w:t>
      </w:r>
    </w:p>
    <w:p w14:paraId="6DD92215" w14:textId="77777777" w:rsidR="00C521E7" w:rsidRPr="006776A3" w:rsidRDefault="00C521E7" w:rsidP="00C521E7">
      <w:pPr>
        <w:jc w:val="center"/>
        <w:rPr>
          <w:rFonts w:ascii="宋体" w:hAnsi="宋体"/>
          <w:sz w:val="30"/>
          <w:szCs w:val="30"/>
        </w:rPr>
      </w:pPr>
      <w:r w:rsidRPr="000924F5">
        <w:rPr>
          <w:rFonts w:ascii="宋体" w:hAnsi="宋体" w:hint="eastAsia"/>
          <w:sz w:val="30"/>
          <w:szCs w:val="30"/>
        </w:rPr>
        <w:t>基坑工程地面三维激光扫描应用技术规程</w:t>
      </w:r>
    </w:p>
    <w:p w14:paraId="7E5D18BB" w14:textId="548AB5AB" w:rsidR="007602C3" w:rsidRDefault="007602C3" w:rsidP="006E0A4D">
      <w:pPr>
        <w:jc w:val="center"/>
        <w:rPr>
          <w:sz w:val="30"/>
          <w:szCs w:val="30"/>
        </w:rPr>
      </w:pPr>
    </w:p>
    <w:p w14:paraId="4F811E88" w14:textId="77777777" w:rsidR="006E0A4D" w:rsidRPr="006776A3" w:rsidRDefault="006E0A4D" w:rsidP="006E0A4D">
      <w:pPr>
        <w:jc w:val="center"/>
        <w:rPr>
          <w:rFonts w:ascii="宋体" w:hAnsi="宋体"/>
          <w:sz w:val="30"/>
          <w:szCs w:val="30"/>
        </w:rPr>
      </w:pPr>
    </w:p>
    <w:p w14:paraId="277D2EBC" w14:textId="77777777" w:rsidR="006E0A4D" w:rsidRPr="006776A3" w:rsidRDefault="006E0A4D" w:rsidP="006E0A4D">
      <w:pPr>
        <w:jc w:val="center"/>
        <w:rPr>
          <w:rFonts w:ascii="宋体" w:hAnsi="宋体"/>
          <w:sz w:val="30"/>
          <w:szCs w:val="30"/>
        </w:rPr>
      </w:pPr>
    </w:p>
    <w:p w14:paraId="4EDB61CC" w14:textId="400539C1" w:rsidR="006E0A4D" w:rsidRPr="003655BE" w:rsidRDefault="006E0A4D" w:rsidP="006E0A4D">
      <w:pPr>
        <w:jc w:val="center"/>
        <w:rPr>
          <w:rFonts w:cs="Times New Roman"/>
          <w:sz w:val="30"/>
          <w:szCs w:val="30"/>
        </w:rPr>
      </w:pPr>
      <w:r w:rsidRPr="003655BE">
        <w:rPr>
          <w:rFonts w:cs="Times New Roman"/>
          <w:sz w:val="30"/>
          <w:szCs w:val="30"/>
        </w:rPr>
        <w:t>202X</w:t>
      </w:r>
      <w:r w:rsidRPr="003655BE">
        <w:rPr>
          <w:rFonts w:cs="Times New Roman"/>
          <w:sz w:val="30"/>
          <w:szCs w:val="30"/>
        </w:rPr>
        <w:t>年</w:t>
      </w:r>
      <w:r w:rsidRPr="003655BE">
        <w:rPr>
          <w:rFonts w:cs="Times New Roman"/>
          <w:sz w:val="30"/>
          <w:szCs w:val="30"/>
        </w:rPr>
        <w:t>XX</w:t>
      </w:r>
      <w:r w:rsidRPr="003655BE">
        <w:rPr>
          <w:rFonts w:cs="Times New Roman"/>
          <w:sz w:val="30"/>
          <w:szCs w:val="30"/>
        </w:rPr>
        <w:t>月</w:t>
      </w:r>
      <w:bookmarkEnd w:id="1"/>
    </w:p>
    <w:p w14:paraId="2A0BD717" w14:textId="77777777" w:rsidR="006E0A4D" w:rsidRDefault="006E0A4D" w:rsidP="006E0A4D">
      <w:pPr>
        <w:pStyle w:val="a9"/>
        <w:adjustRightInd w:val="0"/>
        <w:snapToGrid w:val="0"/>
        <w:spacing w:before="0" w:beforeAutospacing="0" w:afterLines="100" w:after="312" w:afterAutospacing="0"/>
        <w:rPr>
          <w:rFonts w:ascii="黑体" w:eastAsia="黑体" w:cs="黑体"/>
          <w:color w:val="000000"/>
        </w:rPr>
      </w:pPr>
    </w:p>
    <w:p w14:paraId="04A80257" w14:textId="77777777" w:rsidR="006E0A4D" w:rsidRDefault="006E0A4D" w:rsidP="006E0A4D">
      <w:pPr>
        <w:pStyle w:val="a9"/>
        <w:adjustRightInd w:val="0"/>
        <w:snapToGrid w:val="0"/>
        <w:spacing w:before="0" w:beforeAutospacing="0" w:afterLines="100" w:after="312" w:afterAutospacing="0"/>
        <w:rPr>
          <w:rFonts w:ascii="黑体" w:eastAsia="黑体" w:cs="黑体"/>
          <w:color w:val="000000"/>
        </w:rPr>
      </w:pPr>
    </w:p>
    <w:p w14:paraId="1824DC73" w14:textId="49A71ACC" w:rsidR="006E0A4D" w:rsidRDefault="006E0A4D" w:rsidP="006E0A4D">
      <w:pPr>
        <w:pStyle w:val="a9"/>
        <w:adjustRightInd w:val="0"/>
        <w:snapToGrid w:val="0"/>
        <w:spacing w:before="0" w:beforeAutospacing="0" w:afterLines="100" w:after="312" w:afterAutospacing="0"/>
        <w:rPr>
          <w:sz w:val="36"/>
          <w:szCs w:val="36"/>
        </w:rPr>
        <w:sectPr w:rsidR="006E0A4D" w:rsidSect="006E0A4D">
          <w:type w:val="continuous"/>
          <w:pgSz w:w="11906" w:h="16838" w:code="9"/>
          <w:pgMar w:top="1440" w:right="1800" w:bottom="1440" w:left="1800" w:header="851" w:footer="992" w:gutter="0"/>
          <w:cols w:space="425"/>
          <w:docGrid w:type="lines" w:linePitch="312"/>
        </w:sectPr>
      </w:pPr>
    </w:p>
    <w:p w14:paraId="7B483759" w14:textId="7BA5C4FB" w:rsidR="009F122D" w:rsidRDefault="009F122D" w:rsidP="00C13B2A"/>
    <w:p w14:paraId="390CA3F2" w14:textId="77777777" w:rsidR="003B6C44" w:rsidRPr="00D90356" w:rsidRDefault="003B6C44" w:rsidP="003B6C44">
      <w:pPr>
        <w:jc w:val="center"/>
        <w:rPr>
          <w:rFonts w:ascii="黑体" w:eastAsia="黑体" w:hAnsi="黑体"/>
          <w:spacing w:val="60"/>
          <w:sz w:val="32"/>
          <w:szCs w:val="32"/>
        </w:rPr>
      </w:pPr>
      <w:r w:rsidRPr="00D90356">
        <w:rPr>
          <w:rFonts w:ascii="黑体" w:eastAsia="黑体" w:hAnsi="黑体"/>
          <w:spacing w:val="60"/>
          <w:sz w:val="32"/>
          <w:szCs w:val="32"/>
        </w:rPr>
        <w:t>中国工程建设标准化协会标准</w:t>
      </w:r>
    </w:p>
    <w:p w14:paraId="34FA5DAC" w14:textId="54648094" w:rsidR="003B6C44" w:rsidRDefault="003B6C44" w:rsidP="003B6C44">
      <w:pPr>
        <w:jc w:val="center"/>
        <w:rPr>
          <w:rFonts w:ascii="宋体" w:hAnsi="宋体"/>
          <w:sz w:val="30"/>
          <w:szCs w:val="30"/>
        </w:rPr>
      </w:pPr>
    </w:p>
    <w:p w14:paraId="2EA590E6" w14:textId="77777777" w:rsidR="007A601C" w:rsidRPr="006776A3" w:rsidRDefault="007A601C" w:rsidP="003B6C44">
      <w:pPr>
        <w:jc w:val="center"/>
        <w:rPr>
          <w:rFonts w:ascii="宋体" w:hAnsi="宋体"/>
          <w:sz w:val="30"/>
          <w:szCs w:val="30"/>
        </w:rPr>
      </w:pPr>
    </w:p>
    <w:p w14:paraId="03E85266" w14:textId="5DB6C251" w:rsidR="003B6C44" w:rsidRPr="001E2275" w:rsidRDefault="006B779C" w:rsidP="006B779C">
      <w:pPr>
        <w:jc w:val="center"/>
        <w:rPr>
          <w:rFonts w:cs="Times New Roman"/>
          <w:sz w:val="44"/>
          <w:szCs w:val="44"/>
        </w:rPr>
      </w:pPr>
      <w:r w:rsidRPr="006B779C">
        <w:rPr>
          <w:rFonts w:cs="Times New Roman" w:hint="eastAsia"/>
          <w:sz w:val="44"/>
          <w:szCs w:val="44"/>
        </w:rPr>
        <w:t>基坑工程三维激光扫描应用技术规程</w:t>
      </w:r>
    </w:p>
    <w:p w14:paraId="02ADCE67" w14:textId="1B54ABE5" w:rsidR="003B6C44" w:rsidRPr="001E2275" w:rsidRDefault="007331F6" w:rsidP="003B6C44">
      <w:pPr>
        <w:jc w:val="center"/>
        <w:rPr>
          <w:rFonts w:cs="Times New Roman"/>
          <w:sz w:val="30"/>
          <w:szCs w:val="30"/>
        </w:rPr>
      </w:pPr>
      <w:r w:rsidRPr="007331F6">
        <w:rPr>
          <w:rFonts w:cs="Times New Roman"/>
          <w:sz w:val="30"/>
          <w:szCs w:val="30"/>
        </w:rPr>
        <w:t>Technical specification for application of three dimensional laser scanning in foundation pit engineering</w:t>
      </w:r>
    </w:p>
    <w:p w14:paraId="60D3F37F" w14:textId="77777777" w:rsidR="003B6C44" w:rsidRDefault="003B6C44" w:rsidP="003B6C44">
      <w:pPr>
        <w:jc w:val="center"/>
        <w:rPr>
          <w:sz w:val="30"/>
          <w:szCs w:val="30"/>
        </w:rPr>
      </w:pPr>
    </w:p>
    <w:p w14:paraId="3E31442D" w14:textId="77777777" w:rsidR="003B6C44" w:rsidRPr="00BE3E07" w:rsidRDefault="003B6C44" w:rsidP="003B6C44">
      <w:pPr>
        <w:jc w:val="center"/>
        <w:rPr>
          <w:rFonts w:cs="Times New Roman"/>
          <w:b/>
          <w:bCs/>
          <w:sz w:val="30"/>
          <w:szCs w:val="30"/>
        </w:rPr>
      </w:pPr>
      <w:r w:rsidRPr="00BE3E07">
        <w:rPr>
          <w:rFonts w:cs="Times New Roman"/>
          <w:b/>
          <w:bCs/>
          <w:sz w:val="30"/>
          <w:szCs w:val="30"/>
        </w:rPr>
        <w:t>T/CECS XXX-202X</w:t>
      </w:r>
    </w:p>
    <w:p w14:paraId="0311588E" w14:textId="77777777" w:rsidR="003B6C44" w:rsidRDefault="003B6C44" w:rsidP="003B6C44">
      <w:pPr>
        <w:ind w:firstLineChars="354" w:firstLine="991"/>
        <w:rPr>
          <w:rFonts w:ascii="宋体" w:hAnsi="宋体"/>
          <w:sz w:val="28"/>
          <w:szCs w:val="28"/>
        </w:rPr>
      </w:pPr>
    </w:p>
    <w:tbl>
      <w:tblPr>
        <w:tblStyle w:val="a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1701"/>
        <w:gridCol w:w="5749"/>
      </w:tblGrid>
      <w:tr w:rsidR="003B6C44" w14:paraId="14C90100" w14:textId="77777777" w:rsidTr="00751BA3">
        <w:tc>
          <w:tcPr>
            <w:tcW w:w="1701" w:type="dxa"/>
          </w:tcPr>
          <w:p w14:paraId="4B7EE9C5" w14:textId="77777777" w:rsidR="003B6C44" w:rsidRDefault="003B6C44" w:rsidP="00751BA3">
            <w:pPr>
              <w:rPr>
                <w:rFonts w:ascii="宋体" w:hAnsi="宋体"/>
                <w:sz w:val="28"/>
                <w:szCs w:val="28"/>
              </w:rPr>
            </w:pPr>
            <w:r w:rsidRPr="006776A3">
              <w:rPr>
                <w:rFonts w:ascii="宋体" w:hAnsi="宋体"/>
                <w:sz w:val="28"/>
                <w:szCs w:val="28"/>
              </w:rPr>
              <w:t>主编单位：</w:t>
            </w:r>
          </w:p>
        </w:tc>
        <w:tc>
          <w:tcPr>
            <w:tcW w:w="5749" w:type="dxa"/>
          </w:tcPr>
          <w:p w14:paraId="5EDB0E86" w14:textId="0F0F73DD" w:rsidR="003B6C44" w:rsidRPr="00F32C0C" w:rsidRDefault="003B6C44" w:rsidP="00751BA3">
            <w:pPr>
              <w:rPr>
                <w:rFonts w:cs="Times New Roman"/>
                <w:sz w:val="28"/>
                <w:szCs w:val="28"/>
              </w:rPr>
            </w:pPr>
            <w:r w:rsidRPr="00F32C0C">
              <w:rPr>
                <w:rFonts w:cs="Times New Roman"/>
                <w:sz w:val="28"/>
                <w:szCs w:val="28"/>
              </w:rPr>
              <w:t>山东建筑大学工程鉴定加固研究院有限公司</w:t>
            </w:r>
            <w:r w:rsidRPr="00F32C0C">
              <w:rPr>
                <w:rFonts w:cs="Times New Roman"/>
                <w:sz w:val="28"/>
                <w:szCs w:val="28"/>
              </w:rPr>
              <w:br/>
            </w:r>
            <w:r w:rsidR="003F73C4">
              <w:rPr>
                <w:rFonts w:cs="Times New Roman" w:hint="eastAsia"/>
                <w:sz w:val="28"/>
                <w:szCs w:val="28"/>
              </w:rPr>
              <w:t>山东建筑大学</w:t>
            </w:r>
          </w:p>
        </w:tc>
      </w:tr>
      <w:tr w:rsidR="003B6C44" w14:paraId="243E80D2" w14:textId="77777777" w:rsidTr="00751BA3">
        <w:tc>
          <w:tcPr>
            <w:tcW w:w="1701" w:type="dxa"/>
          </w:tcPr>
          <w:p w14:paraId="7E381A10" w14:textId="77777777" w:rsidR="003B6C44" w:rsidRPr="00A07E72" w:rsidRDefault="003B6C44" w:rsidP="00751BA3">
            <w:pPr>
              <w:rPr>
                <w:rFonts w:ascii="宋体" w:hAnsi="宋体"/>
                <w:b/>
                <w:bCs/>
                <w:sz w:val="28"/>
                <w:szCs w:val="28"/>
              </w:rPr>
            </w:pPr>
            <w:r>
              <w:rPr>
                <w:rFonts w:ascii="宋体" w:hAnsi="宋体" w:hint="eastAsia"/>
                <w:sz w:val="28"/>
                <w:szCs w:val="28"/>
              </w:rPr>
              <w:t>批准</w:t>
            </w:r>
            <w:r w:rsidRPr="006776A3">
              <w:rPr>
                <w:rFonts w:ascii="宋体" w:hAnsi="宋体"/>
                <w:sz w:val="28"/>
                <w:szCs w:val="28"/>
              </w:rPr>
              <w:t>单位：</w:t>
            </w:r>
          </w:p>
        </w:tc>
        <w:tc>
          <w:tcPr>
            <w:tcW w:w="5749" w:type="dxa"/>
          </w:tcPr>
          <w:p w14:paraId="494CD970" w14:textId="77777777" w:rsidR="003B6C44" w:rsidRPr="00A460CA" w:rsidRDefault="003B6C44" w:rsidP="00751BA3">
            <w:pPr>
              <w:rPr>
                <w:rFonts w:ascii="宋体" w:hAnsi="宋体"/>
                <w:color w:val="FFFFFF" w:themeColor="background1"/>
                <w:sz w:val="28"/>
                <w:szCs w:val="28"/>
              </w:rPr>
            </w:pPr>
            <w:r w:rsidRPr="00A460CA">
              <w:rPr>
                <w:rFonts w:ascii="宋体" w:hAnsi="宋体" w:hint="eastAsia"/>
                <w:color w:val="FFFFFF" w:themeColor="background1"/>
                <w:sz w:val="28"/>
                <w:szCs w:val="28"/>
              </w:rPr>
              <w:t>中国工程建设标准化协会</w:t>
            </w:r>
          </w:p>
        </w:tc>
      </w:tr>
      <w:tr w:rsidR="003B6C44" w14:paraId="4A02E261" w14:textId="77777777" w:rsidTr="00751BA3">
        <w:tc>
          <w:tcPr>
            <w:tcW w:w="1701" w:type="dxa"/>
          </w:tcPr>
          <w:p w14:paraId="0CE0B7AF" w14:textId="77777777" w:rsidR="003B6C44" w:rsidRDefault="003B6C44" w:rsidP="00751BA3">
            <w:pPr>
              <w:rPr>
                <w:rFonts w:ascii="宋体" w:hAnsi="宋体"/>
                <w:sz w:val="28"/>
                <w:szCs w:val="28"/>
              </w:rPr>
            </w:pPr>
            <w:r>
              <w:rPr>
                <w:rFonts w:ascii="宋体" w:hAnsi="宋体" w:hint="eastAsia"/>
                <w:sz w:val="28"/>
                <w:szCs w:val="28"/>
              </w:rPr>
              <w:t>施行日期：</w:t>
            </w:r>
          </w:p>
        </w:tc>
        <w:tc>
          <w:tcPr>
            <w:tcW w:w="5749" w:type="dxa"/>
          </w:tcPr>
          <w:p w14:paraId="23F35B50" w14:textId="77777777" w:rsidR="003B6C44" w:rsidRPr="00A460CA" w:rsidRDefault="003B6C44" w:rsidP="00751BA3">
            <w:pPr>
              <w:rPr>
                <w:rFonts w:ascii="宋体" w:hAnsi="宋体"/>
                <w:color w:val="FFFFFF" w:themeColor="background1"/>
                <w:sz w:val="28"/>
                <w:szCs w:val="28"/>
              </w:rPr>
            </w:pPr>
            <w:r w:rsidRPr="00A460CA">
              <w:rPr>
                <w:rFonts w:ascii="宋体" w:hAnsi="宋体" w:hint="eastAsia"/>
                <w:color w:val="FFFFFF" w:themeColor="background1"/>
                <w:sz w:val="28"/>
                <w:szCs w:val="28"/>
              </w:rPr>
              <w:t>2</w:t>
            </w:r>
            <w:r w:rsidRPr="00A460CA">
              <w:rPr>
                <w:rFonts w:ascii="宋体" w:hAnsi="宋体"/>
                <w:color w:val="FFFFFF" w:themeColor="background1"/>
                <w:sz w:val="28"/>
                <w:szCs w:val="28"/>
              </w:rPr>
              <w:t>024</w:t>
            </w:r>
            <w:r w:rsidRPr="00A460CA">
              <w:rPr>
                <w:rFonts w:ascii="宋体" w:hAnsi="宋体" w:hint="eastAsia"/>
                <w:color w:val="FFFFFF" w:themeColor="background1"/>
                <w:sz w:val="28"/>
                <w:szCs w:val="28"/>
              </w:rPr>
              <w:t>年1</w:t>
            </w:r>
            <w:r w:rsidRPr="00A460CA">
              <w:rPr>
                <w:rFonts w:ascii="宋体" w:hAnsi="宋体"/>
                <w:color w:val="FFFFFF" w:themeColor="background1"/>
                <w:sz w:val="28"/>
                <w:szCs w:val="28"/>
              </w:rPr>
              <w:t>2</w:t>
            </w:r>
            <w:r w:rsidRPr="00A460CA">
              <w:rPr>
                <w:rFonts w:ascii="宋体" w:hAnsi="宋体" w:hint="eastAsia"/>
                <w:color w:val="FFFFFF" w:themeColor="background1"/>
                <w:sz w:val="28"/>
                <w:szCs w:val="28"/>
              </w:rPr>
              <w:t>月1日</w:t>
            </w:r>
          </w:p>
        </w:tc>
      </w:tr>
    </w:tbl>
    <w:p w14:paraId="6BB386AA" w14:textId="77777777" w:rsidR="003B6C44" w:rsidRPr="006776A3" w:rsidRDefault="003B6C44" w:rsidP="003B6C44">
      <w:pPr>
        <w:ind w:firstLineChars="354" w:firstLine="991"/>
        <w:rPr>
          <w:rFonts w:ascii="宋体" w:hAnsi="宋体"/>
          <w:sz w:val="28"/>
          <w:szCs w:val="28"/>
        </w:rPr>
      </w:pPr>
    </w:p>
    <w:p w14:paraId="61422962" w14:textId="77777777" w:rsidR="003B6C44" w:rsidRPr="006776A3" w:rsidRDefault="003B6C44" w:rsidP="003B6C44">
      <w:pPr>
        <w:rPr>
          <w:rFonts w:ascii="宋体" w:hAnsi="宋体"/>
          <w:sz w:val="28"/>
          <w:szCs w:val="28"/>
        </w:rPr>
      </w:pPr>
    </w:p>
    <w:p w14:paraId="423A77BB" w14:textId="77777777" w:rsidR="003B6C44" w:rsidRPr="006776A3" w:rsidRDefault="003B6C44" w:rsidP="003B6C44">
      <w:pPr>
        <w:rPr>
          <w:rFonts w:ascii="宋体" w:hAnsi="宋体"/>
          <w:sz w:val="28"/>
          <w:szCs w:val="28"/>
        </w:rPr>
      </w:pPr>
    </w:p>
    <w:p w14:paraId="581026AF" w14:textId="77777777" w:rsidR="003B6C44" w:rsidRPr="006776A3" w:rsidRDefault="003B6C44" w:rsidP="003B6C44">
      <w:pPr>
        <w:rPr>
          <w:rFonts w:ascii="宋体" w:hAnsi="宋体"/>
          <w:sz w:val="28"/>
          <w:szCs w:val="28"/>
        </w:rPr>
      </w:pPr>
    </w:p>
    <w:p w14:paraId="7EA8FB09" w14:textId="77777777" w:rsidR="003B6C44" w:rsidRPr="006776A3" w:rsidRDefault="003B6C44" w:rsidP="003B6C44">
      <w:pPr>
        <w:rPr>
          <w:rFonts w:ascii="宋体" w:hAnsi="宋体"/>
          <w:sz w:val="28"/>
          <w:szCs w:val="28"/>
        </w:rPr>
      </w:pPr>
    </w:p>
    <w:p w14:paraId="33B384F4" w14:textId="77777777" w:rsidR="003B6C44" w:rsidRPr="006776A3" w:rsidRDefault="003B6C44" w:rsidP="003B6C44">
      <w:pPr>
        <w:rPr>
          <w:rFonts w:ascii="宋体" w:hAnsi="宋体"/>
          <w:sz w:val="28"/>
          <w:szCs w:val="28"/>
        </w:rPr>
      </w:pPr>
    </w:p>
    <w:p w14:paraId="090041B6" w14:textId="77777777" w:rsidR="003B6C44" w:rsidRPr="006776A3" w:rsidRDefault="003B6C44" w:rsidP="003B6C44">
      <w:pPr>
        <w:rPr>
          <w:rFonts w:ascii="宋体" w:hAnsi="宋体"/>
          <w:sz w:val="28"/>
          <w:szCs w:val="28"/>
        </w:rPr>
      </w:pPr>
    </w:p>
    <w:p w14:paraId="69E59804" w14:textId="77777777" w:rsidR="003B6C44" w:rsidRPr="006776A3" w:rsidRDefault="003B6C44" w:rsidP="003B6C44">
      <w:pPr>
        <w:rPr>
          <w:rFonts w:ascii="宋体" w:hAnsi="宋体"/>
          <w:sz w:val="28"/>
          <w:szCs w:val="28"/>
        </w:rPr>
      </w:pPr>
    </w:p>
    <w:p w14:paraId="2805B46F" w14:textId="77777777" w:rsidR="003B6C44" w:rsidRPr="00E5320B" w:rsidRDefault="003B6C44" w:rsidP="003B6C44">
      <w:pPr>
        <w:jc w:val="center"/>
        <w:rPr>
          <w:rFonts w:cs="Times New Roman"/>
          <w:szCs w:val="24"/>
        </w:rPr>
      </w:pPr>
      <w:r w:rsidRPr="00E5320B">
        <w:rPr>
          <w:rFonts w:cs="Times New Roman"/>
          <w:szCs w:val="24"/>
        </w:rPr>
        <w:t xml:space="preserve">202X </w:t>
      </w:r>
      <w:r w:rsidRPr="00E5320B">
        <w:rPr>
          <w:rFonts w:cs="Times New Roman"/>
          <w:szCs w:val="24"/>
        </w:rPr>
        <w:t>北</w:t>
      </w:r>
      <w:r w:rsidRPr="00E5320B">
        <w:rPr>
          <w:rFonts w:cs="Times New Roman"/>
          <w:szCs w:val="24"/>
        </w:rPr>
        <w:t xml:space="preserve"> </w:t>
      </w:r>
      <w:r w:rsidRPr="00E5320B">
        <w:rPr>
          <w:rFonts w:cs="Times New Roman"/>
          <w:szCs w:val="24"/>
        </w:rPr>
        <w:t>京</w:t>
      </w:r>
    </w:p>
    <w:p w14:paraId="724FBBDD" w14:textId="77777777" w:rsidR="00156148" w:rsidRDefault="00156148" w:rsidP="00C13B2A"/>
    <w:p w14:paraId="1FD72E58" w14:textId="1D19AECD" w:rsidR="0045539F" w:rsidRDefault="0045539F" w:rsidP="00C13B2A"/>
    <w:p w14:paraId="7D53B73A" w14:textId="77777777" w:rsidR="0045539F" w:rsidRDefault="0045539F" w:rsidP="00C13B2A"/>
    <w:p w14:paraId="6C504685" w14:textId="5EAE5600" w:rsidR="0045539F" w:rsidRDefault="0045539F" w:rsidP="00C13B2A">
      <w:pPr>
        <w:sectPr w:rsidR="0045539F" w:rsidSect="006E0A4D">
          <w:pgSz w:w="11906" w:h="16838" w:code="9"/>
          <w:pgMar w:top="1440" w:right="1800" w:bottom="1440" w:left="1800" w:header="851" w:footer="992" w:gutter="0"/>
          <w:cols w:space="425"/>
          <w:docGrid w:type="lines" w:linePitch="312"/>
        </w:sectPr>
      </w:pPr>
    </w:p>
    <w:p w14:paraId="3FA597A0" w14:textId="77777777" w:rsidR="001B0DC6" w:rsidRPr="00D4321A" w:rsidRDefault="001B0DC6" w:rsidP="0041526C">
      <w:pPr>
        <w:jc w:val="center"/>
        <w:outlineLvl w:val="0"/>
        <w:rPr>
          <w:rFonts w:ascii="黑体" w:eastAsia="黑体" w:hAnsi="黑体"/>
          <w:b/>
          <w:sz w:val="30"/>
          <w:szCs w:val="30"/>
        </w:rPr>
      </w:pPr>
      <w:r w:rsidRPr="00D4321A">
        <w:rPr>
          <w:rFonts w:ascii="黑体" w:eastAsia="黑体" w:hAnsi="黑体" w:hint="eastAsia"/>
          <w:b/>
          <w:sz w:val="30"/>
          <w:szCs w:val="30"/>
        </w:rPr>
        <w:lastRenderedPageBreak/>
        <w:t xml:space="preserve">前 </w:t>
      </w:r>
      <w:r w:rsidR="00B600BA" w:rsidRPr="00D4321A">
        <w:rPr>
          <w:rFonts w:ascii="黑体" w:eastAsia="黑体" w:hAnsi="黑体"/>
          <w:b/>
          <w:sz w:val="30"/>
          <w:szCs w:val="30"/>
        </w:rPr>
        <w:t xml:space="preserve"> </w:t>
      </w:r>
      <w:r w:rsidRPr="00D4321A">
        <w:rPr>
          <w:rFonts w:ascii="黑体" w:eastAsia="黑体" w:hAnsi="黑体" w:hint="eastAsia"/>
          <w:b/>
          <w:sz w:val="30"/>
          <w:szCs w:val="30"/>
        </w:rPr>
        <w:t>言</w:t>
      </w:r>
    </w:p>
    <w:p w14:paraId="4F7BEB42" w14:textId="77777777" w:rsidR="00915E03" w:rsidRDefault="00915E03" w:rsidP="00915E03">
      <w:pPr>
        <w:ind w:firstLineChars="200" w:firstLine="480"/>
      </w:pPr>
      <w:r>
        <w:rPr>
          <w:rFonts w:hint="eastAsia"/>
        </w:rPr>
        <w:t>根据中国工程建设标准化协会关于印发《</w:t>
      </w:r>
      <w:r>
        <w:rPr>
          <w:rFonts w:hint="eastAsia"/>
        </w:rPr>
        <w:t>2022</w:t>
      </w:r>
      <w:r>
        <w:rPr>
          <w:rFonts w:hint="eastAsia"/>
        </w:rPr>
        <w:t>年第二批协会标准制定、修订计划》的通知（建标协字</w:t>
      </w:r>
      <w:r>
        <w:rPr>
          <w:rFonts w:hint="eastAsia"/>
        </w:rPr>
        <w:t>[2022]40</w:t>
      </w:r>
      <w:r>
        <w:rPr>
          <w:rFonts w:hint="eastAsia"/>
        </w:rPr>
        <w:t>号）的要求，规程编制组经深入调查研究，认真总结工程实践经验，参考国内外先进标准，并在广泛征求意见的基础上，编制本规程。</w:t>
      </w:r>
    </w:p>
    <w:p w14:paraId="5FFD1279" w14:textId="77777777" w:rsidR="00915E03" w:rsidRDefault="00915E03" w:rsidP="00915E03">
      <w:pPr>
        <w:ind w:firstLineChars="200" w:firstLine="480"/>
      </w:pPr>
      <w:r>
        <w:rPr>
          <w:rFonts w:hint="eastAsia"/>
        </w:rPr>
        <w:t>本规程共分为</w:t>
      </w:r>
      <w:r>
        <w:rPr>
          <w:rFonts w:hint="eastAsia"/>
        </w:rPr>
        <w:t>8</w:t>
      </w:r>
      <w:r>
        <w:rPr>
          <w:rFonts w:hint="eastAsia"/>
        </w:rPr>
        <w:t>章和</w:t>
      </w:r>
      <w:r>
        <w:rPr>
          <w:rFonts w:hint="eastAsia"/>
        </w:rPr>
        <w:t>1</w:t>
      </w:r>
      <w:r>
        <w:rPr>
          <w:rFonts w:hint="eastAsia"/>
        </w:rPr>
        <w:t>个附录，主要技术内容包括：总则、术语和缩略语、基本规定、数据采集与数据预处理、基坑工程检测、基坑工程监测、</w:t>
      </w:r>
      <w:r>
        <w:rPr>
          <w:rFonts w:hint="eastAsia"/>
        </w:rPr>
        <w:t>BIM</w:t>
      </w:r>
      <w:r>
        <w:rPr>
          <w:rFonts w:hint="eastAsia"/>
        </w:rPr>
        <w:t>建模与应用、检验与成果等。</w:t>
      </w:r>
    </w:p>
    <w:p w14:paraId="0ABAA173" w14:textId="77777777" w:rsidR="00915E03" w:rsidRDefault="00915E03" w:rsidP="00915E03">
      <w:pPr>
        <w:ind w:firstLineChars="200" w:firstLine="480"/>
      </w:pPr>
      <w:r>
        <w:rPr>
          <w:rFonts w:hint="eastAsia"/>
        </w:rPr>
        <w:t>本规程的某些内容可能直接或间接涉及专利，本规程的发布机构不承担识别这些专利的责任。</w:t>
      </w:r>
    </w:p>
    <w:p w14:paraId="7746A736" w14:textId="34D06510" w:rsidR="00987B93" w:rsidRDefault="00915E03" w:rsidP="00915E03">
      <w:pPr>
        <w:ind w:firstLineChars="200" w:firstLine="480"/>
      </w:pPr>
      <w:r>
        <w:rPr>
          <w:rFonts w:hint="eastAsia"/>
        </w:rPr>
        <w:t>本规程由中国工程建设标准化协会绿色建造专业委员会归口管理，由山东建筑大学工程鉴定加固研究院有限公司负责具体技术内容的解释。执行过程中如有意见或建议，请反馈给山东建筑大学工程鉴定加固研究院有限公司（地址：山东省济南市历下区历山路</w:t>
      </w:r>
      <w:r>
        <w:rPr>
          <w:rFonts w:hint="eastAsia"/>
        </w:rPr>
        <w:t>96</w:t>
      </w:r>
      <w:r>
        <w:rPr>
          <w:rFonts w:hint="eastAsia"/>
        </w:rPr>
        <w:t>号，山东建筑大学和平校区科技</w:t>
      </w:r>
      <w:proofErr w:type="gramStart"/>
      <w:r>
        <w:rPr>
          <w:rFonts w:hint="eastAsia"/>
        </w:rPr>
        <w:t>产业园三楼</w:t>
      </w:r>
      <w:proofErr w:type="gramEnd"/>
      <w:r>
        <w:rPr>
          <w:rFonts w:hint="eastAsia"/>
        </w:rPr>
        <w:t>，邮编：</w:t>
      </w:r>
      <w:r>
        <w:rPr>
          <w:rFonts w:hint="eastAsia"/>
        </w:rPr>
        <w:t>250013</w:t>
      </w:r>
      <w:r>
        <w:rPr>
          <w:rFonts w:hint="eastAsia"/>
        </w:rPr>
        <w:t>，邮箱：</w:t>
      </w:r>
      <w:r>
        <w:rPr>
          <w:rFonts w:hint="eastAsia"/>
        </w:rPr>
        <w:t>shaogb@sdjzu.edu.cn</w:t>
      </w:r>
      <w:r>
        <w:rPr>
          <w:rFonts w:hint="eastAsia"/>
        </w:rPr>
        <w:t>）。</w:t>
      </w:r>
    </w:p>
    <w:p w14:paraId="6C89C6F0" w14:textId="35D2EE40" w:rsidR="005D0F68" w:rsidRDefault="005D0F68" w:rsidP="005D0F68">
      <w:pPr>
        <w:ind w:firstLineChars="200" w:firstLine="482"/>
      </w:pPr>
      <w:r w:rsidRPr="00CC1F9E">
        <w:rPr>
          <w:rFonts w:ascii="黑体" w:eastAsia="黑体" w:hAnsi="黑体" w:hint="eastAsia"/>
          <w:b/>
          <w:bCs/>
        </w:rPr>
        <w:t>主</w:t>
      </w:r>
      <w:r w:rsidRPr="00CC1F9E">
        <w:rPr>
          <w:rFonts w:ascii="黑体" w:eastAsia="黑体" w:hAnsi="黑体"/>
          <w:b/>
          <w:bCs/>
        </w:rPr>
        <w:t xml:space="preserve"> 编 单 位：</w:t>
      </w:r>
      <w:r>
        <w:t>山东建筑大学</w:t>
      </w:r>
      <w:r w:rsidR="00141912">
        <w:rPr>
          <w:rFonts w:hint="eastAsia"/>
        </w:rPr>
        <w:t>工程鉴定加固研究院有限公司</w:t>
      </w:r>
    </w:p>
    <w:p w14:paraId="7CA1DCFF" w14:textId="6323592C" w:rsidR="002C5347" w:rsidRDefault="008C594A" w:rsidP="005A0C21">
      <w:pPr>
        <w:ind w:firstLineChars="853" w:firstLine="2047"/>
      </w:pPr>
      <w:r>
        <w:rPr>
          <w:rFonts w:hint="eastAsia"/>
        </w:rPr>
        <w:t>山东建筑大学</w:t>
      </w:r>
    </w:p>
    <w:p w14:paraId="68A80D8F" w14:textId="6B83096B" w:rsidR="005D0F68" w:rsidRDefault="005D0F68" w:rsidP="005D0F68">
      <w:pPr>
        <w:ind w:firstLineChars="200" w:firstLine="482"/>
      </w:pPr>
      <w:r w:rsidRPr="00CC1F9E">
        <w:rPr>
          <w:rFonts w:ascii="黑体" w:eastAsia="黑体" w:hAnsi="黑体" w:hint="eastAsia"/>
          <w:b/>
          <w:bCs/>
        </w:rPr>
        <w:t>参</w:t>
      </w:r>
      <w:r w:rsidRPr="00CC1F9E">
        <w:rPr>
          <w:rFonts w:ascii="黑体" w:eastAsia="黑体" w:hAnsi="黑体"/>
          <w:b/>
          <w:bCs/>
        </w:rPr>
        <w:t xml:space="preserve"> 编 单 位：</w:t>
      </w:r>
      <w:r w:rsidR="00CC1F9E">
        <w:rPr>
          <w:rFonts w:hint="eastAsia"/>
        </w:rPr>
        <w:t>XXXXXX</w:t>
      </w:r>
      <w:r>
        <w:t>有限公司</w:t>
      </w:r>
    </w:p>
    <w:p w14:paraId="74C86B18" w14:textId="465DB3C7" w:rsidR="00055E51" w:rsidRPr="00CC1F9E" w:rsidRDefault="007E54A6" w:rsidP="00582727">
      <w:pPr>
        <w:ind w:firstLineChars="200" w:firstLine="482"/>
        <w:rPr>
          <w:rFonts w:ascii="黑体" w:eastAsia="黑体" w:hAnsi="黑体"/>
          <w:b/>
          <w:bCs/>
        </w:rPr>
      </w:pPr>
      <w:r w:rsidRPr="00CC1F9E">
        <w:rPr>
          <w:rFonts w:ascii="黑体" w:eastAsia="黑体" w:hAnsi="黑体" w:hint="eastAsia"/>
          <w:b/>
          <w:bCs/>
        </w:rPr>
        <w:t>主要起草人：</w:t>
      </w:r>
      <w:r w:rsidR="00CC1F9E" w:rsidRPr="00CC1F9E">
        <w:rPr>
          <w:rFonts w:hint="eastAsia"/>
        </w:rPr>
        <w:t>XXX</w:t>
      </w:r>
      <w:r w:rsidR="00CC1F9E">
        <w:rPr>
          <w:rFonts w:hint="eastAsia"/>
        </w:rPr>
        <w:t>、</w:t>
      </w:r>
      <w:r w:rsidR="00CC1F9E" w:rsidRPr="00CC1F9E">
        <w:rPr>
          <w:rFonts w:hint="eastAsia"/>
        </w:rPr>
        <w:t>XXX</w:t>
      </w:r>
      <w:r w:rsidR="00CC1F9E">
        <w:rPr>
          <w:rFonts w:hint="eastAsia"/>
        </w:rPr>
        <w:t>、</w:t>
      </w:r>
      <w:r w:rsidR="00CC1F9E" w:rsidRPr="00CC1F9E">
        <w:rPr>
          <w:rFonts w:hint="eastAsia"/>
        </w:rPr>
        <w:t>XXX</w:t>
      </w:r>
    </w:p>
    <w:p w14:paraId="24BBD6CA" w14:textId="5D37F08A" w:rsidR="002F6870" w:rsidRPr="00CC1F9E" w:rsidRDefault="007E54A6" w:rsidP="00582727">
      <w:pPr>
        <w:ind w:firstLineChars="200" w:firstLine="482"/>
        <w:rPr>
          <w:rFonts w:ascii="黑体" w:eastAsia="黑体" w:hAnsi="黑体"/>
          <w:b/>
          <w:bCs/>
        </w:rPr>
      </w:pPr>
      <w:r w:rsidRPr="00CC1F9E">
        <w:rPr>
          <w:rFonts w:ascii="黑体" w:eastAsia="黑体" w:hAnsi="黑体" w:hint="eastAsia"/>
          <w:b/>
          <w:bCs/>
        </w:rPr>
        <w:t>主要审查人：</w:t>
      </w:r>
      <w:r w:rsidR="00CC1F9E" w:rsidRPr="00CC1F9E">
        <w:rPr>
          <w:rFonts w:hint="eastAsia"/>
        </w:rPr>
        <w:t>XXX</w:t>
      </w:r>
      <w:r w:rsidR="00CC1F9E">
        <w:rPr>
          <w:rFonts w:hint="eastAsia"/>
        </w:rPr>
        <w:t>、</w:t>
      </w:r>
      <w:r w:rsidR="00CC1F9E" w:rsidRPr="00CC1F9E">
        <w:rPr>
          <w:rFonts w:hint="eastAsia"/>
        </w:rPr>
        <w:t>XXX</w:t>
      </w:r>
      <w:r w:rsidR="00CC1F9E">
        <w:rPr>
          <w:rFonts w:hint="eastAsia"/>
        </w:rPr>
        <w:t>、</w:t>
      </w:r>
      <w:r w:rsidR="00CC1F9E" w:rsidRPr="00CC1F9E">
        <w:rPr>
          <w:rFonts w:hint="eastAsia"/>
        </w:rPr>
        <w:t>XXX</w:t>
      </w:r>
    </w:p>
    <w:p w14:paraId="3600A942" w14:textId="77777777" w:rsidR="007F4AEC" w:rsidRDefault="007F4AEC" w:rsidP="00142700">
      <w:pPr>
        <w:ind w:firstLineChars="200" w:firstLine="480"/>
        <w:jc w:val="center"/>
        <w:rPr>
          <w:rFonts w:ascii="仿宋" w:eastAsia="仿宋" w:hAnsi="仿宋"/>
          <w:szCs w:val="24"/>
        </w:rPr>
      </w:pPr>
    </w:p>
    <w:p w14:paraId="7DE06AAF" w14:textId="74BEEC32" w:rsidR="007F4AEC" w:rsidRDefault="00BF3B4B" w:rsidP="00BF3B4B">
      <w:pPr>
        <w:ind w:firstLineChars="200" w:firstLine="480"/>
        <w:jc w:val="center"/>
        <w:rPr>
          <w:rFonts w:ascii="仿宋" w:eastAsia="仿宋" w:hAnsi="仿宋"/>
          <w:szCs w:val="24"/>
        </w:rPr>
      </w:pPr>
      <w:r>
        <w:rPr>
          <w:rFonts w:ascii="仿宋" w:eastAsia="仿宋" w:hAnsi="仿宋"/>
          <w:szCs w:val="24"/>
        </w:rPr>
        <w:br w:type="page"/>
      </w:r>
    </w:p>
    <w:p w14:paraId="3EB53EE9" w14:textId="3105839D" w:rsidR="006946F1" w:rsidRPr="009A036A" w:rsidRDefault="00142700" w:rsidP="0041526C">
      <w:pPr>
        <w:jc w:val="center"/>
        <w:outlineLvl w:val="0"/>
        <w:rPr>
          <w:rFonts w:ascii="仿宋" w:eastAsia="仿宋" w:hAnsi="仿宋"/>
          <w:sz w:val="28"/>
          <w:szCs w:val="28"/>
        </w:rPr>
      </w:pPr>
      <w:r w:rsidRPr="009A036A">
        <w:rPr>
          <w:rFonts w:ascii="仿宋" w:eastAsia="仿宋" w:hAnsi="仿宋" w:hint="eastAsia"/>
          <w:sz w:val="28"/>
          <w:szCs w:val="28"/>
        </w:rPr>
        <w:lastRenderedPageBreak/>
        <w:t xml:space="preserve">目 </w:t>
      </w:r>
      <w:r w:rsidRPr="009A036A">
        <w:rPr>
          <w:rFonts w:ascii="仿宋" w:eastAsia="仿宋" w:hAnsi="仿宋"/>
          <w:sz w:val="28"/>
          <w:szCs w:val="28"/>
        </w:rPr>
        <w:t xml:space="preserve"> </w:t>
      </w:r>
      <w:r w:rsidRPr="009A036A">
        <w:rPr>
          <w:rFonts w:ascii="仿宋" w:eastAsia="仿宋" w:hAnsi="仿宋" w:hint="eastAsia"/>
          <w:sz w:val="28"/>
          <w:szCs w:val="28"/>
        </w:rPr>
        <w:t>次</w:t>
      </w:r>
    </w:p>
    <w:p w14:paraId="1B98E468" w14:textId="3A097B97" w:rsidR="00455E5B" w:rsidRPr="003C1717" w:rsidRDefault="00DB4468" w:rsidP="005E0656">
      <w:pPr>
        <w:pStyle w:val="12"/>
        <w:tabs>
          <w:tab w:val="clear" w:pos="840"/>
          <w:tab w:val="clear" w:pos="5943"/>
          <w:tab w:val="right" w:leader="dot" w:pos="8222"/>
        </w:tabs>
        <w:rPr>
          <w:rFonts w:asciiTheme="minorHAnsi" w:eastAsiaTheme="minorEastAsia" w:hAnsiTheme="minorHAnsi"/>
          <w:noProof/>
          <w:sz w:val="21"/>
          <w:szCs w:val="21"/>
        </w:rPr>
      </w:pPr>
      <w:r w:rsidRPr="003C1717">
        <w:rPr>
          <w:sz w:val="21"/>
          <w:szCs w:val="21"/>
        </w:rPr>
        <w:fldChar w:fldCharType="begin"/>
      </w:r>
      <w:r w:rsidRPr="003C1717">
        <w:rPr>
          <w:sz w:val="21"/>
          <w:szCs w:val="21"/>
        </w:rPr>
        <w:instrText xml:space="preserve"> TOC \o "1-3" \h \z \u\b char1</w:instrText>
      </w:r>
      <w:r w:rsidRPr="003C1717">
        <w:rPr>
          <w:sz w:val="21"/>
          <w:szCs w:val="21"/>
        </w:rPr>
        <w:fldChar w:fldCharType="separate"/>
      </w:r>
      <w:hyperlink w:anchor="_Toc173599629" w:history="1">
        <w:r w:rsidR="00455E5B" w:rsidRPr="003C1717">
          <w:rPr>
            <w:rStyle w:val="afb"/>
            <w:noProof/>
            <w:sz w:val="21"/>
            <w:szCs w:val="21"/>
          </w:rPr>
          <w:t>1</w:t>
        </w:r>
        <w:r w:rsidR="00455E5B" w:rsidRPr="003C1717">
          <w:rPr>
            <w:rFonts w:asciiTheme="minorHAnsi" w:eastAsiaTheme="minorEastAsia" w:hAnsiTheme="minorHAnsi"/>
            <w:noProof/>
            <w:sz w:val="21"/>
            <w:szCs w:val="21"/>
          </w:rPr>
          <w:tab/>
        </w:r>
        <w:r w:rsidR="00455E5B" w:rsidRPr="003C1717">
          <w:rPr>
            <w:rStyle w:val="afb"/>
            <w:noProof/>
            <w:sz w:val="21"/>
            <w:szCs w:val="21"/>
          </w:rPr>
          <w:t>总则</w:t>
        </w:r>
        <w:r w:rsidR="00455E5B" w:rsidRPr="003C1717">
          <w:rPr>
            <w:noProof/>
            <w:webHidden/>
            <w:sz w:val="21"/>
            <w:szCs w:val="21"/>
          </w:rPr>
          <w:tab/>
        </w:r>
        <w:r w:rsidR="005E0656" w:rsidRPr="003C1717">
          <w:rPr>
            <w:noProof/>
            <w:webHidden/>
            <w:sz w:val="21"/>
            <w:szCs w:val="21"/>
          </w:rPr>
          <w:t xml:space="preserve"> </w:t>
        </w:r>
        <w:r w:rsidR="00455E5B" w:rsidRPr="003C1717">
          <w:rPr>
            <w:noProof/>
            <w:webHidden/>
            <w:sz w:val="21"/>
            <w:szCs w:val="21"/>
          </w:rPr>
          <w:fldChar w:fldCharType="begin"/>
        </w:r>
        <w:r w:rsidR="00455E5B" w:rsidRPr="003C1717">
          <w:rPr>
            <w:noProof/>
            <w:webHidden/>
            <w:sz w:val="21"/>
            <w:szCs w:val="21"/>
          </w:rPr>
          <w:instrText xml:space="preserve"> PAGEREF _Toc173599629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1</w:t>
        </w:r>
        <w:r w:rsidR="00455E5B" w:rsidRPr="003C1717">
          <w:rPr>
            <w:noProof/>
            <w:webHidden/>
            <w:sz w:val="21"/>
            <w:szCs w:val="21"/>
          </w:rPr>
          <w:fldChar w:fldCharType="end"/>
        </w:r>
      </w:hyperlink>
    </w:p>
    <w:p w14:paraId="537F3A8E" w14:textId="0EAF940A" w:rsidR="00455E5B" w:rsidRPr="003C1717" w:rsidRDefault="00C91F50" w:rsidP="003337B3">
      <w:pPr>
        <w:pStyle w:val="12"/>
        <w:tabs>
          <w:tab w:val="clear" w:pos="5943"/>
          <w:tab w:val="right" w:leader="dot" w:pos="8222"/>
        </w:tabs>
        <w:rPr>
          <w:rFonts w:asciiTheme="minorHAnsi" w:eastAsiaTheme="minorEastAsia" w:hAnsiTheme="minorHAnsi"/>
          <w:noProof/>
          <w:sz w:val="21"/>
          <w:szCs w:val="21"/>
        </w:rPr>
      </w:pPr>
      <w:hyperlink w:anchor="_Toc173599630" w:history="1">
        <w:r w:rsidR="00455E5B" w:rsidRPr="003C1717">
          <w:rPr>
            <w:rStyle w:val="afb"/>
            <w:noProof/>
            <w:sz w:val="21"/>
            <w:szCs w:val="21"/>
          </w:rPr>
          <w:t>2</w:t>
        </w:r>
        <w:r w:rsidR="00455E5B" w:rsidRPr="003C1717">
          <w:rPr>
            <w:rFonts w:asciiTheme="minorHAnsi" w:eastAsiaTheme="minorEastAsia" w:hAnsiTheme="minorHAnsi"/>
            <w:noProof/>
            <w:sz w:val="21"/>
            <w:szCs w:val="21"/>
          </w:rPr>
          <w:tab/>
        </w:r>
        <w:r w:rsidR="00455E5B" w:rsidRPr="003C1717">
          <w:rPr>
            <w:rStyle w:val="afb"/>
            <w:noProof/>
            <w:sz w:val="21"/>
            <w:szCs w:val="21"/>
          </w:rPr>
          <w:t>术语和符号</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_Toc173599630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2</w:t>
        </w:r>
        <w:r w:rsidR="00455E5B" w:rsidRPr="003C1717">
          <w:rPr>
            <w:noProof/>
            <w:webHidden/>
            <w:sz w:val="21"/>
            <w:szCs w:val="21"/>
          </w:rPr>
          <w:fldChar w:fldCharType="end"/>
        </w:r>
      </w:hyperlink>
    </w:p>
    <w:p w14:paraId="52F62C15" w14:textId="277C7ED8"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31" w:history="1">
        <w:r w:rsidR="00455E5B" w:rsidRPr="003C1717">
          <w:rPr>
            <w:rStyle w:val="afb"/>
            <w:noProof/>
            <w:sz w:val="21"/>
            <w:szCs w:val="21"/>
          </w:rPr>
          <w:t xml:space="preserve">2.1 </w:t>
        </w:r>
        <w:r w:rsidR="00455E5B" w:rsidRPr="003C1717">
          <w:rPr>
            <w:rStyle w:val="afb"/>
            <w:noProof/>
            <w:sz w:val="21"/>
            <w:szCs w:val="21"/>
          </w:rPr>
          <w:t>术语</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_Toc173599631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2</w:t>
        </w:r>
        <w:r w:rsidR="00455E5B" w:rsidRPr="003C1717">
          <w:rPr>
            <w:noProof/>
            <w:webHidden/>
            <w:sz w:val="21"/>
            <w:szCs w:val="21"/>
          </w:rPr>
          <w:fldChar w:fldCharType="end"/>
        </w:r>
      </w:hyperlink>
    </w:p>
    <w:p w14:paraId="4905FAF1" w14:textId="711C8084"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32" w:history="1">
        <w:r w:rsidR="00455E5B" w:rsidRPr="003C1717">
          <w:rPr>
            <w:rStyle w:val="afb"/>
            <w:noProof/>
            <w:sz w:val="21"/>
            <w:szCs w:val="21"/>
          </w:rPr>
          <w:t xml:space="preserve">2.2 </w:t>
        </w:r>
        <w:r w:rsidR="00455E5B" w:rsidRPr="003C1717">
          <w:rPr>
            <w:rStyle w:val="afb"/>
            <w:noProof/>
            <w:sz w:val="21"/>
            <w:szCs w:val="21"/>
          </w:rPr>
          <w:t>缩略语</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_Toc173599632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3</w:t>
        </w:r>
        <w:r w:rsidR="00455E5B" w:rsidRPr="003C1717">
          <w:rPr>
            <w:noProof/>
            <w:webHidden/>
            <w:sz w:val="21"/>
            <w:szCs w:val="21"/>
          </w:rPr>
          <w:fldChar w:fldCharType="end"/>
        </w:r>
      </w:hyperlink>
    </w:p>
    <w:p w14:paraId="0578DD2D" w14:textId="69E9909D" w:rsidR="00455E5B" w:rsidRPr="003C1717" w:rsidRDefault="00C91F50" w:rsidP="003337B3">
      <w:pPr>
        <w:pStyle w:val="12"/>
        <w:tabs>
          <w:tab w:val="clear" w:pos="5943"/>
          <w:tab w:val="right" w:leader="dot" w:pos="8222"/>
        </w:tabs>
        <w:rPr>
          <w:rFonts w:asciiTheme="minorHAnsi" w:eastAsiaTheme="minorEastAsia" w:hAnsiTheme="minorHAnsi"/>
          <w:noProof/>
          <w:sz w:val="21"/>
          <w:szCs w:val="21"/>
        </w:rPr>
      </w:pPr>
      <w:hyperlink w:anchor="_Toc173599633" w:history="1">
        <w:r w:rsidR="00455E5B" w:rsidRPr="003C1717">
          <w:rPr>
            <w:rStyle w:val="afb"/>
            <w:noProof/>
            <w:sz w:val="21"/>
            <w:szCs w:val="21"/>
          </w:rPr>
          <w:t>3</w:t>
        </w:r>
        <w:r w:rsidR="00455E5B" w:rsidRPr="003C1717">
          <w:rPr>
            <w:rFonts w:asciiTheme="minorHAnsi" w:eastAsiaTheme="minorEastAsia" w:hAnsiTheme="minorHAnsi"/>
            <w:noProof/>
            <w:sz w:val="21"/>
            <w:szCs w:val="21"/>
          </w:rPr>
          <w:tab/>
        </w:r>
        <w:r w:rsidR="00455E5B" w:rsidRPr="003C1717">
          <w:rPr>
            <w:rStyle w:val="afb"/>
            <w:noProof/>
            <w:sz w:val="21"/>
            <w:szCs w:val="21"/>
          </w:rPr>
          <w:t>基本规定</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_Toc173599633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4</w:t>
        </w:r>
        <w:r w:rsidR="00455E5B" w:rsidRPr="003C1717">
          <w:rPr>
            <w:noProof/>
            <w:webHidden/>
            <w:sz w:val="21"/>
            <w:szCs w:val="21"/>
          </w:rPr>
          <w:fldChar w:fldCharType="end"/>
        </w:r>
      </w:hyperlink>
    </w:p>
    <w:p w14:paraId="08C9B0DD" w14:textId="64CBC9AE"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34" w:history="1">
        <w:r w:rsidR="00455E5B" w:rsidRPr="003C1717">
          <w:rPr>
            <w:rStyle w:val="afb"/>
            <w:noProof/>
            <w:sz w:val="21"/>
            <w:szCs w:val="21"/>
          </w:rPr>
          <w:t xml:space="preserve">3.1 </w:t>
        </w:r>
        <w:r w:rsidR="00455E5B" w:rsidRPr="003C1717">
          <w:rPr>
            <w:rStyle w:val="afb"/>
            <w:noProof/>
            <w:sz w:val="21"/>
            <w:szCs w:val="21"/>
          </w:rPr>
          <w:t>一般规定</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_Toc173599634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4</w:t>
        </w:r>
        <w:r w:rsidR="00455E5B" w:rsidRPr="003C1717">
          <w:rPr>
            <w:noProof/>
            <w:webHidden/>
            <w:sz w:val="21"/>
            <w:szCs w:val="21"/>
          </w:rPr>
          <w:fldChar w:fldCharType="end"/>
        </w:r>
      </w:hyperlink>
    </w:p>
    <w:p w14:paraId="3C92B386" w14:textId="111FE5F3"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35" w:history="1">
        <w:r w:rsidR="00455E5B" w:rsidRPr="003C1717">
          <w:rPr>
            <w:rStyle w:val="afb"/>
            <w:noProof/>
            <w:sz w:val="21"/>
            <w:szCs w:val="21"/>
          </w:rPr>
          <w:t xml:space="preserve">3.2 </w:t>
        </w:r>
        <w:r w:rsidR="00455E5B" w:rsidRPr="003C1717">
          <w:rPr>
            <w:rStyle w:val="afb"/>
            <w:noProof/>
            <w:sz w:val="21"/>
            <w:szCs w:val="21"/>
          </w:rPr>
          <w:t>基本要求</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_Toc173599635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4</w:t>
        </w:r>
        <w:r w:rsidR="00455E5B" w:rsidRPr="003C1717">
          <w:rPr>
            <w:noProof/>
            <w:webHidden/>
            <w:sz w:val="21"/>
            <w:szCs w:val="21"/>
          </w:rPr>
          <w:fldChar w:fldCharType="end"/>
        </w:r>
      </w:hyperlink>
    </w:p>
    <w:p w14:paraId="62FE0015" w14:textId="0AC5C7F1" w:rsidR="00455E5B" w:rsidRPr="003C1717" w:rsidRDefault="00C91F50" w:rsidP="003337B3">
      <w:pPr>
        <w:pStyle w:val="12"/>
        <w:tabs>
          <w:tab w:val="clear" w:pos="5943"/>
          <w:tab w:val="right" w:leader="dot" w:pos="8222"/>
        </w:tabs>
        <w:rPr>
          <w:rFonts w:asciiTheme="minorHAnsi" w:eastAsiaTheme="minorEastAsia" w:hAnsiTheme="minorHAnsi"/>
          <w:noProof/>
          <w:sz w:val="21"/>
          <w:szCs w:val="21"/>
        </w:rPr>
      </w:pPr>
      <w:hyperlink w:anchor="_Toc173599636" w:history="1">
        <w:r w:rsidR="00455E5B" w:rsidRPr="003C1717">
          <w:rPr>
            <w:rStyle w:val="afb"/>
            <w:noProof/>
            <w:sz w:val="21"/>
            <w:szCs w:val="21"/>
          </w:rPr>
          <w:t>4</w:t>
        </w:r>
        <w:r w:rsidR="00455E5B" w:rsidRPr="003C1717">
          <w:rPr>
            <w:rFonts w:asciiTheme="minorHAnsi" w:eastAsiaTheme="minorEastAsia" w:hAnsiTheme="minorHAnsi"/>
            <w:noProof/>
            <w:sz w:val="21"/>
            <w:szCs w:val="21"/>
          </w:rPr>
          <w:tab/>
        </w:r>
        <w:r w:rsidR="00455E5B" w:rsidRPr="003C1717">
          <w:rPr>
            <w:rStyle w:val="afb"/>
            <w:noProof/>
            <w:sz w:val="21"/>
            <w:szCs w:val="21"/>
          </w:rPr>
          <w:t>数据采集与数据预处理</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_Toc173599636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7</w:t>
        </w:r>
        <w:r w:rsidR="00455E5B" w:rsidRPr="003C1717">
          <w:rPr>
            <w:noProof/>
            <w:webHidden/>
            <w:sz w:val="21"/>
            <w:szCs w:val="21"/>
          </w:rPr>
          <w:fldChar w:fldCharType="end"/>
        </w:r>
      </w:hyperlink>
    </w:p>
    <w:p w14:paraId="45560EC1" w14:textId="4E6BAD26"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37" w:history="1">
        <w:r w:rsidR="00455E5B" w:rsidRPr="003C1717">
          <w:rPr>
            <w:rStyle w:val="afb"/>
            <w:noProof/>
            <w:sz w:val="21"/>
            <w:szCs w:val="21"/>
          </w:rPr>
          <w:t xml:space="preserve">4.1 </w:t>
        </w:r>
        <w:r w:rsidR="00455E5B" w:rsidRPr="003C1717">
          <w:rPr>
            <w:rStyle w:val="afb"/>
            <w:noProof/>
            <w:sz w:val="21"/>
            <w:szCs w:val="21"/>
          </w:rPr>
          <w:t>一般规定</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_Toc173599637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7</w:t>
        </w:r>
        <w:r w:rsidR="00455E5B" w:rsidRPr="003C1717">
          <w:rPr>
            <w:noProof/>
            <w:webHidden/>
            <w:sz w:val="21"/>
            <w:szCs w:val="21"/>
          </w:rPr>
          <w:fldChar w:fldCharType="end"/>
        </w:r>
      </w:hyperlink>
    </w:p>
    <w:p w14:paraId="1180D5E3" w14:textId="4D0639E1"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38" w:history="1">
        <w:r w:rsidR="00455E5B" w:rsidRPr="003C1717">
          <w:rPr>
            <w:rStyle w:val="afb"/>
            <w:noProof/>
            <w:sz w:val="21"/>
            <w:szCs w:val="21"/>
          </w:rPr>
          <w:t xml:space="preserve">4.2 </w:t>
        </w:r>
        <w:r w:rsidR="00455E5B" w:rsidRPr="003C1717">
          <w:rPr>
            <w:rStyle w:val="afb"/>
            <w:noProof/>
            <w:sz w:val="21"/>
            <w:szCs w:val="21"/>
          </w:rPr>
          <w:t>前期准备</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_Toc173599638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7</w:t>
        </w:r>
        <w:r w:rsidR="00455E5B" w:rsidRPr="003C1717">
          <w:rPr>
            <w:noProof/>
            <w:webHidden/>
            <w:sz w:val="21"/>
            <w:szCs w:val="21"/>
          </w:rPr>
          <w:fldChar w:fldCharType="end"/>
        </w:r>
      </w:hyperlink>
    </w:p>
    <w:p w14:paraId="169A1BCA" w14:textId="0C2FE4D5"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39" w:history="1">
        <w:r w:rsidR="00455E5B" w:rsidRPr="003C1717">
          <w:rPr>
            <w:rStyle w:val="afb"/>
            <w:noProof/>
            <w:sz w:val="21"/>
            <w:szCs w:val="21"/>
          </w:rPr>
          <w:t xml:space="preserve">4.3 </w:t>
        </w:r>
        <w:r w:rsidR="00455E5B" w:rsidRPr="003C1717">
          <w:rPr>
            <w:rStyle w:val="afb"/>
            <w:noProof/>
            <w:sz w:val="21"/>
            <w:szCs w:val="21"/>
          </w:rPr>
          <w:t>扫描作业</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_Toc173599639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8</w:t>
        </w:r>
        <w:r w:rsidR="00455E5B" w:rsidRPr="003C1717">
          <w:rPr>
            <w:noProof/>
            <w:webHidden/>
            <w:sz w:val="21"/>
            <w:szCs w:val="21"/>
          </w:rPr>
          <w:fldChar w:fldCharType="end"/>
        </w:r>
      </w:hyperlink>
    </w:p>
    <w:p w14:paraId="3128E24F" w14:textId="39082805"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40" w:history="1">
        <w:r w:rsidR="00455E5B" w:rsidRPr="003C1717">
          <w:rPr>
            <w:rStyle w:val="afb"/>
            <w:noProof/>
            <w:sz w:val="21"/>
            <w:szCs w:val="21"/>
          </w:rPr>
          <w:t xml:space="preserve">4.4 </w:t>
        </w:r>
        <w:r w:rsidR="00455E5B" w:rsidRPr="003C1717">
          <w:rPr>
            <w:rStyle w:val="afb"/>
            <w:noProof/>
            <w:sz w:val="21"/>
            <w:szCs w:val="21"/>
          </w:rPr>
          <w:t>数据预处理</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_Toc173599640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11</w:t>
        </w:r>
        <w:r w:rsidR="00455E5B" w:rsidRPr="003C1717">
          <w:rPr>
            <w:noProof/>
            <w:webHidden/>
            <w:sz w:val="21"/>
            <w:szCs w:val="21"/>
          </w:rPr>
          <w:fldChar w:fldCharType="end"/>
        </w:r>
      </w:hyperlink>
    </w:p>
    <w:p w14:paraId="087EC6F2" w14:textId="21E95606" w:rsidR="00455E5B" w:rsidRPr="003C1717" w:rsidRDefault="00C91F50" w:rsidP="003337B3">
      <w:pPr>
        <w:pStyle w:val="12"/>
        <w:tabs>
          <w:tab w:val="clear" w:pos="5943"/>
          <w:tab w:val="right" w:leader="dot" w:pos="8222"/>
        </w:tabs>
        <w:rPr>
          <w:rFonts w:asciiTheme="minorHAnsi" w:eastAsiaTheme="minorEastAsia" w:hAnsiTheme="minorHAnsi"/>
          <w:noProof/>
          <w:sz w:val="21"/>
          <w:szCs w:val="21"/>
        </w:rPr>
      </w:pPr>
      <w:hyperlink w:anchor="_Toc173599641" w:history="1">
        <w:r w:rsidR="00455E5B" w:rsidRPr="003C1717">
          <w:rPr>
            <w:rStyle w:val="afb"/>
            <w:noProof/>
            <w:sz w:val="21"/>
            <w:szCs w:val="21"/>
          </w:rPr>
          <w:t>5</w:t>
        </w:r>
        <w:r w:rsidR="00455E5B" w:rsidRPr="003C1717">
          <w:rPr>
            <w:rStyle w:val="afb"/>
            <w:noProof/>
            <w:sz w:val="21"/>
            <w:szCs w:val="21"/>
          </w:rPr>
          <w:t>基坑工程测绘</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_Toc173599641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15</w:t>
        </w:r>
        <w:r w:rsidR="00455E5B" w:rsidRPr="003C1717">
          <w:rPr>
            <w:noProof/>
            <w:webHidden/>
            <w:sz w:val="21"/>
            <w:szCs w:val="21"/>
          </w:rPr>
          <w:fldChar w:fldCharType="end"/>
        </w:r>
      </w:hyperlink>
    </w:p>
    <w:p w14:paraId="02A2E804" w14:textId="7A7CCBB6"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42" w:history="1">
        <w:r w:rsidR="00455E5B" w:rsidRPr="003C1717">
          <w:rPr>
            <w:rStyle w:val="afb"/>
            <w:noProof/>
            <w:sz w:val="21"/>
            <w:szCs w:val="21"/>
          </w:rPr>
          <w:t xml:space="preserve">5.1 </w:t>
        </w:r>
        <w:r w:rsidR="00455E5B" w:rsidRPr="003C1717">
          <w:rPr>
            <w:rStyle w:val="afb"/>
            <w:noProof/>
            <w:sz w:val="21"/>
            <w:szCs w:val="21"/>
          </w:rPr>
          <w:t>一般规定</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_Toc173599642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15</w:t>
        </w:r>
        <w:r w:rsidR="00455E5B" w:rsidRPr="003C1717">
          <w:rPr>
            <w:noProof/>
            <w:webHidden/>
            <w:sz w:val="21"/>
            <w:szCs w:val="21"/>
          </w:rPr>
          <w:fldChar w:fldCharType="end"/>
        </w:r>
      </w:hyperlink>
    </w:p>
    <w:p w14:paraId="3EAB9A79" w14:textId="76316E7D"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43" w:history="1">
        <w:r w:rsidR="00455E5B" w:rsidRPr="003C1717">
          <w:rPr>
            <w:rStyle w:val="afb"/>
            <w:noProof/>
            <w:sz w:val="21"/>
            <w:szCs w:val="21"/>
          </w:rPr>
          <w:t xml:space="preserve">5.2 </w:t>
        </w:r>
        <w:r w:rsidR="00455E5B" w:rsidRPr="003C1717">
          <w:rPr>
            <w:rStyle w:val="afb"/>
            <w:noProof/>
            <w:sz w:val="21"/>
            <w:szCs w:val="21"/>
          </w:rPr>
          <w:t>基坑及支护结构测绘</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_Toc173599643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15</w:t>
        </w:r>
        <w:r w:rsidR="00455E5B" w:rsidRPr="003C1717">
          <w:rPr>
            <w:noProof/>
            <w:webHidden/>
            <w:sz w:val="21"/>
            <w:szCs w:val="21"/>
          </w:rPr>
          <w:fldChar w:fldCharType="end"/>
        </w:r>
      </w:hyperlink>
    </w:p>
    <w:p w14:paraId="5851F690" w14:textId="766E1C56"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44" w:history="1">
        <w:r w:rsidR="00455E5B" w:rsidRPr="003C1717">
          <w:rPr>
            <w:rStyle w:val="afb"/>
            <w:noProof/>
            <w:sz w:val="21"/>
            <w:szCs w:val="21"/>
          </w:rPr>
          <w:t xml:space="preserve">5.3 </w:t>
        </w:r>
        <w:r w:rsidR="00455E5B" w:rsidRPr="003C1717">
          <w:rPr>
            <w:rStyle w:val="afb"/>
            <w:noProof/>
            <w:sz w:val="21"/>
            <w:szCs w:val="21"/>
          </w:rPr>
          <w:t>基坑周边环境测绘</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_Toc173599644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17</w:t>
        </w:r>
        <w:r w:rsidR="00455E5B" w:rsidRPr="003C1717">
          <w:rPr>
            <w:noProof/>
            <w:webHidden/>
            <w:sz w:val="21"/>
            <w:szCs w:val="21"/>
          </w:rPr>
          <w:fldChar w:fldCharType="end"/>
        </w:r>
      </w:hyperlink>
    </w:p>
    <w:p w14:paraId="5B6CE4A7" w14:textId="766C2D38" w:rsidR="00455E5B" w:rsidRPr="003C1717" w:rsidRDefault="00C91F50" w:rsidP="003337B3">
      <w:pPr>
        <w:pStyle w:val="12"/>
        <w:tabs>
          <w:tab w:val="clear" w:pos="5943"/>
          <w:tab w:val="right" w:leader="dot" w:pos="8222"/>
        </w:tabs>
        <w:rPr>
          <w:rFonts w:asciiTheme="minorHAnsi" w:eastAsiaTheme="minorEastAsia" w:hAnsiTheme="minorHAnsi"/>
          <w:noProof/>
          <w:sz w:val="21"/>
          <w:szCs w:val="21"/>
        </w:rPr>
      </w:pPr>
      <w:hyperlink w:anchor="_Toc173599645" w:history="1">
        <w:r w:rsidR="00455E5B" w:rsidRPr="003C1717">
          <w:rPr>
            <w:rStyle w:val="afb"/>
            <w:noProof/>
            <w:sz w:val="21"/>
            <w:szCs w:val="21"/>
          </w:rPr>
          <w:t xml:space="preserve">6 </w:t>
        </w:r>
        <w:r w:rsidR="00455E5B" w:rsidRPr="003C1717">
          <w:rPr>
            <w:rStyle w:val="afb"/>
            <w:noProof/>
            <w:sz w:val="21"/>
            <w:szCs w:val="21"/>
          </w:rPr>
          <w:t>基坑工程监测</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_Toc173599645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18</w:t>
        </w:r>
        <w:r w:rsidR="00455E5B" w:rsidRPr="003C1717">
          <w:rPr>
            <w:noProof/>
            <w:webHidden/>
            <w:sz w:val="21"/>
            <w:szCs w:val="21"/>
          </w:rPr>
          <w:fldChar w:fldCharType="end"/>
        </w:r>
      </w:hyperlink>
    </w:p>
    <w:p w14:paraId="7B8CBB8C" w14:textId="384830E5"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46" w:history="1">
        <w:r w:rsidR="00455E5B" w:rsidRPr="003C1717">
          <w:rPr>
            <w:rStyle w:val="afb"/>
            <w:noProof/>
            <w:sz w:val="21"/>
            <w:szCs w:val="21"/>
          </w:rPr>
          <w:t xml:space="preserve">6.1 </w:t>
        </w:r>
        <w:r w:rsidR="00455E5B" w:rsidRPr="003C1717">
          <w:rPr>
            <w:rStyle w:val="afb"/>
            <w:noProof/>
            <w:sz w:val="21"/>
            <w:szCs w:val="21"/>
          </w:rPr>
          <w:t>一般规定</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_Toc173599646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18</w:t>
        </w:r>
        <w:r w:rsidR="00455E5B" w:rsidRPr="003C1717">
          <w:rPr>
            <w:noProof/>
            <w:webHidden/>
            <w:sz w:val="21"/>
            <w:szCs w:val="21"/>
          </w:rPr>
          <w:fldChar w:fldCharType="end"/>
        </w:r>
      </w:hyperlink>
    </w:p>
    <w:p w14:paraId="6103E4BD" w14:textId="31EBEF03"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47" w:history="1">
        <w:r w:rsidR="00455E5B" w:rsidRPr="003C1717">
          <w:rPr>
            <w:rStyle w:val="afb"/>
            <w:noProof/>
            <w:sz w:val="21"/>
            <w:szCs w:val="21"/>
          </w:rPr>
          <w:t xml:space="preserve">6.2 </w:t>
        </w:r>
        <w:r w:rsidR="00205558">
          <w:rPr>
            <w:rStyle w:val="afb"/>
            <w:noProof/>
            <w:sz w:val="21"/>
            <w:szCs w:val="21"/>
          </w:rPr>
          <w:t>基坑</w:t>
        </w:r>
        <w:r w:rsidR="00455E5B" w:rsidRPr="003C1717">
          <w:rPr>
            <w:rStyle w:val="afb"/>
            <w:noProof/>
            <w:sz w:val="21"/>
            <w:szCs w:val="21"/>
          </w:rPr>
          <w:t>监测</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_Toc173599647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19</w:t>
        </w:r>
        <w:r w:rsidR="00455E5B" w:rsidRPr="003C1717">
          <w:rPr>
            <w:noProof/>
            <w:webHidden/>
            <w:sz w:val="21"/>
            <w:szCs w:val="21"/>
          </w:rPr>
          <w:fldChar w:fldCharType="end"/>
        </w:r>
      </w:hyperlink>
    </w:p>
    <w:p w14:paraId="6D6B22AA" w14:textId="16080B6A"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48" w:history="1">
        <w:r w:rsidR="00455E5B" w:rsidRPr="003C1717">
          <w:rPr>
            <w:rStyle w:val="afb"/>
            <w:noProof/>
            <w:sz w:val="21"/>
            <w:szCs w:val="21"/>
          </w:rPr>
          <w:t xml:space="preserve">6.3 </w:t>
        </w:r>
        <w:r w:rsidR="00455E5B" w:rsidRPr="003C1717">
          <w:rPr>
            <w:rStyle w:val="afb"/>
            <w:noProof/>
            <w:sz w:val="21"/>
            <w:szCs w:val="21"/>
          </w:rPr>
          <w:t>周边环境监测</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_Toc173599648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20</w:t>
        </w:r>
        <w:r w:rsidR="00455E5B" w:rsidRPr="003C1717">
          <w:rPr>
            <w:noProof/>
            <w:webHidden/>
            <w:sz w:val="21"/>
            <w:szCs w:val="21"/>
          </w:rPr>
          <w:fldChar w:fldCharType="end"/>
        </w:r>
      </w:hyperlink>
    </w:p>
    <w:p w14:paraId="421DC533" w14:textId="0E2F2810"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49" w:history="1">
        <w:r w:rsidR="00455E5B" w:rsidRPr="003C1717">
          <w:rPr>
            <w:rStyle w:val="afb"/>
            <w:noProof/>
            <w:sz w:val="21"/>
            <w:szCs w:val="21"/>
          </w:rPr>
          <w:t xml:space="preserve">6.4 </w:t>
        </w:r>
        <w:r w:rsidR="00455E5B" w:rsidRPr="003C1717">
          <w:rPr>
            <w:rStyle w:val="afb"/>
            <w:noProof/>
            <w:sz w:val="21"/>
            <w:szCs w:val="21"/>
          </w:rPr>
          <w:t>监测数据反馈</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_Toc173599649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20</w:t>
        </w:r>
        <w:r w:rsidR="00455E5B" w:rsidRPr="003C1717">
          <w:rPr>
            <w:noProof/>
            <w:webHidden/>
            <w:sz w:val="21"/>
            <w:szCs w:val="21"/>
          </w:rPr>
          <w:fldChar w:fldCharType="end"/>
        </w:r>
      </w:hyperlink>
    </w:p>
    <w:p w14:paraId="0B230FAB" w14:textId="42F8DF0D" w:rsidR="00455E5B" w:rsidRPr="003C1717" w:rsidRDefault="00C91F50" w:rsidP="003337B3">
      <w:pPr>
        <w:pStyle w:val="12"/>
        <w:tabs>
          <w:tab w:val="clear" w:pos="5943"/>
          <w:tab w:val="right" w:leader="dot" w:pos="8222"/>
        </w:tabs>
        <w:rPr>
          <w:rFonts w:asciiTheme="minorHAnsi" w:eastAsiaTheme="minorEastAsia" w:hAnsiTheme="minorHAnsi"/>
          <w:noProof/>
          <w:sz w:val="21"/>
          <w:szCs w:val="21"/>
        </w:rPr>
      </w:pPr>
      <w:hyperlink w:anchor="_Toc173599650" w:history="1">
        <w:r w:rsidR="00455E5B" w:rsidRPr="003C1717">
          <w:rPr>
            <w:rStyle w:val="afb"/>
            <w:noProof/>
            <w:sz w:val="21"/>
            <w:szCs w:val="21"/>
          </w:rPr>
          <w:t xml:space="preserve">7 </w:t>
        </w:r>
        <w:r w:rsidR="00455E5B" w:rsidRPr="003C1717">
          <w:rPr>
            <w:rStyle w:val="afb"/>
            <w:noProof/>
            <w:sz w:val="21"/>
            <w:szCs w:val="21"/>
          </w:rPr>
          <w:t>基坑工程</w:t>
        </w:r>
        <w:r w:rsidR="00455E5B" w:rsidRPr="003C1717">
          <w:rPr>
            <w:rStyle w:val="afb"/>
            <w:noProof/>
            <w:sz w:val="21"/>
            <w:szCs w:val="21"/>
          </w:rPr>
          <w:t>BIM</w:t>
        </w:r>
        <w:r w:rsidR="00455E5B" w:rsidRPr="003C1717">
          <w:rPr>
            <w:rStyle w:val="afb"/>
            <w:noProof/>
            <w:sz w:val="21"/>
            <w:szCs w:val="21"/>
          </w:rPr>
          <w:t>建模与应用</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_Toc173599650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22</w:t>
        </w:r>
        <w:r w:rsidR="00455E5B" w:rsidRPr="003C1717">
          <w:rPr>
            <w:noProof/>
            <w:webHidden/>
            <w:sz w:val="21"/>
            <w:szCs w:val="21"/>
          </w:rPr>
          <w:fldChar w:fldCharType="end"/>
        </w:r>
      </w:hyperlink>
    </w:p>
    <w:p w14:paraId="5B1CDA4D" w14:textId="6655BC39"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51" w:history="1">
        <w:r w:rsidR="00455E5B" w:rsidRPr="003C1717">
          <w:rPr>
            <w:rStyle w:val="afb"/>
            <w:noProof/>
            <w:sz w:val="21"/>
            <w:szCs w:val="21"/>
          </w:rPr>
          <w:t xml:space="preserve">7.1 </w:t>
        </w:r>
        <w:r w:rsidR="00455E5B" w:rsidRPr="003C1717">
          <w:rPr>
            <w:rStyle w:val="afb"/>
            <w:noProof/>
            <w:sz w:val="21"/>
            <w:szCs w:val="21"/>
          </w:rPr>
          <w:t>一般规定</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_Toc173599651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22</w:t>
        </w:r>
        <w:r w:rsidR="00455E5B" w:rsidRPr="003C1717">
          <w:rPr>
            <w:noProof/>
            <w:webHidden/>
            <w:sz w:val="21"/>
            <w:szCs w:val="21"/>
          </w:rPr>
          <w:fldChar w:fldCharType="end"/>
        </w:r>
      </w:hyperlink>
    </w:p>
    <w:p w14:paraId="7CEFAB3D" w14:textId="0CED3804"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52" w:history="1">
        <w:r w:rsidR="00455E5B" w:rsidRPr="003C1717">
          <w:rPr>
            <w:rStyle w:val="afb"/>
            <w:noProof/>
            <w:sz w:val="21"/>
            <w:szCs w:val="21"/>
          </w:rPr>
          <w:t>7.2 BIM</w:t>
        </w:r>
        <w:r w:rsidR="00455E5B" w:rsidRPr="003C1717">
          <w:rPr>
            <w:rStyle w:val="afb"/>
            <w:noProof/>
            <w:sz w:val="21"/>
            <w:szCs w:val="21"/>
          </w:rPr>
          <w:t>建模</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_Toc173599652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22</w:t>
        </w:r>
        <w:r w:rsidR="00455E5B" w:rsidRPr="003C1717">
          <w:rPr>
            <w:noProof/>
            <w:webHidden/>
            <w:sz w:val="21"/>
            <w:szCs w:val="21"/>
          </w:rPr>
          <w:fldChar w:fldCharType="end"/>
        </w:r>
      </w:hyperlink>
    </w:p>
    <w:p w14:paraId="11893940" w14:textId="4DC34D11"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53" w:history="1">
        <w:r w:rsidR="00455E5B" w:rsidRPr="003C1717">
          <w:rPr>
            <w:rStyle w:val="afb"/>
            <w:noProof/>
            <w:sz w:val="21"/>
            <w:szCs w:val="21"/>
          </w:rPr>
          <w:t xml:space="preserve">7.3 </w:t>
        </w:r>
        <w:r w:rsidR="00455E5B" w:rsidRPr="003C1717">
          <w:rPr>
            <w:rStyle w:val="afb"/>
            <w:noProof/>
            <w:sz w:val="21"/>
            <w:szCs w:val="21"/>
          </w:rPr>
          <w:t>施工应用</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_Toc173599653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23</w:t>
        </w:r>
        <w:r w:rsidR="00455E5B" w:rsidRPr="003C1717">
          <w:rPr>
            <w:noProof/>
            <w:webHidden/>
            <w:sz w:val="21"/>
            <w:szCs w:val="21"/>
          </w:rPr>
          <w:fldChar w:fldCharType="end"/>
        </w:r>
      </w:hyperlink>
    </w:p>
    <w:p w14:paraId="586609EA" w14:textId="47CADE2E" w:rsidR="00455E5B" w:rsidRPr="003C1717" w:rsidRDefault="00C91F50" w:rsidP="003337B3">
      <w:pPr>
        <w:pStyle w:val="12"/>
        <w:tabs>
          <w:tab w:val="clear" w:pos="5943"/>
          <w:tab w:val="right" w:leader="dot" w:pos="8222"/>
        </w:tabs>
        <w:rPr>
          <w:rFonts w:asciiTheme="minorHAnsi" w:eastAsiaTheme="minorEastAsia" w:hAnsiTheme="minorHAnsi"/>
          <w:noProof/>
          <w:sz w:val="21"/>
          <w:szCs w:val="21"/>
        </w:rPr>
      </w:pPr>
      <w:hyperlink w:anchor="_Toc173599654" w:history="1">
        <w:r w:rsidR="00455E5B" w:rsidRPr="003C1717">
          <w:rPr>
            <w:rStyle w:val="afb"/>
            <w:noProof/>
            <w:sz w:val="21"/>
            <w:szCs w:val="21"/>
          </w:rPr>
          <w:t xml:space="preserve">8 </w:t>
        </w:r>
        <w:r w:rsidR="00455E5B" w:rsidRPr="003C1717">
          <w:rPr>
            <w:rStyle w:val="afb"/>
            <w:noProof/>
            <w:sz w:val="21"/>
            <w:szCs w:val="21"/>
          </w:rPr>
          <w:t>检验与成果</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_Toc173599654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25</w:t>
        </w:r>
        <w:r w:rsidR="00455E5B" w:rsidRPr="003C1717">
          <w:rPr>
            <w:noProof/>
            <w:webHidden/>
            <w:sz w:val="21"/>
            <w:szCs w:val="21"/>
          </w:rPr>
          <w:fldChar w:fldCharType="end"/>
        </w:r>
      </w:hyperlink>
    </w:p>
    <w:p w14:paraId="5D9742A7" w14:textId="649ACC8C"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55" w:history="1">
        <w:r w:rsidR="00455E5B" w:rsidRPr="003C1717">
          <w:rPr>
            <w:rStyle w:val="afb"/>
            <w:noProof/>
            <w:sz w:val="21"/>
            <w:szCs w:val="21"/>
          </w:rPr>
          <w:t xml:space="preserve">8.1 </w:t>
        </w:r>
        <w:r w:rsidR="00455E5B" w:rsidRPr="003C1717">
          <w:rPr>
            <w:rStyle w:val="afb"/>
            <w:noProof/>
            <w:sz w:val="21"/>
            <w:szCs w:val="21"/>
          </w:rPr>
          <w:t>一般规定</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_Toc173599655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25</w:t>
        </w:r>
        <w:r w:rsidR="00455E5B" w:rsidRPr="003C1717">
          <w:rPr>
            <w:noProof/>
            <w:webHidden/>
            <w:sz w:val="21"/>
            <w:szCs w:val="21"/>
          </w:rPr>
          <w:fldChar w:fldCharType="end"/>
        </w:r>
      </w:hyperlink>
    </w:p>
    <w:p w14:paraId="0EE4E90C" w14:textId="2F0C132F"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56" w:history="1">
        <w:r w:rsidR="00455E5B" w:rsidRPr="003C1717">
          <w:rPr>
            <w:rStyle w:val="afb"/>
            <w:noProof/>
            <w:sz w:val="21"/>
            <w:szCs w:val="21"/>
          </w:rPr>
          <w:t xml:space="preserve">8.2 </w:t>
        </w:r>
        <w:r w:rsidR="00455E5B" w:rsidRPr="003C1717">
          <w:rPr>
            <w:rStyle w:val="afb"/>
            <w:noProof/>
            <w:sz w:val="21"/>
            <w:szCs w:val="21"/>
          </w:rPr>
          <w:t>质量检验</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_Toc173599656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25</w:t>
        </w:r>
        <w:r w:rsidR="00455E5B" w:rsidRPr="003C1717">
          <w:rPr>
            <w:noProof/>
            <w:webHidden/>
            <w:sz w:val="21"/>
            <w:szCs w:val="21"/>
          </w:rPr>
          <w:fldChar w:fldCharType="end"/>
        </w:r>
      </w:hyperlink>
    </w:p>
    <w:p w14:paraId="7ECD25CE" w14:textId="4310E9EA" w:rsidR="00455E5B" w:rsidRPr="003C1717" w:rsidRDefault="00C91F50" w:rsidP="003337B3">
      <w:pPr>
        <w:pStyle w:val="22"/>
        <w:tabs>
          <w:tab w:val="clear" w:pos="5943"/>
          <w:tab w:val="right" w:leader="dot" w:pos="8222"/>
        </w:tabs>
        <w:ind w:left="240"/>
        <w:rPr>
          <w:rFonts w:asciiTheme="minorHAnsi" w:eastAsiaTheme="minorEastAsia" w:hAnsiTheme="minorHAnsi"/>
          <w:noProof/>
          <w:sz w:val="21"/>
          <w:szCs w:val="21"/>
        </w:rPr>
      </w:pPr>
      <w:hyperlink w:anchor="_Toc173599657" w:history="1">
        <w:r w:rsidR="00455E5B" w:rsidRPr="003C1717">
          <w:rPr>
            <w:rStyle w:val="afb"/>
            <w:noProof/>
            <w:sz w:val="21"/>
            <w:szCs w:val="21"/>
          </w:rPr>
          <w:t xml:space="preserve">8.3 </w:t>
        </w:r>
        <w:r w:rsidR="00455E5B" w:rsidRPr="003C1717">
          <w:rPr>
            <w:rStyle w:val="afb"/>
            <w:noProof/>
            <w:sz w:val="21"/>
            <w:szCs w:val="21"/>
          </w:rPr>
          <w:t>成果</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_Toc173599657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26</w:t>
        </w:r>
        <w:r w:rsidR="00455E5B" w:rsidRPr="003C1717">
          <w:rPr>
            <w:noProof/>
            <w:webHidden/>
            <w:sz w:val="21"/>
            <w:szCs w:val="21"/>
          </w:rPr>
          <w:fldChar w:fldCharType="end"/>
        </w:r>
      </w:hyperlink>
    </w:p>
    <w:p w14:paraId="1F3055BC" w14:textId="21603398" w:rsidR="00455E5B" w:rsidRPr="003C1717" w:rsidRDefault="00C91F50" w:rsidP="003337B3">
      <w:pPr>
        <w:pStyle w:val="12"/>
        <w:tabs>
          <w:tab w:val="clear" w:pos="5943"/>
          <w:tab w:val="right" w:leader="dot" w:pos="8222"/>
        </w:tabs>
        <w:rPr>
          <w:rFonts w:asciiTheme="minorHAnsi" w:eastAsiaTheme="minorEastAsia" w:hAnsiTheme="minorHAnsi"/>
          <w:noProof/>
          <w:sz w:val="21"/>
          <w:szCs w:val="21"/>
        </w:rPr>
      </w:pPr>
      <w:hyperlink w:anchor="_Toc173599658" w:history="1">
        <w:r w:rsidR="00455E5B" w:rsidRPr="003C1717">
          <w:rPr>
            <w:rStyle w:val="afb"/>
            <w:noProof/>
            <w:sz w:val="21"/>
            <w:szCs w:val="21"/>
          </w:rPr>
          <w:t>附录</w:t>
        </w:r>
        <w:r w:rsidR="00455E5B" w:rsidRPr="003C1717">
          <w:rPr>
            <w:rStyle w:val="afb"/>
            <w:noProof/>
            <w:sz w:val="21"/>
            <w:szCs w:val="21"/>
          </w:rPr>
          <w:t xml:space="preserve"> A </w:t>
        </w:r>
        <w:r w:rsidR="00455E5B" w:rsidRPr="003C1717">
          <w:rPr>
            <w:rStyle w:val="afb"/>
            <w:noProof/>
            <w:sz w:val="21"/>
            <w:szCs w:val="21"/>
          </w:rPr>
          <w:t>地面三维激光扫描作业记录表</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_Toc173599658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28</w:t>
        </w:r>
        <w:r w:rsidR="00455E5B" w:rsidRPr="003C1717">
          <w:rPr>
            <w:noProof/>
            <w:webHidden/>
            <w:sz w:val="21"/>
            <w:szCs w:val="21"/>
          </w:rPr>
          <w:fldChar w:fldCharType="end"/>
        </w:r>
      </w:hyperlink>
    </w:p>
    <w:p w14:paraId="1C55D78E" w14:textId="51951259" w:rsidR="00455E5B" w:rsidRPr="003C1717" w:rsidRDefault="00C91F50" w:rsidP="003337B3">
      <w:pPr>
        <w:pStyle w:val="12"/>
        <w:tabs>
          <w:tab w:val="clear" w:pos="5943"/>
          <w:tab w:val="right" w:leader="dot" w:pos="8222"/>
        </w:tabs>
        <w:rPr>
          <w:rFonts w:asciiTheme="minorHAnsi" w:eastAsiaTheme="minorEastAsia" w:hAnsiTheme="minorHAnsi"/>
          <w:noProof/>
          <w:sz w:val="21"/>
          <w:szCs w:val="21"/>
        </w:rPr>
      </w:pPr>
      <w:hyperlink w:anchor="_Toc173599659" w:history="1">
        <w:r w:rsidR="00455E5B" w:rsidRPr="003C1717">
          <w:rPr>
            <w:rStyle w:val="afb"/>
            <w:noProof/>
            <w:sz w:val="21"/>
            <w:szCs w:val="21"/>
          </w:rPr>
          <w:t>本规程用词说明</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_Toc173599659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29</w:t>
        </w:r>
        <w:r w:rsidR="00455E5B" w:rsidRPr="003C1717">
          <w:rPr>
            <w:noProof/>
            <w:webHidden/>
            <w:sz w:val="21"/>
            <w:szCs w:val="21"/>
          </w:rPr>
          <w:fldChar w:fldCharType="end"/>
        </w:r>
      </w:hyperlink>
    </w:p>
    <w:p w14:paraId="243B164A" w14:textId="12FA51A3" w:rsidR="00455E5B" w:rsidRPr="003C1717" w:rsidRDefault="00C91F50" w:rsidP="003337B3">
      <w:pPr>
        <w:pStyle w:val="12"/>
        <w:tabs>
          <w:tab w:val="clear" w:pos="5943"/>
          <w:tab w:val="right" w:leader="dot" w:pos="8222"/>
        </w:tabs>
        <w:rPr>
          <w:rFonts w:asciiTheme="minorHAnsi" w:eastAsiaTheme="minorEastAsia" w:hAnsiTheme="minorHAnsi"/>
          <w:noProof/>
          <w:sz w:val="21"/>
          <w:szCs w:val="21"/>
        </w:rPr>
      </w:pPr>
      <w:hyperlink w:anchor="_Toc173599660" w:history="1">
        <w:r w:rsidR="00455E5B" w:rsidRPr="003C1717">
          <w:rPr>
            <w:rStyle w:val="afb"/>
            <w:noProof/>
            <w:sz w:val="21"/>
            <w:szCs w:val="21"/>
          </w:rPr>
          <w:t>引用标准名录</w:t>
        </w:r>
        <w:r w:rsidR="00455E5B" w:rsidRPr="003C1717">
          <w:rPr>
            <w:noProof/>
            <w:webHidden/>
            <w:sz w:val="21"/>
            <w:szCs w:val="21"/>
          </w:rPr>
          <w:tab/>
        </w:r>
        <w:r w:rsidR="00455E5B" w:rsidRPr="003C1717">
          <w:rPr>
            <w:noProof/>
            <w:webHidden/>
            <w:sz w:val="21"/>
            <w:szCs w:val="21"/>
          </w:rPr>
          <w:fldChar w:fldCharType="begin"/>
        </w:r>
        <w:r w:rsidR="00455E5B" w:rsidRPr="003C1717">
          <w:rPr>
            <w:noProof/>
            <w:webHidden/>
            <w:sz w:val="21"/>
            <w:szCs w:val="21"/>
          </w:rPr>
          <w:instrText xml:space="preserve"> PAGEREF _Toc173599660 \h </w:instrText>
        </w:r>
        <w:r w:rsidR="00455E5B" w:rsidRPr="003C1717">
          <w:rPr>
            <w:noProof/>
            <w:webHidden/>
            <w:sz w:val="21"/>
            <w:szCs w:val="21"/>
          </w:rPr>
        </w:r>
        <w:r w:rsidR="00455E5B" w:rsidRPr="003C1717">
          <w:rPr>
            <w:noProof/>
            <w:webHidden/>
            <w:sz w:val="21"/>
            <w:szCs w:val="21"/>
          </w:rPr>
          <w:fldChar w:fldCharType="separate"/>
        </w:r>
        <w:r w:rsidR="00455E5B" w:rsidRPr="003C1717">
          <w:rPr>
            <w:noProof/>
            <w:webHidden/>
            <w:sz w:val="21"/>
            <w:szCs w:val="21"/>
          </w:rPr>
          <w:t>30</w:t>
        </w:r>
        <w:r w:rsidR="00455E5B" w:rsidRPr="003C1717">
          <w:rPr>
            <w:noProof/>
            <w:webHidden/>
            <w:sz w:val="21"/>
            <w:szCs w:val="21"/>
          </w:rPr>
          <w:fldChar w:fldCharType="end"/>
        </w:r>
      </w:hyperlink>
    </w:p>
    <w:p w14:paraId="672B9082" w14:textId="119EFE92" w:rsidR="00B920AC" w:rsidRDefault="00DB4468" w:rsidP="007C00E8">
      <w:pPr>
        <w:tabs>
          <w:tab w:val="right" w:leader="dot" w:pos="8222"/>
        </w:tabs>
      </w:pPr>
      <w:r w:rsidRPr="003C1717">
        <w:rPr>
          <w:sz w:val="21"/>
          <w:szCs w:val="21"/>
        </w:rPr>
        <w:fldChar w:fldCharType="end"/>
      </w:r>
      <w:r w:rsidR="007B444F">
        <w:br w:type="page"/>
      </w:r>
    </w:p>
    <w:p w14:paraId="1A8E0EBC" w14:textId="0912B685" w:rsidR="007B444F" w:rsidRPr="00282E6A" w:rsidRDefault="008E6F65" w:rsidP="007B444F">
      <w:pPr>
        <w:jc w:val="center"/>
        <w:rPr>
          <w:rFonts w:eastAsia="华文中宋" w:cs="Times New Roman"/>
          <w:sz w:val="28"/>
          <w:szCs w:val="28"/>
        </w:rPr>
      </w:pPr>
      <w:r w:rsidRPr="00282E6A">
        <w:rPr>
          <w:rFonts w:eastAsia="华文中宋" w:cs="Times New Roman"/>
          <w:sz w:val="28"/>
          <w:szCs w:val="28"/>
        </w:rPr>
        <w:lastRenderedPageBreak/>
        <w:t>Contents</w:t>
      </w:r>
    </w:p>
    <w:p w14:paraId="4F433A7B" w14:textId="7902705E" w:rsidR="00F70570" w:rsidRPr="003C1717" w:rsidRDefault="007B444F" w:rsidP="004735C4">
      <w:pPr>
        <w:pStyle w:val="12"/>
        <w:tabs>
          <w:tab w:val="clear" w:pos="5943"/>
          <w:tab w:val="right" w:leader="dot" w:pos="8222"/>
        </w:tabs>
        <w:rPr>
          <w:rFonts w:asciiTheme="minorHAnsi" w:eastAsiaTheme="minorEastAsia" w:hAnsiTheme="minorHAnsi"/>
          <w:noProof/>
          <w:sz w:val="21"/>
          <w:szCs w:val="21"/>
        </w:rPr>
      </w:pPr>
      <w:r w:rsidRPr="003C1717">
        <w:rPr>
          <w:sz w:val="21"/>
          <w:szCs w:val="21"/>
        </w:rPr>
        <w:fldChar w:fldCharType="begin"/>
      </w:r>
      <w:r w:rsidRPr="003C1717">
        <w:rPr>
          <w:sz w:val="21"/>
          <w:szCs w:val="21"/>
        </w:rPr>
        <w:instrText xml:space="preserve"> TOC \o "1-3" \h \z \u\b char1</w:instrText>
      </w:r>
      <w:r w:rsidRPr="003C1717">
        <w:rPr>
          <w:sz w:val="21"/>
          <w:szCs w:val="21"/>
        </w:rPr>
        <w:fldChar w:fldCharType="separate"/>
      </w:r>
      <w:hyperlink w:anchor="_Toc106817221" w:history="1">
        <w:r w:rsidR="00F70570" w:rsidRPr="003C1717">
          <w:rPr>
            <w:rStyle w:val="afb"/>
            <w:noProof/>
            <w:sz w:val="21"/>
            <w:szCs w:val="21"/>
          </w:rPr>
          <w:t>1</w:t>
        </w:r>
        <w:r w:rsidR="00F70570" w:rsidRPr="003C1717">
          <w:rPr>
            <w:rFonts w:asciiTheme="minorHAnsi" w:eastAsiaTheme="minorEastAsia" w:hAnsiTheme="minorHAnsi"/>
            <w:noProof/>
            <w:sz w:val="21"/>
            <w:szCs w:val="21"/>
          </w:rPr>
          <w:tab/>
        </w:r>
        <w:r w:rsidR="00F70570" w:rsidRPr="003C1717">
          <w:rPr>
            <w:rStyle w:val="afb"/>
            <w:rFonts w:cs="Times New Roman"/>
            <w:noProof/>
            <w:sz w:val="21"/>
            <w:szCs w:val="21"/>
          </w:rPr>
          <w:t xml:space="preserve">General </w:t>
        </w:r>
        <w:r w:rsidR="00715C84" w:rsidRPr="003C1717">
          <w:rPr>
            <w:rStyle w:val="afb"/>
            <w:rFonts w:cs="Times New Roman" w:hint="eastAsia"/>
            <w:noProof/>
            <w:sz w:val="21"/>
            <w:szCs w:val="21"/>
          </w:rPr>
          <w:t>p</w:t>
        </w:r>
        <w:r w:rsidR="00F70570" w:rsidRPr="003C1717">
          <w:rPr>
            <w:rStyle w:val="afb"/>
            <w:rFonts w:cs="Times New Roman"/>
            <w:noProof/>
            <w:sz w:val="21"/>
            <w:szCs w:val="21"/>
          </w:rPr>
          <w:t>rovisions</w:t>
        </w:r>
        <w:r w:rsidR="00F70570" w:rsidRPr="003C1717">
          <w:rPr>
            <w:noProof/>
            <w:webHidden/>
            <w:position w:val="6"/>
            <w:sz w:val="21"/>
            <w:szCs w:val="21"/>
          </w:rPr>
          <w:tab/>
        </w:r>
        <w:r w:rsidR="00A5017F">
          <w:rPr>
            <w:noProof/>
            <w:webHidden/>
            <w:sz w:val="21"/>
            <w:szCs w:val="21"/>
          </w:rPr>
          <w:t>1</w:t>
        </w:r>
      </w:hyperlink>
    </w:p>
    <w:p w14:paraId="61276E01" w14:textId="653FD7D4" w:rsidR="00F70570" w:rsidRPr="003C1717" w:rsidRDefault="00C91F50" w:rsidP="004735C4">
      <w:pPr>
        <w:pStyle w:val="12"/>
        <w:tabs>
          <w:tab w:val="clear" w:pos="5943"/>
          <w:tab w:val="right" w:leader="dot" w:pos="8222"/>
        </w:tabs>
        <w:rPr>
          <w:rFonts w:asciiTheme="minorHAnsi" w:eastAsiaTheme="minorEastAsia" w:hAnsiTheme="minorHAnsi"/>
          <w:noProof/>
          <w:sz w:val="21"/>
          <w:szCs w:val="21"/>
        </w:rPr>
      </w:pPr>
      <w:hyperlink w:anchor="_Toc106817222" w:history="1">
        <w:r w:rsidR="00F70570" w:rsidRPr="003C1717">
          <w:rPr>
            <w:rStyle w:val="afb"/>
            <w:noProof/>
            <w:sz w:val="21"/>
            <w:szCs w:val="21"/>
          </w:rPr>
          <w:t>2</w:t>
        </w:r>
        <w:r w:rsidR="00F70570" w:rsidRPr="003C1717">
          <w:rPr>
            <w:rFonts w:asciiTheme="minorHAnsi" w:eastAsiaTheme="minorEastAsia" w:hAnsiTheme="minorHAnsi"/>
            <w:noProof/>
            <w:sz w:val="21"/>
            <w:szCs w:val="21"/>
          </w:rPr>
          <w:tab/>
        </w:r>
        <w:r w:rsidR="00F70570" w:rsidRPr="003C1717">
          <w:rPr>
            <w:rStyle w:val="afb"/>
            <w:rFonts w:cs="Times New Roman"/>
            <w:noProof/>
            <w:sz w:val="21"/>
            <w:szCs w:val="21"/>
          </w:rPr>
          <w:t xml:space="preserve">Terms and </w:t>
        </w:r>
        <w:r w:rsidR="00715C84" w:rsidRPr="003C1717">
          <w:rPr>
            <w:rStyle w:val="afb"/>
            <w:rFonts w:cs="Times New Roman" w:hint="eastAsia"/>
            <w:noProof/>
            <w:sz w:val="21"/>
            <w:szCs w:val="21"/>
          </w:rPr>
          <w:t>s</w:t>
        </w:r>
        <w:r w:rsidR="00F70570" w:rsidRPr="003C1717">
          <w:rPr>
            <w:rStyle w:val="afb"/>
            <w:rFonts w:cs="Times New Roman"/>
            <w:noProof/>
            <w:sz w:val="21"/>
            <w:szCs w:val="21"/>
          </w:rPr>
          <w:t>ymbols</w:t>
        </w:r>
        <w:r w:rsidR="00F70570" w:rsidRPr="003C1717">
          <w:rPr>
            <w:noProof/>
            <w:webHidden/>
            <w:position w:val="6"/>
            <w:sz w:val="21"/>
            <w:szCs w:val="21"/>
          </w:rPr>
          <w:tab/>
        </w:r>
        <w:r w:rsidR="00F70570" w:rsidRPr="003C1717">
          <w:rPr>
            <w:noProof/>
            <w:webHidden/>
            <w:sz w:val="21"/>
            <w:szCs w:val="21"/>
          </w:rPr>
          <w:fldChar w:fldCharType="begin"/>
        </w:r>
        <w:r w:rsidR="00F70570" w:rsidRPr="003C1717">
          <w:rPr>
            <w:noProof/>
            <w:webHidden/>
            <w:sz w:val="21"/>
            <w:szCs w:val="21"/>
          </w:rPr>
          <w:instrText xml:space="preserve"> PAGEREF _Toc106817222 \h </w:instrText>
        </w:r>
        <w:r w:rsidR="00F70570" w:rsidRPr="003C1717">
          <w:rPr>
            <w:noProof/>
            <w:webHidden/>
            <w:sz w:val="21"/>
            <w:szCs w:val="21"/>
          </w:rPr>
        </w:r>
        <w:r w:rsidR="00F70570" w:rsidRPr="003C1717">
          <w:rPr>
            <w:noProof/>
            <w:webHidden/>
            <w:sz w:val="21"/>
            <w:szCs w:val="21"/>
          </w:rPr>
          <w:fldChar w:fldCharType="separate"/>
        </w:r>
        <w:r w:rsidR="004E3518" w:rsidRPr="003C1717">
          <w:rPr>
            <w:noProof/>
            <w:webHidden/>
            <w:sz w:val="21"/>
            <w:szCs w:val="21"/>
          </w:rPr>
          <w:t>2</w:t>
        </w:r>
        <w:r w:rsidR="00F70570" w:rsidRPr="003C1717">
          <w:rPr>
            <w:noProof/>
            <w:webHidden/>
            <w:sz w:val="21"/>
            <w:szCs w:val="21"/>
          </w:rPr>
          <w:fldChar w:fldCharType="end"/>
        </w:r>
      </w:hyperlink>
    </w:p>
    <w:p w14:paraId="40B3F6BA" w14:textId="24BA4C56" w:rsidR="00F70570" w:rsidRPr="003C1717" w:rsidRDefault="00C91F50" w:rsidP="004735C4">
      <w:pPr>
        <w:pStyle w:val="22"/>
        <w:tabs>
          <w:tab w:val="clear" w:pos="5943"/>
          <w:tab w:val="right" w:leader="dot" w:pos="8222"/>
        </w:tabs>
        <w:ind w:left="240"/>
        <w:rPr>
          <w:rFonts w:asciiTheme="minorHAnsi" w:eastAsiaTheme="minorEastAsia" w:hAnsiTheme="minorHAnsi"/>
          <w:noProof/>
          <w:sz w:val="21"/>
          <w:szCs w:val="21"/>
        </w:rPr>
      </w:pPr>
      <w:hyperlink w:anchor="_Toc106817223" w:history="1">
        <w:r w:rsidR="00F70570" w:rsidRPr="003C1717">
          <w:rPr>
            <w:rStyle w:val="afb"/>
            <w:noProof/>
            <w:sz w:val="21"/>
            <w:szCs w:val="21"/>
          </w:rPr>
          <w:t xml:space="preserve">2.1 </w:t>
        </w:r>
        <w:r w:rsidR="00F70570" w:rsidRPr="003C1717">
          <w:rPr>
            <w:rStyle w:val="afb"/>
            <w:rFonts w:cs="Times New Roman"/>
            <w:noProof/>
            <w:sz w:val="21"/>
            <w:szCs w:val="21"/>
          </w:rPr>
          <w:t>Terms</w:t>
        </w:r>
        <w:r w:rsidR="00F70570" w:rsidRPr="003C1717">
          <w:rPr>
            <w:noProof/>
            <w:webHidden/>
            <w:position w:val="6"/>
            <w:sz w:val="21"/>
            <w:szCs w:val="21"/>
          </w:rPr>
          <w:tab/>
        </w:r>
        <w:r w:rsidR="00F70570" w:rsidRPr="003C1717">
          <w:rPr>
            <w:noProof/>
            <w:webHidden/>
            <w:sz w:val="21"/>
            <w:szCs w:val="21"/>
          </w:rPr>
          <w:fldChar w:fldCharType="begin"/>
        </w:r>
        <w:r w:rsidR="00F70570" w:rsidRPr="003C1717">
          <w:rPr>
            <w:noProof/>
            <w:webHidden/>
            <w:sz w:val="21"/>
            <w:szCs w:val="21"/>
          </w:rPr>
          <w:instrText xml:space="preserve"> PAGEREF _Toc106817223 \h </w:instrText>
        </w:r>
        <w:r w:rsidR="00F70570" w:rsidRPr="003C1717">
          <w:rPr>
            <w:noProof/>
            <w:webHidden/>
            <w:sz w:val="21"/>
            <w:szCs w:val="21"/>
          </w:rPr>
        </w:r>
        <w:r w:rsidR="00F70570" w:rsidRPr="003C1717">
          <w:rPr>
            <w:noProof/>
            <w:webHidden/>
            <w:sz w:val="21"/>
            <w:szCs w:val="21"/>
          </w:rPr>
          <w:fldChar w:fldCharType="separate"/>
        </w:r>
        <w:r w:rsidR="004E3518" w:rsidRPr="003C1717">
          <w:rPr>
            <w:noProof/>
            <w:webHidden/>
            <w:sz w:val="21"/>
            <w:szCs w:val="21"/>
          </w:rPr>
          <w:t>2</w:t>
        </w:r>
        <w:r w:rsidR="00F70570" w:rsidRPr="003C1717">
          <w:rPr>
            <w:noProof/>
            <w:webHidden/>
            <w:sz w:val="21"/>
            <w:szCs w:val="21"/>
          </w:rPr>
          <w:fldChar w:fldCharType="end"/>
        </w:r>
      </w:hyperlink>
    </w:p>
    <w:p w14:paraId="530D19A8" w14:textId="1C1DA22B" w:rsidR="00F70570" w:rsidRPr="003C1717" w:rsidRDefault="00C91F50" w:rsidP="004735C4">
      <w:pPr>
        <w:pStyle w:val="22"/>
        <w:tabs>
          <w:tab w:val="clear" w:pos="5943"/>
          <w:tab w:val="right" w:leader="dot" w:pos="8222"/>
        </w:tabs>
        <w:ind w:left="240"/>
        <w:rPr>
          <w:rFonts w:asciiTheme="minorHAnsi" w:eastAsiaTheme="minorEastAsia" w:hAnsiTheme="minorHAnsi"/>
          <w:noProof/>
          <w:sz w:val="21"/>
          <w:szCs w:val="21"/>
        </w:rPr>
      </w:pPr>
      <w:hyperlink w:anchor="_Toc106817224" w:history="1">
        <w:r w:rsidR="00F70570" w:rsidRPr="003C1717">
          <w:rPr>
            <w:rStyle w:val="afb"/>
            <w:noProof/>
            <w:sz w:val="21"/>
            <w:szCs w:val="21"/>
          </w:rPr>
          <w:t xml:space="preserve">2.2 </w:t>
        </w:r>
        <w:r w:rsidR="000B0DC5" w:rsidRPr="003C1717">
          <w:rPr>
            <w:rStyle w:val="afb"/>
            <w:rFonts w:cs="Times New Roman"/>
            <w:noProof/>
            <w:sz w:val="21"/>
            <w:szCs w:val="21"/>
          </w:rPr>
          <w:t>Symbols</w:t>
        </w:r>
        <w:r w:rsidR="00F70570" w:rsidRPr="003C1717">
          <w:rPr>
            <w:noProof/>
            <w:webHidden/>
            <w:position w:val="6"/>
            <w:sz w:val="21"/>
            <w:szCs w:val="21"/>
          </w:rPr>
          <w:tab/>
        </w:r>
        <w:r w:rsidR="00A5017F">
          <w:rPr>
            <w:noProof/>
            <w:webHidden/>
            <w:sz w:val="21"/>
            <w:szCs w:val="21"/>
          </w:rPr>
          <w:t>3</w:t>
        </w:r>
      </w:hyperlink>
    </w:p>
    <w:p w14:paraId="2C1A28A1" w14:textId="6C475812" w:rsidR="003C1717" w:rsidRPr="003C1717" w:rsidRDefault="007B444F" w:rsidP="003C1717">
      <w:pPr>
        <w:pStyle w:val="12"/>
        <w:tabs>
          <w:tab w:val="clear" w:pos="210"/>
          <w:tab w:val="clear" w:pos="840"/>
          <w:tab w:val="clear" w:pos="5943"/>
          <w:tab w:val="right" w:leader="dot" w:pos="8222"/>
        </w:tabs>
        <w:rPr>
          <w:sz w:val="21"/>
          <w:szCs w:val="21"/>
        </w:rPr>
      </w:pPr>
      <w:r w:rsidRPr="003C1717">
        <w:rPr>
          <w:sz w:val="21"/>
          <w:szCs w:val="21"/>
        </w:rPr>
        <w:fldChar w:fldCharType="end"/>
      </w:r>
      <w:hyperlink w:anchor="_Toc4653" w:history="1">
        <w:r w:rsidR="003C1717" w:rsidRPr="003C1717">
          <w:rPr>
            <w:rFonts w:hint="eastAsia"/>
            <w:sz w:val="21"/>
            <w:szCs w:val="21"/>
          </w:rPr>
          <w:t>3 Basic requirements</w:t>
        </w:r>
        <w:r w:rsidR="003C1717" w:rsidRPr="003C1717">
          <w:rPr>
            <w:sz w:val="21"/>
            <w:szCs w:val="21"/>
          </w:rPr>
          <w:tab/>
        </w:r>
        <w:r w:rsidR="00A5017F">
          <w:rPr>
            <w:sz w:val="21"/>
            <w:szCs w:val="21"/>
          </w:rPr>
          <w:t>4</w:t>
        </w:r>
      </w:hyperlink>
    </w:p>
    <w:p w14:paraId="0295713F" w14:textId="69CB4713" w:rsidR="003C1717" w:rsidRPr="003C1717" w:rsidRDefault="00C91F50" w:rsidP="003C1717">
      <w:pPr>
        <w:pStyle w:val="22"/>
        <w:tabs>
          <w:tab w:val="clear" w:pos="5943"/>
          <w:tab w:val="right" w:leader="dot" w:pos="8222"/>
        </w:tabs>
        <w:ind w:left="240"/>
        <w:rPr>
          <w:sz w:val="21"/>
          <w:szCs w:val="21"/>
        </w:rPr>
      </w:pPr>
      <w:hyperlink w:anchor="_Toc16887" w:history="1">
        <w:r w:rsidR="003C1717" w:rsidRPr="003C1717">
          <w:rPr>
            <w:rFonts w:hint="eastAsia"/>
            <w:sz w:val="21"/>
            <w:szCs w:val="21"/>
          </w:rPr>
          <w:t>3</w:t>
        </w:r>
        <w:r w:rsidR="003C1717" w:rsidRPr="003C1717">
          <w:rPr>
            <w:sz w:val="21"/>
            <w:szCs w:val="21"/>
          </w:rPr>
          <w:t xml:space="preserve">.1 </w:t>
        </w:r>
        <w:r w:rsidR="003C1717" w:rsidRPr="003C1717">
          <w:rPr>
            <w:rFonts w:hint="eastAsia"/>
            <w:sz w:val="21"/>
            <w:szCs w:val="21"/>
          </w:rPr>
          <w:t>General requirements</w:t>
        </w:r>
        <w:r w:rsidR="003C1717" w:rsidRPr="003C1717">
          <w:rPr>
            <w:sz w:val="21"/>
            <w:szCs w:val="21"/>
          </w:rPr>
          <w:tab/>
        </w:r>
        <w:r w:rsidR="00A5017F">
          <w:rPr>
            <w:sz w:val="21"/>
            <w:szCs w:val="21"/>
          </w:rPr>
          <w:t>4</w:t>
        </w:r>
      </w:hyperlink>
    </w:p>
    <w:p w14:paraId="3A263FAD" w14:textId="76BCF10F" w:rsidR="003C1717" w:rsidRPr="003C1717" w:rsidRDefault="00C91F50" w:rsidP="003C1717">
      <w:pPr>
        <w:pStyle w:val="22"/>
        <w:tabs>
          <w:tab w:val="clear" w:pos="5943"/>
          <w:tab w:val="right" w:leader="dot" w:pos="8222"/>
        </w:tabs>
        <w:ind w:left="240"/>
        <w:rPr>
          <w:sz w:val="21"/>
          <w:szCs w:val="21"/>
        </w:rPr>
      </w:pPr>
      <w:hyperlink w:anchor="_Toc2261" w:history="1">
        <w:r w:rsidR="003C1717" w:rsidRPr="003C1717">
          <w:rPr>
            <w:rFonts w:hint="eastAsia"/>
            <w:sz w:val="21"/>
            <w:szCs w:val="21"/>
          </w:rPr>
          <w:t>3</w:t>
        </w:r>
        <w:r w:rsidR="003C1717" w:rsidRPr="003C1717">
          <w:rPr>
            <w:sz w:val="21"/>
            <w:szCs w:val="21"/>
          </w:rPr>
          <w:t>.</w:t>
        </w:r>
        <w:r w:rsidR="003C1717" w:rsidRPr="003C1717">
          <w:rPr>
            <w:rFonts w:hint="eastAsia"/>
            <w:sz w:val="21"/>
            <w:szCs w:val="21"/>
          </w:rPr>
          <w:t>2</w:t>
        </w:r>
        <w:r w:rsidR="003C1717" w:rsidRPr="003C1717">
          <w:rPr>
            <w:sz w:val="21"/>
            <w:szCs w:val="21"/>
          </w:rPr>
          <w:t xml:space="preserve"> </w:t>
        </w:r>
        <w:r w:rsidR="003C1717" w:rsidRPr="003C1717">
          <w:rPr>
            <w:rFonts w:hint="eastAsia"/>
            <w:sz w:val="21"/>
            <w:szCs w:val="21"/>
          </w:rPr>
          <w:t>Basic requirement</w:t>
        </w:r>
        <w:r w:rsidR="003C1717" w:rsidRPr="003C1717">
          <w:rPr>
            <w:sz w:val="21"/>
            <w:szCs w:val="21"/>
          </w:rPr>
          <w:tab/>
        </w:r>
        <w:r w:rsidR="00A5017F">
          <w:rPr>
            <w:sz w:val="21"/>
            <w:szCs w:val="21"/>
          </w:rPr>
          <w:t>4</w:t>
        </w:r>
      </w:hyperlink>
    </w:p>
    <w:p w14:paraId="686595C2" w14:textId="2A073E4A" w:rsidR="003C1717" w:rsidRPr="003C1717" w:rsidRDefault="00C91F50" w:rsidP="003C1717">
      <w:pPr>
        <w:pStyle w:val="12"/>
        <w:tabs>
          <w:tab w:val="clear" w:pos="210"/>
          <w:tab w:val="clear" w:pos="840"/>
          <w:tab w:val="clear" w:pos="5943"/>
          <w:tab w:val="right" w:leader="dot" w:pos="8222"/>
        </w:tabs>
        <w:rPr>
          <w:sz w:val="21"/>
          <w:szCs w:val="21"/>
        </w:rPr>
      </w:pPr>
      <w:hyperlink w:anchor="_Toc7993" w:history="1">
        <w:r w:rsidR="003C1717" w:rsidRPr="003C1717">
          <w:rPr>
            <w:rFonts w:hint="eastAsia"/>
            <w:sz w:val="21"/>
            <w:szCs w:val="21"/>
          </w:rPr>
          <w:t>4 Data acquisition and data preprocessing</w:t>
        </w:r>
        <w:r w:rsidR="003C1717" w:rsidRPr="003C1717">
          <w:rPr>
            <w:sz w:val="21"/>
            <w:szCs w:val="21"/>
          </w:rPr>
          <w:tab/>
        </w:r>
        <w:r w:rsidR="00A5017F">
          <w:rPr>
            <w:sz w:val="21"/>
            <w:szCs w:val="21"/>
          </w:rPr>
          <w:t>7</w:t>
        </w:r>
      </w:hyperlink>
    </w:p>
    <w:p w14:paraId="1C2F1004" w14:textId="39F005F5" w:rsidR="003C1717" w:rsidRPr="003C1717" w:rsidRDefault="00C91F50" w:rsidP="003C1717">
      <w:pPr>
        <w:pStyle w:val="22"/>
        <w:tabs>
          <w:tab w:val="clear" w:pos="5943"/>
          <w:tab w:val="right" w:leader="dot" w:pos="8222"/>
        </w:tabs>
        <w:ind w:left="240"/>
        <w:rPr>
          <w:sz w:val="21"/>
          <w:szCs w:val="21"/>
        </w:rPr>
      </w:pPr>
      <w:hyperlink w:anchor="_Toc29707" w:history="1">
        <w:r w:rsidR="003C1717" w:rsidRPr="003C1717">
          <w:rPr>
            <w:rFonts w:hint="eastAsia"/>
            <w:sz w:val="21"/>
            <w:szCs w:val="21"/>
          </w:rPr>
          <w:t>4.1 General requirements</w:t>
        </w:r>
        <w:r w:rsidR="003C1717" w:rsidRPr="003C1717">
          <w:rPr>
            <w:sz w:val="21"/>
            <w:szCs w:val="21"/>
          </w:rPr>
          <w:tab/>
        </w:r>
        <w:r w:rsidR="00A5017F">
          <w:rPr>
            <w:sz w:val="21"/>
            <w:szCs w:val="21"/>
          </w:rPr>
          <w:t>7</w:t>
        </w:r>
      </w:hyperlink>
    </w:p>
    <w:p w14:paraId="54862971" w14:textId="1F3EEF61" w:rsidR="003C1717" w:rsidRPr="003C1717" w:rsidRDefault="00C91F50" w:rsidP="003C1717">
      <w:pPr>
        <w:pStyle w:val="22"/>
        <w:tabs>
          <w:tab w:val="clear" w:pos="5943"/>
          <w:tab w:val="right" w:leader="dot" w:pos="8222"/>
        </w:tabs>
        <w:ind w:left="240"/>
        <w:rPr>
          <w:sz w:val="21"/>
          <w:szCs w:val="21"/>
        </w:rPr>
      </w:pPr>
      <w:hyperlink w:anchor="_Toc23593" w:history="1">
        <w:r w:rsidR="003C1717" w:rsidRPr="003C1717">
          <w:rPr>
            <w:rFonts w:hint="eastAsia"/>
            <w:sz w:val="21"/>
            <w:szCs w:val="21"/>
          </w:rPr>
          <w:t>4.2 Preliminary preparation</w:t>
        </w:r>
        <w:r w:rsidR="003C1717" w:rsidRPr="003C1717">
          <w:rPr>
            <w:sz w:val="21"/>
            <w:szCs w:val="21"/>
          </w:rPr>
          <w:tab/>
        </w:r>
        <w:r w:rsidR="00A5017F">
          <w:rPr>
            <w:sz w:val="21"/>
            <w:szCs w:val="21"/>
          </w:rPr>
          <w:t>7</w:t>
        </w:r>
      </w:hyperlink>
    </w:p>
    <w:p w14:paraId="39F0B289" w14:textId="7FADCCCD" w:rsidR="003C1717" w:rsidRPr="003C1717" w:rsidRDefault="00C91F50" w:rsidP="003C1717">
      <w:pPr>
        <w:pStyle w:val="22"/>
        <w:tabs>
          <w:tab w:val="clear" w:pos="5943"/>
          <w:tab w:val="right" w:leader="dot" w:pos="8222"/>
        </w:tabs>
        <w:ind w:left="240"/>
        <w:rPr>
          <w:sz w:val="21"/>
          <w:szCs w:val="21"/>
        </w:rPr>
      </w:pPr>
      <w:hyperlink w:anchor="_Toc8384" w:history="1">
        <w:r w:rsidR="003C1717" w:rsidRPr="003C1717">
          <w:rPr>
            <w:rFonts w:hint="eastAsia"/>
            <w:sz w:val="21"/>
            <w:szCs w:val="21"/>
          </w:rPr>
          <w:t>4</w:t>
        </w:r>
        <w:r w:rsidR="003C1717" w:rsidRPr="003C1717">
          <w:rPr>
            <w:sz w:val="21"/>
            <w:szCs w:val="21"/>
          </w:rPr>
          <w:t xml:space="preserve">.3 </w:t>
        </w:r>
        <w:r w:rsidR="003C1717" w:rsidRPr="003C1717">
          <w:rPr>
            <w:rFonts w:hint="eastAsia"/>
            <w:sz w:val="21"/>
            <w:szCs w:val="21"/>
          </w:rPr>
          <w:t>Scanning operation</w:t>
        </w:r>
        <w:r w:rsidR="003C1717" w:rsidRPr="003C1717">
          <w:rPr>
            <w:sz w:val="21"/>
            <w:szCs w:val="21"/>
          </w:rPr>
          <w:tab/>
        </w:r>
        <w:r w:rsidR="00A5017F">
          <w:rPr>
            <w:sz w:val="21"/>
            <w:szCs w:val="21"/>
          </w:rPr>
          <w:t>8</w:t>
        </w:r>
      </w:hyperlink>
    </w:p>
    <w:p w14:paraId="61FE0D7B" w14:textId="5CD53363" w:rsidR="003C1717" w:rsidRPr="003C1717" w:rsidRDefault="00C91F50" w:rsidP="003C1717">
      <w:pPr>
        <w:pStyle w:val="22"/>
        <w:tabs>
          <w:tab w:val="clear" w:pos="5943"/>
          <w:tab w:val="right" w:leader="dot" w:pos="8222"/>
        </w:tabs>
        <w:ind w:left="240"/>
        <w:rPr>
          <w:sz w:val="21"/>
          <w:szCs w:val="21"/>
        </w:rPr>
      </w:pPr>
      <w:hyperlink w:anchor="_Toc2580" w:history="1">
        <w:r w:rsidR="003C1717" w:rsidRPr="003C1717">
          <w:rPr>
            <w:rFonts w:hint="eastAsia"/>
            <w:sz w:val="21"/>
            <w:szCs w:val="21"/>
          </w:rPr>
          <w:t>4</w:t>
        </w:r>
        <w:r w:rsidR="003C1717" w:rsidRPr="003C1717">
          <w:rPr>
            <w:sz w:val="21"/>
            <w:szCs w:val="21"/>
          </w:rPr>
          <w:t xml:space="preserve">.4 </w:t>
        </w:r>
        <w:r w:rsidR="003C1717" w:rsidRPr="003C1717">
          <w:rPr>
            <w:rFonts w:hint="eastAsia"/>
            <w:sz w:val="21"/>
            <w:szCs w:val="21"/>
          </w:rPr>
          <w:t>Data preprocessing</w:t>
        </w:r>
        <w:r w:rsidR="003C1717" w:rsidRPr="003C1717">
          <w:rPr>
            <w:sz w:val="21"/>
            <w:szCs w:val="21"/>
          </w:rPr>
          <w:tab/>
        </w:r>
        <w:r w:rsidR="00A5017F">
          <w:rPr>
            <w:sz w:val="21"/>
            <w:szCs w:val="21"/>
          </w:rPr>
          <w:t>11</w:t>
        </w:r>
      </w:hyperlink>
    </w:p>
    <w:p w14:paraId="6A580E1C" w14:textId="33850AD0" w:rsidR="003C1717" w:rsidRPr="003C1717" w:rsidRDefault="00C91F50" w:rsidP="003C1717">
      <w:pPr>
        <w:pStyle w:val="12"/>
        <w:tabs>
          <w:tab w:val="clear" w:pos="210"/>
          <w:tab w:val="clear" w:pos="840"/>
          <w:tab w:val="clear" w:pos="5943"/>
          <w:tab w:val="right" w:leader="dot" w:pos="8222"/>
        </w:tabs>
        <w:rPr>
          <w:sz w:val="21"/>
          <w:szCs w:val="21"/>
        </w:rPr>
      </w:pPr>
      <w:hyperlink w:anchor="_Toc24319" w:history="1">
        <w:r w:rsidR="003C1717" w:rsidRPr="003C1717">
          <w:rPr>
            <w:rFonts w:hint="eastAsia"/>
            <w:sz w:val="21"/>
            <w:szCs w:val="21"/>
          </w:rPr>
          <w:t xml:space="preserve">5 </w:t>
        </w:r>
        <w:r w:rsidR="004C0595">
          <w:rPr>
            <w:sz w:val="21"/>
            <w:szCs w:val="21"/>
          </w:rPr>
          <w:t>Surveying and m</w:t>
        </w:r>
        <w:r w:rsidR="00500F08" w:rsidRPr="00500F08">
          <w:rPr>
            <w:sz w:val="21"/>
            <w:szCs w:val="21"/>
          </w:rPr>
          <w:t>apping</w:t>
        </w:r>
        <w:r w:rsidR="00500F08" w:rsidRPr="00500F08">
          <w:rPr>
            <w:rFonts w:hint="eastAsia"/>
            <w:sz w:val="21"/>
            <w:szCs w:val="21"/>
          </w:rPr>
          <w:t xml:space="preserve"> </w:t>
        </w:r>
        <w:r w:rsidR="003C1717" w:rsidRPr="003C1717">
          <w:rPr>
            <w:rFonts w:cs="Times New Roman" w:hint="eastAsia"/>
            <w:bCs/>
            <w:sz w:val="21"/>
            <w:szCs w:val="21"/>
          </w:rPr>
          <w:t>of excavations engineering</w:t>
        </w:r>
        <w:r w:rsidR="003C1717" w:rsidRPr="003C1717">
          <w:rPr>
            <w:sz w:val="21"/>
            <w:szCs w:val="21"/>
          </w:rPr>
          <w:tab/>
        </w:r>
        <w:r w:rsidR="003C1717" w:rsidRPr="003C1717">
          <w:rPr>
            <w:sz w:val="21"/>
            <w:szCs w:val="21"/>
          </w:rPr>
          <w:fldChar w:fldCharType="begin"/>
        </w:r>
        <w:r w:rsidR="003C1717" w:rsidRPr="003C1717">
          <w:rPr>
            <w:sz w:val="21"/>
            <w:szCs w:val="21"/>
          </w:rPr>
          <w:instrText xml:space="preserve"> PAGEREF _Toc24319 \h </w:instrText>
        </w:r>
        <w:r w:rsidR="003C1717" w:rsidRPr="003C1717">
          <w:rPr>
            <w:sz w:val="21"/>
            <w:szCs w:val="21"/>
          </w:rPr>
        </w:r>
        <w:r w:rsidR="003C1717" w:rsidRPr="003C1717">
          <w:rPr>
            <w:sz w:val="21"/>
            <w:szCs w:val="21"/>
          </w:rPr>
          <w:fldChar w:fldCharType="separate"/>
        </w:r>
        <w:r w:rsidR="003C1717" w:rsidRPr="003C1717">
          <w:rPr>
            <w:sz w:val="21"/>
            <w:szCs w:val="21"/>
          </w:rPr>
          <w:t>15</w:t>
        </w:r>
        <w:r w:rsidR="003C1717" w:rsidRPr="003C1717">
          <w:rPr>
            <w:sz w:val="21"/>
            <w:szCs w:val="21"/>
          </w:rPr>
          <w:fldChar w:fldCharType="end"/>
        </w:r>
      </w:hyperlink>
    </w:p>
    <w:p w14:paraId="4F222DA0" w14:textId="77777777" w:rsidR="003C1717" w:rsidRPr="003C1717" w:rsidRDefault="00C91F50" w:rsidP="003C1717">
      <w:pPr>
        <w:pStyle w:val="22"/>
        <w:tabs>
          <w:tab w:val="clear" w:pos="5943"/>
          <w:tab w:val="right" w:leader="dot" w:pos="8222"/>
        </w:tabs>
        <w:ind w:left="240"/>
        <w:rPr>
          <w:sz w:val="21"/>
          <w:szCs w:val="21"/>
        </w:rPr>
      </w:pPr>
      <w:hyperlink w:anchor="_Toc19188" w:history="1">
        <w:r w:rsidR="003C1717" w:rsidRPr="003C1717">
          <w:rPr>
            <w:sz w:val="21"/>
            <w:szCs w:val="21"/>
          </w:rPr>
          <w:t xml:space="preserve">5.1 </w:t>
        </w:r>
        <w:r w:rsidR="003C1717" w:rsidRPr="003C1717">
          <w:rPr>
            <w:rFonts w:hint="eastAsia"/>
            <w:sz w:val="21"/>
            <w:szCs w:val="21"/>
          </w:rPr>
          <w:t>General requirements</w:t>
        </w:r>
        <w:r w:rsidR="003C1717" w:rsidRPr="003C1717">
          <w:rPr>
            <w:sz w:val="21"/>
            <w:szCs w:val="21"/>
          </w:rPr>
          <w:tab/>
        </w:r>
        <w:r w:rsidR="003C1717" w:rsidRPr="003C1717">
          <w:rPr>
            <w:sz w:val="21"/>
            <w:szCs w:val="21"/>
          </w:rPr>
          <w:fldChar w:fldCharType="begin"/>
        </w:r>
        <w:r w:rsidR="003C1717" w:rsidRPr="003C1717">
          <w:rPr>
            <w:sz w:val="21"/>
            <w:szCs w:val="21"/>
          </w:rPr>
          <w:instrText xml:space="preserve"> PAGEREF _Toc19188 \h </w:instrText>
        </w:r>
        <w:r w:rsidR="003C1717" w:rsidRPr="003C1717">
          <w:rPr>
            <w:sz w:val="21"/>
            <w:szCs w:val="21"/>
          </w:rPr>
        </w:r>
        <w:r w:rsidR="003C1717" w:rsidRPr="003C1717">
          <w:rPr>
            <w:sz w:val="21"/>
            <w:szCs w:val="21"/>
          </w:rPr>
          <w:fldChar w:fldCharType="separate"/>
        </w:r>
        <w:r w:rsidR="003C1717" w:rsidRPr="003C1717">
          <w:rPr>
            <w:sz w:val="21"/>
            <w:szCs w:val="21"/>
          </w:rPr>
          <w:t>15</w:t>
        </w:r>
        <w:r w:rsidR="003C1717" w:rsidRPr="003C1717">
          <w:rPr>
            <w:sz w:val="21"/>
            <w:szCs w:val="21"/>
          </w:rPr>
          <w:fldChar w:fldCharType="end"/>
        </w:r>
      </w:hyperlink>
    </w:p>
    <w:p w14:paraId="6D3D2AB7" w14:textId="688C99F3" w:rsidR="003C1717" w:rsidRPr="003C1717" w:rsidRDefault="00C91F50" w:rsidP="003C1717">
      <w:pPr>
        <w:pStyle w:val="22"/>
        <w:tabs>
          <w:tab w:val="clear" w:pos="5943"/>
          <w:tab w:val="right" w:leader="dot" w:pos="8222"/>
        </w:tabs>
        <w:ind w:left="240"/>
        <w:rPr>
          <w:sz w:val="21"/>
          <w:szCs w:val="21"/>
        </w:rPr>
      </w:pPr>
      <w:hyperlink w:anchor="_Toc11938" w:history="1">
        <w:r w:rsidR="003C1717" w:rsidRPr="003C1717">
          <w:rPr>
            <w:sz w:val="21"/>
            <w:szCs w:val="21"/>
          </w:rPr>
          <w:t xml:space="preserve">5.2 </w:t>
        </w:r>
        <w:r w:rsidR="00500F08">
          <w:rPr>
            <w:rFonts w:hint="eastAsia"/>
            <w:sz w:val="21"/>
            <w:szCs w:val="21"/>
          </w:rPr>
          <w:t>R</w:t>
        </w:r>
        <w:r w:rsidR="003C1717" w:rsidRPr="003C1717">
          <w:rPr>
            <w:rFonts w:hint="eastAsia"/>
            <w:sz w:val="21"/>
            <w:szCs w:val="21"/>
          </w:rPr>
          <w:t>etaining structure</w:t>
        </w:r>
        <w:r w:rsidR="003C1717" w:rsidRPr="003C1717">
          <w:rPr>
            <w:sz w:val="21"/>
            <w:szCs w:val="21"/>
          </w:rPr>
          <w:tab/>
        </w:r>
        <w:r w:rsidR="003C1717" w:rsidRPr="003C1717">
          <w:rPr>
            <w:sz w:val="21"/>
            <w:szCs w:val="21"/>
          </w:rPr>
          <w:fldChar w:fldCharType="begin"/>
        </w:r>
        <w:r w:rsidR="003C1717" w:rsidRPr="003C1717">
          <w:rPr>
            <w:sz w:val="21"/>
            <w:szCs w:val="21"/>
          </w:rPr>
          <w:instrText xml:space="preserve"> PAGEREF _Toc11938 \h </w:instrText>
        </w:r>
        <w:r w:rsidR="003C1717" w:rsidRPr="003C1717">
          <w:rPr>
            <w:sz w:val="21"/>
            <w:szCs w:val="21"/>
          </w:rPr>
        </w:r>
        <w:r w:rsidR="003C1717" w:rsidRPr="003C1717">
          <w:rPr>
            <w:sz w:val="21"/>
            <w:szCs w:val="21"/>
          </w:rPr>
          <w:fldChar w:fldCharType="separate"/>
        </w:r>
        <w:r w:rsidR="003C1717" w:rsidRPr="003C1717">
          <w:rPr>
            <w:sz w:val="21"/>
            <w:szCs w:val="21"/>
          </w:rPr>
          <w:t>15</w:t>
        </w:r>
        <w:r w:rsidR="003C1717" w:rsidRPr="003C1717">
          <w:rPr>
            <w:sz w:val="21"/>
            <w:szCs w:val="21"/>
          </w:rPr>
          <w:fldChar w:fldCharType="end"/>
        </w:r>
      </w:hyperlink>
    </w:p>
    <w:p w14:paraId="5E9C9548" w14:textId="041A1271" w:rsidR="003C1717" w:rsidRPr="003C1717" w:rsidRDefault="00C91F50" w:rsidP="003C1717">
      <w:pPr>
        <w:pStyle w:val="22"/>
        <w:tabs>
          <w:tab w:val="clear" w:pos="5943"/>
          <w:tab w:val="right" w:leader="dot" w:pos="8222"/>
        </w:tabs>
        <w:ind w:left="240"/>
        <w:rPr>
          <w:sz w:val="21"/>
          <w:szCs w:val="21"/>
        </w:rPr>
      </w:pPr>
      <w:hyperlink w:anchor="_Toc5600" w:history="1">
        <w:r w:rsidR="003C1717" w:rsidRPr="003C1717">
          <w:rPr>
            <w:rFonts w:hint="eastAsia"/>
            <w:sz w:val="21"/>
            <w:szCs w:val="21"/>
          </w:rPr>
          <w:t xml:space="preserve">5.3 Environment around </w:t>
        </w:r>
        <w:r w:rsidR="003C1717" w:rsidRPr="003C1717">
          <w:rPr>
            <w:rFonts w:cs="Times New Roman" w:hint="eastAsia"/>
            <w:bCs/>
            <w:sz w:val="21"/>
            <w:szCs w:val="21"/>
          </w:rPr>
          <w:t>excavations</w:t>
        </w:r>
        <w:r w:rsidR="000751BC">
          <w:rPr>
            <w:rFonts w:cs="Times New Roman"/>
            <w:bCs/>
            <w:sz w:val="21"/>
            <w:szCs w:val="21"/>
          </w:rPr>
          <w:t xml:space="preserve"> </w:t>
        </w:r>
        <w:r w:rsidR="000751BC" w:rsidRPr="000751BC">
          <w:rPr>
            <w:rFonts w:cs="Times New Roman"/>
            <w:bCs/>
            <w:sz w:val="21"/>
            <w:szCs w:val="21"/>
          </w:rPr>
          <w:t>engineering</w:t>
        </w:r>
        <w:r w:rsidR="003C1717" w:rsidRPr="003C1717">
          <w:rPr>
            <w:sz w:val="21"/>
            <w:szCs w:val="21"/>
          </w:rPr>
          <w:tab/>
        </w:r>
        <w:r w:rsidR="003C1717" w:rsidRPr="003C1717">
          <w:rPr>
            <w:sz w:val="21"/>
            <w:szCs w:val="21"/>
          </w:rPr>
          <w:fldChar w:fldCharType="begin"/>
        </w:r>
        <w:r w:rsidR="003C1717" w:rsidRPr="003C1717">
          <w:rPr>
            <w:sz w:val="21"/>
            <w:szCs w:val="21"/>
          </w:rPr>
          <w:instrText xml:space="preserve"> PAGEREF _Toc5600 \h </w:instrText>
        </w:r>
        <w:r w:rsidR="003C1717" w:rsidRPr="003C1717">
          <w:rPr>
            <w:sz w:val="21"/>
            <w:szCs w:val="21"/>
          </w:rPr>
        </w:r>
        <w:r w:rsidR="003C1717" w:rsidRPr="003C1717">
          <w:rPr>
            <w:sz w:val="21"/>
            <w:szCs w:val="21"/>
          </w:rPr>
          <w:fldChar w:fldCharType="separate"/>
        </w:r>
        <w:r w:rsidR="003C1717" w:rsidRPr="003C1717">
          <w:rPr>
            <w:sz w:val="21"/>
            <w:szCs w:val="21"/>
          </w:rPr>
          <w:t>1</w:t>
        </w:r>
        <w:r w:rsidR="00A5017F">
          <w:rPr>
            <w:sz w:val="21"/>
            <w:szCs w:val="21"/>
          </w:rPr>
          <w:t>7</w:t>
        </w:r>
        <w:r w:rsidR="003C1717" w:rsidRPr="003C1717">
          <w:rPr>
            <w:sz w:val="21"/>
            <w:szCs w:val="21"/>
          </w:rPr>
          <w:fldChar w:fldCharType="end"/>
        </w:r>
      </w:hyperlink>
    </w:p>
    <w:p w14:paraId="3817CD17" w14:textId="0EB7462A" w:rsidR="003C1717" w:rsidRPr="003C1717" w:rsidRDefault="00C91F50" w:rsidP="003C1717">
      <w:pPr>
        <w:pStyle w:val="12"/>
        <w:tabs>
          <w:tab w:val="clear" w:pos="210"/>
          <w:tab w:val="clear" w:pos="840"/>
          <w:tab w:val="clear" w:pos="5943"/>
          <w:tab w:val="right" w:leader="dot" w:pos="8222"/>
        </w:tabs>
        <w:rPr>
          <w:sz w:val="21"/>
          <w:szCs w:val="21"/>
        </w:rPr>
      </w:pPr>
      <w:hyperlink w:anchor="_Toc20096" w:history="1">
        <w:r w:rsidR="003C1717" w:rsidRPr="003C1717">
          <w:rPr>
            <w:rFonts w:hint="eastAsia"/>
            <w:sz w:val="21"/>
            <w:szCs w:val="21"/>
          </w:rPr>
          <w:t>6 M</w:t>
        </w:r>
        <w:r w:rsidR="003C1717" w:rsidRPr="003C1717">
          <w:rPr>
            <w:rFonts w:cs="Times New Roman"/>
            <w:bCs/>
            <w:sz w:val="21"/>
            <w:szCs w:val="21"/>
          </w:rPr>
          <w:t>onitoring of excavation engineering</w:t>
        </w:r>
        <w:r w:rsidR="003C1717" w:rsidRPr="003C1717">
          <w:rPr>
            <w:sz w:val="21"/>
            <w:szCs w:val="21"/>
          </w:rPr>
          <w:tab/>
        </w:r>
        <w:r w:rsidR="003C1717" w:rsidRPr="003C1717">
          <w:rPr>
            <w:sz w:val="21"/>
            <w:szCs w:val="21"/>
          </w:rPr>
          <w:fldChar w:fldCharType="begin"/>
        </w:r>
        <w:r w:rsidR="003C1717" w:rsidRPr="003C1717">
          <w:rPr>
            <w:sz w:val="21"/>
            <w:szCs w:val="21"/>
          </w:rPr>
          <w:instrText xml:space="preserve"> PAGEREF _Toc20096 \h </w:instrText>
        </w:r>
        <w:r w:rsidR="003C1717" w:rsidRPr="003C1717">
          <w:rPr>
            <w:sz w:val="21"/>
            <w:szCs w:val="21"/>
          </w:rPr>
        </w:r>
        <w:r w:rsidR="003C1717" w:rsidRPr="003C1717">
          <w:rPr>
            <w:sz w:val="21"/>
            <w:szCs w:val="21"/>
          </w:rPr>
          <w:fldChar w:fldCharType="separate"/>
        </w:r>
        <w:r w:rsidR="003C1717" w:rsidRPr="003C1717">
          <w:rPr>
            <w:sz w:val="21"/>
            <w:szCs w:val="21"/>
          </w:rPr>
          <w:t>1</w:t>
        </w:r>
        <w:r w:rsidR="00A5017F">
          <w:rPr>
            <w:sz w:val="21"/>
            <w:szCs w:val="21"/>
          </w:rPr>
          <w:t>8</w:t>
        </w:r>
        <w:r w:rsidR="003C1717" w:rsidRPr="003C1717">
          <w:rPr>
            <w:sz w:val="21"/>
            <w:szCs w:val="21"/>
          </w:rPr>
          <w:fldChar w:fldCharType="end"/>
        </w:r>
      </w:hyperlink>
    </w:p>
    <w:p w14:paraId="0423AE58" w14:textId="7AD9F545" w:rsidR="003C1717" w:rsidRPr="003C1717" w:rsidRDefault="00C91F50" w:rsidP="003C1717">
      <w:pPr>
        <w:pStyle w:val="22"/>
        <w:tabs>
          <w:tab w:val="clear" w:pos="5943"/>
          <w:tab w:val="right" w:leader="dot" w:pos="8222"/>
        </w:tabs>
        <w:ind w:left="240"/>
        <w:rPr>
          <w:sz w:val="21"/>
          <w:szCs w:val="21"/>
        </w:rPr>
      </w:pPr>
      <w:hyperlink w:anchor="_Toc10755" w:history="1">
        <w:r w:rsidR="003C1717" w:rsidRPr="003C1717">
          <w:rPr>
            <w:sz w:val="21"/>
            <w:szCs w:val="21"/>
          </w:rPr>
          <w:t>6.1</w:t>
        </w:r>
        <w:r w:rsidR="003C1717" w:rsidRPr="003C1717">
          <w:rPr>
            <w:rFonts w:hint="eastAsia"/>
            <w:sz w:val="21"/>
            <w:szCs w:val="21"/>
          </w:rPr>
          <w:t xml:space="preserve"> General requirements</w:t>
        </w:r>
        <w:r w:rsidR="003C1717" w:rsidRPr="003C1717">
          <w:rPr>
            <w:sz w:val="21"/>
            <w:szCs w:val="21"/>
          </w:rPr>
          <w:tab/>
        </w:r>
        <w:r w:rsidR="003C1717" w:rsidRPr="003C1717">
          <w:rPr>
            <w:sz w:val="21"/>
            <w:szCs w:val="21"/>
          </w:rPr>
          <w:fldChar w:fldCharType="begin"/>
        </w:r>
        <w:r w:rsidR="003C1717" w:rsidRPr="003C1717">
          <w:rPr>
            <w:sz w:val="21"/>
            <w:szCs w:val="21"/>
          </w:rPr>
          <w:instrText xml:space="preserve"> PAGEREF _Toc10755 \h </w:instrText>
        </w:r>
        <w:r w:rsidR="003C1717" w:rsidRPr="003C1717">
          <w:rPr>
            <w:sz w:val="21"/>
            <w:szCs w:val="21"/>
          </w:rPr>
        </w:r>
        <w:r w:rsidR="003C1717" w:rsidRPr="003C1717">
          <w:rPr>
            <w:sz w:val="21"/>
            <w:szCs w:val="21"/>
          </w:rPr>
          <w:fldChar w:fldCharType="separate"/>
        </w:r>
        <w:r w:rsidR="003C1717" w:rsidRPr="003C1717">
          <w:rPr>
            <w:sz w:val="21"/>
            <w:szCs w:val="21"/>
          </w:rPr>
          <w:t>1</w:t>
        </w:r>
        <w:r w:rsidR="00A5017F">
          <w:rPr>
            <w:sz w:val="21"/>
            <w:szCs w:val="21"/>
          </w:rPr>
          <w:t>8</w:t>
        </w:r>
        <w:r w:rsidR="003C1717" w:rsidRPr="003C1717">
          <w:rPr>
            <w:sz w:val="21"/>
            <w:szCs w:val="21"/>
          </w:rPr>
          <w:fldChar w:fldCharType="end"/>
        </w:r>
      </w:hyperlink>
    </w:p>
    <w:p w14:paraId="67E42847" w14:textId="51324DAB" w:rsidR="003C1717" w:rsidRDefault="00C91F50" w:rsidP="003C1717">
      <w:pPr>
        <w:pStyle w:val="22"/>
        <w:tabs>
          <w:tab w:val="clear" w:pos="5943"/>
          <w:tab w:val="right" w:leader="dot" w:pos="8222"/>
        </w:tabs>
        <w:ind w:left="240"/>
        <w:rPr>
          <w:sz w:val="21"/>
          <w:szCs w:val="21"/>
        </w:rPr>
      </w:pPr>
      <w:hyperlink w:anchor="_Toc22015" w:history="1">
        <w:r w:rsidR="003C1717" w:rsidRPr="003C1717">
          <w:rPr>
            <w:rFonts w:hint="eastAsia"/>
            <w:sz w:val="21"/>
            <w:szCs w:val="21"/>
          </w:rPr>
          <w:t>6.2 E</w:t>
        </w:r>
        <w:r w:rsidR="003C1717" w:rsidRPr="003C1717">
          <w:rPr>
            <w:rFonts w:cs="Times New Roman"/>
            <w:bCs/>
            <w:sz w:val="21"/>
            <w:szCs w:val="21"/>
          </w:rPr>
          <w:t>xcavation engineering</w:t>
        </w:r>
        <w:r w:rsidR="003C1717" w:rsidRPr="003C1717">
          <w:rPr>
            <w:sz w:val="21"/>
            <w:szCs w:val="21"/>
          </w:rPr>
          <w:tab/>
        </w:r>
        <w:r w:rsidR="003C1717" w:rsidRPr="003C1717">
          <w:rPr>
            <w:sz w:val="21"/>
            <w:szCs w:val="21"/>
          </w:rPr>
          <w:fldChar w:fldCharType="begin"/>
        </w:r>
        <w:r w:rsidR="003C1717" w:rsidRPr="003C1717">
          <w:rPr>
            <w:sz w:val="21"/>
            <w:szCs w:val="21"/>
          </w:rPr>
          <w:instrText xml:space="preserve"> PAGEREF _Toc22015 \h </w:instrText>
        </w:r>
        <w:r w:rsidR="003C1717" w:rsidRPr="003C1717">
          <w:rPr>
            <w:sz w:val="21"/>
            <w:szCs w:val="21"/>
          </w:rPr>
        </w:r>
        <w:r w:rsidR="003C1717" w:rsidRPr="003C1717">
          <w:rPr>
            <w:sz w:val="21"/>
            <w:szCs w:val="21"/>
          </w:rPr>
          <w:fldChar w:fldCharType="separate"/>
        </w:r>
        <w:r w:rsidR="003C1717" w:rsidRPr="003C1717">
          <w:rPr>
            <w:sz w:val="21"/>
            <w:szCs w:val="21"/>
          </w:rPr>
          <w:t>1</w:t>
        </w:r>
        <w:r w:rsidR="00A5017F">
          <w:rPr>
            <w:sz w:val="21"/>
            <w:szCs w:val="21"/>
          </w:rPr>
          <w:t>9</w:t>
        </w:r>
        <w:r w:rsidR="003C1717" w:rsidRPr="003C1717">
          <w:rPr>
            <w:sz w:val="21"/>
            <w:szCs w:val="21"/>
          </w:rPr>
          <w:fldChar w:fldCharType="end"/>
        </w:r>
      </w:hyperlink>
    </w:p>
    <w:p w14:paraId="0DA4A5D8" w14:textId="58FFB524" w:rsidR="00313674" w:rsidRPr="003C1717" w:rsidRDefault="00C91F50" w:rsidP="00313674">
      <w:pPr>
        <w:pStyle w:val="22"/>
        <w:tabs>
          <w:tab w:val="clear" w:pos="5943"/>
          <w:tab w:val="right" w:leader="dot" w:pos="8222"/>
        </w:tabs>
        <w:ind w:left="240"/>
        <w:rPr>
          <w:sz w:val="21"/>
          <w:szCs w:val="21"/>
        </w:rPr>
      </w:pPr>
      <w:hyperlink w:anchor="_Toc22015" w:history="1">
        <w:r w:rsidR="00313674">
          <w:rPr>
            <w:rFonts w:hint="eastAsia"/>
            <w:sz w:val="21"/>
            <w:szCs w:val="21"/>
          </w:rPr>
          <w:t>6.</w:t>
        </w:r>
        <w:r w:rsidR="00313674">
          <w:rPr>
            <w:sz w:val="21"/>
            <w:szCs w:val="21"/>
          </w:rPr>
          <w:t>3</w:t>
        </w:r>
        <w:r w:rsidR="00313674" w:rsidRPr="003C1717">
          <w:rPr>
            <w:rFonts w:hint="eastAsia"/>
            <w:sz w:val="21"/>
            <w:szCs w:val="21"/>
          </w:rPr>
          <w:t xml:space="preserve"> </w:t>
        </w:r>
        <w:r w:rsidR="00BA1E3A" w:rsidRPr="00BA1E3A">
          <w:rPr>
            <w:rFonts w:hint="eastAsia"/>
            <w:sz w:val="21"/>
            <w:szCs w:val="21"/>
          </w:rPr>
          <w:t>Environment around excavations</w:t>
        </w:r>
        <w:r w:rsidR="00BA1E3A" w:rsidRPr="00BA1E3A">
          <w:rPr>
            <w:sz w:val="21"/>
            <w:szCs w:val="21"/>
          </w:rPr>
          <w:t xml:space="preserve"> engineering</w:t>
        </w:r>
        <w:r w:rsidR="00313674" w:rsidRPr="003C1717">
          <w:rPr>
            <w:sz w:val="21"/>
            <w:szCs w:val="21"/>
          </w:rPr>
          <w:tab/>
        </w:r>
        <w:r w:rsidR="00A5017F">
          <w:rPr>
            <w:sz w:val="21"/>
            <w:szCs w:val="21"/>
          </w:rPr>
          <w:t>20</w:t>
        </w:r>
      </w:hyperlink>
    </w:p>
    <w:p w14:paraId="36EA227B" w14:textId="4B212228" w:rsidR="003C1717" w:rsidRPr="003C1717" w:rsidRDefault="00C91F50" w:rsidP="003C1717">
      <w:pPr>
        <w:pStyle w:val="22"/>
        <w:tabs>
          <w:tab w:val="clear" w:pos="5943"/>
          <w:tab w:val="right" w:leader="dot" w:pos="8222"/>
        </w:tabs>
        <w:ind w:left="240"/>
        <w:rPr>
          <w:sz w:val="21"/>
          <w:szCs w:val="21"/>
        </w:rPr>
      </w:pPr>
      <w:hyperlink w:anchor="_Toc22015" w:history="1">
        <w:r w:rsidR="00313674">
          <w:rPr>
            <w:rFonts w:hint="eastAsia"/>
            <w:sz w:val="21"/>
            <w:szCs w:val="21"/>
          </w:rPr>
          <w:t>6.</w:t>
        </w:r>
        <w:r w:rsidR="00313674">
          <w:rPr>
            <w:sz w:val="21"/>
            <w:szCs w:val="21"/>
          </w:rPr>
          <w:t>4</w:t>
        </w:r>
        <w:r w:rsidR="003C1717" w:rsidRPr="003C1717">
          <w:rPr>
            <w:rFonts w:hint="eastAsia"/>
            <w:sz w:val="21"/>
            <w:szCs w:val="21"/>
          </w:rPr>
          <w:t xml:space="preserve"> Monitoring results feedback</w:t>
        </w:r>
        <w:r w:rsidR="003C1717" w:rsidRPr="003C1717">
          <w:rPr>
            <w:sz w:val="21"/>
            <w:szCs w:val="21"/>
          </w:rPr>
          <w:tab/>
        </w:r>
        <w:r w:rsidR="00A5017F">
          <w:rPr>
            <w:sz w:val="21"/>
            <w:szCs w:val="21"/>
          </w:rPr>
          <w:t>20</w:t>
        </w:r>
      </w:hyperlink>
    </w:p>
    <w:p w14:paraId="4F3997BB" w14:textId="18425107" w:rsidR="003C1717" w:rsidRPr="003C1717" w:rsidRDefault="00C91F50" w:rsidP="003C1717">
      <w:pPr>
        <w:pStyle w:val="12"/>
        <w:tabs>
          <w:tab w:val="clear" w:pos="210"/>
          <w:tab w:val="clear" w:pos="840"/>
          <w:tab w:val="clear" w:pos="5943"/>
          <w:tab w:val="right" w:leader="dot" w:pos="8222"/>
        </w:tabs>
        <w:rPr>
          <w:sz w:val="21"/>
          <w:szCs w:val="21"/>
        </w:rPr>
      </w:pPr>
      <w:hyperlink w:anchor="_Toc27248" w:history="1">
        <w:r w:rsidR="003C1717" w:rsidRPr="003C1717">
          <w:rPr>
            <w:rFonts w:hint="eastAsia"/>
            <w:sz w:val="21"/>
            <w:szCs w:val="21"/>
          </w:rPr>
          <w:t>7 BIM modeling and application</w:t>
        </w:r>
        <w:r w:rsidR="00A03BBF">
          <w:rPr>
            <w:sz w:val="21"/>
            <w:szCs w:val="21"/>
          </w:rPr>
          <w:t xml:space="preserve"> </w:t>
        </w:r>
        <w:r w:rsidR="00A03BBF">
          <w:rPr>
            <w:rFonts w:hint="eastAsia"/>
            <w:sz w:val="21"/>
            <w:szCs w:val="21"/>
          </w:rPr>
          <w:t>of</w:t>
        </w:r>
        <w:r w:rsidR="00A03BBF">
          <w:rPr>
            <w:sz w:val="21"/>
            <w:szCs w:val="21"/>
          </w:rPr>
          <w:t xml:space="preserve"> </w:t>
        </w:r>
        <w:r w:rsidR="00F3511C">
          <w:rPr>
            <w:sz w:val="21"/>
            <w:szCs w:val="21"/>
          </w:rPr>
          <w:t>e</w:t>
        </w:r>
        <w:r w:rsidR="00A03BBF" w:rsidRPr="00A03BBF">
          <w:rPr>
            <w:sz w:val="21"/>
            <w:szCs w:val="21"/>
          </w:rPr>
          <w:t>xcavation engineering</w:t>
        </w:r>
        <w:r w:rsidR="003C1717" w:rsidRPr="003C1717">
          <w:rPr>
            <w:sz w:val="21"/>
            <w:szCs w:val="21"/>
          </w:rPr>
          <w:tab/>
        </w:r>
        <w:r w:rsidR="00A5017F">
          <w:rPr>
            <w:sz w:val="21"/>
            <w:szCs w:val="21"/>
          </w:rPr>
          <w:t>22</w:t>
        </w:r>
      </w:hyperlink>
    </w:p>
    <w:p w14:paraId="6F7ED2F9" w14:textId="6EA853E4" w:rsidR="003C1717" w:rsidRPr="003C1717" w:rsidRDefault="00C91F50" w:rsidP="003C1717">
      <w:pPr>
        <w:pStyle w:val="22"/>
        <w:tabs>
          <w:tab w:val="clear" w:pos="5943"/>
          <w:tab w:val="right" w:leader="dot" w:pos="8222"/>
        </w:tabs>
        <w:ind w:left="240"/>
        <w:rPr>
          <w:sz w:val="21"/>
          <w:szCs w:val="21"/>
        </w:rPr>
      </w:pPr>
      <w:hyperlink w:anchor="_Toc10274" w:history="1">
        <w:r w:rsidR="003C1717" w:rsidRPr="003C1717">
          <w:rPr>
            <w:rFonts w:hint="eastAsia"/>
            <w:sz w:val="21"/>
            <w:szCs w:val="21"/>
          </w:rPr>
          <w:t>7.1 General requirements</w:t>
        </w:r>
        <w:r w:rsidR="003C1717" w:rsidRPr="003C1717">
          <w:rPr>
            <w:sz w:val="21"/>
            <w:szCs w:val="21"/>
          </w:rPr>
          <w:tab/>
        </w:r>
        <w:r w:rsidR="00A5017F">
          <w:rPr>
            <w:sz w:val="21"/>
            <w:szCs w:val="21"/>
          </w:rPr>
          <w:t>22</w:t>
        </w:r>
      </w:hyperlink>
    </w:p>
    <w:p w14:paraId="6F7085D4" w14:textId="568C98A4" w:rsidR="003C1717" w:rsidRPr="003C1717" w:rsidRDefault="00C91F50" w:rsidP="003C1717">
      <w:pPr>
        <w:pStyle w:val="22"/>
        <w:tabs>
          <w:tab w:val="clear" w:pos="5943"/>
          <w:tab w:val="right" w:leader="dot" w:pos="8222"/>
        </w:tabs>
        <w:ind w:left="240"/>
        <w:rPr>
          <w:sz w:val="21"/>
          <w:szCs w:val="21"/>
        </w:rPr>
      </w:pPr>
      <w:hyperlink w:anchor="_Toc29034" w:history="1">
        <w:r w:rsidR="003C1717" w:rsidRPr="003C1717">
          <w:rPr>
            <w:rFonts w:hint="eastAsia"/>
            <w:sz w:val="21"/>
            <w:szCs w:val="21"/>
          </w:rPr>
          <w:t>7.2 BIM modeling</w:t>
        </w:r>
        <w:r w:rsidR="003C1717" w:rsidRPr="003C1717">
          <w:rPr>
            <w:sz w:val="21"/>
            <w:szCs w:val="21"/>
          </w:rPr>
          <w:tab/>
        </w:r>
        <w:r w:rsidR="00A5017F">
          <w:rPr>
            <w:sz w:val="21"/>
            <w:szCs w:val="21"/>
          </w:rPr>
          <w:t>22</w:t>
        </w:r>
      </w:hyperlink>
    </w:p>
    <w:p w14:paraId="4ACAFB18" w14:textId="1E5D5731" w:rsidR="003C1717" w:rsidRPr="003C1717" w:rsidRDefault="00C91F50" w:rsidP="003C1717">
      <w:pPr>
        <w:pStyle w:val="22"/>
        <w:tabs>
          <w:tab w:val="clear" w:pos="5943"/>
          <w:tab w:val="right" w:leader="dot" w:pos="8222"/>
        </w:tabs>
        <w:ind w:left="240"/>
        <w:rPr>
          <w:sz w:val="21"/>
          <w:szCs w:val="21"/>
        </w:rPr>
      </w:pPr>
      <w:hyperlink w:anchor="_Toc29736" w:history="1">
        <w:r w:rsidR="003C1717" w:rsidRPr="003C1717">
          <w:rPr>
            <w:rFonts w:hint="eastAsia"/>
            <w:sz w:val="21"/>
            <w:szCs w:val="21"/>
          </w:rPr>
          <w:t>7.3 Construction application</w:t>
        </w:r>
        <w:r w:rsidR="003C1717" w:rsidRPr="003C1717">
          <w:rPr>
            <w:sz w:val="21"/>
            <w:szCs w:val="21"/>
          </w:rPr>
          <w:tab/>
        </w:r>
        <w:r w:rsidR="003C1717" w:rsidRPr="003C1717">
          <w:rPr>
            <w:sz w:val="21"/>
            <w:szCs w:val="21"/>
          </w:rPr>
          <w:fldChar w:fldCharType="begin"/>
        </w:r>
        <w:r w:rsidR="003C1717" w:rsidRPr="003C1717">
          <w:rPr>
            <w:sz w:val="21"/>
            <w:szCs w:val="21"/>
          </w:rPr>
          <w:instrText xml:space="preserve"> PAGEREF _Toc29736 \h </w:instrText>
        </w:r>
        <w:r w:rsidR="003C1717" w:rsidRPr="003C1717">
          <w:rPr>
            <w:sz w:val="21"/>
            <w:szCs w:val="21"/>
          </w:rPr>
        </w:r>
        <w:r w:rsidR="003C1717" w:rsidRPr="003C1717">
          <w:rPr>
            <w:sz w:val="21"/>
            <w:szCs w:val="21"/>
          </w:rPr>
          <w:fldChar w:fldCharType="separate"/>
        </w:r>
        <w:r w:rsidR="003C1717" w:rsidRPr="003C1717">
          <w:rPr>
            <w:sz w:val="21"/>
            <w:szCs w:val="21"/>
          </w:rPr>
          <w:t>2</w:t>
        </w:r>
        <w:r w:rsidR="00A5017F">
          <w:rPr>
            <w:sz w:val="21"/>
            <w:szCs w:val="21"/>
          </w:rPr>
          <w:t>3</w:t>
        </w:r>
        <w:r w:rsidR="003C1717" w:rsidRPr="003C1717">
          <w:rPr>
            <w:sz w:val="21"/>
            <w:szCs w:val="21"/>
          </w:rPr>
          <w:fldChar w:fldCharType="end"/>
        </w:r>
      </w:hyperlink>
    </w:p>
    <w:p w14:paraId="680FA2E8" w14:textId="49397979" w:rsidR="003C1717" w:rsidRPr="003C1717" w:rsidRDefault="00C91F50" w:rsidP="003C1717">
      <w:pPr>
        <w:pStyle w:val="12"/>
        <w:tabs>
          <w:tab w:val="clear" w:pos="210"/>
          <w:tab w:val="clear" w:pos="840"/>
          <w:tab w:val="clear" w:pos="5943"/>
          <w:tab w:val="right" w:leader="dot" w:pos="8222"/>
        </w:tabs>
        <w:rPr>
          <w:sz w:val="21"/>
          <w:szCs w:val="21"/>
        </w:rPr>
      </w:pPr>
      <w:hyperlink w:anchor="_Toc24346" w:history="1">
        <w:r w:rsidR="003C1717" w:rsidRPr="003C1717">
          <w:rPr>
            <w:rFonts w:hint="eastAsia"/>
            <w:sz w:val="21"/>
            <w:szCs w:val="21"/>
          </w:rPr>
          <w:t>8 Inspection and results</w:t>
        </w:r>
        <w:r w:rsidR="003C1717" w:rsidRPr="003C1717">
          <w:rPr>
            <w:sz w:val="21"/>
            <w:szCs w:val="21"/>
          </w:rPr>
          <w:tab/>
        </w:r>
        <w:r w:rsidR="003C1717" w:rsidRPr="003C1717">
          <w:rPr>
            <w:sz w:val="21"/>
            <w:szCs w:val="21"/>
          </w:rPr>
          <w:fldChar w:fldCharType="begin"/>
        </w:r>
        <w:r w:rsidR="003C1717" w:rsidRPr="003C1717">
          <w:rPr>
            <w:sz w:val="21"/>
            <w:szCs w:val="21"/>
          </w:rPr>
          <w:instrText xml:space="preserve"> PAGEREF _Toc24346 \h </w:instrText>
        </w:r>
        <w:r w:rsidR="003C1717" w:rsidRPr="003C1717">
          <w:rPr>
            <w:sz w:val="21"/>
            <w:szCs w:val="21"/>
          </w:rPr>
        </w:r>
        <w:r w:rsidR="003C1717" w:rsidRPr="003C1717">
          <w:rPr>
            <w:sz w:val="21"/>
            <w:szCs w:val="21"/>
          </w:rPr>
          <w:fldChar w:fldCharType="separate"/>
        </w:r>
        <w:r w:rsidR="003C1717" w:rsidRPr="003C1717">
          <w:rPr>
            <w:sz w:val="21"/>
            <w:szCs w:val="21"/>
          </w:rPr>
          <w:t>2</w:t>
        </w:r>
        <w:r w:rsidR="00A5017F">
          <w:rPr>
            <w:sz w:val="21"/>
            <w:szCs w:val="21"/>
          </w:rPr>
          <w:t>5</w:t>
        </w:r>
        <w:r w:rsidR="003C1717" w:rsidRPr="003C1717">
          <w:rPr>
            <w:sz w:val="21"/>
            <w:szCs w:val="21"/>
          </w:rPr>
          <w:fldChar w:fldCharType="end"/>
        </w:r>
      </w:hyperlink>
    </w:p>
    <w:p w14:paraId="3AE97A4B" w14:textId="63D1F815" w:rsidR="003C1717" w:rsidRPr="003C1717" w:rsidRDefault="00C91F50" w:rsidP="003C1717">
      <w:pPr>
        <w:pStyle w:val="22"/>
        <w:tabs>
          <w:tab w:val="clear" w:pos="5943"/>
          <w:tab w:val="right" w:leader="dot" w:pos="8222"/>
        </w:tabs>
        <w:ind w:left="240"/>
        <w:rPr>
          <w:sz w:val="21"/>
          <w:szCs w:val="21"/>
        </w:rPr>
      </w:pPr>
      <w:hyperlink w:anchor="_Toc22516" w:history="1">
        <w:r w:rsidR="003C1717" w:rsidRPr="003C1717">
          <w:rPr>
            <w:rFonts w:hint="eastAsia"/>
            <w:sz w:val="21"/>
            <w:szCs w:val="21"/>
          </w:rPr>
          <w:t>8.1 General requirements</w:t>
        </w:r>
        <w:r w:rsidR="003C1717" w:rsidRPr="003C1717">
          <w:rPr>
            <w:sz w:val="21"/>
            <w:szCs w:val="21"/>
          </w:rPr>
          <w:tab/>
        </w:r>
        <w:r w:rsidR="003C1717" w:rsidRPr="003C1717">
          <w:rPr>
            <w:sz w:val="21"/>
            <w:szCs w:val="21"/>
          </w:rPr>
          <w:fldChar w:fldCharType="begin"/>
        </w:r>
        <w:r w:rsidR="003C1717" w:rsidRPr="003C1717">
          <w:rPr>
            <w:sz w:val="21"/>
            <w:szCs w:val="21"/>
          </w:rPr>
          <w:instrText xml:space="preserve"> PAGEREF _Toc22516 \h </w:instrText>
        </w:r>
        <w:r w:rsidR="003C1717" w:rsidRPr="003C1717">
          <w:rPr>
            <w:sz w:val="21"/>
            <w:szCs w:val="21"/>
          </w:rPr>
        </w:r>
        <w:r w:rsidR="003C1717" w:rsidRPr="003C1717">
          <w:rPr>
            <w:sz w:val="21"/>
            <w:szCs w:val="21"/>
          </w:rPr>
          <w:fldChar w:fldCharType="separate"/>
        </w:r>
        <w:r w:rsidR="003C1717" w:rsidRPr="003C1717">
          <w:rPr>
            <w:sz w:val="21"/>
            <w:szCs w:val="21"/>
          </w:rPr>
          <w:t>2</w:t>
        </w:r>
        <w:r w:rsidR="00A5017F">
          <w:rPr>
            <w:sz w:val="21"/>
            <w:szCs w:val="21"/>
          </w:rPr>
          <w:t>5</w:t>
        </w:r>
        <w:r w:rsidR="003C1717" w:rsidRPr="003C1717">
          <w:rPr>
            <w:sz w:val="21"/>
            <w:szCs w:val="21"/>
          </w:rPr>
          <w:fldChar w:fldCharType="end"/>
        </w:r>
      </w:hyperlink>
    </w:p>
    <w:p w14:paraId="2A056B2F" w14:textId="4322BC9C" w:rsidR="003C1717" w:rsidRPr="003C1717" w:rsidRDefault="00C91F50" w:rsidP="003C1717">
      <w:pPr>
        <w:pStyle w:val="22"/>
        <w:tabs>
          <w:tab w:val="clear" w:pos="5943"/>
          <w:tab w:val="right" w:leader="dot" w:pos="8222"/>
        </w:tabs>
        <w:ind w:left="240"/>
        <w:rPr>
          <w:sz w:val="21"/>
          <w:szCs w:val="21"/>
        </w:rPr>
      </w:pPr>
      <w:hyperlink w:anchor="_Toc18121" w:history="1">
        <w:r w:rsidR="003C1717" w:rsidRPr="003C1717">
          <w:rPr>
            <w:rFonts w:hint="eastAsia"/>
            <w:sz w:val="21"/>
            <w:szCs w:val="21"/>
          </w:rPr>
          <w:t>8.2 Quality inspection</w:t>
        </w:r>
        <w:r w:rsidR="003C1717" w:rsidRPr="003C1717">
          <w:rPr>
            <w:sz w:val="21"/>
            <w:szCs w:val="21"/>
          </w:rPr>
          <w:tab/>
        </w:r>
        <w:r w:rsidR="003C1717" w:rsidRPr="003C1717">
          <w:rPr>
            <w:sz w:val="21"/>
            <w:szCs w:val="21"/>
          </w:rPr>
          <w:fldChar w:fldCharType="begin"/>
        </w:r>
        <w:r w:rsidR="003C1717" w:rsidRPr="003C1717">
          <w:rPr>
            <w:sz w:val="21"/>
            <w:szCs w:val="21"/>
          </w:rPr>
          <w:instrText xml:space="preserve"> PAGEREF _Toc18121 \h </w:instrText>
        </w:r>
        <w:r w:rsidR="003C1717" w:rsidRPr="003C1717">
          <w:rPr>
            <w:sz w:val="21"/>
            <w:szCs w:val="21"/>
          </w:rPr>
        </w:r>
        <w:r w:rsidR="003C1717" w:rsidRPr="003C1717">
          <w:rPr>
            <w:sz w:val="21"/>
            <w:szCs w:val="21"/>
          </w:rPr>
          <w:fldChar w:fldCharType="separate"/>
        </w:r>
        <w:r w:rsidR="003C1717" w:rsidRPr="003C1717">
          <w:rPr>
            <w:sz w:val="21"/>
            <w:szCs w:val="21"/>
          </w:rPr>
          <w:t>2</w:t>
        </w:r>
        <w:r w:rsidR="00A5017F">
          <w:rPr>
            <w:sz w:val="21"/>
            <w:szCs w:val="21"/>
          </w:rPr>
          <w:t>5</w:t>
        </w:r>
        <w:r w:rsidR="003C1717" w:rsidRPr="003C1717">
          <w:rPr>
            <w:sz w:val="21"/>
            <w:szCs w:val="21"/>
          </w:rPr>
          <w:fldChar w:fldCharType="end"/>
        </w:r>
      </w:hyperlink>
    </w:p>
    <w:p w14:paraId="2CEDBF0B" w14:textId="02CA3383" w:rsidR="003C1717" w:rsidRPr="003C1717" w:rsidRDefault="00C91F50" w:rsidP="003C1717">
      <w:pPr>
        <w:pStyle w:val="22"/>
        <w:tabs>
          <w:tab w:val="clear" w:pos="5943"/>
          <w:tab w:val="right" w:leader="dot" w:pos="8222"/>
        </w:tabs>
        <w:ind w:left="240"/>
        <w:rPr>
          <w:sz w:val="21"/>
          <w:szCs w:val="21"/>
        </w:rPr>
      </w:pPr>
      <w:hyperlink w:anchor="_Toc6865" w:history="1">
        <w:r w:rsidR="003C1717" w:rsidRPr="003C1717">
          <w:rPr>
            <w:rFonts w:hint="eastAsia"/>
            <w:sz w:val="21"/>
            <w:szCs w:val="21"/>
          </w:rPr>
          <w:t>8.3 Results</w:t>
        </w:r>
        <w:r w:rsidR="003C1717" w:rsidRPr="003C1717">
          <w:rPr>
            <w:sz w:val="21"/>
            <w:szCs w:val="21"/>
          </w:rPr>
          <w:tab/>
        </w:r>
        <w:r w:rsidR="003C1717" w:rsidRPr="003C1717">
          <w:rPr>
            <w:sz w:val="21"/>
            <w:szCs w:val="21"/>
          </w:rPr>
          <w:fldChar w:fldCharType="begin"/>
        </w:r>
        <w:r w:rsidR="003C1717" w:rsidRPr="003C1717">
          <w:rPr>
            <w:sz w:val="21"/>
            <w:szCs w:val="21"/>
          </w:rPr>
          <w:instrText xml:space="preserve"> PAGEREF _Toc6865 \h </w:instrText>
        </w:r>
        <w:r w:rsidR="003C1717" w:rsidRPr="003C1717">
          <w:rPr>
            <w:sz w:val="21"/>
            <w:szCs w:val="21"/>
          </w:rPr>
        </w:r>
        <w:r w:rsidR="003C1717" w:rsidRPr="003C1717">
          <w:rPr>
            <w:sz w:val="21"/>
            <w:szCs w:val="21"/>
          </w:rPr>
          <w:fldChar w:fldCharType="separate"/>
        </w:r>
        <w:r w:rsidR="003C1717" w:rsidRPr="003C1717">
          <w:rPr>
            <w:sz w:val="21"/>
            <w:szCs w:val="21"/>
          </w:rPr>
          <w:t>2</w:t>
        </w:r>
        <w:r w:rsidR="00A5017F">
          <w:rPr>
            <w:sz w:val="21"/>
            <w:szCs w:val="21"/>
          </w:rPr>
          <w:t>6</w:t>
        </w:r>
        <w:r w:rsidR="003C1717" w:rsidRPr="003C1717">
          <w:rPr>
            <w:sz w:val="21"/>
            <w:szCs w:val="21"/>
          </w:rPr>
          <w:fldChar w:fldCharType="end"/>
        </w:r>
      </w:hyperlink>
    </w:p>
    <w:p w14:paraId="37C6E216" w14:textId="59B86FDC" w:rsidR="003C1717" w:rsidRPr="003C1717" w:rsidRDefault="00C91F50" w:rsidP="003C1717">
      <w:pPr>
        <w:pStyle w:val="12"/>
        <w:tabs>
          <w:tab w:val="clear" w:pos="210"/>
          <w:tab w:val="clear" w:pos="840"/>
          <w:tab w:val="clear" w:pos="5943"/>
          <w:tab w:val="right" w:leader="dot" w:pos="8222"/>
        </w:tabs>
        <w:rPr>
          <w:sz w:val="21"/>
          <w:szCs w:val="21"/>
        </w:rPr>
      </w:pPr>
      <w:hyperlink w:anchor="_Toc30487" w:history="1">
        <w:r w:rsidR="003C1717" w:rsidRPr="003C1717">
          <w:rPr>
            <w:rFonts w:hint="eastAsia"/>
            <w:sz w:val="21"/>
            <w:szCs w:val="21"/>
          </w:rPr>
          <w:t>Appendix A</w:t>
        </w:r>
        <w:r w:rsidR="00F639F1">
          <w:rPr>
            <w:sz w:val="21"/>
            <w:szCs w:val="21"/>
          </w:rPr>
          <w:t xml:space="preserve"> </w:t>
        </w:r>
        <w:r w:rsidR="00016482" w:rsidRPr="00016482">
          <w:rPr>
            <w:sz w:val="21"/>
            <w:szCs w:val="21"/>
          </w:rPr>
          <w:t>terrestrial three dimensional laser scanning</w:t>
        </w:r>
        <w:r w:rsidR="00F639F1">
          <w:rPr>
            <w:sz w:val="21"/>
            <w:szCs w:val="21"/>
          </w:rPr>
          <w:t xml:space="preserve"> operation record</w:t>
        </w:r>
        <w:r w:rsidR="003C1717" w:rsidRPr="003C1717">
          <w:rPr>
            <w:sz w:val="21"/>
            <w:szCs w:val="21"/>
          </w:rPr>
          <w:tab/>
        </w:r>
        <w:r w:rsidR="003C1717" w:rsidRPr="003C1717">
          <w:rPr>
            <w:sz w:val="21"/>
            <w:szCs w:val="21"/>
          </w:rPr>
          <w:fldChar w:fldCharType="begin"/>
        </w:r>
        <w:r w:rsidR="003C1717" w:rsidRPr="003C1717">
          <w:rPr>
            <w:sz w:val="21"/>
            <w:szCs w:val="21"/>
          </w:rPr>
          <w:instrText xml:space="preserve"> PAGEREF _Toc30487 \h </w:instrText>
        </w:r>
        <w:r w:rsidR="003C1717" w:rsidRPr="003C1717">
          <w:rPr>
            <w:sz w:val="21"/>
            <w:szCs w:val="21"/>
          </w:rPr>
        </w:r>
        <w:r w:rsidR="003C1717" w:rsidRPr="003C1717">
          <w:rPr>
            <w:sz w:val="21"/>
            <w:szCs w:val="21"/>
          </w:rPr>
          <w:fldChar w:fldCharType="separate"/>
        </w:r>
        <w:r w:rsidR="003C1717" w:rsidRPr="003C1717">
          <w:rPr>
            <w:sz w:val="21"/>
            <w:szCs w:val="21"/>
          </w:rPr>
          <w:t>2</w:t>
        </w:r>
        <w:r w:rsidR="00A5017F">
          <w:rPr>
            <w:sz w:val="21"/>
            <w:szCs w:val="21"/>
          </w:rPr>
          <w:t>8</w:t>
        </w:r>
        <w:r w:rsidR="003C1717" w:rsidRPr="003C1717">
          <w:rPr>
            <w:sz w:val="21"/>
            <w:szCs w:val="21"/>
          </w:rPr>
          <w:fldChar w:fldCharType="end"/>
        </w:r>
      </w:hyperlink>
    </w:p>
    <w:p w14:paraId="63DC3EB5" w14:textId="64C59F3C" w:rsidR="003C1717" w:rsidRPr="003C1717" w:rsidRDefault="00C91F50" w:rsidP="003C1717">
      <w:pPr>
        <w:pStyle w:val="12"/>
        <w:tabs>
          <w:tab w:val="clear" w:pos="210"/>
          <w:tab w:val="clear" w:pos="840"/>
          <w:tab w:val="clear" w:pos="5943"/>
          <w:tab w:val="right" w:leader="dot" w:pos="8222"/>
        </w:tabs>
        <w:rPr>
          <w:sz w:val="21"/>
          <w:szCs w:val="21"/>
        </w:rPr>
      </w:pPr>
      <w:hyperlink w:anchor="_Toc27479" w:history="1">
        <w:r w:rsidR="003C1717" w:rsidRPr="003C1717">
          <w:rPr>
            <w:rFonts w:hint="eastAsia"/>
            <w:sz w:val="21"/>
            <w:szCs w:val="21"/>
          </w:rPr>
          <w:t>Explan</w:t>
        </w:r>
        <w:r w:rsidR="00B503CD">
          <w:rPr>
            <w:rFonts w:hint="eastAsia"/>
            <w:sz w:val="21"/>
            <w:szCs w:val="21"/>
          </w:rPr>
          <w:t xml:space="preserve">ation of wording in this </w:t>
        </w:r>
        <w:r w:rsidR="00B503CD">
          <w:rPr>
            <w:sz w:val="21"/>
            <w:szCs w:val="21"/>
          </w:rPr>
          <w:t>specification</w:t>
        </w:r>
        <w:r w:rsidR="003C1717" w:rsidRPr="003C1717">
          <w:rPr>
            <w:sz w:val="21"/>
            <w:szCs w:val="21"/>
          </w:rPr>
          <w:tab/>
        </w:r>
        <w:r w:rsidR="003C1717" w:rsidRPr="003C1717">
          <w:rPr>
            <w:sz w:val="21"/>
            <w:szCs w:val="21"/>
          </w:rPr>
          <w:fldChar w:fldCharType="begin"/>
        </w:r>
        <w:r w:rsidR="003C1717" w:rsidRPr="003C1717">
          <w:rPr>
            <w:sz w:val="21"/>
            <w:szCs w:val="21"/>
          </w:rPr>
          <w:instrText xml:space="preserve"> PAGEREF _Toc27479 \h </w:instrText>
        </w:r>
        <w:r w:rsidR="003C1717" w:rsidRPr="003C1717">
          <w:rPr>
            <w:sz w:val="21"/>
            <w:szCs w:val="21"/>
          </w:rPr>
        </w:r>
        <w:r w:rsidR="003C1717" w:rsidRPr="003C1717">
          <w:rPr>
            <w:sz w:val="21"/>
            <w:szCs w:val="21"/>
          </w:rPr>
          <w:fldChar w:fldCharType="separate"/>
        </w:r>
        <w:r w:rsidR="003C1717" w:rsidRPr="003C1717">
          <w:rPr>
            <w:sz w:val="21"/>
            <w:szCs w:val="21"/>
          </w:rPr>
          <w:t>2</w:t>
        </w:r>
        <w:r w:rsidR="00A5017F">
          <w:rPr>
            <w:sz w:val="21"/>
            <w:szCs w:val="21"/>
          </w:rPr>
          <w:t>9</w:t>
        </w:r>
        <w:r w:rsidR="003C1717" w:rsidRPr="003C1717">
          <w:rPr>
            <w:sz w:val="21"/>
            <w:szCs w:val="21"/>
          </w:rPr>
          <w:fldChar w:fldCharType="end"/>
        </w:r>
      </w:hyperlink>
    </w:p>
    <w:p w14:paraId="2534D7E2" w14:textId="0A3F6EAB" w:rsidR="00B920AC" w:rsidRPr="008E22A5" w:rsidRDefault="00C91F50" w:rsidP="008E22A5">
      <w:pPr>
        <w:pStyle w:val="12"/>
        <w:tabs>
          <w:tab w:val="clear" w:pos="210"/>
          <w:tab w:val="clear" w:pos="840"/>
          <w:tab w:val="clear" w:pos="5943"/>
          <w:tab w:val="right" w:leader="dot" w:pos="8222"/>
        </w:tabs>
        <w:rPr>
          <w:sz w:val="21"/>
          <w:szCs w:val="21"/>
        </w:rPr>
      </w:pPr>
      <w:hyperlink w:anchor="_Toc31949" w:history="1">
        <w:r w:rsidR="003C1717" w:rsidRPr="003C1717">
          <w:rPr>
            <w:rFonts w:hint="eastAsia"/>
            <w:sz w:val="21"/>
            <w:szCs w:val="21"/>
          </w:rPr>
          <w:t xml:space="preserve">List of quoted </w:t>
        </w:r>
        <w:r w:rsidR="00B503CD" w:rsidRPr="00B503CD">
          <w:rPr>
            <w:sz w:val="21"/>
            <w:szCs w:val="21"/>
          </w:rPr>
          <w:t>specification</w:t>
        </w:r>
        <w:r w:rsidR="003C1717" w:rsidRPr="003C1717">
          <w:rPr>
            <w:sz w:val="21"/>
            <w:szCs w:val="21"/>
          </w:rPr>
          <w:tab/>
        </w:r>
        <w:r w:rsidR="00A5017F">
          <w:rPr>
            <w:sz w:val="21"/>
            <w:szCs w:val="21"/>
          </w:rPr>
          <w:t>30</w:t>
        </w:r>
      </w:hyperlink>
    </w:p>
    <w:p w14:paraId="59E14AB3" w14:textId="77777777" w:rsidR="003C1717" w:rsidRDefault="003C1717" w:rsidP="00585D5D"/>
    <w:p w14:paraId="3906C0CA" w14:textId="77777777" w:rsidR="00610E88" w:rsidRDefault="00610E88" w:rsidP="00585D5D">
      <w:pPr>
        <w:sectPr w:rsidR="00610E88" w:rsidSect="006E0A4D">
          <w:footerReference w:type="even" r:id="rId9"/>
          <w:footerReference w:type="default" r:id="rId10"/>
          <w:pgSz w:w="11906" w:h="16838" w:code="9"/>
          <w:pgMar w:top="1440" w:right="1800" w:bottom="1440" w:left="1800" w:header="851" w:footer="992" w:gutter="0"/>
          <w:pgNumType w:start="3"/>
          <w:cols w:space="425"/>
          <w:docGrid w:type="lines" w:linePitch="312"/>
        </w:sectPr>
      </w:pPr>
    </w:p>
    <w:p w14:paraId="60A07784" w14:textId="394606A8" w:rsidR="00B920AC" w:rsidRDefault="00B920AC" w:rsidP="00916AE2">
      <w:pPr>
        <w:pStyle w:val="1"/>
      </w:pPr>
      <w:bookmarkStart w:id="2" w:name="_Toc106817221"/>
      <w:bookmarkStart w:id="3" w:name="_Toc173599629"/>
      <w:bookmarkStart w:id="4" w:name="char1"/>
      <w:r>
        <w:rPr>
          <w:rFonts w:hint="eastAsia"/>
        </w:rPr>
        <w:lastRenderedPageBreak/>
        <w:t>1</w:t>
      </w:r>
      <w:r>
        <w:tab/>
      </w:r>
      <w:r>
        <w:rPr>
          <w:rFonts w:hint="eastAsia"/>
        </w:rPr>
        <w:t>总则</w:t>
      </w:r>
      <w:bookmarkEnd w:id="2"/>
      <w:bookmarkEnd w:id="3"/>
    </w:p>
    <w:p w14:paraId="0715E75C" w14:textId="05571732" w:rsidR="008801A8" w:rsidRDefault="008801A8" w:rsidP="008801A8">
      <w:r w:rsidRPr="00B11690">
        <w:rPr>
          <w:rFonts w:cs="Times New Roman"/>
          <w:b/>
        </w:rPr>
        <w:t>1.0.1</w:t>
      </w:r>
      <w:r w:rsidR="00F54B1A">
        <w:rPr>
          <w:rFonts w:cs="Times New Roman" w:hint="eastAsia"/>
          <w:b/>
        </w:rPr>
        <w:t xml:space="preserve">　</w:t>
      </w:r>
      <w:r w:rsidR="0013246D" w:rsidRPr="0013246D">
        <w:rPr>
          <w:rFonts w:hint="eastAsia"/>
        </w:rPr>
        <w:t>为了规范地面三维激光扫描技术在基坑工程中</w:t>
      </w:r>
      <w:r w:rsidR="0003424D">
        <w:rPr>
          <w:rFonts w:hint="eastAsia"/>
        </w:rPr>
        <w:t>的应用，做到安全适用、技术先进、经济合理、确保质量，制定本规程</w:t>
      </w:r>
      <w:r w:rsidR="00D013B8" w:rsidRPr="00D013B8">
        <w:rPr>
          <w:rFonts w:hint="eastAsia"/>
        </w:rPr>
        <w:t>。</w:t>
      </w:r>
    </w:p>
    <w:p w14:paraId="79219780" w14:textId="43632B03" w:rsidR="00194DB9" w:rsidRDefault="00194DB9" w:rsidP="00194DB9">
      <w:pPr>
        <w:pStyle w:val="af4"/>
        <w:ind w:firstLine="274"/>
      </w:pPr>
      <w:r>
        <w:t>【条文说明】</w:t>
      </w:r>
      <w:r>
        <w:rPr>
          <w:rFonts w:hint="eastAsia"/>
        </w:rPr>
        <w:t xml:space="preserve">1.0.1 </w:t>
      </w:r>
      <w:r>
        <w:rPr>
          <w:rFonts w:hint="eastAsia"/>
        </w:rPr>
        <w:t>近年来随着三维激光扫描技术的发展，地面三维激光扫描技术已在基坑工程的施工和监测中逐渐得到推广应用，为规范作业方法和保证成果质量，迫切需要制定统一的技术标准。本条对制定本规程的目的和意义进行了说明。</w:t>
      </w:r>
    </w:p>
    <w:p w14:paraId="6E59772E" w14:textId="76ACCBDC" w:rsidR="008801A8" w:rsidRDefault="008801A8" w:rsidP="008801A8">
      <w:r w:rsidRPr="00B11690">
        <w:rPr>
          <w:rFonts w:cs="Times New Roman"/>
          <w:b/>
        </w:rPr>
        <w:t>1.0.2</w:t>
      </w:r>
      <w:r w:rsidR="00F54B1A">
        <w:rPr>
          <w:rFonts w:cs="Times New Roman" w:hint="eastAsia"/>
          <w:b/>
        </w:rPr>
        <w:t xml:space="preserve">　</w:t>
      </w:r>
      <w:r w:rsidR="0003424D" w:rsidRPr="0003424D">
        <w:rPr>
          <w:rFonts w:hint="eastAsia"/>
        </w:rPr>
        <w:t>本规程适用于地面三维激光扫描数据采集与数据预处理、基坑工程检测、基坑工程监测、</w:t>
      </w:r>
      <w:r w:rsidR="0003424D" w:rsidRPr="0003424D">
        <w:rPr>
          <w:rFonts w:hint="eastAsia"/>
        </w:rPr>
        <w:t>BIM</w:t>
      </w:r>
      <w:r w:rsidR="0003424D" w:rsidRPr="0003424D">
        <w:rPr>
          <w:rFonts w:hint="eastAsia"/>
        </w:rPr>
        <w:t>建模与应用、检验与成果等环节。</w:t>
      </w:r>
    </w:p>
    <w:p w14:paraId="5E597648" w14:textId="77777777" w:rsidR="00A05DA3" w:rsidRDefault="00A05DA3" w:rsidP="00A05DA3">
      <w:pPr>
        <w:pStyle w:val="af4"/>
        <w:ind w:firstLine="274"/>
      </w:pPr>
      <w:r>
        <w:t>【条文说明】</w:t>
      </w:r>
      <w:r>
        <w:rPr>
          <w:rFonts w:hint="eastAsia"/>
        </w:rPr>
        <w:t xml:space="preserve">1.0.2 </w:t>
      </w:r>
      <w:r>
        <w:rPr>
          <w:rFonts w:hint="eastAsia"/>
        </w:rPr>
        <w:t>本条对本规程的适用范围进行了规定。</w:t>
      </w:r>
    </w:p>
    <w:p w14:paraId="45D61789" w14:textId="51B6E0DF" w:rsidR="0076798C" w:rsidRDefault="0076798C" w:rsidP="008801A8">
      <w:r w:rsidRPr="00B11690">
        <w:rPr>
          <w:rFonts w:cs="Times New Roman"/>
          <w:b/>
        </w:rPr>
        <w:t>1.0.</w:t>
      </w:r>
      <w:r>
        <w:rPr>
          <w:rFonts w:cs="Times New Roman"/>
          <w:b/>
        </w:rPr>
        <w:t>3</w:t>
      </w:r>
      <w:r>
        <w:rPr>
          <w:rFonts w:cs="Times New Roman" w:hint="eastAsia"/>
          <w:b/>
        </w:rPr>
        <w:t xml:space="preserve">　</w:t>
      </w:r>
      <w:r w:rsidR="00494FF4" w:rsidRPr="00494FF4">
        <w:rPr>
          <w:rFonts w:hint="eastAsia"/>
        </w:rPr>
        <w:t>基坑工程地面三维激光扫描应用除应符合本规程的规定外，尚应符合国家现行有关标准的规定。</w:t>
      </w:r>
    </w:p>
    <w:p w14:paraId="6FDDBEB3" w14:textId="74A7D6DC" w:rsidR="004B0ED9" w:rsidRPr="004B0ED9" w:rsidRDefault="004B0ED9" w:rsidP="008801A8"/>
    <w:p w14:paraId="65EABB24" w14:textId="769AF35F" w:rsidR="004B0ED9" w:rsidRDefault="004B0ED9" w:rsidP="008801A8"/>
    <w:p w14:paraId="317783DD" w14:textId="77777777" w:rsidR="004B0ED9" w:rsidRDefault="004B0ED9" w:rsidP="008801A8"/>
    <w:p w14:paraId="5E72504E" w14:textId="77777777" w:rsidR="000136F5" w:rsidRDefault="000136F5" w:rsidP="00916AE2">
      <w:pPr>
        <w:pStyle w:val="1"/>
      </w:pPr>
      <w:bookmarkStart w:id="5" w:name="_Toc106817222"/>
      <w:bookmarkStart w:id="6" w:name="_Toc173599630"/>
      <w:r>
        <w:rPr>
          <w:rFonts w:hint="eastAsia"/>
        </w:rPr>
        <w:lastRenderedPageBreak/>
        <w:t>2</w:t>
      </w:r>
      <w:r w:rsidR="00D56DF4">
        <w:tab/>
      </w:r>
      <w:r>
        <w:rPr>
          <w:rFonts w:hint="eastAsia"/>
        </w:rPr>
        <w:t>术语和符号</w:t>
      </w:r>
      <w:bookmarkEnd w:id="5"/>
      <w:bookmarkEnd w:id="6"/>
    </w:p>
    <w:p w14:paraId="627F9C45" w14:textId="2BEE8069" w:rsidR="00CD3DE5" w:rsidRPr="00CD3DE5" w:rsidRDefault="00CD3DE5" w:rsidP="00CA6E52">
      <w:pPr>
        <w:pStyle w:val="2"/>
      </w:pPr>
      <w:bookmarkStart w:id="7" w:name="_Toc106817223"/>
      <w:bookmarkStart w:id="8" w:name="_Toc173599631"/>
      <w:r>
        <w:rPr>
          <w:rFonts w:hint="eastAsia"/>
        </w:rPr>
        <w:t>2</w:t>
      </w:r>
      <w:r>
        <w:t xml:space="preserve">.1 </w:t>
      </w:r>
      <w:r>
        <w:rPr>
          <w:rFonts w:hint="eastAsia"/>
        </w:rPr>
        <w:t>术语</w:t>
      </w:r>
      <w:bookmarkEnd w:id="7"/>
      <w:bookmarkEnd w:id="8"/>
    </w:p>
    <w:p w14:paraId="549AFE66" w14:textId="553729DA" w:rsidR="003C3FDA" w:rsidRDefault="003C3FDA" w:rsidP="003C3FDA">
      <w:r w:rsidRPr="00582450">
        <w:rPr>
          <w:rFonts w:cs="Times New Roman"/>
          <w:b/>
        </w:rPr>
        <w:t>2</w:t>
      </w:r>
      <w:r w:rsidR="004D6D8A">
        <w:rPr>
          <w:rFonts w:cs="Times New Roman" w:hint="eastAsia"/>
          <w:b/>
        </w:rPr>
        <w:t>.</w:t>
      </w:r>
      <w:r w:rsidRPr="00582450">
        <w:rPr>
          <w:rFonts w:cs="Times New Roman"/>
          <w:b/>
        </w:rPr>
        <w:t>1.1</w:t>
      </w:r>
      <w:r w:rsidR="007967D4">
        <w:rPr>
          <w:rFonts w:cs="Times New Roman" w:hint="eastAsia"/>
          <w:b/>
        </w:rPr>
        <w:t xml:space="preserve">　</w:t>
      </w:r>
      <w:r w:rsidR="00EB1DB0" w:rsidRPr="00EB1DB0">
        <w:rPr>
          <w:rFonts w:hint="eastAsia"/>
        </w:rPr>
        <w:t>基坑工程</w:t>
      </w:r>
      <w:r w:rsidR="001C0FA9">
        <w:rPr>
          <w:rFonts w:cs="Times New Roman" w:hint="eastAsia"/>
          <w:b/>
        </w:rPr>
        <w:t xml:space="preserve">　</w:t>
      </w:r>
      <w:r w:rsidR="0096133F" w:rsidRPr="0096133F">
        <w:rPr>
          <w:rFonts w:cs="Times New Roman"/>
        </w:rPr>
        <w:t>excavations</w:t>
      </w:r>
    </w:p>
    <w:p w14:paraId="591E6825" w14:textId="6C30254F" w:rsidR="003C3FDA" w:rsidRDefault="00C473E3" w:rsidP="004D6D8A">
      <w:pPr>
        <w:ind w:firstLineChars="200" w:firstLine="480"/>
      </w:pPr>
      <w:r w:rsidRPr="00C473E3">
        <w:rPr>
          <w:rFonts w:hint="eastAsia"/>
        </w:rPr>
        <w:t>为进行建（构）筑物地下部分的施工由地面向下开挖出的空间</w:t>
      </w:r>
      <w:r w:rsidR="00694349">
        <w:rPr>
          <w:rFonts w:hint="eastAsia"/>
        </w:rPr>
        <w:t>。</w:t>
      </w:r>
    </w:p>
    <w:p w14:paraId="7E8E2C27" w14:textId="3BA62845" w:rsidR="003C3FDA" w:rsidRDefault="003C3FDA" w:rsidP="003C3FDA">
      <w:r w:rsidRPr="00582450">
        <w:rPr>
          <w:rFonts w:cs="Times New Roman"/>
          <w:b/>
        </w:rPr>
        <w:t>2.1.2</w:t>
      </w:r>
      <w:r w:rsidR="007967D4">
        <w:rPr>
          <w:rFonts w:cs="Times New Roman" w:hint="eastAsia"/>
          <w:b/>
        </w:rPr>
        <w:t xml:space="preserve">　</w:t>
      </w:r>
      <w:r w:rsidR="00313B86" w:rsidRPr="00313B86">
        <w:rPr>
          <w:rFonts w:hint="eastAsia"/>
        </w:rPr>
        <w:t>地面三维激光扫描技术</w:t>
      </w:r>
      <w:r w:rsidR="001C0FA9">
        <w:rPr>
          <w:rFonts w:cs="Times New Roman" w:hint="eastAsia"/>
          <w:b/>
        </w:rPr>
        <w:t xml:space="preserve">　</w:t>
      </w:r>
      <w:r w:rsidR="00313B86" w:rsidRPr="00313B86">
        <w:rPr>
          <w:rFonts w:cs="Times New Roman"/>
        </w:rPr>
        <w:t>terrestrial three dimensional laser scanning technology</w:t>
      </w:r>
    </w:p>
    <w:p w14:paraId="7EA3D1CB" w14:textId="339378F2" w:rsidR="006A12C0" w:rsidRPr="00442194" w:rsidRDefault="00653E7F" w:rsidP="006A12C0">
      <w:pPr>
        <w:ind w:firstLineChars="200" w:firstLine="480"/>
      </w:pPr>
      <w:r w:rsidRPr="00653E7F">
        <w:rPr>
          <w:rFonts w:hint="eastAsia"/>
        </w:rPr>
        <w:t>基于地面</w:t>
      </w:r>
      <w:proofErr w:type="gramStart"/>
      <w:r w:rsidRPr="00653E7F">
        <w:rPr>
          <w:rFonts w:hint="eastAsia"/>
        </w:rPr>
        <w:t>固定站</w:t>
      </w:r>
      <w:proofErr w:type="gramEnd"/>
      <w:r w:rsidRPr="00653E7F">
        <w:rPr>
          <w:rFonts w:hint="eastAsia"/>
        </w:rPr>
        <w:t>的一种通过发射激光获取被</w:t>
      </w:r>
      <w:r w:rsidR="00124732">
        <w:rPr>
          <w:rFonts w:hint="eastAsia"/>
        </w:rPr>
        <w:t>测物体表面三维坐标、反射光强度等多种信息的非接触式主动测量技术</w:t>
      </w:r>
      <w:r w:rsidR="0096133F" w:rsidRPr="0096133F">
        <w:rPr>
          <w:rFonts w:hint="eastAsia"/>
        </w:rPr>
        <w:t>。</w:t>
      </w:r>
    </w:p>
    <w:p w14:paraId="2CF63DD3" w14:textId="4D669347" w:rsidR="004C6C63" w:rsidRPr="00AB1718" w:rsidRDefault="004C6C63" w:rsidP="004C6C63">
      <w:pPr>
        <w:rPr>
          <w:rFonts w:cs="Times New Roman"/>
          <w:b/>
        </w:rPr>
      </w:pPr>
      <w:r w:rsidRPr="00AB1718">
        <w:rPr>
          <w:rFonts w:cs="Times New Roman"/>
          <w:b/>
        </w:rPr>
        <w:t>2.1.</w:t>
      </w:r>
      <w:r>
        <w:rPr>
          <w:rFonts w:cs="Times New Roman"/>
          <w:b/>
        </w:rPr>
        <w:t>3</w:t>
      </w:r>
      <w:r>
        <w:rPr>
          <w:rFonts w:cs="Times New Roman" w:hint="eastAsia"/>
          <w:b/>
        </w:rPr>
        <w:t xml:space="preserve">　</w:t>
      </w:r>
      <w:r w:rsidR="00124732" w:rsidRPr="00124732">
        <w:rPr>
          <w:rFonts w:hint="eastAsia"/>
        </w:rPr>
        <w:t>点云</w:t>
      </w:r>
      <w:r>
        <w:rPr>
          <w:rFonts w:cs="Times New Roman" w:hint="eastAsia"/>
          <w:b/>
        </w:rPr>
        <w:t xml:space="preserve">　</w:t>
      </w:r>
      <w:r w:rsidR="006A540A" w:rsidRPr="006A540A">
        <w:rPr>
          <w:rFonts w:cs="Times New Roman"/>
        </w:rPr>
        <w:t>point cloud</w:t>
      </w:r>
    </w:p>
    <w:p w14:paraId="2265AE8D" w14:textId="05835685" w:rsidR="001E6A52" w:rsidRDefault="00FC3672" w:rsidP="000E3D2B">
      <w:pPr>
        <w:ind w:firstLineChars="200" w:firstLine="480"/>
      </w:pPr>
      <w:r w:rsidRPr="00FC3672">
        <w:rPr>
          <w:rFonts w:hint="eastAsia"/>
        </w:rPr>
        <w:t>由激光扫</w:t>
      </w:r>
      <w:r w:rsidR="00472BF2">
        <w:rPr>
          <w:rFonts w:hint="eastAsia"/>
        </w:rPr>
        <w:t>描仪或其他三维传感器获取，以离散形式分布于三维空间中的点的集合</w:t>
      </w:r>
      <w:r w:rsidR="0096133F" w:rsidRPr="0096133F">
        <w:rPr>
          <w:rFonts w:hint="eastAsia"/>
        </w:rPr>
        <w:t>。</w:t>
      </w:r>
    </w:p>
    <w:p w14:paraId="3A429E1F" w14:textId="770693FC" w:rsidR="0096133F" w:rsidRPr="00AB1718" w:rsidRDefault="0096133F" w:rsidP="0096133F">
      <w:pPr>
        <w:rPr>
          <w:rFonts w:cs="Times New Roman"/>
          <w:b/>
        </w:rPr>
      </w:pPr>
      <w:r w:rsidRPr="00AB1718">
        <w:rPr>
          <w:rFonts w:cs="Times New Roman"/>
          <w:b/>
        </w:rPr>
        <w:t>2.1.</w:t>
      </w:r>
      <w:r>
        <w:rPr>
          <w:rFonts w:cs="Times New Roman"/>
          <w:b/>
        </w:rPr>
        <w:t>4</w:t>
      </w:r>
      <w:r>
        <w:rPr>
          <w:rFonts w:cs="Times New Roman" w:hint="eastAsia"/>
          <w:b/>
        </w:rPr>
        <w:t xml:space="preserve">　</w:t>
      </w:r>
      <w:r w:rsidR="00472BF2" w:rsidRPr="00472BF2">
        <w:rPr>
          <w:rFonts w:hint="eastAsia"/>
        </w:rPr>
        <w:t>点云配准</w:t>
      </w:r>
      <w:r>
        <w:rPr>
          <w:rFonts w:cs="Times New Roman" w:hint="eastAsia"/>
          <w:b/>
        </w:rPr>
        <w:t xml:space="preserve">　</w:t>
      </w:r>
      <w:r w:rsidR="00472BF2" w:rsidRPr="00472BF2">
        <w:rPr>
          <w:rFonts w:cs="Times New Roman"/>
        </w:rPr>
        <w:t>point cloud registration</w:t>
      </w:r>
    </w:p>
    <w:p w14:paraId="28B8DA2A" w14:textId="1189D02F" w:rsidR="0096133F" w:rsidRDefault="00472BF2" w:rsidP="0096133F">
      <w:pPr>
        <w:ind w:firstLineChars="200" w:firstLine="480"/>
      </w:pPr>
      <w:r w:rsidRPr="00472BF2">
        <w:rPr>
          <w:rFonts w:hint="eastAsia"/>
        </w:rPr>
        <w:t>把不同站点获取的独立坐标系下的点</w:t>
      </w:r>
      <w:proofErr w:type="gramStart"/>
      <w:r w:rsidRPr="00472BF2">
        <w:rPr>
          <w:rFonts w:hint="eastAsia"/>
        </w:rPr>
        <w:t>云数据</w:t>
      </w:r>
      <w:proofErr w:type="gramEnd"/>
      <w:r w:rsidRPr="00472BF2">
        <w:rPr>
          <w:rFonts w:hint="eastAsia"/>
        </w:rPr>
        <w:t>转换到统一坐标系的过程</w:t>
      </w:r>
      <w:r w:rsidR="00694349" w:rsidRPr="00694349">
        <w:rPr>
          <w:rFonts w:hint="eastAsia"/>
        </w:rPr>
        <w:t>。</w:t>
      </w:r>
    </w:p>
    <w:p w14:paraId="55913A6E" w14:textId="2812CB23" w:rsidR="00694349" w:rsidRPr="00694349" w:rsidRDefault="00694349" w:rsidP="00694349">
      <w:pPr>
        <w:rPr>
          <w:rFonts w:cs="Times New Roman"/>
        </w:rPr>
      </w:pPr>
      <w:r w:rsidRPr="00AB1718">
        <w:rPr>
          <w:rFonts w:cs="Times New Roman"/>
          <w:b/>
        </w:rPr>
        <w:t>2.1.</w:t>
      </w:r>
      <w:r>
        <w:rPr>
          <w:rFonts w:cs="Times New Roman"/>
          <w:b/>
        </w:rPr>
        <w:t>5</w:t>
      </w:r>
      <w:r>
        <w:rPr>
          <w:rFonts w:cs="Times New Roman" w:hint="eastAsia"/>
          <w:b/>
        </w:rPr>
        <w:t xml:space="preserve">　</w:t>
      </w:r>
      <w:r w:rsidR="003E42A1" w:rsidRPr="003E42A1">
        <w:rPr>
          <w:rFonts w:hint="eastAsia"/>
        </w:rPr>
        <w:t>标靶</w:t>
      </w:r>
      <w:r>
        <w:rPr>
          <w:rFonts w:cs="Times New Roman" w:hint="eastAsia"/>
          <w:b/>
        </w:rPr>
        <w:t xml:space="preserve">　</w:t>
      </w:r>
      <w:r w:rsidR="003E42A1" w:rsidRPr="003E42A1">
        <w:rPr>
          <w:rFonts w:cs="Times New Roman"/>
        </w:rPr>
        <w:t>target</w:t>
      </w:r>
    </w:p>
    <w:p w14:paraId="3F7B742A" w14:textId="0C5A421B" w:rsidR="00694349" w:rsidRDefault="00517F5D" w:rsidP="00694349">
      <w:pPr>
        <w:ind w:firstLineChars="200" w:firstLine="480"/>
      </w:pPr>
      <w:r w:rsidRPr="00517F5D">
        <w:rPr>
          <w:rFonts w:hint="eastAsia"/>
        </w:rPr>
        <w:t>具有规则几何形状的人工标识物，可以被精确地识别和量测，用于点云数据质量检查及点云配准等工作</w:t>
      </w:r>
      <w:r w:rsidR="00694349" w:rsidRPr="00694349">
        <w:rPr>
          <w:rFonts w:hint="eastAsia"/>
        </w:rPr>
        <w:t>。</w:t>
      </w:r>
    </w:p>
    <w:p w14:paraId="4DC61F23" w14:textId="4389CF03" w:rsidR="00694349" w:rsidRPr="00AB1718" w:rsidRDefault="00694349" w:rsidP="00694349">
      <w:pPr>
        <w:rPr>
          <w:rFonts w:cs="Times New Roman"/>
          <w:b/>
        </w:rPr>
      </w:pPr>
      <w:r w:rsidRPr="00AB1718">
        <w:rPr>
          <w:rFonts w:cs="Times New Roman"/>
          <w:b/>
        </w:rPr>
        <w:t>2.1.</w:t>
      </w:r>
      <w:r>
        <w:rPr>
          <w:rFonts w:cs="Times New Roman"/>
          <w:b/>
        </w:rPr>
        <w:t>6</w:t>
      </w:r>
      <w:r>
        <w:rPr>
          <w:rFonts w:cs="Times New Roman" w:hint="eastAsia"/>
          <w:b/>
        </w:rPr>
        <w:t xml:space="preserve">　</w:t>
      </w:r>
      <w:proofErr w:type="gramStart"/>
      <w:r w:rsidR="009A0FDF" w:rsidRPr="009A0FDF">
        <w:rPr>
          <w:rFonts w:cs="Times New Roman" w:hint="eastAsia"/>
        </w:rPr>
        <w:t>噪点</w:t>
      </w:r>
      <w:proofErr w:type="gramEnd"/>
      <w:r>
        <w:rPr>
          <w:rFonts w:cs="Times New Roman" w:hint="eastAsia"/>
          <w:b/>
        </w:rPr>
        <w:t xml:space="preserve">　</w:t>
      </w:r>
      <w:r w:rsidR="009A0FDF" w:rsidRPr="009A0FDF">
        <w:rPr>
          <w:rFonts w:cs="Times New Roman"/>
        </w:rPr>
        <w:t>noise point</w:t>
      </w:r>
    </w:p>
    <w:p w14:paraId="44A552A3" w14:textId="0911412F" w:rsidR="00694349" w:rsidRDefault="009A0FDF" w:rsidP="00694349">
      <w:pPr>
        <w:ind w:firstLineChars="200" w:firstLine="480"/>
      </w:pPr>
      <w:r w:rsidRPr="009A0FDF">
        <w:rPr>
          <w:rFonts w:hint="eastAsia"/>
        </w:rPr>
        <w:t>受光线、材质、振动、非目标物及扫描仪器等因素影响，点云中偏离扫描目标的点</w:t>
      </w:r>
      <w:r w:rsidR="00694349" w:rsidRPr="00694349">
        <w:rPr>
          <w:rFonts w:hint="eastAsia"/>
        </w:rPr>
        <w:t>。</w:t>
      </w:r>
    </w:p>
    <w:p w14:paraId="4C4BE918" w14:textId="39B94944" w:rsidR="00694349" w:rsidRPr="00AB1718" w:rsidRDefault="00694349" w:rsidP="00694349">
      <w:pPr>
        <w:rPr>
          <w:rFonts w:cs="Times New Roman"/>
          <w:b/>
        </w:rPr>
      </w:pPr>
      <w:r w:rsidRPr="00AB1718">
        <w:rPr>
          <w:rFonts w:cs="Times New Roman"/>
          <w:b/>
        </w:rPr>
        <w:t>2.1.</w:t>
      </w:r>
      <w:r>
        <w:rPr>
          <w:rFonts w:cs="Times New Roman"/>
          <w:b/>
        </w:rPr>
        <w:t>7</w:t>
      </w:r>
      <w:r>
        <w:rPr>
          <w:rFonts w:cs="Times New Roman" w:hint="eastAsia"/>
          <w:b/>
        </w:rPr>
        <w:t xml:space="preserve">　</w:t>
      </w:r>
      <w:r w:rsidR="00C64760" w:rsidRPr="00C64760">
        <w:rPr>
          <w:rFonts w:cs="Times New Roman" w:hint="eastAsia"/>
        </w:rPr>
        <w:t>点云拟合</w:t>
      </w:r>
      <w:r>
        <w:rPr>
          <w:rFonts w:cs="Times New Roman" w:hint="eastAsia"/>
          <w:b/>
        </w:rPr>
        <w:t xml:space="preserve">　</w:t>
      </w:r>
      <w:r w:rsidR="00C64760" w:rsidRPr="00C64760">
        <w:rPr>
          <w:rFonts w:cs="Times New Roman"/>
        </w:rPr>
        <w:t>point cloud fitting</w:t>
      </w:r>
    </w:p>
    <w:p w14:paraId="173A0CFF" w14:textId="39466602" w:rsidR="00694349" w:rsidRDefault="00C64760" w:rsidP="00694349">
      <w:pPr>
        <w:ind w:firstLineChars="200" w:firstLine="480"/>
      </w:pPr>
      <w:r w:rsidRPr="00C64760">
        <w:rPr>
          <w:rFonts w:hint="eastAsia"/>
        </w:rPr>
        <w:t>对离散分布在三维空间中的点构建光滑且连续的曲线或曲面模型，该模型可用数学模型或几何形状表示</w:t>
      </w:r>
      <w:r w:rsidR="00694349" w:rsidRPr="00694349">
        <w:rPr>
          <w:rFonts w:hint="eastAsia"/>
        </w:rPr>
        <w:t>。</w:t>
      </w:r>
    </w:p>
    <w:p w14:paraId="7053BAA8" w14:textId="3E795734" w:rsidR="00694349" w:rsidRPr="00AB1718" w:rsidRDefault="00694349" w:rsidP="00694349">
      <w:pPr>
        <w:rPr>
          <w:rFonts w:cs="Times New Roman"/>
          <w:b/>
        </w:rPr>
      </w:pPr>
      <w:r w:rsidRPr="00AB1718">
        <w:rPr>
          <w:rFonts w:cs="Times New Roman"/>
          <w:b/>
        </w:rPr>
        <w:t>2.1.</w:t>
      </w:r>
      <w:r>
        <w:rPr>
          <w:rFonts w:cs="Times New Roman"/>
          <w:b/>
        </w:rPr>
        <w:t>8</w:t>
      </w:r>
      <w:r>
        <w:rPr>
          <w:rFonts w:cs="Times New Roman" w:hint="eastAsia"/>
          <w:b/>
        </w:rPr>
        <w:t xml:space="preserve">　</w:t>
      </w:r>
      <w:r w:rsidR="00D708CB" w:rsidRPr="00D708CB">
        <w:rPr>
          <w:rFonts w:hint="eastAsia"/>
        </w:rPr>
        <w:t>纹理映射</w:t>
      </w:r>
      <w:r>
        <w:rPr>
          <w:rFonts w:cs="Times New Roman" w:hint="eastAsia"/>
          <w:b/>
        </w:rPr>
        <w:t xml:space="preserve">　</w:t>
      </w:r>
      <w:r w:rsidR="00D708CB" w:rsidRPr="00D708CB">
        <w:rPr>
          <w:rFonts w:cs="Times New Roman"/>
        </w:rPr>
        <w:t>texture mapping</w:t>
      </w:r>
    </w:p>
    <w:p w14:paraId="572CA635" w14:textId="532A8D02" w:rsidR="00694349" w:rsidRDefault="00C352D7" w:rsidP="00694349">
      <w:pPr>
        <w:ind w:firstLineChars="200" w:firstLine="480"/>
      </w:pPr>
      <w:r w:rsidRPr="00C352D7">
        <w:rPr>
          <w:rFonts w:hint="eastAsia"/>
        </w:rPr>
        <w:t>将纹理像素信息映射到点云或模型空间上的过程</w:t>
      </w:r>
      <w:r w:rsidR="005C6640" w:rsidRPr="005C6640">
        <w:rPr>
          <w:rFonts w:hint="eastAsia"/>
        </w:rPr>
        <w:t>。</w:t>
      </w:r>
    </w:p>
    <w:p w14:paraId="4E2EB4A9" w14:textId="52F4D742" w:rsidR="00694349" w:rsidRPr="00AB1718" w:rsidRDefault="00694349" w:rsidP="00694349">
      <w:pPr>
        <w:rPr>
          <w:rFonts w:cs="Times New Roman"/>
          <w:b/>
        </w:rPr>
      </w:pPr>
      <w:r w:rsidRPr="00AB1718">
        <w:rPr>
          <w:rFonts w:cs="Times New Roman"/>
          <w:b/>
        </w:rPr>
        <w:t>2.1.</w:t>
      </w:r>
      <w:r>
        <w:rPr>
          <w:rFonts w:cs="Times New Roman"/>
          <w:b/>
        </w:rPr>
        <w:t>9</w:t>
      </w:r>
      <w:r>
        <w:rPr>
          <w:rFonts w:cs="Times New Roman" w:hint="eastAsia"/>
          <w:b/>
        </w:rPr>
        <w:t xml:space="preserve">　</w:t>
      </w:r>
      <w:r w:rsidR="00C352D7" w:rsidRPr="00C352D7">
        <w:rPr>
          <w:rFonts w:hint="eastAsia"/>
        </w:rPr>
        <w:t>基坑工程测绘</w:t>
      </w:r>
      <w:r>
        <w:rPr>
          <w:rFonts w:cs="Times New Roman" w:hint="eastAsia"/>
          <w:b/>
        </w:rPr>
        <w:t xml:space="preserve">　</w:t>
      </w:r>
      <w:r w:rsidR="00C352D7" w:rsidRPr="00C352D7">
        <w:rPr>
          <w:rFonts w:cs="Times New Roman"/>
        </w:rPr>
        <w:t>detection of excavations engineering</w:t>
      </w:r>
    </w:p>
    <w:p w14:paraId="70D586AA" w14:textId="6707DACA" w:rsidR="00694349" w:rsidRDefault="00C352D7" w:rsidP="00694349">
      <w:pPr>
        <w:ind w:firstLineChars="200" w:firstLine="480"/>
      </w:pPr>
      <w:r w:rsidRPr="00C352D7">
        <w:rPr>
          <w:rFonts w:hint="eastAsia"/>
        </w:rPr>
        <w:t>在基坑工程施工及使用阶段，采用三维激光扫描技术进行基坑支护体系与周边环境的几何参数与形态检测</w:t>
      </w:r>
      <w:r w:rsidR="005C6640" w:rsidRPr="005C6640">
        <w:rPr>
          <w:rFonts w:hint="eastAsia"/>
        </w:rPr>
        <w:t>。</w:t>
      </w:r>
    </w:p>
    <w:p w14:paraId="649D4757" w14:textId="283E8C6A" w:rsidR="005C6640" w:rsidRPr="00AB1718" w:rsidRDefault="005C6640" w:rsidP="005C6640">
      <w:pPr>
        <w:rPr>
          <w:rFonts w:cs="Times New Roman"/>
          <w:b/>
        </w:rPr>
      </w:pPr>
      <w:r w:rsidRPr="00AB1718">
        <w:rPr>
          <w:rFonts w:cs="Times New Roman"/>
          <w:b/>
        </w:rPr>
        <w:t>2.1.</w:t>
      </w:r>
      <w:r>
        <w:rPr>
          <w:rFonts w:cs="Times New Roman"/>
          <w:b/>
        </w:rPr>
        <w:t>10</w:t>
      </w:r>
      <w:r>
        <w:rPr>
          <w:rFonts w:cs="Times New Roman" w:hint="eastAsia"/>
          <w:b/>
        </w:rPr>
        <w:t xml:space="preserve">　</w:t>
      </w:r>
      <w:r w:rsidR="003C3E47" w:rsidRPr="003C3E47">
        <w:rPr>
          <w:rFonts w:hint="eastAsia"/>
        </w:rPr>
        <w:t>假定坐标系</w:t>
      </w:r>
      <w:r>
        <w:rPr>
          <w:rFonts w:cs="Times New Roman" w:hint="eastAsia"/>
          <w:b/>
        </w:rPr>
        <w:t xml:space="preserve">　</w:t>
      </w:r>
      <w:r w:rsidR="003C3E47" w:rsidRPr="003C3E47">
        <w:rPr>
          <w:rFonts w:cs="Times New Roman"/>
        </w:rPr>
        <w:t>assumed coordinate system</w:t>
      </w:r>
    </w:p>
    <w:p w14:paraId="00C6B844" w14:textId="3B93FDEE" w:rsidR="005C6640" w:rsidRDefault="00C81AA5" w:rsidP="005C6640">
      <w:pPr>
        <w:ind w:firstLineChars="200" w:firstLine="480"/>
      </w:pPr>
      <w:r w:rsidRPr="00C81AA5">
        <w:rPr>
          <w:rFonts w:hint="eastAsia"/>
        </w:rPr>
        <w:t>测量控制网中任意假定一个点的坐标和起始方向而形成的坐标系统</w:t>
      </w:r>
      <w:r w:rsidR="005C6640" w:rsidRPr="005C6640">
        <w:rPr>
          <w:rFonts w:hint="eastAsia"/>
        </w:rPr>
        <w:t>。</w:t>
      </w:r>
    </w:p>
    <w:p w14:paraId="4308EAD4" w14:textId="3DCD975F" w:rsidR="005C6640" w:rsidRPr="00AB1718" w:rsidRDefault="005C6640" w:rsidP="005C6640">
      <w:pPr>
        <w:rPr>
          <w:rFonts w:cs="Times New Roman"/>
          <w:b/>
        </w:rPr>
      </w:pPr>
      <w:r w:rsidRPr="00AB1718">
        <w:rPr>
          <w:rFonts w:cs="Times New Roman"/>
          <w:b/>
        </w:rPr>
        <w:lastRenderedPageBreak/>
        <w:t>2.1.</w:t>
      </w:r>
      <w:r>
        <w:rPr>
          <w:rFonts w:cs="Times New Roman"/>
          <w:b/>
        </w:rPr>
        <w:t>11</w:t>
      </w:r>
      <w:r>
        <w:rPr>
          <w:rFonts w:cs="Times New Roman" w:hint="eastAsia"/>
          <w:b/>
        </w:rPr>
        <w:t xml:space="preserve">　</w:t>
      </w:r>
      <w:r w:rsidR="00095DB4" w:rsidRPr="00095DB4">
        <w:rPr>
          <w:rFonts w:hint="eastAsia"/>
        </w:rPr>
        <w:t>假定高程</w:t>
      </w:r>
      <w:r>
        <w:rPr>
          <w:rFonts w:cs="Times New Roman" w:hint="eastAsia"/>
          <w:b/>
        </w:rPr>
        <w:t xml:space="preserve">　</w:t>
      </w:r>
      <w:r w:rsidR="00095DB4" w:rsidRPr="00095DB4">
        <w:rPr>
          <w:rFonts w:cs="Times New Roman"/>
        </w:rPr>
        <w:t>assumed elevation</w:t>
      </w:r>
    </w:p>
    <w:p w14:paraId="48258DBF" w14:textId="1B83EDBE" w:rsidR="005C6640" w:rsidRDefault="009E11A5" w:rsidP="005C6640">
      <w:pPr>
        <w:ind w:firstLineChars="200" w:firstLine="480"/>
      </w:pPr>
      <w:r w:rsidRPr="009E11A5">
        <w:rPr>
          <w:rFonts w:hint="eastAsia"/>
        </w:rPr>
        <w:t>以假定的水准面为基准面的高程</w:t>
      </w:r>
      <w:r w:rsidR="00FC1358" w:rsidRPr="00FC1358">
        <w:rPr>
          <w:rFonts w:hint="eastAsia"/>
        </w:rPr>
        <w:t>。</w:t>
      </w:r>
    </w:p>
    <w:p w14:paraId="0B1C3AD2" w14:textId="2175A79E" w:rsidR="005C6640" w:rsidRPr="00AB1718" w:rsidRDefault="005C6640" w:rsidP="005C6640">
      <w:pPr>
        <w:rPr>
          <w:rFonts w:cs="Times New Roman"/>
          <w:b/>
        </w:rPr>
      </w:pPr>
      <w:r w:rsidRPr="00AB1718">
        <w:rPr>
          <w:rFonts w:cs="Times New Roman"/>
          <w:b/>
        </w:rPr>
        <w:t>2.1.</w:t>
      </w:r>
      <w:r w:rsidR="00FC1358">
        <w:rPr>
          <w:rFonts w:cs="Times New Roman"/>
          <w:b/>
        </w:rPr>
        <w:t>12</w:t>
      </w:r>
      <w:r>
        <w:rPr>
          <w:rFonts w:cs="Times New Roman" w:hint="eastAsia"/>
          <w:b/>
        </w:rPr>
        <w:t xml:space="preserve">　</w:t>
      </w:r>
      <w:r w:rsidR="00DB40E1" w:rsidRPr="00DB40E1">
        <w:rPr>
          <w:rFonts w:cs="Times New Roman" w:hint="eastAsia"/>
        </w:rPr>
        <w:t>建筑信息模型</w:t>
      </w:r>
      <w:r>
        <w:rPr>
          <w:rFonts w:cs="Times New Roman" w:hint="eastAsia"/>
          <w:b/>
        </w:rPr>
        <w:t xml:space="preserve">　</w:t>
      </w:r>
      <w:r w:rsidR="00DB40E1" w:rsidRPr="00DB40E1">
        <w:rPr>
          <w:rFonts w:cs="Times New Roman" w:hint="eastAsia"/>
        </w:rPr>
        <w:t xml:space="preserve">building information modeling </w:t>
      </w:r>
      <w:r w:rsidR="00DB40E1" w:rsidRPr="00DB40E1">
        <w:rPr>
          <w:rFonts w:cs="Times New Roman" w:hint="eastAsia"/>
        </w:rPr>
        <w:t>（</w:t>
      </w:r>
      <w:r w:rsidR="00DB40E1" w:rsidRPr="00DB40E1">
        <w:rPr>
          <w:rFonts w:cs="Times New Roman" w:hint="eastAsia"/>
        </w:rPr>
        <w:t>BIM</w:t>
      </w:r>
      <w:r w:rsidR="00DB40E1" w:rsidRPr="00DB40E1">
        <w:rPr>
          <w:rFonts w:cs="Times New Roman" w:hint="eastAsia"/>
        </w:rPr>
        <w:t>）</w:t>
      </w:r>
    </w:p>
    <w:p w14:paraId="5509525E" w14:textId="71936D15" w:rsidR="005C6640" w:rsidRDefault="0024543A" w:rsidP="005C6640">
      <w:pPr>
        <w:ind w:firstLineChars="200" w:firstLine="480"/>
      </w:pPr>
      <w:r w:rsidRPr="0024543A">
        <w:rPr>
          <w:rFonts w:hint="eastAsia"/>
        </w:rPr>
        <w:t>在建设工程及设施全生命期内，对其物理和功</w:t>
      </w:r>
      <w:r w:rsidR="001D6D9C">
        <w:rPr>
          <w:rFonts w:hint="eastAsia"/>
        </w:rPr>
        <w:t>能特性进行数字化表达，并依此设计、施工、运营的过程和结果的总称</w:t>
      </w:r>
      <w:r w:rsidR="00FC1358" w:rsidRPr="00FC1358">
        <w:rPr>
          <w:rFonts w:hint="eastAsia"/>
        </w:rPr>
        <w:t>。</w:t>
      </w:r>
    </w:p>
    <w:p w14:paraId="59BE6A5E" w14:textId="6582A1E2" w:rsidR="00DB5127" w:rsidRDefault="00DB5127" w:rsidP="00DB5127">
      <w:r>
        <w:rPr>
          <w:rFonts w:cs="Times New Roman"/>
          <w:b/>
        </w:rPr>
        <w:t>2.1.13</w:t>
      </w:r>
      <w:r>
        <w:rPr>
          <w:rFonts w:cs="Times New Roman" w:hint="eastAsia"/>
          <w:b/>
        </w:rPr>
        <w:t xml:space="preserve">　</w:t>
      </w:r>
      <w:r w:rsidR="001D6D9C" w:rsidRPr="001D6D9C">
        <w:rPr>
          <w:rFonts w:hint="eastAsia"/>
        </w:rPr>
        <w:t>参数化建模</w:t>
      </w:r>
      <w:r w:rsidR="001D6D9C">
        <w:rPr>
          <w:rFonts w:cs="Times New Roman" w:hint="eastAsia"/>
          <w:b/>
        </w:rPr>
        <w:t xml:space="preserve">　</w:t>
      </w:r>
      <w:r w:rsidR="001D6D9C" w:rsidRPr="001D6D9C">
        <w:t>parametric modeling</w:t>
      </w:r>
    </w:p>
    <w:p w14:paraId="79037368" w14:textId="3C7D37F8" w:rsidR="00DB5127" w:rsidRDefault="007167D2" w:rsidP="00DB5127">
      <w:pPr>
        <w:ind w:firstLineChars="200" w:firstLine="480"/>
      </w:pPr>
      <w:r w:rsidRPr="007167D2">
        <w:rPr>
          <w:rFonts w:hint="eastAsia"/>
        </w:rPr>
        <w:t>使用参数和约束来创建和修改几何模型</w:t>
      </w:r>
      <w:r w:rsidR="00DB5127" w:rsidRPr="00521CCA">
        <w:rPr>
          <w:rFonts w:hint="eastAsia"/>
        </w:rPr>
        <w:t>。</w:t>
      </w:r>
    </w:p>
    <w:p w14:paraId="40A7F637" w14:textId="6ACA7D4C" w:rsidR="003777E0" w:rsidRDefault="003777E0" w:rsidP="003777E0">
      <w:r>
        <w:rPr>
          <w:rFonts w:cs="Times New Roman"/>
          <w:b/>
        </w:rPr>
        <w:t>2.1.14</w:t>
      </w:r>
      <w:r>
        <w:rPr>
          <w:rFonts w:cs="Times New Roman" w:hint="eastAsia"/>
          <w:b/>
        </w:rPr>
        <w:t xml:space="preserve">　</w:t>
      </w:r>
      <w:proofErr w:type="gramStart"/>
      <w:r w:rsidRPr="003777E0">
        <w:rPr>
          <w:rFonts w:hint="eastAsia"/>
        </w:rPr>
        <w:t>模型求差法</w:t>
      </w:r>
      <w:proofErr w:type="gramEnd"/>
      <w:r>
        <w:rPr>
          <w:rFonts w:cs="Times New Roman" w:hint="eastAsia"/>
          <w:b/>
        </w:rPr>
        <w:t xml:space="preserve">　</w:t>
      </w:r>
      <w:r w:rsidRPr="003777E0">
        <w:t>model difference method</w:t>
      </w:r>
    </w:p>
    <w:p w14:paraId="069D82B6" w14:textId="009A7D7F" w:rsidR="003777E0" w:rsidRDefault="003777E0" w:rsidP="003777E0">
      <w:pPr>
        <w:ind w:firstLineChars="200" w:firstLine="480"/>
      </w:pPr>
      <w:r w:rsidRPr="003777E0">
        <w:rPr>
          <w:rFonts w:hint="eastAsia"/>
        </w:rPr>
        <w:t>利用点</w:t>
      </w:r>
      <w:proofErr w:type="gramStart"/>
      <w:r w:rsidRPr="003777E0">
        <w:rPr>
          <w:rFonts w:hint="eastAsia"/>
        </w:rPr>
        <w:t>云数据</w:t>
      </w:r>
      <w:proofErr w:type="gramEnd"/>
      <w:r w:rsidRPr="003777E0">
        <w:rPr>
          <w:rFonts w:hint="eastAsia"/>
        </w:rPr>
        <w:t>生成测量对象的表面模型或三维模型，对不同时段的模型进行对比分析来获取变形数据信息</w:t>
      </w:r>
      <w:r w:rsidRPr="00521CCA">
        <w:rPr>
          <w:rFonts w:hint="eastAsia"/>
        </w:rPr>
        <w:t>。</w:t>
      </w:r>
    </w:p>
    <w:p w14:paraId="31E62CCB" w14:textId="50845596" w:rsidR="00F40BA9" w:rsidRPr="00CD3DE5" w:rsidRDefault="00F40BA9" w:rsidP="00CA6E52">
      <w:pPr>
        <w:pStyle w:val="2"/>
      </w:pPr>
      <w:bookmarkStart w:id="9" w:name="_Toc106817224"/>
      <w:bookmarkStart w:id="10" w:name="_Toc173599632"/>
      <w:r>
        <w:rPr>
          <w:rFonts w:hint="eastAsia"/>
        </w:rPr>
        <w:t>2</w:t>
      </w:r>
      <w:r>
        <w:t xml:space="preserve">.2 </w:t>
      </w:r>
      <w:bookmarkEnd w:id="9"/>
      <w:r w:rsidR="00A66584" w:rsidRPr="00A66584">
        <w:rPr>
          <w:rFonts w:hint="eastAsia"/>
        </w:rPr>
        <w:t>缩略语</w:t>
      </w:r>
      <w:bookmarkEnd w:id="10"/>
    </w:p>
    <w:p w14:paraId="5F932D0B" w14:textId="36821B91" w:rsidR="00A66584" w:rsidRDefault="00A66584" w:rsidP="00A66584">
      <w:bookmarkStart w:id="11" w:name="_Toc106817225"/>
      <w:r>
        <w:rPr>
          <w:rFonts w:cs="Times New Roman"/>
          <w:b/>
        </w:rPr>
        <w:t>2.</w:t>
      </w:r>
      <w:r w:rsidR="000C7D2C">
        <w:rPr>
          <w:rFonts w:cs="Times New Roman"/>
          <w:b/>
        </w:rPr>
        <w:t>2</w:t>
      </w:r>
      <w:r>
        <w:rPr>
          <w:rFonts w:cs="Times New Roman"/>
          <w:b/>
        </w:rPr>
        <w:t>.1</w:t>
      </w:r>
      <w:r>
        <w:rPr>
          <w:rFonts w:cs="Times New Roman" w:hint="eastAsia"/>
          <w:b/>
        </w:rPr>
        <w:t xml:space="preserve">　</w:t>
      </w:r>
      <w:r w:rsidR="000C7D2C" w:rsidRPr="000C7D2C">
        <w:t>CGCS2000</w:t>
      </w:r>
      <w:r>
        <w:rPr>
          <w:rFonts w:cs="Times New Roman" w:hint="eastAsia"/>
          <w:b/>
        </w:rPr>
        <w:t xml:space="preserve">　</w:t>
      </w:r>
      <w:r w:rsidR="000C7D2C" w:rsidRPr="000C7D2C">
        <w:t>China Geodetic Coordinate System 2000</w:t>
      </w:r>
    </w:p>
    <w:p w14:paraId="2C33EA98" w14:textId="5C38CD70" w:rsidR="00A66584" w:rsidRDefault="000C7D2C" w:rsidP="00A66584">
      <w:pPr>
        <w:ind w:firstLineChars="200" w:firstLine="480"/>
      </w:pPr>
      <w:r w:rsidRPr="000C7D2C">
        <w:rPr>
          <w:rFonts w:hint="eastAsia"/>
        </w:rPr>
        <w:t>2000</w:t>
      </w:r>
      <w:r w:rsidRPr="000C7D2C">
        <w:rPr>
          <w:rFonts w:hint="eastAsia"/>
        </w:rPr>
        <w:t>中国大地坐标系，又称</w:t>
      </w:r>
      <w:r w:rsidRPr="000C7D2C">
        <w:rPr>
          <w:rFonts w:hint="eastAsia"/>
        </w:rPr>
        <w:t>2000</w:t>
      </w:r>
      <w:r w:rsidR="0035530B">
        <w:rPr>
          <w:rFonts w:hint="eastAsia"/>
        </w:rPr>
        <w:t>国家大地坐标系</w:t>
      </w:r>
      <w:r w:rsidR="00A66584" w:rsidRPr="00521CCA">
        <w:rPr>
          <w:rFonts w:hint="eastAsia"/>
        </w:rPr>
        <w:t>。</w:t>
      </w:r>
    </w:p>
    <w:p w14:paraId="367CA967" w14:textId="63AEF256" w:rsidR="0035530B" w:rsidRDefault="0035530B" w:rsidP="0035530B">
      <w:r>
        <w:rPr>
          <w:rFonts w:cs="Times New Roman"/>
          <w:b/>
        </w:rPr>
        <w:t>2.2.2</w:t>
      </w:r>
      <w:r>
        <w:rPr>
          <w:rFonts w:cs="Times New Roman" w:hint="eastAsia"/>
          <w:b/>
        </w:rPr>
        <w:t xml:space="preserve">　</w:t>
      </w:r>
      <w:r w:rsidRPr="0035530B">
        <w:t>GNSS</w:t>
      </w:r>
      <w:r>
        <w:rPr>
          <w:rFonts w:cs="Times New Roman" w:hint="eastAsia"/>
          <w:b/>
        </w:rPr>
        <w:t xml:space="preserve">　</w:t>
      </w:r>
      <w:r w:rsidRPr="0035530B">
        <w:t>Global Navigation Satellite System</w:t>
      </w:r>
    </w:p>
    <w:p w14:paraId="677BA903" w14:textId="3939B800" w:rsidR="0035530B" w:rsidRDefault="007178D7" w:rsidP="0035530B">
      <w:pPr>
        <w:ind w:firstLineChars="200" w:firstLine="480"/>
      </w:pPr>
      <w:r>
        <w:rPr>
          <w:rFonts w:hint="eastAsia"/>
        </w:rPr>
        <w:t>全球导航卫星系统</w:t>
      </w:r>
      <w:r w:rsidR="0035530B" w:rsidRPr="00521CCA">
        <w:rPr>
          <w:rFonts w:hint="eastAsia"/>
        </w:rPr>
        <w:t>。</w:t>
      </w:r>
    </w:p>
    <w:p w14:paraId="5ECF4B92" w14:textId="2A8DCD05" w:rsidR="007178D7" w:rsidRDefault="007178D7" w:rsidP="007178D7">
      <w:r>
        <w:rPr>
          <w:rFonts w:cs="Times New Roman"/>
          <w:b/>
        </w:rPr>
        <w:t>2.2.3</w:t>
      </w:r>
      <w:r>
        <w:rPr>
          <w:rFonts w:cs="Times New Roman" w:hint="eastAsia"/>
          <w:b/>
        </w:rPr>
        <w:t xml:space="preserve">　</w:t>
      </w:r>
      <w:r w:rsidRPr="007178D7">
        <w:t>DEM</w:t>
      </w:r>
      <w:r>
        <w:rPr>
          <w:rFonts w:cs="Times New Roman" w:hint="eastAsia"/>
          <w:b/>
        </w:rPr>
        <w:t xml:space="preserve">　</w:t>
      </w:r>
      <w:r w:rsidRPr="007178D7">
        <w:t>Digital Elevation Model</w:t>
      </w:r>
    </w:p>
    <w:p w14:paraId="51930E1C" w14:textId="51843DE6" w:rsidR="007178D7" w:rsidRDefault="004469A4" w:rsidP="007178D7">
      <w:pPr>
        <w:ind w:firstLineChars="200" w:firstLine="480"/>
      </w:pPr>
      <w:r>
        <w:rPr>
          <w:rFonts w:hint="eastAsia"/>
        </w:rPr>
        <w:t>数字高程模型</w:t>
      </w:r>
      <w:r w:rsidR="007178D7" w:rsidRPr="00521CCA">
        <w:rPr>
          <w:rFonts w:hint="eastAsia"/>
        </w:rPr>
        <w:t>。</w:t>
      </w:r>
    </w:p>
    <w:p w14:paraId="33755F4B" w14:textId="7A573596" w:rsidR="00250801" w:rsidRDefault="00250801" w:rsidP="00250801">
      <w:r>
        <w:rPr>
          <w:rFonts w:cs="Times New Roman"/>
          <w:b/>
        </w:rPr>
        <w:t>2.2.4</w:t>
      </w:r>
      <w:r>
        <w:rPr>
          <w:rFonts w:cs="Times New Roman" w:hint="eastAsia"/>
          <w:b/>
        </w:rPr>
        <w:t xml:space="preserve">　</w:t>
      </w:r>
      <w:r w:rsidRPr="00250801">
        <w:t>TIN</w:t>
      </w:r>
      <w:r>
        <w:rPr>
          <w:rFonts w:cs="Times New Roman" w:hint="eastAsia"/>
          <w:b/>
        </w:rPr>
        <w:t xml:space="preserve">　</w:t>
      </w:r>
      <w:r w:rsidRPr="00250801">
        <w:t>Triangulated Irregular Network</w:t>
      </w:r>
    </w:p>
    <w:p w14:paraId="38D5870E" w14:textId="60C0CA16" w:rsidR="00250801" w:rsidRDefault="002405FA" w:rsidP="00250801">
      <w:pPr>
        <w:ind w:firstLineChars="200" w:firstLine="480"/>
      </w:pPr>
      <w:r w:rsidRPr="002405FA">
        <w:rPr>
          <w:rFonts w:hint="eastAsia"/>
        </w:rPr>
        <w:t>不规则三角网。</w:t>
      </w:r>
    </w:p>
    <w:p w14:paraId="4C1864E4" w14:textId="6D600D40" w:rsidR="00A90F1D" w:rsidRDefault="00A90F1D" w:rsidP="00A90F1D">
      <w:r>
        <w:rPr>
          <w:rFonts w:cs="Times New Roman"/>
          <w:b/>
        </w:rPr>
        <w:t>2.2.5</w:t>
      </w:r>
      <w:r>
        <w:rPr>
          <w:rFonts w:cs="Times New Roman" w:hint="eastAsia"/>
          <w:b/>
        </w:rPr>
        <w:t xml:space="preserve">　</w:t>
      </w:r>
      <w:r w:rsidRPr="00A90F1D">
        <w:t>NURBS</w:t>
      </w:r>
      <w:r>
        <w:rPr>
          <w:rFonts w:cs="Times New Roman" w:hint="eastAsia"/>
          <w:b/>
        </w:rPr>
        <w:t xml:space="preserve">　</w:t>
      </w:r>
      <w:r w:rsidRPr="00A90F1D">
        <w:t>Non-Uniform Rational B-Splines</w:t>
      </w:r>
    </w:p>
    <w:p w14:paraId="5EE35D50" w14:textId="4DF181DD" w:rsidR="00A90F1D" w:rsidRDefault="00DD504D" w:rsidP="00A90F1D">
      <w:pPr>
        <w:ind w:firstLineChars="200" w:firstLine="480"/>
      </w:pPr>
      <w:r w:rsidRPr="00DD504D">
        <w:rPr>
          <w:rFonts w:hint="eastAsia"/>
        </w:rPr>
        <w:t>非均匀有理</w:t>
      </w:r>
      <w:r w:rsidRPr="00DD504D">
        <w:rPr>
          <w:rFonts w:hint="eastAsia"/>
        </w:rPr>
        <w:t>B</w:t>
      </w:r>
      <w:r w:rsidRPr="00DD504D">
        <w:rPr>
          <w:rFonts w:hint="eastAsia"/>
        </w:rPr>
        <w:t>样条</w:t>
      </w:r>
      <w:r w:rsidR="00A90F1D" w:rsidRPr="002405FA">
        <w:rPr>
          <w:rFonts w:hint="eastAsia"/>
        </w:rPr>
        <w:t>。</w:t>
      </w:r>
    </w:p>
    <w:p w14:paraId="0A2E1742" w14:textId="77777777" w:rsidR="0035530B" w:rsidRPr="0035530B" w:rsidRDefault="0035530B" w:rsidP="00A66584">
      <w:pPr>
        <w:ind w:firstLineChars="200" w:firstLine="480"/>
      </w:pPr>
    </w:p>
    <w:p w14:paraId="5D531404" w14:textId="2222761C" w:rsidR="00B01EF0" w:rsidRDefault="00B01EF0" w:rsidP="00916AE2">
      <w:pPr>
        <w:pStyle w:val="1"/>
      </w:pPr>
      <w:bookmarkStart w:id="12" w:name="_Toc173599633"/>
      <w:r>
        <w:rPr>
          <w:rFonts w:hint="eastAsia"/>
        </w:rPr>
        <w:lastRenderedPageBreak/>
        <w:t>3</w:t>
      </w:r>
      <w:r>
        <w:tab/>
      </w:r>
      <w:r>
        <w:rPr>
          <w:rFonts w:hint="eastAsia"/>
        </w:rPr>
        <w:t>基本规定</w:t>
      </w:r>
      <w:bookmarkEnd w:id="11"/>
      <w:bookmarkEnd w:id="12"/>
    </w:p>
    <w:p w14:paraId="5C6696DB" w14:textId="30691FF9" w:rsidR="00F756BB" w:rsidRPr="00CD3DE5" w:rsidRDefault="00F756BB" w:rsidP="00CA6E52">
      <w:pPr>
        <w:pStyle w:val="2"/>
      </w:pPr>
      <w:bookmarkStart w:id="13" w:name="_Toc173599634"/>
      <w:r>
        <w:t xml:space="preserve">3.1 </w:t>
      </w:r>
      <w:r>
        <w:rPr>
          <w:rFonts w:hint="eastAsia"/>
        </w:rPr>
        <w:t>一般规定</w:t>
      </w:r>
      <w:bookmarkEnd w:id="13"/>
    </w:p>
    <w:p w14:paraId="0909AEB2" w14:textId="58DCAB38" w:rsidR="00AC6998" w:rsidRDefault="00904FEF" w:rsidP="0017457C">
      <w:r>
        <w:rPr>
          <w:rFonts w:cs="Times New Roman"/>
          <w:b/>
        </w:rPr>
        <w:t>3.</w:t>
      </w:r>
      <w:r w:rsidR="001E48B2">
        <w:rPr>
          <w:rFonts w:cs="Times New Roman"/>
          <w:b/>
        </w:rPr>
        <w:t>1</w:t>
      </w:r>
      <w:r w:rsidRPr="00582450">
        <w:rPr>
          <w:rFonts w:cs="Times New Roman"/>
          <w:b/>
        </w:rPr>
        <w:t>.1</w:t>
      </w:r>
      <w:r>
        <w:rPr>
          <w:rFonts w:cs="Times New Roman" w:hint="eastAsia"/>
          <w:b/>
        </w:rPr>
        <w:t xml:space="preserve">　</w:t>
      </w:r>
      <w:r w:rsidR="001E48B2" w:rsidRPr="001E48B2">
        <w:rPr>
          <w:rFonts w:hint="eastAsia"/>
        </w:rPr>
        <w:t>当基坑规模较大、分布密集、基坑支护体系及周边环境复杂时，可利用地面三维激光扫描技术，开展基坑工程整体施工质量鉴定评估、整体变形监测、</w:t>
      </w:r>
      <w:r w:rsidR="001E48B2" w:rsidRPr="001E48B2">
        <w:rPr>
          <w:rFonts w:hint="eastAsia"/>
        </w:rPr>
        <w:t>BIM</w:t>
      </w:r>
      <w:r w:rsidR="001E48B2">
        <w:rPr>
          <w:rFonts w:hint="eastAsia"/>
        </w:rPr>
        <w:t>建模与施工管理等工作</w:t>
      </w:r>
      <w:r w:rsidR="00B72F9B" w:rsidRPr="00B72F9B">
        <w:rPr>
          <w:rFonts w:hint="eastAsia"/>
        </w:rPr>
        <w:t>。</w:t>
      </w:r>
    </w:p>
    <w:p w14:paraId="57215502" w14:textId="1169000D" w:rsidR="006E547F" w:rsidRDefault="006E547F" w:rsidP="006E547F">
      <w:r>
        <w:rPr>
          <w:rFonts w:cs="Times New Roman"/>
          <w:b/>
        </w:rPr>
        <w:t>3.1</w:t>
      </w:r>
      <w:r w:rsidRPr="00582450">
        <w:rPr>
          <w:rFonts w:cs="Times New Roman"/>
          <w:b/>
        </w:rPr>
        <w:t>.</w:t>
      </w:r>
      <w:r>
        <w:rPr>
          <w:rFonts w:cs="Times New Roman"/>
          <w:b/>
        </w:rPr>
        <w:t>2</w:t>
      </w:r>
      <w:r>
        <w:rPr>
          <w:rFonts w:cs="Times New Roman" w:hint="eastAsia"/>
          <w:b/>
        </w:rPr>
        <w:t xml:space="preserve">　</w:t>
      </w:r>
      <w:r w:rsidRPr="006E547F">
        <w:rPr>
          <w:rFonts w:hint="eastAsia"/>
        </w:rPr>
        <w:t>基坑工程地面三维激光扫描技术工作流程应包括技术准备与技术设计、数据采集、数据预处理、数据分析与成果整理、质量检验与成果归档。</w:t>
      </w:r>
    </w:p>
    <w:p w14:paraId="39196111" w14:textId="5E84E864" w:rsidR="004C24BC" w:rsidRDefault="004C24BC" w:rsidP="004C24BC">
      <w:r>
        <w:rPr>
          <w:rFonts w:cs="Times New Roman"/>
          <w:b/>
        </w:rPr>
        <w:t>3.1</w:t>
      </w:r>
      <w:r w:rsidRPr="00582450">
        <w:rPr>
          <w:rFonts w:cs="Times New Roman"/>
          <w:b/>
        </w:rPr>
        <w:t>.</w:t>
      </w:r>
      <w:r>
        <w:rPr>
          <w:rFonts w:cs="Times New Roman"/>
          <w:b/>
        </w:rPr>
        <w:t>3</w:t>
      </w:r>
      <w:r>
        <w:rPr>
          <w:rFonts w:cs="Times New Roman" w:hint="eastAsia"/>
          <w:b/>
        </w:rPr>
        <w:t xml:space="preserve">　</w:t>
      </w:r>
      <w:r w:rsidRPr="004C24BC">
        <w:rPr>
          <w:rFonts w:hint="eastAsia"/>
        </w:rPr>
        <w:t>基坑工程地面三维激光扫描工作开展前应编制技术设计书，设计书的编制应符合</w:t>
      </w:r>
      <w:proofErr w:type="gramStart"/>
      <w:r w:rsidRPr="004C24BC">
        <w:rPr>
          <w:rFonts w:hint="eastAsia"/>
        </w:rPr>
        <w:t>现行行业</w:t>
      </w:r>
      <w:proofErr w:type="gramEnd"/>
      <w:r w:rsidRPr="004C24BC">
        <w:rPr>
          <w:rFonts w:hint="eastAsia"/>
        </w:rPr>
        <w:t>标准《测绘技术设计规定》</w:t>
      </w:r>
      <w:r w:rsidRPr="004C24BC">
        <w:rPr>
          <w:rFonts w:hint="eastAsia"/>
        </w:rPr>
        <w:t>CH/T 1004</w:t>
      </w:r>
      <w:r w:rsidRPr="004C24BC">
        <w:rPr>
          <w:rFonts w:hint="eastAsia"/>
        </w:rPr>
        <w:t>的有关规定，并结合工程特点、数据要求、仪器精度、场地条件等综合确定</w:t>
      </w:r>
      <w:r w:rsidRPr="006E547F">
        <w:rPr>
          <w:rFonts w:hint="eastAsia"/>
        </w:rPr>
        <w:t>。</w:t>
      </w:r>
    </w:p>
    <w:p w14:paraId="57C2D49C" w14:textId="333AFA3A" w:rsidR="002116A2" w:rsidRDefault="002116A2" w:rsidP="002116A2">
      <w:r>
        <w:rPr>
          <w:rFonts w:cs="Times New Roman"/>
          <w:b/>
        </w:rPr>
        <w:t>3.1</w:t>
      </w:r>
      <w:r w:rsidRPr="00582450">
        <w:rPr>
          <w:rFonts w:cs="Times New Roman"/>
          <w:b/>
        </w:rPr>
        <w:t>.</w:t>
      </w:r>
      <w:r>
        <w:rPr>
          <w:rFonts w:cs="Times New Roman"/>
          <w:b/>
        </w:rPr>
        <w:t>4</w:t>
      </w:r>
      <w:r>
        <w:rPr>
          <w:rFonts w:cs="Times New Roman" w:hint="eastAsia"/>
          <w:b/>
        </w:rPr>
        <w:t xml:space="preserve">　</w:t>
      </w:r>
      <w:r>
        <w:rPr>
          <w:rFonts w:hint="eastAsia"/>
        </w:rPr>
        <w:t>基坑工程地面三维激光扫描工作应委托具备相应能力的单位进行实施</w:t>
      </w:r>
      <w:r w:rsidRPr="006E547F">
        <w:rPr>
          <w:rFonts w:hint="eastAsia"/>
        </w:rPr>
        <w:t>。</w:t>
      </w:r>
    </w:p>
    <w:p w14:paraId="25BEFE96" w14:textId="79D363A7" w:rsidR="00C11C85" w:rsidRDefault="00C11C85" w:rsidP="00C11C85">
      <w:r>
        <w:rPr>
          <w:rFonts w:cs="Times New Roman"/>
          <w:b/>
        </w:rPr>
        <w:t>3.1</w:t>
      </w:r>
      <w:r w:rsidRPr="00582450">
        <w:rPr>
          <w:rFonts w:cs="Times New Roman"/>
          <w:b/>
        </w:rPr>
        <w:t>.</w:t>
      </w:r>
      <w:r>
        <w:rPr>
          <w:rFonts w:cs="Times New Roman"/>
          <w:b/>
        </w:rPr>
        <w:t>5</w:t>
      </w:r>
      <w:r>
        <w:rPr>
          <w:rFonts w:cs="Times New Roman" w:hint="eastAsia"/>
          <w:b/>
        </w:rPr>
        <w:t xml:space="preserve">　</w:t>
      </w:r>
      <w:r>
        <w:rPr>
          <w:rFonts w:hint="eastAsia"/>
        </w:rPr>
        <w:t>地面三维激光扫描</w:t>
      </w:r>
      <w:r w:rsidR="007428B3">
        <w:rPr>
          <w:rFonts w:hint="eastAsia"/>
        </w:rPr>
        <w:t>测量应采用现行的国家平面坐标系统和高程系统，同一工程的平面坐标系统和高程系统应保持一致</w:t>
      </w:r>
      <w:r w:rsidRPr="006E547F">
        <w:rPr>
          <w:rFonts w:hint="eastAsia"/>
        </w:rPr>
        <w:t>。</w:t>
      </w:r>
    </w:p>
    <w:p w14:paraId="1E956EAC" w14:textId="3E692C69" w:rsidR="00210F0A" w:rsidRDefault="00210F0A" w:rsidP="00210F0A">
      <w:r>
        <w:rPr>
          <w:rFonts w:cs="Times New Roman"/>
          <w:b/>
        </w:rPr>
        <w:t>3.1</w:t>
      </w:r>
      <w:r w:rsidRPr="00582450">
        <w:rPr>
          <w:rFonts w:cs="Times New Roman"/>
          <w:b/>
        </w:rPr>
        <w:t>.</w:t>
      </w:r>
      <w:r>
        <w:rPr>
          <w:rFonts w:cs="Times New Roman"/>
          <w:b/>
        </w:rPr>
        <w:t>6</w:t>
      </w:r>
      <w:r>
        <w:rPr>
          <w:rFonts w:cs="Times New Roman" w:hint="eastAsia"/>
          <w:b/>
        </w:rPr>
        <w:t xml:space="preserve">　</w:t>
      </w:r>
      <w:r>
        <w:rPr>
          <w:rFonts w:hint="eastAsia"/>
        </w:rPr>
        <w:t>地面三维激光扫描测量平面控制点宜共点布设，布点位置、数量、作业方法和精度应符合</w:t>
      </w:r>
      <w:proofErr w:type="gramStart"/>
      <w:r>
        <w:rPr>
          <w:rFonts w:hint="eastAsia"/>
        </w:rPr>
        <w:t>现行行业</w:t>
      </w:r>
      <w:proofErr w:type="gramEnd"/>
      <w:r>
        <w:rPr>
          <w:rFonts w:hint="eastAsia"/>
        </w:rPr>
        <w:t>标准的有关规定</w:t>
      </w:r>
      <w:r w:rsidRPr="006E547F">
        <w:rPr>
          <w:rFonts w:hint="eastAsia"/>
        </w:rPr>
        <w:t>。</w:t>
      </w:r>
    </w:p>
    <w:p w14:paraId="423F6B63" w14:textId="11DED733" w:rsidR="00340EDB" w:rsidRDefault="00340EDB" w:rsidP="00340EDB">
      <w:r>
        <w:rPr>
          <w:rFonts w:cs="Times New Roman"/>
          <w:b/>
        </w:rPr>
        <w:t>3.1</w:t>
      </w:r>
      <w:r w:rsidRPr="00582450">
        <w:rPr>
          <w:rFonts w:cs="Times New Roman"/>
          <w:b/>
        </w:rPr>
        <w:t>.</w:t>
      </w:r>
      <w:r>
        <w:rPr>
          <w:rFonts w:cs="Times New Roman"/>
          <w:b/>
        </w:rPr>
        <w:t>7</w:t>
      </w:r>
      <w:r>
        <w:rPr>
          <w:rFonts w:cs="Times New Roman" w:hint="eastAsia"/>
          <w:b/>
        </w:rPr>
        <w:t xml:space="preserve">　</w:t>
      </w:r>
      <w:r w:rsidR="009143EC" w:rsidRPr="009143EC">
        <w:rPr>
          <w:rFonts w:hint="eastAsia"/>
        </w:rPr>
        <w:t>地面三维激光扫描精度等级应以中误差作为衡量精度的指标，并以</w:t>
      </w:r>
      <w:r w:rsidR="009143EC" w:rsidRPr="009143EC">
        <w:rPr>
          <w:rFonts w:hint="eastAsia"/>
        </w:rPr>
        <w:t>2</w:t>
      </w:r>
      <w:r w:rsidR="009143EC" w:rsidRPr="009143EC">
        <w:rPr>
          <w:rFonts w:hint="eastAsia"/>
        </w:rPr>
        <w:t>倍中误差作为极限误差</w:t>
      </w:r>
      <w:r w:rsidRPr="006E547F">
        <w:rPr>
          <w:rFonts w:hint="eastAsia"/>
        </w:rPr>
        <w:t>。</w:t>
      </w:r>
    </w:p>
    <w:p w14:paraId="0BB5D289" w14:textId="283F83F0" w:rsidR="00091EC5" w:rsidRDefault="00091EC5" w:rsidP="00091EC5">
      <w:r>
        <w:rPr>
          <w:rFonts w:cs="Times New Roman"/>
          <w:b/>
        </w:rPr>
        <w:t>3.1</w:t>
      </w:r>
      <w:r w:rsidRPr="00582450">
        <w:rPr>
          <w:rFonts w:cs="Times New Roman"/>
          <w:b/>
        </w:rPr>
        <w:t>.</w:t>
      </w:r>
      <w:r>
        <w:rPr>
          <w:rFonts w:cs="Times New Roman"/>
          <w:b/>
        </w:rPr>
        <w:t>8</w:t>
      </w:r>
      <w:r>
        <w:rPr>
          <w:rFonts w:cs="Times New Roman" w:hint="eastAsia"/>
          <w:b/>
        </w:rPr>
        <w:t xml:space="preserve">　</w:t>
      </w:r>
      <w:r w:rsidRPr="00091EC5">
        <w:rPr>
          <w:rFonts w:hint="eastAsia"/>
        </w:rPr>
        <w:t>对地面三维激光扫描仪在不同现场条件下扫描数据的测量结果，宜采用高等级测量仪器或方法进行数据校验</w:t>
      </w:r>
      <w:r w:rsidRPr="006E547F">
        <w:rPr>
          <w:rFonts w:hint="eastAsia"/>
        </w:rPr>
        <w:t>。</w:t>
      </w:r>
    </w:p>
    <w:p w14:paraId="1BA46576" w14:textId="031AA0F4" w:rsidR="00C3718F" w:rsidRPr="00E54B5F" w:rsidRDefault="00C3718F" w:rsidP="00C3718F">
      <w:pPr>
        <w:pStyle w:val="af4"/>
        <w:ind w:firstLine="274"/>
      </w:pPr>
      <w:r w:rsidRPr="00E54B5F">
        <w:t>【条文说明】</w:t>
      </w:r>
      <w:r>
        <w:t>3.1.8</w:t>
      </w:r>
      <w:r w:rsidRPr="00E54B5F">
        <w:t xml:space="preserve"> </w:t>
      </w:r>
      <w:r w:rsidRPr="00E54B5F">
        <w:t>影响地面三维激光扫描仪测量误差的因素很多，包括测距、测量角度、激光波长、激光入射角、目标表面粗糙度、温度、压力、湿度、配准误差、坐标转换、拟合计算误差等。由于地面三维激光扫描仪的技术水平和现场操作环境的复杂性，仍然难以准确评估测量误差的大小。大量的工程实践表明，对于测量精度要求明确的工程检测，应采用精度较高的测量仪器或方法对扫描仪的测量数据进行验证。</w:t>
      </w:r>
    </w:p>
    <w:p w14:paraId="51ED1DB8" w14:textId="03D916E9" w:rsidR="00E1102E" w:rsidRDefault="00E1102E" w:rsidP="00E1102E">
      <w:r>
        <w:rPr>
          <w:rFonts w:cs="Times New Roman"/>
          <w:b/>
        </w:rPr>
        <w:t>3.1</w:t>
      </w:r>
      <w:r w:rsidRPr="00582450">
        <w:rPr>
          <w:rFonts w:cs="Times New Roman"/>
          <w:b/>
        </w:rPr>
        <w:t>.</w:t>
      </w:r>
      <w:r w:rsidR="00AD0AA7">
        <w:rPr>
          <w:rFonts w:cs="Times New Roman"/>
          <w:b/>
        </w:rPr>
        <w:t>9</w:t>
      </w:r>
      <w:r>
        <w:rPr>
          <w:rFonts w:cs="Times New Roman" w:hint="eastAsia"/>
          <w:b/>
        </w:rPr>
        <w:t xml:space="preserve">　</w:t>
      </w:r>
      <w:r w:rsidR="00B56BE0">
        <w:rPr>
          <w:rFonts w:hint="eastAsia"/>
        </w:rPr>
        <w:t>原始数据和成果应及时做好备份，测量成果宜及时整理和归档</w:t>
      </w:r>
      <w:r w:rsidRPr="006E547F">
        <w:rPr>
          <w:rFonts w:hint="eastAsia"/>
        </w:rPr>
        <w:t>。</w:t>
      </w:r>
    </w:p>
    <w:p w14:paraId="58521DFE" w14:textId="26B235D5" w:rsidR="005C30D9" w:rsidRPr="00CD3DE5" w:rsidRDefault="005C30D9" w:rsidP="00CA6E52">
      <w:pPr>
        <w:pStyle w:val="2"/>
      </w:pPr>
      <w:bookmarkStart w:id="14" w:name="_Toc173599635"/>
      <w:r>
        <w:t xml:space="preserve">3.2 </w:t>
      </w:r>
      <w:r w:rsidRPr="005C30D9">
        <w:rPr>
          <w:rFonts w:hint="eastAsia"/>
        </w:rPr>
        <w:t>基本要求</w:t>
      </w:r>
      <w:bookmarkEnd w:id="14"/>
    </w:p>
    <w:p w14:paraId="6155913B" w14:textId="5A3A27C7" w:rsidR="005C30D9" w:rsidRDefault="005C30D9" w:rsidP="005C30D9">
      <w:r>
        <w:rPr>
          <w:rFonts w:cs="Times New Roman"/>
          <w:b/>
        </w:rPr>
        <w:t>3.</w:t>
      </w:r>
      <w:r w:rsidR="00666FF3">
        <w:rPr>
          <w:rFonts w:cs="Times New Roman"/>
          <w:b/>
        </w:rPr>
        <w:t>2</w:t>
      </w:r>
      <w:r w:rsidRPr="00582450">
        <w:rPr>
          <w:rFonts w:cs="Times New Roman"/>
          <w:b/>
        </w:rPr>
        <w:t>.1</w:t>
      </w:r>
      <w:r>
        <w:rPr>
          <w:rFonts w:cs="Times New Roman" w:hint="eastAsia"/>
          <w:b/>
        </w:rPr>
        <w:t xml:space="preserve">　</w:t>
      </w:r>
      <w:r w:rsidR="00154F62" w:rsidRPr="00154F62">
        <w:rPr>
          <w:rFonts w:hint="eastAsia"/>
        </w:rPr>
        <w:t>地面三维激光扫描作业用于独立测量时</w:t>
      </w:r>
      <w:r w:rsidR="00520765">
        <w:rPr>
          <w:rFonts w:hint="eastAsia"/>
        </w:rPr>
        <w:t>，平面坐标系统可采用假定平面坐标系，高程系统可采用假定高程基准</w:t>
      </w:r>
      <w:r w:rsidRPr="00B72F9B">
        <w:rPr>
          <w:rFonts w:hint="eastAsia"/>
        </w:rPr>
        <w:t>。</w:t>
      </w:r>
    </w:p>
    <w:p w14:paraId="5A9A2A89" w14:textId="36356C7A" w:rsidR="007E46A3" w:rsidRDefault="007E46A3" w:rsidP="007E46A3">
      <w:pPr>
        <w:pStyle w:val="af4"/>
        <w:ind w:firstLine="274"/>
      </w:pPr>
      <w:r>
        <w:rPr>
          <w:lang w:bidi="ar"/>
        </w:rPr>
        <w:t>【条文说明】</w:t>
      </w:r>
      <w:r>
        <w:rPr>
          <w:lang w:bidi="ar"/>
        </w:rPr>
        <w:t>3.2.</w:t>
      </w:r>
      <w:r w:rsidR="00F028A3">
        <w:rPr>
          <w:lang w:bidi="ar"/>
        </w:rPr>
        <w:t>1</w:t>
      </w:r>
      <w:r>
        <w:rPr>
          <w:lang w:bidi="ar"/>
        </w:rPr>
        <w:t xml:space="preserve"> </w:t>
      </w:r>
      <w:r>
        <w:rPr>
          <w:lang w:bidi="ar"/>
        </w:rPr>
        <w:t>在变形监测中往往仅需要测定监测对象相对于基准点的位移变化，以及在基坑的检</w:t>
      </w:r>
      <w:r>
        <w:rPr>
          <w:lang w:bidi="ar"/>
        </w:rPr>
        <w:lastRenderedPageBreak/>
        <w:t>测与鉴定工作中测量基坑工程局部区域的尺寸等几何信息，为了减少误差累积与联测换算带来的不便，宜选择假定坐标系及高程基准作为其坐标系统和高程基准。</w:t>
      </w:r>
      <w:r w:rsidRPr="00BC37B7">
        <w:rPr>
          <w:lang w:bidi="ar"/>
        </w:rPr>
        <w:t xml:space="preserve">5 </w:t>
      </w:r>
      <w:r w:rsidRPr="00BC37B7">
        <w:rPr>
          <w:lang w:bidi="ar"/>
        </w:rPr>
        <w:t>小区域基坑或独立的点</w:t>
      </w:r>
      <w:proofErr w:type="gramStart"/>
      <w:r w:rsidRPr="00BC37B7">
        <w:rPr>
          <w:lang w:bidi="ar"/>
        </w:rPr>
        <w:t>云成果</w:t>
      </w:r>
      <w:proofErr w:type="gramEnd"/>
      <w:r w:rsidRPr="00BC37B7">
        <w:rPr>
          <w:lang w:bidi="ar"/>
        </w:rPr>
        <w:t>时可不布设控制网。</w:t>
      </w:r>
    </w:p>
    <w:p w14:paraId="681FB96B" w14:textId="652C9F32" w:rsidR="00666FF3" w:rsidRDefault="00666FF3" w:rsidP="00666FF3">
      <w:r>
        <w:rPr>
          <w:rFonts w:cs="Times New Roman"/>
          <w:b/>
        </w:rPr>
        <w:t>3.2.2</w:t>
      </w:r>
      <w:r>
        <w:rPr>
          <w:rFonts w:cs="Times New Roman" w:hint="eastAsia"/>
          <w:b/>
        </w:rPr>
        <w:t xml:space="preserve">　</w:t>
      </w:r>
      <w:r w:rsidRPr="00666FF3">
        <w:rPr>
          <w:rFonts w:hint="eastAsia"/>
        </w:rPr>
        <w:t>地面三维激光扫描作业的日期应采用公元纪年，时间应采用北京时间</w:t>
      </w:r>
      <w:r w:rsidRPr="00B72F9B">
        <w:rPr>
          <w:rFonts w:hint="eastAsia"/>
        </w:rPr>
        <w:t>。</w:t>
      </w:r>
    </w:p>
    <w:p w14:paraId="2444B377" w14:textId="4A9B97B8" w:rsidR="00F028A3" w:rsidRDefault="00F028A3" w:rsidP="00F028A3">
      <w:pPr>
        <w:pStyle w:val="af4"/>
        <w:ind w:firstLine="274"/>
        <w:rPr>
          <w:color w:val="000000"/>
          <w:lang w:bidi="ar"/>
        </w:rPr>
      </w:pPr>
      <w:r>
        <w:rPr>
          <w:lang w:bidi="ar"/>
        </w:rPr>
        <w:t>【条文说明】</w:t>
      </w:r>
      <w:r>
        <w:rPr>
          <w:lang w:bidi="ar"/>
        </w:rPr>
        <w:t>3.2</w:t>
      </w:r>
      <w:r w:rsidR="00F32F78">
        <w:rPr>
          <w:lang w:bidi="ar"/>
        </w:rPr>
        <w:t>.2</w:t>
      </w:r>
      <w:r>
        <w:rPr>
          <w:lang w:bidi="ar"/>
        </w:rPr>
        <w:t xml:space="preserve"> </w:t>
      </w:r>
      <w:r>
        <w:rPr>
          <w:lang w:bidi="ar"/>
        </w:rPr>
        <w:t>实际基坑工程应用当中，往往需要获取目标物的形态或位置随时间变化的特征信息，因此地面三维激光扫描仪应采用国家统一的时间基准。</w:t>
      </w:r>
    </w:p>
    <w:p w14:paraId="46D461CE" w14:textId="459A9814" w:rsidR="00AD0D92" w:rsidRDefault="00AD0D92" w:rsidP="00AD0D92">
      <w:r>
        <w:rPr>
          <w:rFonts w:cs="Times New Roman"/>
          <w:b/>
        </w:rPr>
        <w:t>3.2.3</w:t>
      </w:r>
      <w:r>
        <w:rPr>
          <w:rFonts w:cs="Times New Roman" w:hint="eastAsia"/>
          <w:b/>
        </w:rPr>
        <w:t xml:space="preserve">　</w:t>
      </w:r>
      <w:r w:rsidRPr="00AD0D92">
        <w:rPr>
          <w:rFonts w:hint="eastAsia"/>
        </w:rPr>
        <w:t>地面三维激光扫描作业的点云精度等级应符合表</w:t>
      </w:r>
      <w:r w:rsidRPr="00AD0D92">
        <w:rPr>
          <w:rFonts w:hint="eastAsia"/>
        </w:rPr>
        <w:t>3.2.</w:t>
      </w:r>
      <w:r w:rsidR="00AE7C5A">
        <w:t>3</w:t>
      </w:r>
      <w:r w:rsidRPr="00AD0D92">
        <w:rPr>
          <w:rFonts w:hint="eastAsia"/>
        </w:rPr>
        <w:t>的规定，有特殊要</w:t>
      </w:r>
      <w:r w:rsidR="00DE364E">
        <w:rPr>
          <w:rFonts w:hint="eastAsia"/>
        </w:rPr>
        <w:t>求的应另行设计</w:t>
      </w:r>
      <w:r w:rsidRPr="00B72F9B">
        <w:rPr>
          <w:rFonts w:hint="eastAsia"/>
        </w:rPr>
        <w:t>。</w:t>
      </w:r>
    </w:p>
    <w:p w14:paraId="21A7738B" w14:textId="19975DCB" w:rsidR="00AE7C5A" w:rsidRDefault="00AE7C5A" w:rsidP="00AE7C5A">
      <w:pPr>
        <w:autoSpaceDN w:val="0"/>
        <w:jc w:val="center"/>
        <w:rPr>
          <w:rFonts w:eastAsia="黑体" w:cs="Times New Roman"/>
          <w:b/>
          <w:sz w:val="21"/>
          <w:szCs w:val="21"/>
        </w:rPr>
      </w:pPr>
      <w:r w:rsidRPr="00BF2FD3">
        <w:rPr>
          <w:rFonts w:eastAsia="黑体" w:cs="Times New Roman"/>
          <w:b/>
          <w:sz w:val="21"/>
          <w:szCs w:val="21"/>
        </w:rPr>
        <w:t>表</w:t>
      </w:r>
      <w:r>
        <w:rPr>
          <w:rFonts w:eastAsia="黑体" w:cs="Times New Roman"/>
          <w:b/>
          <w:sz w:val="21"/>
          <w:szCs w:val="21"/>
        </w:rPr>
        <w:t>3.2.3</w:t>
      </w:r>
      <w:r>
        <w:rPr>
          <w:rFonts w:eastAsia="黑体" w:cs="Times New Roman" w:hint="eastAsia"/>
          <w:b/>
          <w:sz w:val="21"/>
          <w:szCs w:val="21"/>
        </w:rPr>
        <w:t xml:space="preserve"> </w:t>
      </w:r>
      <w:r w:rsidRPr="00AE7C5A">
        <w:rPr>
          <w:rFonts w:eastAsia="黑体" w:cs="Times New Roman" w:hint="eastAsia"/>
          <w:b/>
          <w:sz w:val="21"/>
          <w:szCs w:val="21"/>
        </w:rPr>
        <w:t>地面三维激光扫描作业点云精度等级与精度要求</w:t>
      </w:r>
    </w:p>
    <w:tbl>
      <w:tblPr>
        <w:tblStyle w:val="aa"/>
        <w:tblW w:w="0" w:type="auto"/>
        <w:tblLook w:val="04A0" w:firstRow="1" w:lastRow="0" w:firstColumn="1" w:lastColumn="0" w:noHBand="0" w:noVBand="1"/>
      </w:tblPr>
      <w:tblGrid>
        <w:gridCol w:w="1181"/>
        <w:gridCol w:w="1182"/>
        <w:gridCol w:w="1184"/>
        <w:gridCol w:w="1184"/>
        <w:gridCol w:w="1181"/>
        <w:gridCol w:w="1181"/>
        <w:gridCol w:w="1183"/>
      </w:tblGrid>
      <w:tr w:rsidR="00F72F87" w14:paraId="0D46253E" w14:textId="77777777" w:rsidTr="00751980">
        <w:tc>
          <w:tcPr>
            <w:tcW w:w="1181" w:type="dxa"/>
            <w:vMerge w:val="restart"/>
            <w:tcBorders>
              <w:top w:val="single" w:sz="12" w:space="0" w:color="auto"/>
              <w:left w:val="single" w:sz="12" w:space="0" w:color="auto"/>
            </w:tcBorders>
            <w:vAlign w:val="center"/>
          </w:tcPr>
          <w:p w14:paraId="34583195" w14:textId="32D8CE37" w:rsidR="00F72F87" w:rsidRPr="00C42503" w:rsidRDefault="00F72F87" w:rsidP="00E3654D">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点云精度等级</w:t>
            </w:r>
          </w:p>
        </w:tc>
        <w:tc>
          <w:tcPr>
            <w:tcW w:w="1182" w:type="dxa"/>
            <w:vMerge w:val="restart"/>
            <w:tcBorders>
              <w:top w:val="single" w:sz="12" w:space="0" w:color="auto"/>
            </w:tcBorders>
            <w:vAlign w:val="center"/>
          </w:tcPr>
          <w:p w14:paraId="3672E8E9" w14:textId="75E098F7" w:rsidR="00F72F87" w:rsidRPr="00C42503" w:rsidRDefault="00F72F87" w:rsidP="00C42503">
            <w:pPr>
              <w:autoSpaceDN w:val="0"/>
              <w:spacing w:line="240" w:lineRule="auto"/>
              <w:jc w:val="center"/>
              <w:rPr>
                <w:rFonts w:cs="Times New Roman"/>
                <w:sz w:val="21"/>
                <w:szCs w:val="21"/>
                <w:lang w:val="zh-TW" w:bidi="zh-TW"/>
              </w:rPr>
            </w:pPr>
            <w:r w:rsidRPr="00F72F87">
              <w:rPr>
                <w:rFonts w:cs="Times New Roman" w:hint="eastAsia"/>
                <w:sz w:val="21"/>
                <w:szCs w:val="21"/>
                <w:lang w:val="zh-TW" w:bidi="zh-TW"/>
              </w:rPr>
              <w:t>特征点间距中误差</w:t>
            </w:r>
            <w:r w:rsidR="00FA377E" w:rsidRPr="000D3681">
              <w:rPr>
                <w:rFonts w:cs="Times New Roman" w:hint="eastAsia"/>
                <w:sz w:val="21"/>
                <w:szCs w:val="21"/>
                <w:lang w:val="zh-TW" w:bidi="zh-TW"/>
              </w:rPr>
              <w:t>（</w:t>
            </w:r>
            <w:r w:rsidR="00FA377E" w:rsidRPr="000D3681">
              <w:rPr>
                <w:rFonts w:cs="Times New Roman" w:hint="eastAsia"/>
                <w:sz w:val="21"/>
                <w:szCs w:val="21"/>
                <w:lang w:val="zh-TW" w:bidi="zh-TW"/>
              </w:rPr>
              <w:t>mm</w:t>
            </w:r>
            <w:r w:rsidR="00FA377E" w:rsidRPr="000D3681">
              <w:rPr>
                <w:rFonts w:cs="Times New Roman" w:hint="eastAsia"/>
                <w:sz w:val="21"/>
                <w:szCs w:val="21"/>
                <w:lang w:val="zh-TW" w:bidi="zh-TW"/>
              </w:rPr>
              <w:t>）</w:t>
            </w:r>
          </w:p>
        </w:tc>
        <w:tc>
          <w:tcPr>
            <w:tcW w:w="1184" w:type="dxa"/>
            <w:vMerge w:val="restart"/>
            <w:tcBorders>
              <w:top w:val="single" w:sz="12" w:space="0" w:color="auto"/>
            </w:tcBorders>
            <w:vAlign w:val="center"/>
          </w:tcPr>
          <w:p w14:paraId="715E0CEE" w14:textId="5E0DCD8B" w:rsidR="00F72F87" w:rsidRPr="00C42503" w:rsidRDefault="000D3681" w:rsidP="00C42503">
            <w:pPr>
              <w:autoSpaceDN w:val="0"/>
              <w:spacing w:line="240" w:lineRule="auto"/>
              <w:jc w:val="center"/>
              <w:rPr>
                <w:rFonts w:cs="Times New Roman"/>
                <w:sz w:val="21"/>
                <w:szCs w:val="21"/>
                <w:lang w:val="zh-TW" w:bidi="zh-TW"/>
              </w:rPr>
            </w:pPr>
            <w:r w:rsidRPr="000D3681">
              <w:rPr>
                <w:rFonts w:cs="Times New Roman" w:hint="eastAsia"/>
                <w:sz w:val="21"/>
                <w:szCs w:val="21"/>
                <w:lang w:val="zh-TW" w:bidi="zh-TW"/>
              </w:rPr>
              <w:t>相对于邻近控制点中误差（</w:t>
            </w:r>
            <w:r w:rsidRPr="000D3681">
              <w:rPr>
                <w:rFonts w:cs="Times New Roman" w:hint="eastAsia"/>
                <w:sz w:val="21"/>
                <w:szCs w:val="21"/>
                <w:lang w:val="zh-TW" w:bidi="zh-TW"/>
              </w:rPr>
              <w:t>mm</w:t>
            </w:r>
            <w:r w:rsidRPr="000D3681">
              <w:rPr>
                <w:rFonts w:cs="Times New Roman" w:hint="eastAsia"/>
                <w:sz w:val="21"/>
                <w:szCs w:val="21"/>
                <w:lang w:val="zh-TW" w:bidi="zh-TW"/>
              </w:rPr>
              <w:t>）</w:t>
            </w:r>
          </w:p>
        </w:tc>
        <w:tc>
          <w:tcPr>
            <w:tcW w:w="1184" w:type="dxa"/>
            <w:vMerge w:val="restart"/>
            <w:tcBorders>
              <w:top w:val="single" w:sz="12" w:space="0" w:color="auto"/>
            </w:tcBorders>
            <w:vAlign w:val="center"/>
          </w:tcPr>
          <w:p w14:paraId="402301F1" w14:textId="27CD5764" w:rsidR="00F72F87" w:rsidRPr="00C42503" w:rsidRDefault="00430060" w:rsidP="00C42503">
            <w:pPr>
              <w:autoSpaceDN w:val="0"/>
              <w:spacing w:line="240" w:lineRule="auto"/>
              <w:jc w:val="center"/>
              <w:rPr>
                <w:rFonts w:cs="Times New Roman"/>
                <w:sz w:val="21"/>
                <w:szCs w:val="21"/>
                <w:lang w:val="zh-TW" w:bidi="zh-TW"/>
              </w:rPr>
            </w:pPr>
            <w:r w:rsidRPr="00430060">
              <w:rPr>
                <w:rFonts w:cs="Times New Roman" w:hint="eastAsia"/>
                <w:sz w:val="21"/>
                <w:szCs w:val="21"/>
                <w:lang w:val="zh-TW" w:bidi="zh-TW"/>
              </w:rPr>
              <w:t>点</w:t>
            </w:r>
            <w:proofErr w:type="gramStart"/>
            <w:r w:rsidRPr="00430060">
              <w:rPr>
                <w:rFonts w:cs="Times New Roman" w:hint="eastAsia"/>
                <w:sz w:val="21"/>
                <w:szCs w:val="21"/>
                <w:lang w:val="zh-TW" w:bidi="zh-TW"/>
              </w:rPr>
              <w:t>云最大点</w:t>
            </w:r>
            <w:proofErr w:type="gramEnd"/>
            <w:r w:rsidRPr="00430060">
              <w:rPr>
                <w:rFonts w:cs="Times New Roman" w:hint="eastAsia"/>
                <w:sz w:val="21"/>
                <w:szCs w:val="21"/>
                <w:lang w:val="zh-TW" w:bidi="zh-TW"/>
              </w:rPr>
              <w:t>间距（</w:t>
            </w:r>
            <w:r w:rsidRPr="00430060">
              <w:rPr>
                <w:rFonts w:cs="Times New Roman" w:hint="eastAsia"/>
                <w:sz w:val="21"/>
                <w:szCs w:val="21"/>
                <w:lang w:val="zh-TW" w:bidi="zh-TW"/>
              </w:rPr>
              <w:t>mm</w:t>
            </w:r>
            <w:r w:rsidRPr="00430060">
              <w:rPr>
                <w:rFonts w:cs="Times New Roman" w:hint="eastAsia"/>
                <w:sz w:val="21"/>
                <w:szCs w:val="21"/>
                <w:lang w:val="zh-TW" w:bidi="zh-TW"/>
              </w:rPr>
              <w:t>）</w:t>
            </w:r>
          </w:p>
        </w:tc>
        <w:tc>
          <w:tcPr>
            <w:tcW w:w="3545" w:type="dxa"/>
            <w:gridSpan w:val="3"/>
            <w:tcBorders>
              <w:top w:val="single" w:sz="12" w:space="0" w:color="auto"/>
              <w:right w:val="single" w:sz="12" w:space="0" w:color="auto"/>
            </w:tcBorders>
            <w:vAlign w:val="center"/>
          </w:tcPr>
          <w:p w14:paraId="1A677026" w14:textId="1D6525C7" w:rsidR="00F72F87" w:rsidRPr="00C42503" w:rsidRDefault="00F72F87" w:rsidP="00C42503">
            <w:pPr>
              <w:autoSpaceDN w:val="0"/>
              <w:spacing w:line="240" w:lineRule="auto"/>
              <w:jc w:val="center"/>
              <w:rPr>
                <w:rFonts w:cs="Times New Roman"/>
                <w:sz w:val="21"/>
                <w:szCs w:val="21"/>
                <w:lang w:val="zh-TW" w:bidi="zh-TW"/>
              </w:rPr>
            </w:pPr>
            <w:r w:rsidRPr="00C42503">
              <w:rPr>
                <w:rFonts w:cs="Times New Roman" w:hint="eastAsia"/>
                <w:sz w:val="21"/>
                <w:szCs w:val="21"/>
                <w:lang w:val="zh-TW" w:bidi="zh-TW"/>
              </w:rPr>
              <w:t>适用范围</w:t>
            </w:r>
          </w:p>
        </w:tc>
      </w:tr>
      <w:tr w:rsidR="00F72F87" w14:paraId="0AD71615" w14:textId="77777777" w:rsidTr="00751980">
        <w:tc>
          <w:tcPr>
            <w:tcW w:w="1181" w:type="dxa"/>
            <w:vMerge/>
            <w:tcBorders>
              <w:left w:val="single" w:sz="12" w:space="0" w:color="auto"/>
            </w:tcBorders>
            <w:vAlign w:val="center"/>
          </w:tcPr>
          <w:p w14:paraId="570F8148" w14:textId="77777777" w:rsidR="00F72F87" w:rsidRPr="00E3654D" w:rsidRDefault="00F72F87" w:rsidP="00E3654D">
            <w:pPr>
              <w:pStyle w:val="Other1"/>
              <w:spacing w:line="240" w:lineRule="auto"/>
              <w:ind w:firstLine="0"/>
              <w:jc w:val="center"/>
              <w:rPr>
                <w:rFonts w:cs="Times New Roman"/>
                <w:color w:val="auto"/>
                <w:sz w:val="21"/>
                <w:szCs w:val="21"/>
                <w:lang w:val="zh-TW" w:bidi="zh-TW"/>
              </w:rPr>
            </w:pPr>
          </w:p>
        </w:tc>
        <w:tc>
          <w:tcPr>
            <w:tcW w:w="1182" w:type="dxa"/>
            <w:vMerge/>
            <w:vAlign w:val="center"/>
          </w:tcPr>
          <w:p w14:paraId="08DF851F" w14:textId="77777777" w:rsidR="00F72F87" w:rsidRPr="00E3654D" w:rsidRDefault="00F72F87" w:rsidP="00E3654D">
            <w:pPr>
              <w:pStyle w:val="Other1"/>
              <w:spacing w:line="240" w:lineRule="auto"/>
              <w:ind w:firstLine="0"/>
              <w:jc w:val="center"/>
              <w:rPr>
                <w:rFonts w:cs="Times New Roman"/>
                <w:color w:val="auto"/>
                <w:sz w:val="21"/>
                <w:szCs w:val="21"/>
                <w:lang w:val="zh-TW" w:bidi="zh-TW"/>
              </w:rPr>
            </w:pPr>
          </w:p>
        </w:tc>
        <w:tc>
          <w:tcPr>
            <w:tcW w:w="1184" w:type="dxa"/>
            <w:vMerge/>
            <w:vAlign w:val="center"/>
          </w:tcPr>
          <w:p w14:paraId="0202A133" w14:textId="77777777" w:rsidR="00F72F87" w:rsidRPr="00E3654D" w:rsidRDefault="00F72F87" w:rsidP="00E3654D">
            <w:pPr>
              <w:pStyle w:val="Other1"/>
              <w:spacing w:line="240" w:lineRule="auto"/>
              <w:ind w:firstLine="0"/>
              <w:jc w:val="center"/>
              <w:rPr>
                <w:rFonts w:cs="Times New Roman"/>
                <w:color w:val="auto"/>
                <w:sz w:val="21"/>
                <w:szCs w:val="21"/>
                <w:lang w:val="zh-TW" w:bidi="zh-TW"/>
              </w:rPr>
            </w:pPr>
          </w:p>
        </w:tc>
        <w:tc>
          <w:tcPr>
            <w:tcW w:w="1184" w:type="dxa"/>
            <w:vMerge/>
            <w:vAlign w:val="center"/>
          </w:tcPr>
          <w:p w14:paraId="39EED813" w14:textId="77777777" w:rsidR="00F72F87" w:rsidRPr="00E3654D" w:rsidRDefault="00F72F87" w:rsidP="00E3654D">
            <w:pPr>
              <w:pStyle w:val="Other1"/>
              <w:spacing w:line="240" w:lineRule="auto"/>
              <w:ind w:firstLine="0"/>
              <w:jc w:val="center"/>
              <w:rPr>
                <w:rFonts w:cs="Times New Roman"/>
                <w:color w:val="auto"/>
                <w:sz w:val="21"/>
                <w:szCs w:val="21"/>
                <w:lang w:val="zh-TW" w:bidi="zh-TW"/>
              </w:rPr>
            </w:pPr>
          </w:p>
        </w:tc>
        <w:tc>
          <w:tcPr>
            <w:tcW w:w="1181" w:type="dxa"/>
            <w:vAlign w:val="center"/>
          </w:tcPr>
          <w:p w14:paraId="1AE433BD" w14:textId="48F9E558" w:rsidR="00F72F87" w:rsidRPr="00E3654D" w:rsidRDefault="00430060" w:rsidP="00E3654D">
            <w:pPr>
              <w:pStyle w:val="Other1"/>
              <w:spacing w:line="240" w:lineRule="auto"/>
              <w:ind w:firstLine="0"/>
              <w:jc w:val="center"/>
              <w:rPr>
                <w:rFonts w:cs="Times New Roman"/>
                <w:color w:val="auto"/>
                <w:sz w:val="21"/>
                <w:szCs w:val="21"/>
                <w:lang w:val="zh-TW" w:bidi="zh-TW"/>
              </w:rPr>
            </w:pPr>
            <w:r w:rsidRPr="00430060">
              <w:rPr>
                <w:rFonts w:cs="Times New Roman" w:hint="eastAsia"/>
                <w:color w:val="auto"/>
                <w:sz w:val="21"/>
                <w:szCs w:val="21"/>
                <w:lang w:val="zh-TW" w:bidi="zh-TW"/>
              </w:rPr>
              <w:t>基坑测绘</w:t>
            </w:r>
          </w:p>
        </w:tc>
        <w:tc>
          <w:tcPr>
            <w:tcW w:w="1181" w:type="dxa"/>
            <w:vAlign w:val="center"/>
          </w:tcPr>
          <w:p w14:paraId="3FA1942E" w14:textId="14CF9ED3" w:rsidR="00F72F87" w:rsidRPr="00E3654D" w:rsidRDefault="00430060" w:rsidP="00E3654D">
            <w:pPr>
              <w:pStyle w:val="Other1"/>
              <w:spacing w:line="240" w:lineRule="auto"/>
              <w:ind w:firstLine="0"/>
              <w:jc w:val="center"/>
              <w:rPr>
                <w:rFonts w:cs="Times New Roman"/>
                <w:color w:val="auto"/>
                <w:sz w:val="21"/>
                <w:szCs w:val="21"/>
                <w:lang w:val="zh-TW" w:bidi="zh-TW"/>
              </w:rPr>
            </w:pPr>
            <w:r w:rsidRPr="00430060">
              <w:rPr>
                <w:rFonts w:cs="Times New Roman" w:hint="eastAsia"/>
                <w:color w:val="auto"/>
                <w:sz w:val="21"/>
                <w:szCs w:val="21"/>
                <w:lang w:val="zh-TW" w:bidi="zh-TW"/>
              </w:rPr>
              <w:t>基坑监测</w:t>
            </w:r>
          </w:p>
        </w:tc>
        <w:tc>
          <w:tcPr>
            <w:tcW w:w="1183" w:type="dxa"/>
            <w:tcBorders>
              <w:right w:val="single" w:sz="12" w:space="0" w:color="auto"/>
            </w:tcBorders>
            <w:vAlign w:val="center"/>
          </w:tcPr>
          <w:p w14:paraId="4926588A" w14:textId="77777777" w:rsidR="00324CBE" w:rsidRPr="006736E3" w:rsidRDefault="00324CBE" w:rsidP="00324CBE">
            <w:pPr>
              <w:pStyle w:val="Other1"/>
              <w:spacing w:line="240" w:lineRule="auto"/>
              <w:jc w:val="center"/>
              <w:rPr>
                <w:rFonts w:cs="Times New Roman"/>
                <w:color w:val="auto"/>
                <w:spacing w:val="-10"/>
                <w:sz w:val="21"/>
                <w:szCs w:val="21"/>
                <w:lang w:val="zh-TW" w:eastAsia="zh-TW" w:bidi="zh-TW"/>
              </w:rPr>
            </w:pPr>
            <w:r w:rsidRPr="006736E3">
              <w:rPr>
                <w:rFonts w:cs="Times New Roman" w:hint="eastAsia"/>
                <w:color w:val="auto"/>
                <w:spacing w:val="-10"/>
                <w:sz w:val="21"/>
                <w:szCs w:val="21"/>
                <w:lang w:val="zh-TW" w:eastAsia="zh-TW" w:bidi="zh-TW"/>
              </w:rPr>
              <w:t>BIM</w:t>
            </w:r>
            <w:r w:rsidRPr="006736E3">
              <w:rPr>
                <w:rFonts w:cs="Times New Roman" w:hint="eastAsia"/>
                <w:color w:val="auto"/>
                <w:spacing w:val="-10"/>
                <w:sz w:val="21"/>
                <w:szCs w:val="21"/>
                <w:lang w:val="zh-TW" w:eastAsia="zh-TW" w:bidi="zh-TW"/>
              </w:rPr>
              <w:t>建模</w:t>
            </w:r>
          </w:p>
          <w:p w14:paraId="34BE7D3B" w14:textId="25B74E57" w:rsidR="00F72F87" w:rsidRPr="00E3654D" w:rsidRDefault="006736E3" w:rsidP="00324CBE">
            <w:pPr>
              <w:pStyle w:val="Other1"/>
              <w:spacing w:line="240" w:lineRule="auto"/>
              <w:ind w:firstLine="0"/>
              <w:jc w:val="center"/>
              <w:rPr>
                <w:rFonts w:cs="Times New Roman"/>
                <w:color w:val="auto"/>
                <w:sz w:val="21"/>
                <w:szCs w:val="21"/>
                <w:lang w:val="zh-TW" w:eastAsia="zh-TW" w:bidi="zh-TW"/>
              </w:rPr>
            </w:pPr>
            <w:r w:rsidRPr="006736E3">
              <w:rPr>
                <w:rFonts w:cs="Times New Roman" w:hint="eastAsia"/>
                <w:color w:val="auto"/>
                <w:spacing w:val="-10"/>
                <w:sz w:val="21"/>
                <w:szCs w:val="21"/>
                <w:lang w:val="zh-TW" w:eastAsia="zh-TW" w:bidi="zh-TW"/>
              </w:rPr>
              <w:t>与</w:t>
            </w:r>
            <w:r w:rsidR="00324CBE" w:rsidRPr="006736E3">
              <w:rPr>
                <w:rFonts w:cs="Times New Roman" w:hint="eastAsia"/>
                <w:color w:val="auto"/>
                <w:spacing w:val="-10"/>
                <w:sz w:val="21"/>
                <w:szCs w:val="21"/>
                <w:lang w:val="zh-TW" w:eastAsia="zh-TW" w:bidi="zh-TW"/>
              </w:rPr>
              <w:t>施工管理</w:t>
            </w:r>
          </w:p>
        </w:tc>
      </w:tr>
      <w:tr w:rsidR="00C42503" w14:paraId="54883032" w14:textId="77777777" w:rsidTr="00751980">
        <w:tc>
          <w:tcPr>
            <w:tcW w:w="1181" w:type="dxa"/>
            <w:tcBorders>
              <w:left w:val="single" w:sz="12" w:space="0" w:color="auto"/>
            </w:tcBorders>
            <w:vAlign w:val="center"/>
          </w:tcPr>
          <w:p w14:paraId="7876C857" w14:textId="0071CD0A" w:rsidR="00C42503" w:rsidRPr="00E3654D" w:rsidRDefault="00A236C2" w:rsidP="00E3654D">
            <w:pPr>
              <w:pStyle w:val="Other1"/>
              <w:spacing w:line="240" w:lineRule="auto"/>
              <w:ind w:firstLine="0"/>
              <w:jc w:val="center"/>
              <w:rPr>
                <w:rFonts w:cs="Times New Roman"/>
                <w:color w:val="auto"/>
                <w:sz w:val="21"/>
                <w:szCs w:val="21"/>
                <w:lang w:val="zh-TW" w:eastAsia="zh-TW" w:bidi="zh-TW"/>
              </w:rPr>
            </w:pPr>
            <w:r>
              <w:rPr>
                <w:rFonts w:cs="Times New Roman" w:hint="eastAsia"/>
                <w:color w:val="auto"/>
                <w:sz w:val="21"/>
                <w:szCs w:val="21"/>
                <w:lang w:val="zh-TW" w:bidi="zh-TW"/>
              </w:rPr>
              <w:t>一等</w:t>
            </w:r>
          </w:p>
        </w:tc>
        <w:tc>
          <w:tcPr>
            <w:tcW w:w="1182" w:type="dxa"/>
            <w:vAlign w:val="center"/>
          </w:tcPr>
          <w:p w14:paraId="7FF0B1F4" w14:textId="29519EB6" w:rsidR="00C42503" w:rsidRPr="00E3654D" w:rsidRDefault="00FA32F9" w:rsidP="00E3654D">
            <w:pPr>
              <w:pStyle w:val="Other1"/>
              <w:spacing w:line="240" w:lineRule="auto"/>
              <w:ind w:firstLine="0"/>
              <w:jc w:val="center"/>
              <w:rPr>
                <w:rFonts w:cs="Times New Roman"/>
                <w:color w:val="auto"/>
                <w:sz w:val="21"/>
                <w:szCs w:val="21"/>
                <w:lang w:val="zh-TW" w:eastAsia="zh-TW" w:bidi="zh-TW"/>
              </w:rPr>
            </w:pPr>
            <w:r w:rsidRPr="00FA32F9">
              <w:rPr>
                <w:rFonts w:cs="Times New Roman" w:hint="eastAsia"/>
                <w:color w:val="auto"/>
                <w:sz w:val="21"/>
                <w:szCs w:val="21"/>
                <w:lang w:val="zh-TW" w:eastAsia="zh-TW" w:bidi="zh-TW"/>
              </w:rPr>
              <w:t>≤</w:t>
            </w:r>
            <w:r w:rsidRPr="00FA32F9">
              <w:rPr>
                <w:rFonts w:cs="Times New Roman" w:hint="eastAsia"/>
                <w:color w:val="auto"/>
                <w:sz w:val="21"/>
                <w:szCs w:val="21"/>
                <w:lang w:val="zh-TW" w:eastAsia="zh-TW" w:bidi="zh-TW"/>
              </w:rPr>
              <w:t>3</w:t>
            </w:r>
          </w:p>
        </w:tc>
        <w:tc>
          <w:tcPr>
            <w:tcW w:w="1184" w:type="dxa"/>
            <w:vAlign w:val="center"/>
          </w:tcPr>
          <w:p w14:paraId="4FE7E3B0" w14:textId="0B9A8AB1" w:rsidR="00C42503" w:rsidRPr="00E3654D" w:rsidRDefault="00FA32F9" w:rsidP="00E3654D">
            <w:pPr>
              <w:pStyle w:val="Other1"/>
              <w:spacing w:line="240" w:lineRule="auto"/>
              <w:ind w:firstLine="0"/>
              <w:jc w:val="center"/>
              <w:rPr>
                <w:rFonts w:cs="Times New Roman"/>
                <w:color w:val="auto"/>
                <w:sz w:val="21"/>
                <w:szCs w:val="21"/>
                <w:lang w:val="zh-TW" w:eastAsia="zh-TW" w:bidi="zh-TW"/>
              </w:rPr>
            </w:pPr>
            <w:r w:rsidRPr="00FA32F9">
              <w:rPr>
                <w:rFonts w:cs="Times New Roman" w:hint="eastAsia"/>
                <w:color w:val="auto"/>
                <w:sz w:val="21"/>
                <w:szCs w:val="21"/>
                <w:lang w:val="zh-TW" w:eastAsia="zh-TW" w:bidi="zh-TW"/>
              </w:rPr>
              <w:t>≤</w:t>
            </w:r>
            <w:r w:rsidRPr="00FA32F9">
              <w:rPr>
                <w:rFonts w:cs="Times New Roman" w:hint="eastAsia"/>
                <w:color w:val="auto"/>
                <w:sz w:val="21"/>
                <w:szCs w:val="21"/>
                <w:lang w:val="zh-TW" w:eastAsia="zh-TW" w:bidi="zh-TW"/>
              </w:rPr>
              <w:t>5</w:t>
            </w:r>
          </w:p>
        </w:tc>
        <w:tc>
          <w:tcPr>
            <w:tcW w:w="1184" w:type="dxa"/>
            <w:vAlign w:val="center"/>
          </w:tcPr>
          <w:p w14:paraId="0E16AF22" w14:textId="1BF68C62" w:rsidR="00C42503" w:rsidRPr="00E3654D" w:rsidRDefault="00FA32F9" w:rsidP="00E3654D">
            <w:pPr>
              <w:pStyle w:val="Other1"/>
              <w:spacing w:line="240" w:lineRule="auto"/>
              <w:ind w:firstLine="0"/>
              <w:jc w:val="center"/>
              <w:rPr>
                <w:rFonts w:cs="Times New Roman"/>
                <w:color w:val="auto"/>
                <w:sz w:val="21"/>
                <w:szCs w:val="21"/>
                <w:lang w:val="zh-TW" w:eastAsia="zh-TW" w:bidi="zh-TW"/>
              </w:rPr>
            </w:pPr>
            <w:r w:rsidRPr="00FA32F9">
              <w:rPr>
                <w:rFonts w:cs="Times New Roman" w:hint="eastAsia"/>
                <w:color w:val="auto"/>
                <w:sz w:val="21"/>
                <w:szCs w:val="21"/>
                <w:lang w:val="zh-TW" w:eastAsia="zh-TW" w:bidi="zh-TW"/>
              </w:rPr>
              <w:t>≤</w:t>
            </w:r>
            <w:r w:rsidRPr="00FA32F9">
              <w:rPr>
                <w:rFonts w:cs="Times New Roman" w:hint="eastAsia"/>
                <w:color w:val="auto"/>
                <w:sz w:val="21"/>
                <w:szCs w:val="21"/>
                <w:lang w:val="zh-TW" w:eastAsia="zh-TW" w:bidi="zh-TW"/>
              </w:rPr>
              <w:t>3</w:t>
            </w:r>
          </w:p>
        </w:tc>
        <w:tc>
          <w:tcPr>
            <w:tcW w:w="1181" w:type="dxa"/>
            <w:vAlign w:val="center"/>
          </w:tcPr>
          <w:p w14:paraId="174956D0" w14:textId="0D75F7B5" w:rsidR="00C42503" w:rsidRPr="00E3654D" w:rsidRDefault="00FA32F9" w:rsidP="00E3654D">
            <w:pPr>
              <w:pStyle w:val="Other1"/>
              <w:spacing w:line="240" w:lineRule="auto"/>
              <w:ind w:firstLine="0"/>
              <w:jc w:val="center"/>
              <w:rPr>
                <w:rFonts w:cs="Times New Roman"/>
                <w:color w:val="auto"/>
                <w:sz w:val="21"/>
                <w:szCs w:val="21"/>
                <w:lang w:val="zh-TW" w:eastAsia="zh-TW" w:bidi="zh-TW"/>
              </w:rPr>
            </w:pPr>
            <w:r w:rsidRPr="00FA32F9">
              <w:rPr>
                <w:rFonts w:cs="Times New Roman" w:hint="eastAsia"/>
                <w:color w:val="auto"/>
                <w:sz w:val="21"/>
                <w:szCs w:val="21"/>
                <w:lang w:val="zh-TW" w:eastAsia="zh-TW" w:bidi="zh-TW"/>
              </w:rPr>
              <w:t>√</w:t>
            </w:r>
          </w:p>
        </w:tc>
        <w:tc>
          <w:tcPr>
            <w:tcW w:w="1181" w:type="dxa"/>
            <w:vAlign w:val="center"/>
          </w:tcPr>
          <w:p w14:paraId="73942A86" w14:textId="7E0EE0E8" w:rsidR="00C42503" w:rsidRPr="00E3654D" w:rsidRDefault="00FA32F9" w:rsidP="00E3654D">
            <w:pPr>
              <w:pStyle w:val="Other1"/>
              <w:spacing w:line="240" w:lineRule="auto"/>
              <w:ind w:firstLine="0"/>
              <w:jc w:val="center"/>
              <w:rPr>
                <w:rFonts w:cs="Times New Roman"/>
                <w:color w:val="auto"/>
                <w:sz w:val="21"/>
                <w:szCs w:val="21"/>
                <w:lang w:val="zh-TW" w:eastAsia="zh-TW" w:bidi="zh-TW"/>
              </w:rPr>
            </w:pPr>
            <w:r w:rsidRPr="00FA32F9">
              <w:rPr>
                <w:rFonts w:cs="Times New Roman" w:hint="eastAsia"/>
                <w:color w:val="auto"/>
                <w:sz w:val="21"/>
                <w:szCs w:val="21"/>
                <w:lang w:val="zh-TW" w:eastAsia="zh-TW" w:bidi="zh-TW"/>
              </w:rPr>
              <w:t>√</w:t>
            </w:r>
          </w:p>
        </w:tc>
        <w:tc>
          <w:tcPr>
            <w:tcW w:w="1183" w:type="dxa"/>
            <w:tcBorders>
              <w:right w:val="single" w:sz="12" w:space="0" w:color="auto"/>
            </w:tcBorders>
            <w:vAlign w:val="center"/>
          </w:tcPr>
          <w:p w14:paraId="16304307" w14:textId="1CEAED3F" w:rsidR="00C42503" w:rsidRPr="00E3654D" w:rsidRDefault="00FA32F9" w:rsidP="00E3654D">
            <w:pPr>
              <w:pStyle w:val="Other1"/>
              <w:spacing w:line="240" w:lineRule="auto"/>
              <w:ind w:firstLine="0"/>
              <w:jc w:val="center"/>
              <w:rPr>
                <w:rFonts w:cs="Times New Roman"/>
                <w:color w:val="auto"/>
                <w:sz w:val="21"/>
                <w:szCs w:val="21"/>
                <w:lang w:val="zh-TW" w:eastAsia="zh-TW" w:bidi="zh-TW"/>
              </w:rPr>
            </w:pPr>
            <w:r w:rsidRPr="00FA32F9">
              <w:rPr>
                <w:rFonts w:cs="Times New Roman" w:hint="eastAsia"/>
                <w:color w:val="auto"/>
                <w:sz w:val="21"/>
                <w:szCs w:val="21"/>
                <w:lang w:val="zh-TW" w:eastAsia="zh-TW" w:bidi="zh-TW"/>
              </w:rPr>
              <w:t>√</w:t>
            </w:r>
          </w:p>
        </w:tc>
      </w:tr>
      <w:tr w:rsidR="00C42503" w14:paraId="5D44F1F5" w14:textId="77777777" w:rsidTr="00751980">
        <w:tc>
          <w:tcPr>
            <w:tcW w:w="1181" w:type="dxa"/>
            <w:tcBorders>
              <w:left w:val="single" w:sz="12" w:space="0" w:color="auto"/>
            </w:tcBorders>
            <w:vAlign w:val="center"/>
          </w:tcPr>
          <w:p w14:paraId="07ADC10A" w14:textId="24A83041" w:rsidR="00C42503" w:rsidRPr="00E3654D" w:rsidRDefault="00A236C2" w:rsidP="00E3654D">
            <w:pPr>
              <w:pStyle w:val="Other1"/>
              <w:spacing w:line="240" w:lineRule="auto"/>
              <w:ind w:firstLine="0"/>
              <w:jc w:val="center"/>
              <w:rPr>
                <w:rFonts w:cs="Times New Roman"/>
                <w:color w:val="auto"/>
                <w:sz w:val="21"/>
                <w:szCs w:val="21"/>
                <w:lang w:val="zh-TW" w:eastAsia="zh-TW" w:bidi="zh-TW"/>
              </w:rPr>
            </w:pPr>
            <w:r>
              <w:rPr>
                <w:rFonts w:cs="Times New Roman" w:hint="eastAsia"/>
                <w:color w:val="auto"/>
                <w:sz w:val="21"/>
                <w:szCs w:val="21"/>
                <w:lang w:val="zh-TW" w:bidi="zh-TW"/>
              </w:rPr>
              <w:t>二等</w:t>
            </w:r>
          </w:p>
        </w:tc>
        <w:tc>
          <w:tcPr>
            <w:tcW w:w="1182" w:type="dxa"/>
            <w:vAlign w:val="center"/>
          </w:tcPr>
          <w:p w14:paraId="2FD34C10" w14:textId="175FBAFB" w:rsidR="00C42503" w:rsidRPr="00FA32F9" w:rsidRDefault="00FA32F9" w:rsidP="00E3654D">
            <w:pPr>
              <w:pStyle w:val="Other1"/>
              <w:spacing w:line="240" w:lineRule="auto"/>
              <w:ind w:firstLine="0"/>
              <w:jc w:val="center"/>
              <w:rPr>
                <w:rFonts w:eastAsia="PMingLiU" w:cs="Times New Roman"/>
                <w:color w:val="auto"/>
                <w:sz w:val="21"/>
                <w:szCs w:val="21"/>
                <w:lang w:val="zh-TW" w:eastAsia="zh-TW" w:bidi="zh-TW"/>
              </w:rPr>
            </w:pPr>
            <w:r w:rsidRPr="00FA32F9">
              <w:rPr>
                <w:rFonts w:cs="Times New Roman" w:hint="eastAsia"/>
                <w:color w:val="auto"/>
                <w:sz w:val="21"/>
                <w:szCs w:val="21"/>
                <w:lang w:val="zh-TW" w:eastAsia="zh-TW" w:bidi="zh-TW"/>
              </w:rPr>
              <w:t>≤</w:t>
            </w:r>
            <w:r>
              <w:rPr>
                <w:rFonts w:cs="Times New Roman" w:hint="eastAsia"/>
                <w:color w:val="auto"/>
                <w:sz w:val="21"/>
                <w:szCs w:val="21"/>
                <w:lang w:val="zh-TW" w:bidi="zh-TW"/>
              </w:rPr>
              <w:t>1</w:t>
            </w:r>
            <w:r>
              <w:rPr>
                <w:rFonts w:eastAsia="PMingLiU" w:cs="Times New Roman"/>
                <w:color w:val="auto"/>
                <w:sz w:val="21"/>
                <w:szCs w:val="21"/>
                <w:lang w:val="zh-TW" w:eastAsia="zh-TW" w:bidi="zh-TW"/>
              </w:rPr>
              <w:t>0</w:t>
            </w:r>
          </w:p>
        </w:tc>
        <w:tc>
          <w:tcPr>
            <w:tcW w:w="1184" w:type="dxa"/>
            <w:vAlign w:val="center"/>
          </w:tcPr>
          <w:p w14:paraId="5819DAD3" w14:textId="0E5C50BE" w:rsidR="00C42503" w:rsidRPr="00FA32F9" w:rsidRDefault="00FA32F9" w:rsidP="00FA32F9">
            <w:pPr>
              <w:pStyle w:val="Other1"/>
              <w:spacing w:line="240" w:lineRule="auto"/>
              <w:ind w:firstLine="0"/>
              <w:jc w:val="center"/>
              <w:rPr>
                <w:rFonts w:eastAsia="PMingLiU" w:cs="Times New Roman"/>
                <w:color w:val="auto"/>
                <w:sz w:val="21"/>
                <w:szCs w:val="21"/>
                <w:lang w:val="zh-TW" w:eastAsia="zh-TW" w:bidi="zh-TW"/>
              </w:rPr>
            </w:pPr>
            <w:r w:rsidRPr="00FA32F9">
              <w:rPr>
                <w:rFonts w:cs="Times New Roman" w:hint="eastAsia"/>
                <w:color w:val="auto"/>
                <w:sz w:val="21"/>
                <w:szCs w:val="21"/>
                <w:lang w:val="zh-TW" w:eastAsia="zh-TW" w:bidi="zh-TW"/>
              </w:rPr>
              <w:t>≤</w:t>
            </w:r>
            <w:r>
              <w:rPr>
                <w:rFonts w:eastAsia="PMingLiU" w:cs="Times New Roman"/>
                <w:color w:val="auto"/>
                <w:sz w:val="21"/>
                <w:szCs w:val="21"/>
                <w:lang w:val="zh-TW" w:eastAsia="zh-TW" w:bidi="zh-TW"/>
              </w:rPr>
              <w:t>20</w:t>
            </w:r>
          </w:p>
        </w:tc>
        <w:tc>
          <w:tcPr>
            <w:tcW w:w="1184" w:type="dxa"/>
            <w:vAlign w:val="center"/>
          </w:tcPr>
          <w:p w14:paraId="72ECC8C2" w14:textId="11396655" w:rsidR="00C42503" w:rsidRPr="00E3654D" w:rsidRDefault="00FA32F9" w:rsidP="00E3654D">
            <w:pPr>
              <w:pStyle w:val="Other1"/>
              <w:spacing w:line="240" w:lineRule="auto"/>
              <w:ind w:firstLine="0"/>
              <w:jc w:val="center"/>
              <w:rPr>
                <w:rFonts w:cs="Times New Roman"/>
                <w:color w:val="auto"/>
                <w:sz w:val="21"/>
                <w:szCs w:val="21"/>
                <w:lang w:val="zh-TW" w:eastAsia="zh-TW" w:bidi="zh-TW"/>
              </w:rPr>
            </w:pPr>
            <w:r w:rsidRPr="00FA32F9">
              <w:rPr>
                <w:rFonts w:cs="Times New Roman" w:hint="eastAsia"/>
                <w:color w:val="auto"/>
                <w:sz w:val="21"/>
                <w:szCs w:val="21"/>
                <w:lang w:val="zh-TW" w:eastAsia="zh-TW" w:bidi="zh-TW"/>
              </w:rPr>
              <w:t>≤</w:t>
            </w:r>
            <w:r>
              <w:rPr>
                <w:rFonts w:cs="Times New Roman" w:hint="eastAsia"/>
                <w:color w:val="auto"/>
                <w:sz w:val="21"/>
                <w:szCs w:val="21"/>
                <w:lang w:val="zh-TW" w:bidi="zh-TW"/>
              </w:rPr>
              <w:t>1</w:t>
            </w:r>
            <w:r>
              <w:rPr>
                <w:rFonts w:eastAsia="PMingLiU" w:cs="Times New Roman"/>
                <w:color w:val="auto"/>
                <w:sz w:val="21"/>
                <w:szCs w:val="21"/>
                <w:lang w:val="zh-TW" w:eastAsia="zh-TW" w:bidi="zh-TW"/>
              </w:rPr>
              <w:t>0</w:t>
            </w:r>
          </w:p>
        </w:tc>
        <w:tc>
          <w:tcPr>
            <w:tcW w:w="1181" w:type="dxa"/>
            <w:vAlign w:val="center"/>
          </w:tcPr>
          <w:p w14:paraId="00DEC134" w14:textId="414B91E5" w:rsidR="00C42503" w:rsidRPr="00E3654D" w:rsidRDefault="00FA32F9" w:rsidP="00E3654D">
            <w:pPr>
              <w:pStyle w:val="Other1"/>
              <w:spacing w:line="240" w:lineRule="auto"/>
              <w:ind w:firstLine="0"/>
              <w:jc w:val="center"/>
              <w:rPr>
                <w:rFonts w:cs="Times New Roman"/>
                <w:color w:val="auto"/>
                <w:sz w:val="21"/>
                <w:szCs w:val="21"/>
                <w:lang w:val="zh-TW" w:eastAsia="zh-TW" w:bidi="zh-TW"/>
              </w:rPr>
            </w:pPr>
            <w:r w:rsidRPr="00FA32F9">
              <w:rPr>
                <w:rFonts w:cs="Times New Roman" w:hint="eastAsia"/>
                <w:color w:val="auto"/>
                <w:sz w:val="21"/>
                <w:szCs w:val="21"/>
                <w:lang w:val="zh-TW" w:eastAsia="zh-TW" w:bidi="zh-TW"/>
              </w:rPr>
              <w:t>√</w:t>
            </w:r>
          </w:p>
        </w:tc>
        <w:tc>
          <w:tcPr>
            <w:tcW w:w="1181" w:type="dxa"/>
            <w:vAlign w:val="center"/>
          </w:tcPr>
          <w:p w14:paraId="7CA68BC7" w14:textId="103609C0" w:rsidR="00C42503" w:rsidRPr="00E3654D" w:rsidRDefault="00FA32F9" w:rsidP="00E3654D">
            <w:pPr>
              <w:pStyle w:val="Other1"/>
              <w:spacing w:line="240" w:lineRule="auto"/>
              <w:ind w:firstLine="0"/>
              <w:jc w:val="center"/>
              <w:rPr>
                <w:rFonts w:cs="Times New Roman"/>
                <w:color w:val="auto"/>
                <w:sz w:val="21"/>
                <w:szCs w:val="21"/>
                <w:lang w:val="zh-TW" w:eastAsia="zh-TW" w:bidi="zh-TW"/>
              </w:rPr>
            </w:pPr>
            <w:r w:rsidRPr="00FA32F9">
              <w:rPr>
                <w:rFonts w:cs="Times New Roman"/>
                <w:color w:val="auto"/>
                <w:sz w:val="21"/>
                <w:szCs w:val="21"/>
                <w:lang w:val="zh-TW" w:eastAsia="zh-TW" w:bidi="zh-TW"/>
              </w:rPr>
              <w:t>-</w:t>
            </w:r>
          </w:p>
        </w:tc>
        <w:tc>
          <w:tcPr>
            <w:tcW w:w="1183" w:type="dxa"/>
            <w:tcBorders>
              <w:right w:val="single" w:sz="12" w:space="0" w:color="auto"/>
            </w:tcBorders>
            <w:vAlign w:val="center"/>
          </w:tcPr>
          <w:p w14:paraId="1C4D51B9" w14:textId="02032D7E" w:rsidR="00C42503" w:rsidRPr="00E3654D" w:rsidRDefault="00FA32F9" w:rsidP="00E3654D">
            <w:pPr>
              <w:pStyle w:val="Other1"/>
              <w:spacing w:line="240" w:lineRule="auto"/>
              <w:ind w:firstLine="0"/>
              <w:jc w:val="center"/>
              <w:rPr>
                <w:rFonts w:cs="Times New Roman"/>
                <w:color w:val="auto"/>
                <w:sz w:val="21"/>
                <w:szCs w:val="21"/>
                <w:lang w:val="zh-TW" w:eastAsia="zh-TW" w:bidi="zh-TW"/>
              </w:rPr>
            </w:pPr>
            <w:r w:rsidRPr="00FA32F9">
              <w:rPr>
                <w:rFonts w:cs="Times New Roman" w:hint="eastAsia"/>
                <w:color w:val="auto"/>
                <w:sz w:val="21"/>
                <w:szCs w:val="21"/>
                <w:lang w:val="zh-TW" w:eastAsia="zh-TW" w:bidi="zh-TW"/>
              </w:rPr>
              <w:t>√</w:t>
            </w:r>
          </w:p>
        </w:tc>
      </w:tr>
      <w:tr w:rsidR="00751980" w14:paraId="626D29FA" w14:textId="77777777" w:rsidTr="00751980">
        <w:tc>
          <w:tcPr>
            <w:tcW w:w="1181" w:type="dxa"/>
            <w:tcBorders>
              <w:left w:val="single" w:sz="12" w:space="0" w:color="auto"/>
              <w:bottom w:val="single" w:sz="12" w:space="0" w:color="auto"/>
            </w:tcBorders>
            <w:vAlign w:val="center"/>
          </w:tcPr>
          <w:p w14:paraId="39033658" w14:textId="00C51B14" w:rsidR="00751980" w:rsidRPr="00A236C2" w:rsidRDefault="00751980" w:rsidP="00751980">
            <w:pPr>
              <w:pStyle w:val="Other1"/>
              <w:spacing w:line="240" w:lineRule="auto"/>
              <w:ind w:firstLine="0"/>
              <w:jc w:val="center"/>
              <w:rPr>
                <w:rFonts w:eastAsia="PMingLiU" w:cs="Times New Roman"/>
                <w:color w:val="auto"/>
                <w:sz w:val="21"/>
                <w:szCs w:val="21"/>
                <w:lang w:val="zh-TW" w:eastAsia="zh-TW" w:bidi="zh-TW"/>
              </w:rPr>
            </w:pPr>
            <w:r>
              <w:rPr>
                <w:rFonts w:cs="Times New Roman" w:hint="eastAsia"/>
                <w:color w:val="auto"/>
                <w:sz w:val="21"/>
                <w:szCs w:val="21"/>
                <w:lang w:val="zh-TW" w:bidi="zh-TW"/>
              </w:rPr>
              <w:t>三等</w:t>
            </w:r>
          </w:p>
        </w:tc>
        <w:tc>
          <w:tcPr>
            <w:tcW w:w="1182" w:type="dxa"/>
            <w:tcBorders>
              <w:bottom w:val="single" w:sz="12" w:space="0" w:color="auto"/>
            </w:tcBorders>
            <w:vAlign w:val="center"/>
          </w:tcPr>
          <w:p w14:paraId="4B48AEDA" w14:textId="3BF432D4" w:rsidR="00751980" w:rsidRPr="00751980" w:rsidRDefault="00751980" w:rsidP="00751980">
            <w:pPr>
              <w:pStyle w:val="Other1"/>
              <w:spacing w:line="240" w:lineRule="auto"/>
              <w:ind w:firstLine="0"/>
              <w:jc w:val="center"/>
              <w:rPr>
                <w:rFonts w:eastAsia="PMingLiU" w:cs="Times New Roman"/>
                <w:color w:val="auto"/>
                <w:sz w:val="21"/>
                <w:szCs w:val="21"/>
                <w:lang w:val="zh-TW" w:eastAsia="zh-TW" w:bidi="zh-TW"/>
              </w:rPr>
            </w:pPr>
            <w:r w:rsidRPr="00FA32F9">
              <w:rPr>
                <w:rFonts w:cs="Times New Roman" w:hint="eastAsia"/>
                <w:color w:val="auto"/>
                <w:sz w:val="21"/>
                <w:szCs w:val="21"/>
                <w:lang w:val="zh-TW" w:eastAsia="zh-TW" w:bidi="zh-TW"/>
              </w:rPr>
              <w:t>≤</w:t>
            </w:r>
            <w:r>
              <w:rPr>
                <w:rFonts w:eastAsia="PMingLiU" w:cs="Times New Roman"/>
                <w:color w:val="auto"/>
                <w:sz w:val="21"/>
                <w:szCs w:val="21"/>
                <w:lang w:val="zh-TW" w:eastAsia="zh-TW" w:bidi="zh-TW"/>
              </w:rPr>
              <w:t>30</w:t>
            </w:r>
          </w:p>
        </w:tc>
        <w:tc>
          <w:tcPr>
            <w:tcW w:w="1184" w:type="dxa"/>
            <w:tcBorders>
              <w:bottom w:val="single" w:sz="12" w:space="0" w:color="auto"/>
            </w:tcBorders>
            <w:vAlign w:val="center"/>
          </w:tcPr>
          <w:p w14:paraId="3E68B5B7" w14:textId="7A5F09D5" w:rsidR="00751980" w:rsidRPr="00E3654D" w:rsidRDefault="00751980" w:rsidP="00751980">
            <w:pPr>
              <w:pStyle w:val="Other1"/>
              <w:spacing w:line="240" w:lineRule="auto"/>
              <w:ind w:firstLine="0"/>
              <w:jc w:val="center"/>
              <w:rPr>
                <w:rFonts w:cs="Times New Roman"/>
                <w:color w:val="auto"/>
                <w:sz w:val="21"/>
                <w:szCs w:val="21"/>
                <w:lang w:val="zh-TW" w:eastAsia="zh-TW" w:bidi="zh-TW"/>
              </w:rPr>
            </w:pPr>
            <w:r w:rsidRPr="00FA32F9">
              <w:rPr>
                <w:rFonts w:cs="Times New Roman" w:hint="eastAsia"/>
                <w:color w:val="auto"/>
                <w:sz w:val="21"/>
                <w:szCs w:val="21"/>
                <w:lang w:val="zh-TW" w:eastAsia="zh-TW" w:bidi="zh-TW"/>
              </w:rPr>
              <w:t>≤</w:t>
            </w:r>
            <w:r>
              <w:rPr>
                <w:rFonts w:eastAsia="PMingLiU" w:cs="Times New Roman"/>
                <w:color w:val="auto"/>
                <w:sz w:val="21"/>
                <w:szCs w:val="21"/>
                <w:lang w:val="zh-TW" w:eastAsia="zh-TW" w:bidi="zh-TW"/>
              </w:rPr>
              <w:t>30</w:t>
            </w:r>
          </w:p>
        </w:tc>
        <w:tc>
          <w:tcPr>
            <w:tcW w:w="1184" w:type="dxa"/>
            <w:tcBorders>
              <w:bottom w:val="single" w:sz="12" w:space="0" w:color="auto"/>
            </w:tcBorders>
            <w:vAlign w:val="center"/>
          </w:tcPr>
          <w:p w14:paraId="5210031F" w14:textId="6C0680FE" w:rsidR="00751980" w:rsidRPr="00E3654D" w:rsidRDefault="00751980" w:rsidP="00751980">
            <w:pPr>
              <w:pStyle w:val="Other1"/>
              <w:spacing w:line="240" w:lineRule="auto"/>
              <w:ind w:firstLine="0"/>
              <w:jc w:val="center"/>
              <w:rPr>
                <w:rFonts w:cs="Times New Roman"/>
                <w:color w:val="auto"/>
                <w:sz w:val="21"/>
                <w:szCs w:val="21"/>
                <w:lang w:val="zh-TW" w:eastAsia="zh-TW" w:bidi="zh-TW"/>
              </w:rPr>
            </w:pPr>
            <w:r w:rsidRPr="00FA32F9">
              <w:rPr>
                <w:rFonts w:cs="Times New Roman" w:hint="eastAsia"/>
                <w:color w:val="auto"/>
                <w:sz w:val="21"/>
                <w:szCs w:val="21"/>
                <w:lang w:val="zh-TW" w:eastAsia="zh-TW" w:bidi="zh-TW"/>
              </w:rPr>
              <w:t>≤</w:t>
            </w:r>
            <w:r>
              <w:rPr>
                <w:rFonts w:eastAsia="PMingLiU" w:cs="Times New Roman"/>
                <w:color w:val="auto"/>
                <w:sz w:val="21"/>
                <w:szCs w:val="21"/>
                <w:lang w:val="zh-TW" w:eastAsia="zh-TW" w:bidi="zh-TW"/>
              </w:rPr>
              <w:t>25</w:t>
            </w:r>
          </w:p>
        </w:tc>
        <w:tc>
          <w:tcPr>
            <w:tcW w:w="1181" w:type="dxa"/>
            <w:tcBorders>
              <w:bottom w:val="single" w:sz="12" w:space="0" w:color="auto"/>
            </w:tcBorders>
            <w:vAlign w:val="center"/>
          </w:tcPr>
          <w:p w14:paraId="4B54ADB4" w14:textId="61DB958B" w:rsidR="00751980" w:rsidRPr="00E3654D" w:rsidRDefault="00751980" w:rsidP="00751980">
            <w:pPr>
              <w:pStyle w:val="Other1"/>
              <w:spacing w:line="240" w:lineRule="auto"/>
              <w:ind w:firstLine="0"/>
              <w:jc w:val="center"/>
              <w:rPr>
                <w:rFonts w:cs="Times New Roman"/>
                <w:color w:val="auto"/>
                <w:sz w:val="21"/>
                <w:szCs w:val="21"/>
                <w:lang w:val="zh-TW" w:eastAsia="zh-TW" w:bidi="zh-TW"/>
              </w:rPr>
            </w:pPr>
            <w:r w:rsidRPr="00FA32F9">
              <w:rPr>
                <w:rFonts w:cs="Times New Roman"/>
                <w:color w:val="auto"/>
                <w:sz w:val="21"/>
                <w:szCs w:val="21"/>
                <w:lang w:val="zh-TW" w:eastAsia="zh-TW" w:bidi="zh-TW"/>
              </w:rPr>
              <w:t>-</w:t>
            </w:r>
          </w:p>
        </w:tc>
        <w:tc>
          <w:tcPr>
            <w:tcW w:w="1181" w:type="dxa"/>
            <w:tcBorders>
              <w:bottom w:val="single" w:sz="12" w:space="0" w:color="auto"/>
            </w:tcBorders>
            <w:vAlign w:val="center"/>
          </w:tcPr>
          <w:p w14:paraId="0A98AC62" w14:textId="735E9A53" w:rsidR="00751980" w:rsidRPr="00E3654D" w:rsidRDefault="00751980" w:rsidP="00751980">
            <w:pPr>
              <w:pStyle w:val="Other1"/>
              <w:spacing w:line="240" w:lineRule="auto"/>
              <w:ind w:firstLine="0"/>
              <w:jc w:val="center"/>
              <w:rPr>
                <w:rFonts w:cs="Times New Roman"/>
                <w:color w:val="auto"/>
                <w:sz w:val="21"/>
                <w:szCs w:val="21"/>
                <w:lang w:val="zh-TW" w:eastAsia="zh-TW" w:bidi="zh-TW"/>
              </w:rPr>
            </w:pPr>
            <w:r w:rsidRPr="00FA32F9">
              <w:rPr>
                <w:rFonts w:cs="Times New Roman"/>
                <w:color w:val="auto"/>
                <w:sz w:val="21"/>
                <w:szCs w:val="21"/>
                <w:lang w:val="zh-TW" w:eastAsia="zh-TW" w:bidi="zh-TW"/>
              </w:rPr>
              <w:t>-</w:t>
            </w:r>
          </w:p>
        </w:tc>
        <w:tc>
          <w:tcPr>
            <w:tcW w:w="1183" w:type="dxa"/>
            <w:tcBorders>
              <w:bottom w:val="single" w:sz="12" w:space="0" w:color="auto"/>
              <w:right w:val="single" w:sz="12" w:space="0" w:color="auto"/>
            </w:tcBorders>
            <w:vAlign w:val="center"/>
          </w:tcPr>
          <w:p w14:paraId="1E19E4D9" w14:textId="32F7E817" w:rsidR="00751980" w:rsidRPr="00E3654D" w:rsidRDefault="00751980" w:rsidP="00751980">
            <w:pPr>
              <w:pStyle w:val="Other1"/>
              <w:spacing w:line="240" w:lineRule="auto"/>
              <w:ind w:firstLine="0"/>
              <w:jc w:val="center"/>
              <w:rPr>
                <w:rFonts w:cs="Times New Roman"/>
                <w:color w:val="auto"/>
                <w:sz w:val="21"/>
                <w:szCs w:val="21"/>
                <w:lang w:val="zh-TW" w:eastAsia="zh-TW" w:bidi="zh-TW"/>
              </w:rPr>
            </w:pPr>
            <w:r w:rsidRPr="00FA32F9">
              <w:rPr>
                <w:rFonts w:cs="Times New Roman" w:hint="eastAsia"/>
                <w:color w:val="auto"/>
                <w:sz w:val="21"/>
                <w:szCs w:val="21"/>
                <w:lang w:val="zh-TW" w:eastAsia="zh-TW" w:bidi="zh-TW"/>
              </w:rPr>
              <w:t>√</w:t>
            </w:r>
          </w:p>
        </w:tc>
      </w:tr>
    </w:tbl>
    <w:p w14:paraId="6AB45FF1" w14:textId="77777777" w:rsidR="008F2F6A" w:rsidRDefault="008F2F6A" w:rsidP="008F2F6A">
      <w:pPr>
        <w:pStyle w:val="af4"/>
        <w:ind w:firstLine="274"/>
        <w:rPr>
          <w:rFonts w:cs="Times New Roman"/>
        </w:rPr>
      </w:pPr>
    </w:p>
    <w:p w14:paraId="6C519667" w14:textId="67BAF888" w:rsidR="008F2F6A" w:rsidRDefault="008F2F6A" w:rsidP="008F2F6A">
      <w:pPr>
        <w:pStyle w:val="af4"/>
        <w:ind w:firstLine="274"/>
      </w:pPr>
      <w:r>
        <w:rPr>
          <w:rFonts w:cs="Times New Roman"/>
        </w:rPr>
        <w:t>【条文说明】</w:t>
      </w:r>
      <w:r>
        <w:rPr>
          <w:rFonts w:cs="Times New Roman"/>
        </w:rPr>
        <w:t>3.2.3</w:t>
      </w:r>
      <w:r>
        <w:rPr>
          <w:rFonts w:cs="Times New Roman" w:hint="eastAsia"/>
        </w:rPr>
        <w:t xml:space="preserve"> </w:t>
      </w:r>
      <w:r>
        <w:t>工程应用中，点云精度是重要的参数指标，地面三维激光扫描精度应以中误差作为衡量精度的指标，并以</w:t>
      </w:r>
      <w:r>
        <w:t>2</w:t>
      </w:r>
      <w:r>
        <w:t>倍中误差作为极限误差。为便于工程实际应用，本规程将点云精度划分为</w:t>
      </w:r>
      <w:r>
        <w:rPr>
          <w:rFonts w:hint="eastAsia"/>
        </w:rPr>
        <w:t>三个</w:t>
      </w:r>
      <w:r>
        <w:t>等级，并对适用范围</w:t>
      </w:r>
      <w:proofErr w:type="gramStart"/>
      <w:r>
        <w:t>作出</w:t>
      </w:r>
      <w:proofErr w:type="gramEnd"/>
      <w:r>
        <w:t>相应规定。</w:t>
      </w:r>
    </w:p>
    <w:p w14:paraId="1103DFB0" w14:textId="77777777" w:rsidR="008F2F6A" w:rsidRPr="00281301" w:rsidRDefault="008F2F6A" w:rsidP="008F2F6A">
      <w:pPr>
        <w:pStyle w:val="af4"/>
        <w:ind w:firstLine="274"/>
      </w:pPr>
      <w:r>
        <w:t>综合考虑三维激光扫描设备</w:t>
      </w:r>
      <w:r w:rsidRPr="00281301">
        <w:t>实际精度水准以及应用领域的精度要求，本规程未对仪器设备的精度等级进行直接规定，而是根据不同的应用对象对测量结果的点云精度需求进行规定。当采用地面三维激光扫描仪开展测绘和建模时，建议点云精度达到一等精度的要求，对于小比例尺的测绘可酌情采用二等～</w:t>
      </w:r>
      <w:r w:rsidRPr="00281301">
        <w:rPr>
          <w:rFonts w:hint="eastAsia"/>
        </w:rPr>
        <w:t>三</w:t>
      </w:r>
      <w:r w:rsidRPr="00281301">
        <w:t>等的精度要求；当采用地面三维激光扫描仪开展</w:t>
      </w:r>
      <w:r w:rsidRPr="00281301">
        <w:rPr>
          <w:rFonts w:hint="eastAsia"/>
        </w:rPr>
        <w:t>基坑</w:t>
      </w:r>
      <w:r w:rsidRPr="00281301">
        <w:t>和工程监测时，原则上点云精度等级应达到一等的要求，对于少数变形量大、精度要求低的情形可采用二等精度等级，不得采用三等精度等级。经过分析对比，当点云精度达到一等精度时可基本实现建筑变形测量四等的要求。</w:t>
      </w:r>
    </w:p>
    <w:p w14:paraId="5CA91690" w14:textId="77777777" w:rsidR="008F2F6A" w:rsidRDefault="008F2F6A" w:rsidP="008F2F6A">
      <w:pPr>
        <w:pStyle w:val="af4"/>
        <w:ind w:firstLine="274"/>
      </w:pPr>
      <w:r w:rsidRPr="00281301">
        <w:rPr>
          <w:rFonts w:hint="eastAsia"/>
        </w:rPr>
        <w:t>基坑测绘</w:t>
      </w:r>
      <w:r w:rsidRPr="00281301">
        <w:t>是为保障</w:t>
      </w:r>
      <w:r w:rsidRPr="00281301">
        <w:rPr>
          <w:rFonts w:hint="eastAsia"/>
        </w:rPr>
        <w:t>基坑</w:t>
      </w:r>
      <w:r w:rsidRPr="00281301">
        <w:t>工程安全，在建设全过程中对与建筑物有关的地基、建筑材料、施工工艺、建筑结构进行一系列测试并与设计值比较的工作。工程监测是指在建构筑物施工、运营过程中，采用监测仪器对关键部位各项控制指标进行监测的技术手段，以保证工程实施过程中的安全性。</w:t>
      </w:r>
    </w:p>
    <w:p w14:paraId="2D5CEA7F" w14:textId="3CB2FDBD" w:rsidR="009B2DAD" w:rsidRDefault="002356C7" w:rsidP="00CF63D1">
      <w:r>
        <w:rPr>
          <w:rFonts w:cs="Times New Roman"/>
          <w:b/>
        </w:rPr>
        <w:t>3.</w:t>
      </w:r>
      <w:r w:rsidR="00CF63D1">
        <w:rPr>
          <w:rFonts w:cs="Times New Roman"/>
          <w:b/>
        </w:rPr>
        <w:t>2.4</w:t>
      </w:r>
      <w:r>
        <w:rPr>
          <w:rFonts w:cs="Times New Roman" w:hint="eastAsia"/>
          <w:b/>
        </w:rPr>
        <w:t xml:space="preserve">　</w:t>
      </w:r>
      <w:r w:rsidR="00CF63D1" w:rsidRPr="00CF63D1">
        <w:rPr>
          <w:rFonts w:hint="eastAsia"/>
        </w:rPr>
        <w:t>地面三维激光扫描仪应符合下列规定：</w:t>
      </w:r>
    </w:p>
    <w:p w14:paraId="03D76D6E" w14:textId="3D8DFBC1" w:rsidR="009B2DAD" w:rsidRDefault="009B2DAD" w:rsidP="009B2DAD">
      <w:pPr>
        <w:ind w:firstLineChars="152" w:firstLine="366"/>
      </w:pPr>
      <w:r>
        <w:rPr>
          <w:rFonts w:cs="Times New Roman"/>
          <w:b/>
        </w:rPr>
        <w:t>1</w:t>
      </w:r>
      <w:r>
        <w:rPr>
          <w:rFonts w:cs="Times New Roman" w:hint="eastAsia"/>
          <w:b/>
        </w:rPr>
        <w:t xml:space="preserve">　</w:t>
      </w:r>
      <w:r w:rsidRPr="009B2DAD">
        <w:rPr>
          <w:rFonts w:cs="Times New Roman" w:hint="eastAsia"/>
        </w:rPr>
        <w:t>仪器宜具有双轴补偿功能</w:t>
      </w:r>
      <w:r>
        <w:rPr>
          <w:rFonts w:cs="Times New Roman" w:hint="eastAsia"/>
        </w:rPr>
        <w:t>；</w:t>
      </w:r>
    </w:p>
    <w:p w14:paraId="1D04DAE5" w14:textId="77BC63DB" w:rsidR="00210F1C" w:rsidRDefault="00210F1C" w:rsidP="00210F1C">
      <w:pPr>
        <w:ind w:firstLineChars="152" w:firstLine="366"/>
      </w:pPr>
      <w:r>
        <w:rPr>
          <w:rFonts w:cs="Times New Roman"/>
          <w:b/>
        </w:rPr>
        <w:t>2</w:t>
      </w:r>
      <w:r>
        <w:rPr>
          <w:rFonts w:cs="Times New Roman" w:hint="eastAsia"/>
          <w:b/>
        </w:rPr>
        <w:t xml:space="preserve">　</w:t>
      </w:r>
      <w:r w:rsidRPr="00210F1C">
        <w:rPr>
          <w:rFonts w:cs="Times New Roman" w:hint="eastAsia"/>
        </w:rPr>
        <w:t>仪器宜配</w:t>
      </w:r>
      <w:proofErr w:type="gramStart"/>
      <w:r w:rsidRPr="00210F1C">
        <w:rPr>
          <w:rFonts w:cs="Times New Roman" w:hint="eastAsia"/>
        </w:rPr>
        <w:t>有倾</w:t>
      </w:r>
      <w:proofErr w:type="gramEnd"/>
      <w:r w:rsidRPr="00210F1C">
        <w:rPr>
          <w:rFonts w:cs="Times New Roman" w:hint="eastAsia"/>
        </w:rPr>
        <w:t>角仪、高度计、</w:t>
      </w:r>
      <w:r w:rsidRPr="00210F1C">
        <w:rPr>
          <w:rFonts w:cs="Times New Roman" w:hint="eastAsia"/>
        </w:rPr>
        <w:t>GNSS</w:t>
      </w:r>
      <w:r w:rsidRPr="00210F1C">
        <w:rPr>
          <w:rFonts w:cs="Times New Roman" w:hint="eastAsia"/>
        </w:rPr>
        <w:t>等传感器</w:t>
      </w:r>
      <w:r>
        <w:rPr>
          <w:rFonts w:cs="Times New Roman" w:hint="eastAsia"/>
        </w:rPr>
        <w:t>；</w:t>
      </w:r>
    </w:p>
    <w:p w14:paraId="061760E6" w14:textId="4F3DA833" w:rsidR="00AA6ACB" w:rsidRDefault="00AA6ACB" w:rsidP="00AA6ACB">
      <w:pPr>
        <w:ind w:firstLineChars="152" w:firstLine="366"/>
      </w:pPr>
      <w:r>
        <w:rPr>
          <w:rFonts w:cs="Times New Roman"/>
          <w:b/>
        </w:rPr>
        <w:t>3</w:t>
      </w:r>
      <w:r>
        <w:rPr>
          <w:rFonts w:cs="Times New Roman" w:hint="eastAsia"/>
          <w:b/>
        </w:rPr>
        <w:t xml:space="preserve">　</w:t>
      </w:r>
      <w:r w:rsidRPr="00AA6ACB">
        <w:rPr>
          <w:rFonts w:cs="Times New Roman" w:hint="eastAsia"/>
        </w:rPr>
        <w:t>仪器的技术参数应按表</w:t>
      </w:r>
      <w:r>
        <w:rPr>
          <w:rFonts w:cs="Times New Roman"/>
        </w:rPr>
        <w:t>3.2.4</w:t>
      </w:r>
      <w:r w:rsidR="00A61F87">
        <w:rPr>
          <w:rFonts w:cs="Times New Roman" w:hint="eastAsia"/>
        </w:rPr>
        <w:t>的规定采用</w:t>
      </w:r>
      <w:r w:rsidR="00CA2F3F">
        <w:rPr>
          <w:rFonts w:cs="Times New Roman" w:hint="eastAsia"/>
        </w:rPr>
        <w:t>；</w:t>
      </w:r>
    </w:p>
    <w:p w14:paraId="05FF22FD" w14:textId="3BDDC699" w:rsidR="00CA2F3F" w:rsidRDefault="00CA2F3F" w:rsidP="00CA2F3F">
      <w:pPr>
        <w:autoSpaceDN w:val="0"/>
        <w:jc w:val="center"/>
        <w:rPr>
          <w:rFonts w:eastAsia="黑体" w:cs="Times New Roman"/>
          <w:b/>
          <w:sz w:val="21"/>
          <w:szCs w:val="21"/>
        </w:rPr>
      </w:pPr>
      <w:r w:rsidRPr="00BF2FD3">
        <w:rPr>
          <w:rFonts w:eastAsia="黑体" w:cs="Times New Roman"/>
          <w:b/>
          <w:sz w:val="21"/>
          <w:szCs w:val="21"/>
        </w:rPr>
        <w:t>表</w:t>
      </w:r>
      <w:r>
        <w:rPr>
          <w:rFonts w:eastAsia="黑体" w:cs="Times New Roman"/>
          <w:b/>
          <w:sz w:val="21"/>
          <w:szCs w:val="21"/>
        </w:rPr>
        <w:t>3.2.4</w:t>
      </w:r>
      <w:r>
        <w:rPr>
          <w:rFonts w:eastAsia="黑体" w:cs="Times New Roman" w:hint="eastAsia"/>
          <w:b/>
          <w:sz w:val="21"/>
          <w:szCs w:val="21"/>
        </w:rPr>
        <w:t xml:space="preserve"> </w:t>
      </w:r>
      <w:r w:rsidRPr="00CA2F3F">
        <w:rPr>
          <w:rFonts w:eastAsia="黑体" w:cs="Times New Roman" w:hint="eastAsia"/>
          <w:b/>
          <w:sz w:val="21"/>
          <w:szCs w:val="21"/>
        </w:rPr>
        <w:t>地面三维激光扫描仪的技术参数</w:t>
      </w:r>
      <w:r w:rsidR="004F0CAB">
        <w:rPr>
          <w:rFonts w:eastAsia="黑体" w:cs="Times New Roman" w:hint="eastAsia"/>
          <w:b/>
          <w:sz w:val="21"/>
          <w:szCs w:val="21"/>
        </w:rPr>
        <w:t xml:space="preserve"> </w:t>
      </w:r>
      <w:r w:rsidR="007600CA" w:rsidRPr="007600CA">
        <w:rPr>
          <w:rFonts w:eastAsia="黑体" w:cs="Times New Roman"/>
          <w:b/>
          <w:sz w:val="21"/>
          <w:szCs w:val="21"/>
        </w:rPr>
        <w:t>（</w:t>
      </w:r>
      <w:r w:rsidR="007600CA" w:rsidRPr="00534EE6">
        <w:rPr>
          <w:rFonts w:eastAsia="黑体" w:cs="Times New Roman"/>
          <w:b/>
          <w:sz w:val="21"/>
          <w:szCs w:val="21"/>
        </w:rPr>
        <w:t>mm</w:t>
      </w:r>
      <w:r w:rsidR="007600CA" w:rsidRPr="007600CA">
        <w:rPr>
          <w:rFonts w:eastAsia="黑体" w:cs="Times New Roman"/>
          <w:b/>
          <w:sz w:val="21"/>
          <w:szCs w:val="21"/>
        </w:rPr>
        <w:t>）</w:t>
      </w:r>
    </w:p>
    <w:tbl>
      <w:tblPr>
        <w:tblStyle w:val="aa"/>
        <w:tblW w:w="8164" w:type="dxa"/>
        <w:jc w:val="center"/>
        <w:tblLayout w:type="fixed"/>
        <w:tblLook w:val="04A0" w:firstRow="1" w:lastRow="0" w:firstColumn="1" w:lastColumn="0" w:noHBand="0" w:noVBand="1"/>
      </w:tblPr>
      <w:tblGrid>
        <w:gridCol w:w="2551"/>
        <w:gridCol w:w="1871"/>
        <w:gridCol w:w="1871"/>
        <w:gridCol w:w="1871"/>
      </w:tblGrid>
      <w:tr w:rsidR="00C5327F" w14:paraId="0899DDA6" w14:textId="77777777" w:rsidTr="008B46AB">
        <w:trPr>
          <w:trHeight w:val="454"/>
          <w:jc w:val="center"/>
        </w:trPr>
        <w:tc>
          <w:tcPr>
            <w:tcW w:w="2551" w:type="dxa"/>
            <w:tcBorders>
              <w:top w:val="single" w:sz="12" w:space="0" w:color="auto"/>
              <w:left w:val="single" w:sz="12" w:space="0" w:color="auto"/>
              <w:tl2br w:val="single" w:sz="4" w:space="0" w:color="auto"/>
            </w:tcBorders>
          </w:tcPr>
          <w:p w14:paraId="187CD67A" w14:textId="6C31FB84" w:rsidR="004F0CAB" w:rsidRPr="00C5327F" w:rsidRDefault="004F0CAB" w:rsidP="00C5327F">
            <w:pPr>
              <w:pStyle w:val="Other1"/>
              <w:spacing w:line="240" w:lineRule="auto"/>
              <w:ind w:firstLine="0"/>
              <w:jc w:val="center"/>
              <w:rPr>
                <w:rFonts w:cs="Times New Roman"/>
                <w:color w:val="auto"/>
                <w:sz w:val="21"/>
                <w:szCs w:val="21"/>
                <w:lang w:val="zh-TW" w:bidi="zh-TW"/>
              </w:rPr>
            </w:pPr>
            <w:r w:rsidRPr="00C04C16">
              <w:rPr>
                <w:rFonts w:cs="Times New Roman" w:hint="eastAsia"/>
                <w:color w:val="auto"/>
                <w:sz w:val="21"/>
                <w:szCs w:val="21"/>
                <w:lang w:val="zh-TW" w:bidi="zh-TW"/>
              </w:rPr>
              <w:t xml:space="preserve">  </w:t>
            </w:r>
            <w:r w:rsidR="00C5327F">
              <w:rPr>
                <w:rFonts w:eastAsia="PMingLiU" w:cs="Times New Roman"/>
                <w:color w:val="auto"/>
                <w:sz w:val="21"/>
                <w:szCs w:val="21"/>
                <w:lang w:val="zh-TW" w:eastAsia="zh-TW" w:bidi="zh-TW"/>
              </w:rPr>
              <w:t xml:space="preserve">    </w:t>
            </w:r>
            <w:r w:rsidRPr="00C04C16">
              <w:rPr>
                <w:rFonts w:cs="Times New Roman" w:hint="eastAsia"/>
                <w:color w:val="auto"/>
                <w:sz w:val="21"/>
                <w:szCs w:val="21"/>
                <w:lang w:val="zh-TW" w:bidi="zh-TW"/>
              </w:rPr>
              <w:t xml:space="preserve">  </w:t>
            </w:r>
            <w:r w:rsidRPr="00C04C16">
              <w:rPr>
                <w:rFonts w:cs="Times New Roman" w:hint="eastAsia"/>
                <w:color w:val="auto"/>
                <w:sz w:val="21"/>
                <w:szCs w:val="21"/>
                <w:lang w:val="zh-TW" w:bidi="zh-TW"/>
              </w:rPr>
              <w:t>点云精度等级</w:t>
            </w:r>
          </w:p>
          <w:p w14:paraId="083CBE25" w14:textId="77777777" w:rsidR="004F0CAB" w:rsidRPr="00C04C16" w:rsidRDefault="004F0CAB" w:rsidP="00C5327F">
            <w:pPr>
              <w:pStyle w:val="Other1"/>
              <w:spacing w:line="240" w:lineRule="auto"/>
              <w:ind w:firstLine="0"/>
              <w:rPr>
                <w:rFonts w:cs="Times New Roman"/>
                <w:color w:val="auto"/>
                <w:sz w:val="21"/>
                <w:szCs w:val="21"/>
                <w:lang w:val="zh-TW" w:bidi="zh-TW"/>
              </w:rPr>
            </w:pPr>
            <w:r w:rsidRPr="00C04C16">
              <w:rPr>
                <w:rFonts w:cs="Times New Roman" w:hint="eastAsia"/>
                <w:color w:val="auto"/>
                <w:sz w:val="21"/>
                <w:szCs w:val="21"/>
                <w:lang w:val="zh-TW" w:bidi="zh-TW"/>
              </w:rPr>
              <w:t>技术指标</w:t>
            </w:r>
          </w:p>
        </w:tc>
        <w:tc>
          <w:tcPr>
            <w:tcW w:w="1871" w:type="dxa"/>
            <w:tcBorders>
              <w:top w:val="single" w:sz="12" w:space="0" w:color="auto"/>
            </w:tcBorders>
            <w:vAlign w:val="center"/>
          </w:tcPr>
          <w:p w14:paraId="1D575148" w14:textId="77777777" w:rsidR="004F0CAB" w:rsidRPr="00C04C16" w:rsidRDefault="004F0CAB" w:rsidP="00C04C16">
            <w:pPr>
              <w:pStyle w:val="Other1"/>
              <w:spacing w:line="240" w:lineRule="auto"/>
              <w:ind w:firstLine="0"/>
              <w:jc w:val="center"/>
              <w:rPr>
                <w:rFonts w:cs="Times New Roman"/>
                <w:color w:val="auto"/>
                <w:sz w:val="21"/>
                <w:szCs w:val="21"/>
                <w:lang w:val="zh-TW" w:bidi="zh-TW"/>
              </w:rPr>
            </w:pPr>
            <w:r w:rsidRPr="00C04C16">
              <w:rPr>
                <w:rFonts w:cs="Times New Roman" w:hint="eastAsia"/>
                <w:color w:val="auto"/>
                <w:sz w:val="21"/>
                <w:szCs w:val="21"/>
                <w:lang w:val="zh-TW" w:bidi="zh-TW"/>
              </w:rPr>
              <w:t>一等</w:t>
            </w:r>
          </w:p>
        </w:tc>
        <w:tc>
          <w:tcPr>
            <w:tcW w:w="1871" w:type="dxa"/>
            <w:tcBorders>
              <w:top w:val="single" w:sz="12" w:space="0" w:color="auto"/>
            </w:tcBorders>
            <w:vAlign w:val="center"/>
          </w:tcPr>
          <w:p w14:paraId="39D607B4" w14:textId="77777777" w:rsidR="004F0CAB" w:rsidRPr="00C04C16" w:rsidRDefault="004F0CAB" w:rsidP="00C04C16">
            <w:pPr>
              <w:pStyle w:val="Other1"/>
              <w:spacing w:line="240" w:lineRule="auto"/>
              <w:ind w:firstLine="0"/>
              <w:jc w:val="center"/>
              <w:rPr>
                <w:rFonts w:cs="Times New Roman"/>
                <w:color w:val="auto"/>
                <w:sz w:val="21"/>
                <w:szCs w:val="21"/>
                <w:lang w:val="zh-TW" w:bidi="zh-TW"/>
              </w:rPr>
            </w:pPr>
            <w:r w:rsidRPr="00C04C16">
              <w:rPr>
                <w:rFonts w:cs="Times New Roman" w:hint="eastAsia"/>
                <w:color w:val="auto"/>
                <w:sz w:val="21"/>
                <w:szCs w:val="21"/>
                <w:lang w:val="zh-TW" w:bidi="zh-TW"/>
              </w:rPr>
              <w:t>二等</w:t>
            </w:r>
          </w:p>
        </w:tc>
        <w:tc>
          <w:tcPr>
            <w:tcW w:w="1871" w:type="dxa"/>
            <w:tcBorders>
              <w:top w:val="single" w:sz="12" w:space="0" w:color="auto"/>
              <w:right w:val="single" w:sz="12" w:space="0" w:color="auto"/>
            </w:tcBorders>
            <w:vAlign w:val="center"/>
          </w:tcPr>
          <w:p w14:paraId="62F26858" w14:textId="77777777" w:rsidR="004F0CAB" w:rsidRPr="00C04C16" w:rsidRDefault="004F0CAB" w:rsidP="00C04C16">
            <w:pPr>
              <w:pStyle w:val="Other1"/>
              <w:spacing w:line="240" w:lineRule="auto"/>
              <w:ind w:firstLine="0"/>
              <w:jc w:val="center"/>
              <w:rPr>
                <w:rFonts w:cs="Times New Roman"/>
                <w:color w:val="auto"/>
                <w:sz w:val="21"/>
                <w:szCs w:val="21"/>
                <w:lang w:val="zh-TW" w:bidi="zh-TW"/>
              </w:rPr>
            </w:pPr>
            <w:r w:rsidRPr="00C04C16">
              <w:rPr>
                <w:rFonts w:cs="Times New Roman" w:hint="eastAsia"/>
                <w:color w:val="auto"/>
                <w:sz w:val="21"/>
                <w:szCs w:val="21"/>
                <w:lang w:val="zh-TW" w:bidi="zh-TW"/>
              </w:rPr>
              <w:t>三等</w:t>
            </w:r>
          </w:p>
        </w:tc>
      </w:tr>
      <w:tr w:rsidR="00C5327F" w14:paraId="22A680DC" w14:textId="77777777" w:rsidTr="008B46AB">
        <w:trPr>
          <w:trHeight w:val="610"/>
          <w:jc w:val="center"/>
        </w:trPr>
        <w:tc>
          <w:tcPr>
            <w:tcW w:w="2551" w:type="dxa"/>
            <w:tcBorders>
              <w:left w:val="single" w:sz="12" w:space="0" w:color="auto"/>
            </w:tcBorders>
            <w:vAlign w:val="center"/>
          </w:tcPr>
          <w:p w14:paraId="11D8EF71" w14:textId="77777777" w:rsidR="004F0CAB" w:rsidRPr="00C04C16" w:rsidRDefault="004F0CAB" w:rsidP="00C04C16">
            <w:pPr>
              <w:pStyle w:val="Other1"/>
              <w:spacing w:line="240" w:lineRule="auto"/>
              <w:ind w:firstLine="0"/>
              <w:jc w:val="center"/>
              <w:rPr>
                <w:rFonts w:cs="Times New Roman"/>
                <w:color w:val="auto"/>
                <w:sz w:val="21"/>
                <w:szCs w:val="21"/>
                <w:lang w:val="zh-TW" w:bidi="zh-TW"/>
              </w:rPr>
            </w:pPr>
            <w:r w:rsidRPr="00C04C16">
              <w:rPr>
                <w:rFonts w:cs="Times New Roman" w:hint="eastAsia"/>
                <w:color w:val="auto"/>
                <w:sz w:val="21"/>
                <w:szCs w:val="21"/>
                <w:lang w:val="zh-TW" w:bidi="zh-TW"/>
              </w:rPr>
              <w:t>仪器测距中误差或仪器点位中误差</w:t>
            </w:r>
          </w:p>
        </w:tc>
        <w:tc>
          <w:tcPr>
            <w:tcW w:w="1871" w:type="dxa"/>
            <w:vAlign w:val="center"/>
          </w:tcPr>
          <w:p w14:paraId="4A667620" w14:textId="77777777" w:rsidR="004F0CAB" w:rsidRPr="00C04C16" w:rsidRDefault="004F0CAB" w:rsidP="00C04C16">
            <w:pPr>
              <w:pStyle w:val="Other1"/>
              <w:spacing w:line="240" w:lineRule="auto"/>
              <w:ind w:firstLine="0"/>
              <w:jc w:val="center"/>
              <w:rPr>
                <w:rFonts w:cs="Times New Roman"/>
                <w:color w:val="auto"/>
                <w:sz w:val="21"/>
                <w:szCs w:val="21"/>
                <w:lang w:val="zh-TW" w:bidi="zh-TW"/>
              </w:rPr>
            </w:pPr>
            <w:r w:rsidRPr="00C04C16">
              <w:rPr>
                <w:rFonts w:cs="Times New Roman"/>
                <w:color w:val="auto"/>
                <w:sz w:val="21"/>
                <w:szCs w:val="21"/>
                <w:lang w:val="zh-TW" w:bidi="zh-TW"/>
              </w:rPr>
              <w:t>≤2@D</w:t>
            </w:r>
            <w:r w:rsidRPr="00C04C16">
              <w:rPr>
                <w:rFonts w:cs="Times New Roman" w:hint="eastAsia"/>
                <w:color w:val="auto"/>
                <w:sz w:val="21"/>
                <w:szCs w:val="21"/>
                <w:lang w:val="zh-TW" w:bidi="zh-TW"/>
              </w:rPr>
              <w:t>或</w:t>
            </w:r>
            <w:r w:rsidRPr="00C04C16">
              <w:rPr>
                <w:rFonts w:cs="Times New Roman"/>
                <w:color w:val="auto"/>
                <w:sz w:val="21"/>
                <w:szCs w:val="21"/>
                <w:lang w:val="zh-TW" w:bidi="zh-TW"/>
              </w:rPr>
              <w:t>≤3@D</w:t>
            </w:r>
          </w:p>
        </w:tc>
        <w:tc>
          <w:tcPr>
            <w:tcW w:w="1871" w:type="dxa"/>
            <w:vAlign w:val="center"/>
          </w:tcPr>
          <w:p w14:paraId="57CE8CAE" w14:textId="77777777" w:rsidR="004F0CAB" w:rsidRPr="00C04C16" w:rsidRDefault="004F0CAB" w:rsidP="00C04C16">
            <w:pPr>
              <w:pStyle w:val="Other1"/>
              <w:spacing w:line="240" w:lineRule="auto"/>
              <w:ind w:firstLine="0"/>
              <w:jc w:val="center"/>
              <w:rPr>
                <w:rFonts w:cs="Times New Roman"/>
                <w:color w:val="auto"/>
                <w:sz w:val="21"/>
                <w:szCs w:val="21"/>
                <w:lang w:val="zh-TW" w:bidi="zh-TW"/>
              </w:rPr>
            </w:pPr>
            <w:r w:rsidRPr="00C04C16">
              <w:rPr>
                <w:rFonts w:cs="Times New Roman"/>
                <w:color w:val="auto"/>
                <w:sz w:val="21"/>
                <w:szCs w:val="21"/>
                <w:lang w:val="zh-TW" w:bidi="zh-TW"/>
              </w:rPr>
              <w:t>≤5@D</w:t>
            </w:r>
            <w:r w:rsidRPr="00C04C16">
              <w:rPr>
                <w:rFonts w:cs="Times New Roman" w:hint="eastAsia"/>
                <w:color w:val="auto"/>
                <w:sz w:val="21"/>
                <w:szCs w:val="21"/>
                <w:lang w:val="zh-TW" w:bidi="zh-TW"/>
              </w:rPr>
              <w:t>或</w:t>
            </w:r>
            <w:r w:rsidRPr="00C04C16">
              <w:rPr>
                <w:rFonts w:cs="Times New Roman"/>
                <w:color w:val="auto"/>
                <w:sz w:val="21"/>
                <w:szCs w:val="21"/>
                <w:lang w:val="zh-TW" w:bidi="zh-TW"/>
              </w:rPr>
              <w:t>≤8@D</w:t>
            </w:r>
          </w:p>
        </w:tc>
        <w:tc>
          <w:tcPr>
            <w:tcW w:w="1871" w:type="dxa"/>
            <w:tcBorders>
              <w:right w:val="single" w:sz="12" w:space="0" w:color="auto"/>
            </w:tcBorders>
            <w:vAlign w:val="center"/>
          </w:tcPr>
          <w:p w14:paraId="29F7CDFF" w14:textId="77777777" w:rsidR="004F0CAB" w:rsidRPr="00C04C16" w:rsidRDefault="004F0CAB" w:rsidP="00C04C16">
            <w:pPr>
              <w:pStyle w:val="Other1"/>
              <w:spacing w:line="240" w:lineRule="auto"/>
              <w:ind w:firstLine="0"/>
              <w:jc w:val="center"/>
              <w:rPr>
                <w:rFonts w:cs="Times New Roman"/>
                <w:color w:val="auto"/>
                <w:sz w:val="21"/>
                <w:szCs w:val="21"/>
                <w:lang w:val="zh-TW" w:bidi="zh-TW"/>
              </w:rPr>
            </w:pPr>
            <w:r w:rsidRPr="00C04C16">
              <w:rPr>
                <w:rFonts w:cs="Times New Roman"/>
                <w:color w:val="auto"/>
                <w:sz w:val="21"/>
                <w:szCs w:val="21"/>
                <w:lang w:val="zh-TW" w:bidi="zh-TW"/>
              </w:rPr>
              <w:t>≤15@D</w:t>
            </w:r>
            <w:r w:rsidRPr="00C04C16">
              <w:rPr>
                <w:rFonts w:cs="Times New Roman" w:hint="eastAsia"/>
                <w:color w:val="auto"/>
                <w:sz w:val="21"/>
                <w:szCs w:val="21"/>
                <w:lang w:val="zh-TW" w:bidi="zh-TW"/>
              </w:rPr>
              <w:t>或</w:t>
            </w:r>
            <w:r w:rsidRPr="00C04C16">
              <w:rPr>
                <w:rFonts w:cs="Times New Roman"/>
                <w:color w:val="auto"/>
                <w:sz w:val="21"/>
                <w:szCs w:val="21"/>
                <w:lang w:val="zh-TW" w:bidi="zh-TW"/>
              </w:rPr>
              <w:t>≤25@D</w:t>
            </w:r>
          </w:p>
        </w:tc>
      </w:tr>
      <w:tr w:rsidR="00C5327F" w14:paraId="237AC4B6" w14:textId="77777777" w:rsidTr="008B46AB">
        <w:trPr>
          <w:trHeight w:val="418"/>
          <w:jc w:val="center"/>
        </w:trPr>
        <w:tc>
          <w:tcPr>
            <w:tcW w:w="2551" w:type="dxa"/>
            <w:tcBorders>
              <w:left w:val="single" w:sz="12" w:space="0" w:color="auto"/>
              <w:bottom w:val="single" w:sz="12" w:space="0" w:color="auto"/>
            </w:tcBorders>
            <w:vAlign w:val="center"/>
          </w:tcPr>
          <w:p w14:paraId="68AA4DDD" w14:textId="77777777" w:rsidR="004F0CAB" w:rsidRPr="00C04C16" w:rsidRDefault="004F0CAB" w:rsidP="00C04C16">
            <w:pPr>
              <w:pStyle w:val="Other1"/>
              <w:spacing w:line="240" w:lineRule="auto"/>
              <w:ind w:firstLine="0"/>
              <w:jc w:val="center"/>
              <w:rPr>
                <w:rFonts w:cs="Times New Roman"/>
                <w:color w:val="auto"/>
                <w:sz w:val="21"/>
                <w:szCs w:val="21"/>
                <w:lang w:val="zh-TW" w:bidi="zh-TW"/>
              </w:rPr>
            </w:pPr>
            <w:r w:rsidRPr="00C04C16">
              <w:rPr>
                <w:rFonts w:cs="Times New Roman" w:hint="eastAsia"/>
                <w:color w:val="auto"/>
                <w:sz w:val="21"/>
                <w:szCs w:val="21"/>
                <w:lang w:val="zh-TW" w:bidi="zh-TW"/>
              </w:rPr>
              <w:lastRenderedPageBreak/>
              <w:t>有效点</w:t>
            </w:r>
            <w:proofErr w:type="gramStart"/>
            <w:r w:rsidRPr="00C04C16">
              <w:rPr>
                <w:rFonts w:cs="Times New Roman" w:hint="eastAsia"/>
                <w:color w:val="auto"/>
                <w:sz w:val="21"/>
                <w:szCs w:val="21"/>
                <w:lang w:val="zh-TW" w:bidi="zh-TW"/>
              </w:rPr>
              <w:t>云范围</w:t>
            </w:r>
            <w:proofErr w:type="gramEnd"/>
          </w:p>
        </w:tc>
        <w:tc>
          <w:tcPr>
            <w:tcW w:w="1871" w:type="dxa"/>
            <w:tcBorders>
              <w:bottom w:val="single" w:sz="12" w:space="0" w:color="auto"/>
            </w:tcBorders>
            <w:vAlign w:val="center"/>
          </w:tcPr>
          <w:p w14:paraId="6879FE3C" w14:textId="77777777" w:rsidR="004F0CAB" w:rsidRPr="00C04C16" w:rsidRDefault="004F0CAB" w:rsidP="00C04C16">
            <w:pPr>
              <w:pStyle w:val="Other1"/>
              <w:spacing w:line="240" w:lineRule="auto"/>
              <w:ind w:firstLine="0"/>
              <w:jc w:val="center"/>
              <w:rPr>
                <w:rFonts w:cs="Times New Roman"/>
                <w:color w:val="auto"/>
                <w:sz w:val="21"/>
                <w:szCs w:val="21"/>
                <w:lang w:val="zh-TW" w:bidi="zh-TW"/>
              </w:rPr>
            </w:pPr>
            <w:r w:rsidRPr="00C04C16">
              <w:rPr>
                <w:rFonts w:cs="Times New Roman"/>
                <w:color w:val="auto"/>
                <w:sz w:val="21"/>
                <w:szCs w:val="21"/>
                <w:lang w:val="zh-TW" w:bidi="zh-TW"/>
              </w:rPr>
              <w:t>≤D</w:t>
            </w:r>
            <w:r w:rsidRPr="00C04C16">
              <w:rPr>
                <w:rFonts w:cs="Times New Roman" w:hint="eastAsia"/>
                <w:color w:val="auto"/>
                <w:sz w:val="21"/>
                <w:szCs w:val="21"/>
                <w:lang w:val="zh-TW" w:bidi="zh-TW"/>
              </w:rPr>
              <w:t>且</w:t>
            </w:r>
            <w:r w:rsidRPr="00C04C16">
              <w:rPr>
                <w:rFonts w:cs="Times New Roman"/>
                <w:color w:val="auto"/>
                <w:sz w:val="21"/>
                <w:szCs w:val="21"/>
                <w:lang w:val="zh-TW" w:bidi="zh-TW"/>
              </w:rPr>
              <w:t>≤0.5S</w:t>
            </w:r>
          </w:p>
        </w:tc>
        <w:tc>
          <w:tcPr>
            <w:tcW w:w="1871" w:type="dxa"/>
            <w:tcBorders>
              <w:bottom w:val="single" w:sz="12" w:space="0" w:color="auto"/>
            </w:tcBorders>
            <w:vAlign w:val="center"/>
          </w:tcPr>
          <w:p w14:paraId="2B1B33AB" w14:textId="77777777" w:rsidR="004F0CAB" w:rsidRPr="00C04C16" w:rsidRDefault="004F0CAB" w:rsidP="00C04C16">
            <w:pPr>
              <w:pStyle w:val="Other1"/>
              <w:spacing w:line="240" w:lineRule="auto"/>
              <w:ind w:firstLine="0"/>
              <w:jc w:val="center"/>
              <w:rPr>
                <w:rFonts w:cs="Times New Roman"/>
                <w:color w:val="auto"/>
                <w:sz w:val="21"/>
                <w:szCs w:val="21"/>
                <w:lang w:val="zh-TW" w:bidi="zh-TW"/>
              </w:rPr>
            </w:pPr>
            <w:r w:rsidRPr="00C04C16">
              <w:rPr>
                <w:rFonts w:cs="Times New Roman"/>
                <w:color w:val="auto"/>
                <w:sz w:val="21"/>
                <w:szCs w:val="21"/>
                <w:lang w:val="zh-TW" w:bidi="zh-TW"/>
              </w:rPr>
              <w:t>≤1.5D</w:t>
            </w:r>
            <w:r w:rsidRPr="00C04C16">
              <w:rPr>
                <w:rFonts w:cs="Times New Roman" w:hint="eastAsia"/>
                <w:color w:val="auto"/>
                <w:sz w:val="21"/>
                <w:szCs w:val="21"/>
                <w:lang w:val="zh-TW" w:bidi="zh-TW"/>
              </w:rPr>
              <w:t>且</w:t>
            </w:r>
            <w:r w:rsidRPr="00C04C16">
              <w:rPr>
                <w:rFonts w:cs="Times New Roman"/>
                <w:color w:val="auto"/>
                <w:sz w:val="21"/>
                <w:szCs w:val="21"/>
                <w:lang w:val="zh-TW" w:bidi="zh-TW"/>
              </w:rPr>
              <w:t>≤0.5S</w:t>
            </w:r>
          </w:p>
        </w:tc>
        <w:tc>
          <w:tcPr>
            <w:tcW w:w="1871" w:type="dxa"/>
            <w:tcBorders>
              <w:bottom w:val="single" w:sz="12" w:space="0" w:color="auto"/>
              <w:right w:val="single" w:sz="12" w:space="0" w:color="auto"/>
            </w:tcBorders>
            <w:vAlign w:val="center"/>
          </w:tcPr>
          <w:p w14:paraId="4D99E1DD" w14:textId="77777777" w:rsidR="004F0CAB" w:rsidRPr="00C04C16" w:rsidRDefault="004F0CAB" w:rsidP="00C04C16">
            <w:pPr>
              <w:pStyle w:val="Other1"/>
              <w:spacing w:line="240" w:lineRule="auto"/>
              <w:ind w:firstLine="0"/>
              <w:jc w:val="center"/>
              <w:rPr>
                <w:rFonts w:cs="Times New Roman"/>
                <w:color w:val="auto"/>
                <w:sz w:val="21"/>
                <w:szCs w:val="21"/>
                <w:lang w:val="zh-TW" w:bidi="zh-TW"/>
              </w:rPr>
            </w:pPr>
            <w:r w:rsidRPr="00C04C16">
              <w:rPr>
                <w:rFonts w:cs="Times New Roman"/>
                <w:color w:val="auto"/>
                <w:sz w:val="21"/>
                <w:szCs w:val="21"/>
                <w:lang w:val="zh-TW" w:bidi="zh-TW"/>
              </w:rPr>
              <w:t>≤0.5S</w:t>
            </w:r>
          </w:p>
        </w:tc>
      </w:tr>
    </w:tbl>
    <w:p w14:paraId="6E67E704" w14:textId="341200DA" w:rsidR="00247AF4" w:rsidRDefault="00247AF4" w:rsidP="00247AF4">
      <w:pPr>
        <w:ind w:firstLineChars="152" w:firstLine="366"/>
      </w:pPr>
      <w:r>
        <w:rPr>
          <w:rFonts w:cs="Times New Roman"/>
          <w:b/>
        </w:rPr>
        <w:t>4</w:t>
      </w:r>
      <w:r>
        <w:rPr>
          <w:rFonts w:cs="Times New Roman" w:hint="eastAsia"/>
          <w:b/>
        </w:rPr>
        <w:t xml:space="preserve">　</w:t>
      </w:r>
      <w:r w:rsidRPr="00247AF4">
        <w:rPr>
          <w:rFonts w:cs="Times New Roman" w:hint="eastAsia"/>
        </w:rPr>
        <w:t>地面三</w:t>
      </w:r>
      <w:r w:rsidR="00603B83">
        <w:rPr>
          <w:rFonts w:cs="Times New Roman" w:hint="eastAsia"/>
        </w:rPr>
        <w:t>维激光扫描仪应经法定计量检定机构校准合格，并在校准有效期内使用；</w:t>
      </w:r>
      <w:r w:rsidRPr="00247AF4">
        <w:rPr>
          <w:rFonts w:cs="Times New Roman" w:hint="eastAsia"/>
        </w:rPr>
        <w:t>当出现仪器碰撞、振动、数据异常等情况时，应进行重新校准</w:t>
      </w:r>
      <w:r>
        <w:rPr>
          <w:rFonts w:cs="Times New Roman" w:hint="eastAsia"/>
        </w:rPr>
        <w:t>。</w:t>
      </w:r>
    </w:p>
    <w:p w14:paraId="058E1192" w14:textId="0D983C18" w:rsidR="0071775C" w:rsidRDefault="0071775C" w:rsidP="0071775C">
      <w:r>
        <w:rPr>
          <w:rFonts w:cs="Times New Roman"/>
          <w:b/>
        </w:rPr>
        <w:t>3.2.5</w:t>
      </w:r>
      <w:r>
        <w:rPr>
          <w:rFonts w:cs="Times New Roman" w:hint="eastAsia"/>
          <w:b/>
        </w:rPr>
        <w:t xml:space="preserve">　</w:t>
      </w:r>
      <w:r w:rsidRPr="0071775C">
        <w:rPr>
          <w:rFonts w:hint="eastAsia"/>
        </w:rPr>
        <w:t>地面三维激光扫描仪的数据处理软件应具有兼容性，且应经过测试并经主管管理部门备案。</w:t>
      </w:r>
    </w:p>
    <w:p w14:paraId="5F05FA02" w14:textId="6950EEEE" w:rsidR="006F6FB7" w:rsidRDefault="006F6FB7" w:rsidP="006F6FB7">
      <w:r>
        <w:rPr>
          <w:rFonts w:cs="Times New Roman"/>
          <w:b/>
        </w:rPr>
        <w:t>3.2.6</w:t>
      </w:r>
      <w:r>
        <w:rPr>
          <w:rFonts w:cs="Times New Roman" w:hint="eastAsia"/>
          <w:b/>
        </w:rPr>
        <w:t xml:space="preserve">　</w:t>
      </w:r>
      <w:r w:rsidRPr="006F6FB7">
        <w:rPr>
          <w:rFonts w:hint="eastAsia"/>
        </w:rPr>
        <w:t>标靶应符合下列规定：</w:t>
      </w:r>
    </w:p>
    <w:p w14:paraId="69563633" w14:textId="77777777" w:rsidR="001C09B9" w:rsidRDefault="00FB2439" w:rsidP="00FB2439">
      <w:pPr>
        <w:ind w:firstLineChars="152" w:firstLine="366"/>
        <w:rPr>
          <w:rFonts w:cs="Times New Roman"/>
        </w:rPr>
      </w:pPr>
      <w:r>
        <w:rPr>
          <w:rFonts w:cs="Times New Roman"/>
          <w:b/>
        </w:rPr>
        <w:t>1</w:t>
      </w:r>
      <w:r>
        <w:rPr>
          <w:rFonts w:cs="Times New Roman" w:hint="eastAsia"/>
          <w:b/>
        </w:rPr>
        <w:t xml:space="preserve">　</w:t>
      </w:r>
      <w:r w:rsidRPr="00FB2439">
        <w:rPr>
          <w:rFonts w:cs="Times New Roman" w:hint="eastAsia"/>
        </w:rPr>
        <w:t>标靶的尺寸应根据扫描点云的密度确定，满足扫描仪的识别要求；</w:t>
      </w:r>
    </w:p>
    <w:p w14:paraId="60D4B739" w14:textId="17B2A0A8" w:rsidR="00FB2439" w:rsidRDefault="001C09B9" w:rsidP="00FB2439">
      <w:pPr>
        <w:ind w:firstLineChars="152" w:firstLine="366"/>
      </w:pPr>
      <w:r>
        <w:rPr>
          <w:rFonts w:cs="Times New Roman"/>
          <w:b/>
        </w:rPr>
        <w:t>2</w:t>
      </w:r>
      <w:r>
        <w:rPr>
          <w:rFonts w:cs="Times New Roman" w:hint="eastAsia"/>
          <w:b/>
        </w:rPr>
        <w:t xml:space="preserve">　</w:t>
      </w:r>
      <w:r w:rsidRPr="001C09B9">
        <w:rPr>
          <w:rFonts w:cs="Times New Roman" w:hint="eastAsia"/>
        </w:rPr>
        <w:t>采用球形标靶时，应采用整体发射率大的材质，标靶的不同截面直径的极差不应大于</w:t>
      </w:r>
      <w:r w:rsidRPr="001C09B9">
        <w:rPr>
          <w:rFonts w:cs="Times New Roman" w:hint="eastAsia"/>
        </w:rPr>
        <w:t>1mm</w:t>
      </w:r>
      <w:r w:rsidRPr="00FB2439">
        <w:rPr>
          <w:rFonts w:cs="Times New Roman" w:hint="eastAsia"/>
        </w:rPr>
        <w:t>；</w:t>
      </w:r>
    </w:p>
    <w:p w14:paraId="35D8FDF8" w14:textId="29CC59F3" w:rsidR="003F0ED9" w:rsidRDefault="003F0ED9" w:rsidP="003F0ED9">
      <w:pPr>
        <w:ind w:firstLineChars="152" w:firstLine="366"/>
        <w:rPr>
          <w:rFonts w:cs="Times New Roman"/>
        </w:rPr>
      </w:pPr>
      <w:r>
        <w:rPr>
          <w:rFonts w:cs="Times New Roman"/>
          <w:b/>
        </w:rPr>
        <w:t>3</w:t>
      </w:r>
      <w:r>
        <w:rPr>
          <w:rFonts w:cs="Times New Roman" w:hint="eastAsia"/>
          <w:b/>
        </w:rPr>
        <w:t xml:space="preserve">　</w:t>
      </w:r>
      <w:r w:rsidRPr="003F0ED9">
        <w:rPr>
          <w:rFonts w:cs="Times New Roman" w:hint="eastAsia"/>
        </w:rPr>
        <w:t>采用平面标靶时，标靶的表面材质应满足扫描仪的识别要求</w:t>
      </w:r>
      <w:r w:rsidRPr="00FB2439">
        <w:rPr>
          <w:rFonts w:cs="Times New Roman" w:hint="eastAsia"/>
        </w:rPr>
        <w:t>；</w:t>
      </w:r>
    </w:p>
    <w:p w14:paraId="17E46A24" w14:textId="4E12AC57" w:rsidR="00641506" w:rsidRDefault="00641506" w:rsidP="00641506">
      <w:pPr>
        <w:ind w:firstLineChars="152" w:firstLine="366"/>
        <w:rPr>
          <w:rFonts w:cs="Times New Roman"/>
        </w:rPr>
      </w:pPr>
      <w:r>
        <w:rPr>
          <w:rFonts w:cs="Times New Roman"/>
          <w:b/>
        </w:rPr>
        <w:t>4</w:t>
      </w:r>
      <w:r>
        <w:rPr>
          <w:rFonts w:cs="Times New Roman" w:hint="eastAsia"/>
          <w:b/>
        </w:rPr>
        <w:t xml:space="preserve">　</w:t>
      </w:r>
      <w:r w:rsidRPr="00641506">
        <w:rPr>
          <w:rFonts w:cs="Times New Roman" w:hint="eastAsia"/>
        </w:rPr>
        <w:t>标靶宜选择设备生产厂家附带的原厂标靶。</w:t>
      </w:r>
    </w:p>
    <w:p w14:paraId="09E00EF4" w14:textId="6DDD62AE" w:rsidR="00E01C24" w:rsidRPr="00894552" w:rsidRDefault="00F766F8" w:rsidP="000F1106">
      <w:pPr>
        <w:pStyle w:val="af4"/>
        <w:ind w:firstLine="274"/>
      </w:pPr>
      <w:r>
        <w:rPr>
          <w:rFonts w:cs="Times New Roman"/>
        </w:rPr>
        <w:t>【条文说明】</w:t>
      </w:r>
      <w:r>
        <w:rPr>
          <w:rFonts w:cs="Times New Roman"/>
        </w:rPr>
        <w:t>3.2.6</w:t>
      </w:r>
      <w:r>
        <w:rPr>
          <w:rFonts w:cs="Times New Roman" w:hint="eastAsia"/>
        </w:rPr>
        <w:t xml:space="preserve"> </w:t>
      </w:r>
      <w:r w:rsidRPr="00F766F8">
        <w:rPr>
          <w:rFonts w:hint="eastAsia"/>
        </w:rPr>
        <w:t>标靶从外形上主要分平面标靶、球形标靶，根据材质不同可分为金属标靶、塑料标靶、纸质标靶。标靶选用时应根据作业环</w:t>
      </w:r>
      <w:r w:rsidR="00150E36">
        <w:rPr>
          <w:rFonts w:hint="eastAsia"/>
        </w:rPr>
        <w:t>境的不同采用合适的标靶形式，通常情况下，球形标靶的配准效果较好</w:t>
      </w:r>
      <w:r>
        <w:t>。</w:t>
      </w:r>
    </w:p>
    <w:p w14:paraId="76427080" w14:textId="327FDEDF" w:rsidR="00C22C8C" w:rsidRDefault="00C22C8C" w:rsidP="00916AE2">
      <w:pPr>
        <w:pStyle w:val="1"/>
      </w:pPr>
      <w:bookmarkStart w:id="15" w:name="_Toc106817226"/>
      <w:bookmarkStart w:id="16" w:name="_Toc173599636"/>
      <w:r>
        <w:lastRenderedPageBreak/>
        <w:t>4</w:t>
      </w:r>
      <w:r>
        <w:tab/>
      </w:r>
      <w:bookmarkEnd w:id="15"/>
      <w:r w:rsidR="008E71B3" w:rsidRPr="008E71B3">
        <w:rPr>
          <w:rFonts w:hint="eastAsia"/>
        </w:rPr>
        <w:t>数据采集与数据预处理</w:t>
      </w:r>
      <w:bookmarkEnd w:id="16"/>
    </w:p>
    <w:p w14:paraId="6DE2D3E9" w14:textId="0BDBC739" w:rsidR="006A0A81" w:rsidRDefault="006A0A81" w:rsidP="00CA6E52">
      <w:pPr>
        <w:pStyle w:val="2"/>
      </w:pPr>
      <w:bookmarkStart w:id="17" w:name="_Toc106817227"/>
      <w:bookmarkStart w:id="18" w:name="_Toc173599637"/>
      <w:r>
        <w:rPr>
          <w:rFonts w:hint="eastAsia"/>
        </w:rPr>
        <w:t>4</w:t>
      </w:r>
      <w:r>
        <w:t xml:space="preserve">.1 </w:t>
      </w:r>
      <w:r>
        <w:rPr>
          <w:rFonts w:hint="eastAsia"/>
        </w:rPr>
        <w:t>一般规定</w:t>
      </w:r>
      <w:bookmarkEnd w:id="17"/>
      <w:bookmarkEnd w:id="18"/>
    </w:p>
    <w:p w14:paraId="153920DB" w14:textId="3CAED067" w:rsidR="00AA71D5" w:rsidRDefault="00AA71D5" w:rsidP="00AA71D5">
      <w:r w:rsidRPr="00C47088">
        <w:rPr>
          <w:rFonts w:cs="Times New Roman"/>
          <w:b/>
        </w:rPr>
        <w:t>4.</w:t>
      </w:r>
      <w:r w:rsidR="00DD71B7">
        <w:rPr>
          <w:rFonts w:cs="Times New Roman"/>
          <w:b/>
        </w:rPr>
        <w:t>1</w:t>
      </w:r>
      <w:r w:rsidRPr="00C47088">
        <w:rPr>
          <w:rFonts w:cs="Times New Roman"/>
          <w:b/>
        </w:rPr>
        <w:t>.</w:t>
      </w:r>
      <w:r w:rsidR="00DD71B7">
        <w:rPr>
          <w:rFonts w:cs="Times New Roman"/>
          <w:b/>
        </w:rPr>
        <w:t>1</w:t>
      </w:r>
      <w:r w:rsidRPr="00C47088">
        <w:rPr>
          <w:rFonts w:cs="Times New Roman" w:hint="eastAsia"/>
          <w:b/>
        </w:rPr>
        <w:t xml:space="preserve">　</w:t>
      </w:r>
      <w:r w:rsidR="006F18C0" w:rsidRPr="006F18C0">
        <w:rPr>
          <w:rFonts w:hint="eastAsia"/>
        </w:rPr>
        <w:t>地面三维激光扫描仪</w:t>
      </w:r>
      <w:r w:rsidR="006F18C0">
        <w:rPr>
          <w:rFonts w:hint="eastAsia"/>
        </w:rPr>
        <w:t>的扫描工作参数应根据基坑工程特点、应用要求、场地条件等综合确定</w:t>
      </w:r>
      <w:r w:rsidR="00C319B1" w:rsidRPr="00C319B1">
        <w:rPr>
          <w:rFonts w:hint="eastAsia"/>
        </w:rPr>
        <w:t>。</w:t>
      </w:r>
    </w:p>
    <w:p w14:paraId="2C953F4E" w14:textId="7991E5C9" w:rsidR="00943AD7" w:rsidRDefault="00943AD7" w:rsidP="00943AD7">
      <w:r w:rsidRPr="00C47088">
        <w:rPr>
          <w:rFonts w:cs="Times New Roman"/>
          <w:b/>
        </w:rPr>
        <w:t>4.</w:t>
      </w:r>
      <w:r>
        <w:rPr>
          <w:rFonts w:cs="Times New Roman"/>
          <w:b/>
        </w:rPr>
        <w:t>1</w:t>
      </w:r>
      <w:r w:rsidRPr="00C47088">
        <w:rPr>
          <w:rFonts w:cs="Times New Roman"/>
          <w:b/>
        </w:rPr>
        <w:t>.</w:t>
      </w:r>
      <w:r>
        <w:rPr>
          <w:rFonts w:cs="Times New Roman"/>
          <w:b/>
        </w:rPr>
        <w:t>2</w:t>
      </w:r>
      <w:r w:rsidRPr="00C47088">
        <w:rPr>
          <w:rFonts w:cs="Times New Roman" w:hint="eastAsia"/>
          <w:b/>
        </w:rPr>
        <w:t xml:space="preserve">　</w:t>
      </w:r>
      <w:r w:rsidRPr="00943AD7">
        <w:rPr>
          <w:rFonts w:hint="eastAsia"/>
        </w:rPr>
        <w:t>作业前应对</w:t>
      </w:r>
      <w:r w:rsidR="008A2484">
        <w:rPr>
          <w:rFonts w:hint="eastAsia"/>
        </w:rPr>
        <w:t>仪器的测距精度、水平角精度、平面点位精度等主要性能参数进行检校</w:t>
      </w:r>
      <w:r w:rsidRPr="00C319B1">
        <w:rPr>
          <w:rFonts w:hint="eastAsia"/>
        </w:rPr>
        <w:t>。</w:t>
      </w:r>
    </w:p>
    <w:p w14:paraId="7999ADF9" w14:textId="12FDCC86" w:rsidR="008A2484" w:rsidRDefault="008A2484" w:rsidP="008A2484">
      <w:r w:rsidRPr="00C47088">
        <w:rPr>
          <w:rFonts w:cs="Times New Roman"/>
          <w:b/>
        </w:rPr>
        <w:t>4.</w:t>
      </w:r>
      <w:r>
        <w:rPr>
          <w:rFonts w:cs="Times New Roman"/>
          <w:b/>
        </w:rPr>
        <w:t>1</w:t>
      </w:r>
      <w:r w:rsidRPr="00C47088">
        <w:rPr>
          <w:rFonts w:cs="Times New Roman"/>
          <w:b/>
        </w:rPr>
        <w:t>.</w:t>
      </w:r>
      <w:r>
        <w:rPr>
          <w:rFonts w:cs="Times New Roman"/>
          <w:b/>
        </w:rPr>
        <w:t>3</w:t>
      </w:r>
      <w:r w:rsidRPr="00C47088">
        <w:rPr>
          <w:rFonts w:cs="Times New Roman" w:hint="eastAsia"/>
          <w:b/>
        </w:rPr>
        <w:t xml:space="preserve">　</w:t>
      </w:r>
      <w:r w:rsidRPr="008A2484">
        <w:rPr>
          <w:rFonts w:hint="eastAsia"/>
        </w:rPr>
        <w:t>数据采集与预处理应按图</w:t>
      </w:r>
      <w:r w:rsidRPr="008A2484">
        <w:rPr>
          <w:rFonts w:hint="eastAsia"/>
        </w:rPr>
        <w:t>4</w:t>
      </w:r>
      <w:r w:rsidR="00DC1D1F">
        <w:t>.1.3</w:t>
      </w:r>
      <w:r w:rsidRPr="008A2484">
        <w:rPr>
          <w:rFonts w:hint="eastAsia"/>
        </w:rPr>
        <w:t>的流程实施，</w:t>
      </w:r>
      <w:proofErr w:type="gramStart"/>
      <w:r w:rsidRPr="008A2484">
        <w:rPr>
          <w:rFonts w:hint="eastAsia"/>
        </w:rPr>
        <w:t>宜按照</w:t>
      </w:r>
      <w:proofErr w:type="gramEnd"/>
      <w:r w:rsidRPr="008A2484">
        <w:rPr>
          <w:rFonts w:hint="eastAsia"/>
        </w:rPr>
        <w:t>附录</w:t>
      </w:r>
      <w:r w:rsidRPr="008A2484">
        <w:rPr>
          <w:rFonts w:hint="eastAsia"/>
        </w:rPr>
        <w:t>A</w:t>
      </w:r>
      <w:r w:rsidR="002B2467">
        <w:rPr>
          <w:rFonts w:hint="eastAsia"/>
        </w:rPr>
        <w:t>填写作业记录</w:t>
      </w:r>
      <w:r w:rsidRPr="00C319B1">
        <w:rPr>
          <w:rFonts w:hint="eastAsia"/>
        </w:rPr>
        <w:t>。</w:t>
      </w:r>
    </w:p>
    <w:p w14:paraId="6BA232C9" w14:textId="617149ED" w:rsidR="00DC1D1F" w:rsidRDefault="00AB1D79" w:rsidP="00DC1D1F">
      <w:pPr>
        <w:jc w:val="center"/>
      </w:pPr>
      <w:r w:rsidRPr="00AB1D79">
        <w:rPr>
          <w:noProof/>
        </w:rPr>
        <w:drawing>
          <wp:inline distT="0" distB="0" distL="0" distR="0" wp14:anchorId="522E004F" wp14:editId="179A82B6">
            <wp:extent cx="2732567" cy="3969318"/>
            <wp:effectExtent l="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1"/>
                    <a:stretch>
                      <a:fillRect/>
                    </a:stretch>
                  </pic:blipFill>
                  <pic:spPr>
                    <a:xfrm>
                      <a:off x="0" y="0"/>
                      <a:ext cx="2736363" cy="3974832"/>
                    </a:xfrm>
                    <a:prstGeom prst="rect">
                      <a:avLst/>
                    </a:prstGeom>
                  </pic:spPr>
                </pic:pic>
              </a:graphicData>
            </a:graphic>
          </wp:inline>
        </w:drawing>
      </w:r>
    </w:p>
    <w:p w14:paraId="48833391" w14:textId="27CF53C7" w:rsidR="00DC1D1F" w:rsidRDefault="00DC1D1F" w:rsidP="00DC1D1F">
      <w:pPr>
        <w:jc w:val="center"/>
        <w:rPr>
          <w:rFonts w:cs="Times New Roman"/>
          <w:b/>
          <w:szCs w:val="21"/>
        </w:rPr>
      </w:pPr>
      <w:r w:rsidRPr="003221BD">
        <w:rPr>
          <w:rFonts w:eastAsia="黑体" w:cs="Times New Roman" w:hint="eastAsia"/>
          <w:bCs/>
          <w:sz w:val="18"/>
          <w:szCs w:val="18"/>
        </w:rPr>
        <w:t>图</w:t>
      </w:r>
      <w:r w:rsidR="00F24B68">
        <w:rPr>
          <w:rFonts w:eastAsia="黑体" w:cs="Times New Roman"/>
          <w:bCs/>
          <w:sz w:val="18"/>
          <w:szCs w:val="18"/>
        </w:rPr>
        <w:t>4.1.3</w:t>
      </w:r>
      <w:r w:rsidRPr="003221BD">
        <w:rPr>
          <w:rFonts w:eastAsia="黑体" w:cs="Times New Roman"/>
          <w:bCs/>
          <w:sz w:val="18"/>
          <w:szCs w:val="18"/>
        </w:rPr>
        <w:t xml:space="preserve"> </w:t>
      </w:r>
      <w:r>
        <w:rPr>
          <w:rFonts w:eastAsia="黑体" w:cs="Times New Roman" w:hint="eastAsia"/>
          <w:bCs/>
          <w:sz w:val="18"/>
          <w:szCs w:val="18"/>
        </w:rPr>
        <w:t>扫描作业流程图</w:t>
      </w:r>
    </w:p>
    <w:p w14:paraId="2C52CC5C" w14:textId="1E5C4C87" w:rsidR="00B51F80" w:rsidRDefault="00B51F80" w:rsidP="00B51F80">
      <w:r w:rsidRPr="00C47088">
        <w:rPr>
          <w:rFonts w:cs="Times New Roman"/>
          <w:b/>
        </w:rPr>
        <w:t>4.</w:t>
      </w:r>
      <w:r>
        <w:rPr>
          <w:rFonts w:cs="Times New Roman"/>
          <w:b/>
        </w:rPr>
        <w:t>1</w:t>
      </w:r>
      <w:r w:rsidRPr="00C47088">
        <w:rPr>
          <w:rFonts w:cs="Times New Roman"/>
          <w:b/>
        </w:rPr>
        <w:t>.</w:t>
      </w:r>
      <w:r>
        <w:rPr>
          <w:rFonts w:cs="Times New Roman"/>
          <w:b/>
        </w:rPr>
        <w:t>4</w:t>
      </w:r>
      <w:r w:rsidRPr="00C47088">
        <w:rPr>
          <w:rFonts w:cs="Times New Roman" w:hint="eastAsia"/>
          <w:b/>
        </w:rPr>
        <w:t xml:space="preserve">　</w:t>
      </w:r>
      <w:r w:rsidRPr="00B51F80">
        <w:rPr>
          <w:rFonts w:hint="eastAsia"/>
        </w:rPr>
        <w:t>三维激光扫描数据采集与数据预处理除应符合本规程的规定外，尚应符合设计要求及</w:t>
      </w:r>
      <w:proofErr w:type="gramStart"/>
      <w:r w:rsidRPr="00B51F80">
        <w:rPr>
          <w:rFonts w:hint="eastAsia"/>
        </w:rPr>
        <w:t>现行行业</w:t>
      </w:r>
      <w:proofErr w:type="gramEnd"/>
      <w:r w:rsidRPr="00B51F80">
        <w:rPr>
          <w:rFonts w:hint="eastAsia"/>
        </w:rPr>
        <w:t>标准《地面三维激光扫描作业技术规程》</w:t>
      </w:r>
      <w:r w:rsidRPr="00B51F80">
        <w:rPr>
          <w:rFonts w:hint="eastAsia"/>
        </w:rPr>
        <w:t>CH/Z 3017</w:t>
      </w:r>
      <w:r w:rsidRPr="00B51F80">
        <w:rPr>
          <w:rFonts w:hint="eastAsia"/>
        </w:rPr>
        <w:t>的有关规定</w:t>
      </w:r>
      <w:r w:rsidRPr="00C319B1">
        <w:rPr>
          <w:rFonts w:hint="eastAsia"/>
        </w:rPr>
        <w:t>。</w:t>
      </w:r>
    </w:p>
    <w:p w14:paraId="6E73ECA6" w14:textId="6A7D1436" w:rsidR="0059596C" w:rsidRDefault="0059596C" w:rsidP="00CA6E52">
      <w:pPr>
        <w:pStyle w:val="2"/>
      </w:pPr>
      <w:bookmarkStart w:id="19" w:name="_Toc173599638"/>
      <w:r>
        <w:rPr>
          <w:rFonts w:hint="eastAsia"/>
        </w:rPr>
        <w:t>4</w:t>
      </w:r>
      <w:r>
        <w:t xml:space="preserve">.2 </w:t>
      </w:r>
      <w:r w:rsidRPr="0059596C">
        <w:rPr>
          <w:rFonts w:hint="eastAsia"/>
        </w:rPr>
        <w:t>前期准备</w:t>
      </w:r>
      <w:bookmarkEnd w:id="19"/>
    </w:p>
    <w:p w14:paraId="704A843A" w14:textId="23E46824" w:rsidR="0059596C" w:rsidRDefault="0059596C" w:rsidP="0059596C">
      <w:r w:rsidRPr="00C47088">
        <w:rPr>
          <w:rFonts w:cs="Times New Roman"/>
          <w:b/>
        </w:rPr>
        <w:t>4.</w:t>
      </w:r>
      <w:r w:rsidR="000C29D7">
        <w:rPr>
          <w:rFonts w:cs="Times New Roman"/>
          <w:b/>
        </w:rPr>
        <w:t>2</w:t>
      </w:r>
      <w:r w:rsidRPr="00C47088">
        <w:rPr>
          <w:rFonts w:cs="Times New Roman"/>
          <w:b/>
        </w:rPr>
        <w:t>.</w:t>
      </w:r>
      <w:r>
        <w:rPr>
          <w:rFonts w:cs="Times New Roman"/>
          <w:b/>
        </w:rPr>
        <w:t>1</w:t>
      </w:r>
      <w:r w:rsidRPr="00C47088">
        <w:rPr>
          <w:rFonts w:cs="Times New Roman" w:hint="eastAsia"/>
          <w:b/>
        </w:rPr>
        <w:t xml:space="preserve">　</w:t>
      </w:r>
      <w:r w:rsidR="000C29D7" w:rsidRPr="000C29D7">
        <w:rPr>
          <w:rFonts w:hint="eastAsia"/>
        </w:rPr>
        <w:t>数据采集前应具备下列资料：</w:t>
      </w:r>
    </w:p>
    <w:p w14:paraId="5DEEB854" w14:textId="78A68E41" w:rsidR="005C4133" w:rsidRDefault="005C4133" w:rsidP="005C4133">
      <w:pPr>
        <w:ind w:firstLineChars="152" w:firstLine="366"/>
        <w:rPr>
          <w:rFonts w:cs="Times New Roman"/>
        </w:rPr>
      </w:pPr>
      <w:r>
        <w:rPr>
          <w:rFonts w:cs="Times New Roman"/>
          <w:b/>
        </w:rPr>
        <w:t>1</w:t>
      </w:r>
      <w:r>
        <w:rPr>
          <w:rFonts w:cs="Times New Roman" w:hint="eastAsia"/>
          <w:b/>
        </w:rPr>
        <w:t xml:space="preserve">　</w:t>
      </w:r>
      <w:r w:rsidRPr="005C4133">
        <w:rPr>
          <w:rFonts w:cs="Times New Roman" w:hint="eastAsia"/>
        </w:rPr>
        <w:t>项目委托书</w:t>
      </w:r>
      <w:r w:rsidRPr="00FB2439">
        <w:rPr>
          <w:rFonts w:cs="Times New Roman" w:hint="eastAsia"/>
        </w:rPr>
        <w:t>；</w:t>
      </w:r>
    </w:p>
    <w:p w14:paraId="5A09A26C" w14:textId="00FFD572" w:rsidR="00E0207B" w:rsidRDefault="00E0207B" w:rsidP="00E0207B">
      <w:pPr>
        <w:ind w:firstLineChars="152" w:firstLine="366"/>
        <w:rPr>
          <w:rFonts w:cs="Times New Roman"/>
        </w:rPr>
      </w:pPr>
      <w:r>
        <w:rPr>
          <w:rFonts w:cs="Times New Roman"/>
          <w:b/>
        </w:rPr>
        <w:lastRenderedPageBreak/>
        <w:t>2</w:t>
      </w:r>
      <w:r>
        <w:rPr>
          <w:rFonts w:cs="Times New Roman" w:hint="eastAsia"/>
          <w:b/>
        </w:rPr>
        <w:t xml:space="preserve">　</w:t>
      </w:r>
      <w:r w:rsidRPr="00E0207B">
        <w:rPr>
          <w:rFonts w:cs="Times New Roman" w:hint="eastAsia"/>
        </w:rPr>
        <w:t>基坑设计图纸及设计变更、场地地形图等工程资料</w:t>
      </w:r>
      <w:r w:rsidRPr="00FB2439">
        <w:rPr>
          <w:rFonts w:cs="Times New Roman" w:hint="eastAsia"/>
        </w:rPr>
        <w:t>；</w:t>
      </w:r>
    </w:p>
    <w:p w14:paraId="5FC382CE" w14:textId="11A0FD4E" w:rsidR="00DB7B74" w:rsidRDefault="00DB7B74" w:rsidP="00DB7B74">
      <w:pPr>
        <w:ind w:firstLineChars="152" w:firstLine="366"/>
        <w:rPr>
          <w:rFonts w:cs="Times New Roman"/>
        </w:rPr>
      </w:pPr>
      <w:r>
        <w:rPr>
          <w:rFonts w:cs="Times New Roman"/>
          <w:b/>
        </w:rPr>
        <w:t>3</w:t>
      </w:r>
      <w:r>
        <w:rPr>
          <w:rFonts w:cs="Times New Roman" w:hint="eastAsia"/>
          <w:b/>
        </w:rPr>
        <w:t xml:space="preserve">　</w:t>
      </w:r>
      <w:r w:rsidRPr="00DB7B74">
        <w:rPr>
          <w:rFonts w:cs="Times New Roman" w:hint="eastAsia"/>
        </w:rPr>
        <w:t>现场作业范围、现场情况说明和现场影像资料等</w:t>
      </w:r>
      <w:r w:rsidRPr="00FB2439">
        <w:rPr>
          <w:rFonts w:cs="Times New Roman" w:hint="eastAsia"/>
        </w:rPr>
        <w:t>；</w:t>
      </w:r>
    </w:p>
    <w:p w14:paraId="04DAE865" w14:textId="0C7CD961" w:rsidR="00990CA9" w:rsidRDefault="00990CA9" w:rsidP="00990CA9">
      <w:pPr>
        <w:ind w:firstLineChars="152" w:firstLine="366"/>
        <w:rPr>
          <w:rFonts w:cs="Times New Roman"/>
        </w:rPr>
      </w:pPr>
      <w:r>
        <w:rPr>
          <w:rFonts w:cs="Times New Roman"/>
          <w:b/>
        </w:rPr>
        <w:t>4</w:t>
      </w:r>
      <w:r>
        <w:rPr>
          <w:rFonts w:cs="Times New Roman" w:hint="eastAsia"/>
          <w:b/>
        </w:rPr>
        <w:t xml:space="preserve">　</w:t>
      </w:r>
      <w:r w:rsidRPr="00990CA9">
        <w:rPr>
          <w:rFonts w:cs="Times New Roman" w:hint="eastAsia"/>
        </w:rPr>
        <w:t>已有平面、高程控制网数据</w:t>
      </w:r>
      <w:r w:rsidRPr="00FB2439">
        <w:rPr>
          <w:rFonts w:cs="Times New Roman" w:hint="eastAsia"/>
        </w:rPr>
        <w:t>；</w:t>
      </w:r>
    </w:p>
    <w:p w14:paraId="4D6956C6" w14:textId="30D104FB" w:rsidR="00336A90" w:rsidRDefault="00336A90" w:rsidP="00336A90">
      <w:pPr>
        <w:ind w:firstLineChars="152" w:firstLine="366"/>
        <w:rPr>
          <w:rFonts w:cs="Times New Roman"/>
        </w:rPr>
      </w:pPr>
      <w:r>
        <w:rPr>
          <w:rFonts w:cs="Times New Roman"/>
          <w:b/>
        </w:rPr>
        <w:t>5</w:t>
      </w:r>
      <w:r>
        <w:rPr>
          <w:rFonts w:cs="Times New Roman" w:hint="eastAsia"/>
          <w:b/>
        </w:rPr>
        <w:t xml:space="preserve">　</w:t>
      </w:r>
      <w:r w:rsidRPr="00336A90">
        <w:rPr>
          <w:rFonts w:cs="Times New Roman" w:hint="eastAsia"/>
        </w:rPr>
        <w:t>地面三维激光扫描技术方案</w:t>
      </w:r>
      <w:r w:rsidR="0082316A">
        <w:rPr>
          <w:rFonts w:cs="Times New Roman" w:hint="eastAsia"/>
        </w:rPr>
        <w:t>。</w:t>
      </w:r>
    </w:p>
    <w:p w14:paraId="751416F2" w14:textId="102DF132" w:rsidR="0063739F" w:rsidRDefault="0063739F" w:rsidP="0063739F">
      <w:r w:rsidRPr="00C47088">
        <w:rPr>
          <w:rFonts w:cs="Times New Roman"/>
          <w:b/>
        </w:rPr>
        <w:t>4.</w:t>
      </w:r>
      <w:r>
        <w:rPr>
          <w:rFonts w:cs="Times New Roman"/>
          <w:b/>
        </w:rPr>
        <w:t>2</w:t>
      </w:r>
      <w:r w:rsidRPr="00C47088">
        <w:rPr>
          <w:rFonts w:cs="Times New Roman"/>
          <w:b/>
        </w:rPr>
        <w:t>.</w:t>
      </w:r>
      <w:r>
        <w:rPr>
          <w:rFonts w:cs="Times New Roman"/>
          <w:b/>
        </w:rPr>
        <w:t>2</w:t>
      </w:r>
      <w:r w:rsidRPr="00C47088">
        <w:rPr>
          <w:rFonts w:cs="Times New Roman" w:hint="eastAsia"/>
          <w:b/>
        </w:rPr>
        <w:t xml:space="preserve">　</w:t>
      </w:r>
      <w:r w:rsidRPr="0063739F">
        <w:rPr>
          <w:rFonts w:hint="eastAsia"/>
        </w:rPr>
        <w:t>作业前的现场踏勘</w:t>
      </w:r>
      <w:proofErr w:type="gramStart"/>
      <w:r w:rsidRPr="0063739F">
        <w:rPr>
          <w:rFonts w:hint="eastAsia"/>
        </w:rPr>
        <w:t>宜包括</w:t>
      </w:r>
      <w:proofErr w:type="gramEnd"/>
      <w:r w:rsidRPr="0063739F">
        <w:rPr>
          <w:rFonts w:hint="eastAsia"/>
        </w:rPr>
        <w:t>以下内容</w:t>
      </w:r>
      <w:r w:rsidRPr="000C29D7">
        <w:rPr>
          <w:rFonts w:hint="eastAsia"/>
        </w:rPr>
        <w:t>：</w:t>
      </w:r>
    </w:p>
    <w:p w14:paraId="22AF776D" w14:textId="340D2E24" w:rsidR="00413F53" w:rsidRDefault="00413F53" w:rsidP="00413F53">
      <w:pPr>
        <w:ind w:firstLineChars="152" w:firstLine="366"/>
        <w:rPr>
          <w:rFonts w:cs="Times New Roman"/>
        </w:rPr>
      </w:pPr>
      <w:r>
        <w:rPr>
          <w:rFonts w:cs="Times New Roman"/>
          <w:b/>
        </w:rPr>
        <w:t>1</w:t>
      </w:r>
      <w:r>
        <w:rPr>
          <w:rFonts w:cs="Times New Roman" w:hint="eastAsia"/>
          <w:b/>
        </w:rPr>
        <w:t xml:space="preserve">　</w:t>
      </w:r>
      <w:r w:rsidR="00C32C77" w:rsidRPr="00C32C77">
        <w:rPr>
          <w:rFonts w:cs="Times New Roman" w:hint="eastAsia"/>
        </w:rPr>
        <w:t>基坑工程项目的范围、空间分布及施工进程等现场情况</w:t>
      </w:r>
      <w:r w:rsidRPr="00FB2439">
        <w:rPr>
          <w:rFonts w:cs="Times New Roman" w:hint="eastAsia"/>
        </w:rPr>
        <w:t>；</w:t>
      </w:r>
    </w:p>
    <w:p w14:paraId="00AEF831" w14:textId="38CA1FF8" w:rsidR="00635D9F" w:rsidRDefault="00635D9F" w:rsidP="00635D9F">
      <w:pPr>
        <w:ind w:firstLineChars="152" w:firstLine="366"/>
        <w:rPr>
          <w:rFonts w:cs="Times New Roman"/>
        </w:rPr>
      </w:pPr>
      <w:r>
        <w:rPr>
          <w:rFonts w:cs="Times New Roman"/>
          <w:b/>
        </w:rPr>
        <w:t>2</w:t>
      </w:r>
      <w:r>
        <w:rPr>
          <w:rFonts w:cs="Times New Roman" w:hint="eastAsia"/>
          <w:b/>
        </w:rPr>
        <w:t xml:space="preserve">　</w:t>
      </w:r>
      <w:r w:rsidRPr="00635D9F">
        <w:rPr>
          <w:rFonts w:cs="Times New Roman" w:hint="eastAsia"/>
        </w:rPr>
        <w:t>项目现场危险区域、交叉流线等可能影响扫描作业安全的状况</w:t>
      </w:r>
      <w:r w:rsidRPr="00FB2439">
        <w:rPr>
          <w:rFonts w:cs="Times New Roman" w:hint="eastAsia"/>
        </w:rPr>
        <w:t>；</w:t>
      </w:r>
    </w:p>
    <w:p w14:paraId="067AB206" w14:textId="1A9E4D2D" w:rsidR="00CC6864" w:rsidRDefault="00CC6864" w:rsidP="00CC6864">
      <w:pPr>
        <w:ind w:firstLineChars="152" w:firstLine="366"/>
        <w:rPr>
          <w:rFonts w:cs="Times New Roman"/>
        </w:rPr>
      </w:pPr>
      <w:r>
        <w:rPr>
          <w:rFonts w:cs="Times New Roman"/>
          <w:b/>
        </w:rPr>
        <w:t>3</w:t>
      </w:r>
      <w:r>
        <w:rPr>
          <w:rFonts w:cs="Times New Roman" w:hint="eastAsia"/>
          <w:b/>
        </w:rPr>
        <w:t xml:space="preserve">　</w:t>
      </w:r>
      <w:r w:rsidRPr="00CC6864">
        <w:rPr>
          <w:rFonts w:cs="Times New Roman" w:hint="eastAsia"/>
        </w:rPr>
        <w:t>作业区域内障碍物大小、位置等空间分布情况</w:t>
      </w:r>
      <w:r w:rsidRPr="00FB2439">
        <w:rPr>
          <w:rFonts w:cs="Times New Roman" w:hint="eastAsia"/>
        </w:rPr>
        <w:t>；</w:t>
      </w:r>
    </w:p>
    <w:p w14:paraId="407A0EBA" w14:textId="5D8A7BF8" w:rsidR="0083299D" w:rsidRDefault="0083299D" w:rsidP="0083299D">
      <w:pPr>
        <w:ind w:firstLineChars="152" w:firstLine="366"/>
        <w:rPr>
          <w:rFonts w:cs="Times New Roman"/>
        </w:rPr>
      </w:pPr>
      <w:r>
        <w:rPr>
          <w:rFonts w:cs="Times New Roman"/>
          <w:b/>
        </w:rPr>
        <w:t>4</w:t>
      </w:r>
      <w:r>
        <w:rPr>
          <w:rFonts w:cs="Times New Roman" w:hint="eastAsia"/>
          <w:b/>
        </w:rPr>
        <w:t xml:space="preserve">　</w:t>
      </w:r>
      <w:r w:rsidRPr="0083299D">
        <w:rPr>
          <w:rFonts w:cs="Times New Roman" w:hint="eastAsia"/>
        </w:rPr>
        <w:t>初步规划仪器的架设位置，作业路线</w:t>
      </w:r>
      <w:r w:rsidRPr="00FB2439">
        <w:rPr>
          <w:rFonts w:cs="Times New Roman" w:hint="eastAsia"/>
        </w:rPr>
        <w:t>；</w:t>
      </w:r>
    </w:p>
    <w:p w14:paraId="38162033" w14:textId="5DADAC03" w:rsidR="005D63B3" w:rsidRDefault="005D63B3" w:rsidP="005D63B3">
      <w:pPr>
        <w:ind w:firstLineChars="152" w:firstLine="366"/>
        <w:rPr>
          <w:rFonts w:cs="Times New Roman"/>
        </w:rPr>
      </w:pPr>
      <w:r>
        <w:rPr>
          <w:rFonts w:cs="Times New Roman"/>
          <w:b/>
        </w:rPr>
        <w:t>5</w:t>
      </w:r>
      <w:r>
        <w:rPr>
          <w:rFonts w:cs="Times New Roman" w:hint="eastAsia"/>
          <w:b/>
        </w:rPr>
        <w:t xml:space="preserve">　</w:t>
      </w:r>
      <w:r w:rsidRPr="005D63B3">
        <w:rPr>
          <w:rFonts w:cs="Times New Roman" w:hint="eastAsia"/>
        </w:rPr>
        <w:t>已有控制点的位置、保存情况及使用的可能性</w:t>
      </w:r>
      <w:r w:rsidR="00051B0B">
        <w:rPr>
          <w:rFonts w:cs="Times New Roman" w:hint="eastAsia"/>
        </w:rPr>
        <w:t>。</w:t>
      </w:r>
    </w:p>
    <w:p w14:paraId="41ADBCEE" w14:textId="1F31690C" w:rsidR="009C17DC" w:rsidRPr="00894552" w:rsidRDefault="009C17DC" w:rsidP="009C17DC">
      <w:pPr>
        <w:pStyle w:val="af4"/>
        <w:ind w:firstLine="274"/>
      </w:pPr>
      <w:r>
        <w:rPr>
          <w:rFonts w:cs="Times New Roman"/>
        </w:rPr>
        <w:t>【条文说明】</w:t>
      </w:r>
      <w:r>
        <w:rPr>
          <w:rFonts w:cs="Times New Roman"/>
        </w:rPr>
        <w:t>4.2.2</w:t>
      </w:r>
      <w:r>
        <w:rPr>
          <w:rFonts w:cs="Times New Roman" w:hint="eastAsia"/>
        </w:rPr>
        <w:t xml:space="preserve"> </w:t>
      </w:r>
      <w:r w:rsidR="00A63ECB" w:rsidRPr="00A63ECB">
        <w:rPr>
          <w:rFonts w:hint="eastAsia"/>
        </w:rPr>
        <w:t>在进行建筑基坑项目的三维扫描测绘前，进行现场踏勘是非常重要的，它有助于确保扫描工作的顺利进行以及获得高质量的扫描数据</w:t>
      </w:r>
      <w:r>
        <w:t>。</w:t>
      </w:r>
    </w:p>
    <w:p w14:paraId="10288122" w14:textId="4D0A7BF2" w:rsidR="00E71509" w:rsidRDefault="00E71509" w:rsidP="00E71509">
      <w:r w:rsidRPr="00C47088">
        <w:rPr>
          <w:rFonts w:cs="Times New Roman"/>
          <w:b/>
        </w:rPr>
        <w:t>4.</w:t>
      </w:r>
      <w:r>
        <w:rPr>
          <w:rFonts w:cs="Times New Roman"/>
          <w:b/>
        </w:rPr>
        <w:t>2</w:t>
      </w:r>
      <w:r w:rsidRPr="00C47088">
        <w:rPr>
          <w:rFonts w:cs="Times New Roman"/>
          <w:b/>
        </w:rPr>
        <w:t>.</w:t>
      </w:r>
      <w:r>
        <w:rPr>
          <w:rFonts w:cs="Times New Roman"/>
          <w:b/>
        </w:rPr>
        <w:t>3</w:t>
      </w:r>
      <w:r w:rsidRPr="00C47088">
        <w:rPr>
          <w:rFonts w:cs="Times New Roman" w:hint="eastAsia"/>
          <w:b/>
        </w:rPr>
        <w:t xml:space="preserve">　</w:t>
      </w:r>
      <w:r>
        <w:rPr>
          <w:rFonts w:hint="eastAsia"/>
        </w:rPr>
        <w:t>应结合已有资料、实地踏勘等情况有针对性地编制技术设计书，应包括以下内容：</w:t>
      </w:r>
    </w:p>
    <w:p w14:paraId="69A5A413" w14:textId="30C91A34" w:rsidR="00757D6D" w:rsidRDefault="00757D6D" w:rsidP="00757D6D">
      <w:pPr>
        <w:ind w:firstLineChars="152" w:firstLine="366"/>
        <w:rPr>
          <w:rFonts w:cs="Times New Roman"/>
        </w:rPr>
      </w:pPr>
      <w:r>
        <w:rPr>
          <w:rFonts w:cs="Times New Roman"/>
          <w:b/>
        </w:rPr>
        <w:t>1</w:t>
      </w:r>
      <w:r>
        <w:rPr>
          <w:rFonts w:cs="Times New Roman" w:hint="eastAsia"/>
          <w:b/>
        </w:rPr>
        <w:t xml:space="preserve">　</w:t>
      </w:r>
      <w:r w:rsidR="0008050C" w:rsidRPr="0008050C">
        <w:rPr>
          <w:rFonts w:cs="Times New Roman" w:hint="eastAsia"/>
        </w:rPr>
        <w:t>根据任务书或合同文件的要求，确定测区范围、坐标系统、高程系统和采集数据要求等</w:t>
      </w:r>
      <w:r w:rsidRPr="00FB2439">
        <w:rPr>
          <w:rFonts w:cs="Times New Roman" w:hint="eastAsia"/>
        </w:rPr>
        <w:t>；</w:t>
      </w:r>
    </w:p>
    <w:p w14:paraId="064AF0AB" w14:textId="5B431BE0" w:rsidR="00603556" w:rsidRDefault="00603556" w:rsidP="00603556">
      <w:pPr>
        <w:ind w:firstLineChars="152" w:firstLine="366"/>
        <w:rPr>
          <w:rFonts w:cs="Times New Roman"/>
        </w:rPr>
      </w:pPr>
      <w:r>
        <w:rPr>
          <w:rFonts w:cs="Times New Roman"/>
          <w:b/>
        </w:rPr>
        <w:t>2</w:t>
      </w:r>
      <w:r>
        <w:rPr>
          <w:rFonts w:cs="Times New Roman" w:hint="eastAsia"/>
          <w:b/>
        </w:rPr>
        <w:t xml:space="preserve">　</w:t>
      </w:r>
      <w:r w:rsidRPr="00603556">
        <w:rPr>
          <w:rFonts w:cs="Times New Roman" w:hint="eastAsia"/>
        </w:rPr>
        <w:t>根据资料搜集、基础控制点及现场踏勘情况，确定测区平面、高程控制测量采用的技术方法、使用的设备和测量精度等</w:t>
      </w:r>
      <w:r w:rsidRPr="00FB2439">
        <w:rPr>
          <w:rFonts w:cs="Times New Roman" w:hint="eastAsia"/>
        </w:rPr>
        <w:t>；</w:t>
      </w:r>
    </w:p>
    <w:p w14:paraId="7CA040B9" w14:textId="0C0F18FC" w:rsidR="004F2CB7" w:rsidRDefault="004F2CB7" w:rsidP="004F2CB7">
      <w:pPr>
        <w:ind w:firstLineChars="152" w:firstLine="366"/>
        <w:rPr>
          <w:rFonts w:cs="Times New Roman"/>
        </w:rPr>
      </w:pPr>
      <w:r>
        <w:rPr>
          <w:rFonts w:cs="Times New Roman"/>
          <w:b/>
        </w:rPr>
        <w:t>3</w:t>
      </w:r>
      <w:r>
        <w:rPr>
          <w:rFonts w:cs="Times New Roman" w:hint="eastAsia"/>
          <w:b/>
        </w:rPr>
        <w:t xml:space="preserve">　</w:t>
      </w:r>
      <w:r w:rsidRPr="004F2CB7">
        <w:rPr>
          <w:rFonts w:cs="Times New Roman" w:hint="eastAsia"/>
        </w:rPr>
        <w:t>根据项目技术要求进行扫描方案设计，合理布设</w:t>
      </w:r>
      <w:proofErr w:type="gramStart"/>
      <w:r w:rsidRPr="004F2CB7">
        <w:rPr>
          <w:rFonts w:cs="Times New Roman" w:hint="eastAsia"/>
        </w:rPr>
        <w:t>扫描站</w:t>
      </w:r>
      <w:proofErr w:type="gramEnd"/>
      <w:r w:rsidRPr="004F2CB7">
        <w:rPr>
          <w:rFonts w:cs="Times New Roman" w:hint="eastAsia"/>
        </w:rPr>
        <w:t>和标靶点，确定测量方法和精度</w:t>
      </w:r>
      <w:r w:rsidRPr="00FB2439">
        <w:rPr>
          <w:rFonts w:cs="Times New Roman" w:hint="eastAsia"/>
        </w:rPr>
        <w:t>；</w:t>
      </w:r>
    </w:p>
    <w:p w14:paraId="71693E9A" w14:textId="771F2AE3" w:rsidR="002800E3" w:rsidRDefault="002800E3" w:rsidP="002800E3">
      <w:pPr>
        <w:ind w:firstLineChars="152" w:firstLine="366"/>
        <w:rPr>
          <w:rFonts w:cs="Times New Roman"/>
        </w:rPr>
      </w:pPr>
      <w:r>
        <w:rPr>
          <w:rFonts w:cs="Times New Roman"/>
          <w:b/>
        </w:rPr>
        <w:t>4</w:t>
      </w:r>
      <w:r>
        <w:rPr>
          <w:rFonts w:cs="Times New Roman" w:hint="eastAsia"/>
          <w:b/>
        </w:rPr>
        <w:t xml:space="preserve">　</w:t>
      </w:r>
      <w:r w:rsidRPr="002800E3">
        <w:rPr>
          <w:rFonts w:cs="Times New Roman" w:hint="eastAsia"/>
        </w:rPr>
        <w:t>扫描作业注意事项和现场扫描质量检查方法</w:t>
      </w:r>
      <w:r w:rsidRPr="00FB2439">
        <w:rPr>
          <w:rFonts w:cs="Times New Roman" w:hint="eastAsia"/>
        </w:rPr>
        <w:t>；</w:t>
      </w:r>
    </w:p>
    <w:p w14:paraId="04145E01" w14:textId="7213934F" w:rsidR="00214C9D" w:rsidRDefault="00214C9D" w:rsidP="00214C9D">
      <w:pPr>
        <w:ind w:firstLineChars="152" w:firstLine="366"/>
        <w:rPr>
          <w:rFonts w:cs="Times New Roman"/>
        </w:rPr>
      </w:pPr>
      <w:r>
        <w:rPr>
          <w:rFonts w:cs="Times New Roman"/>
          <w:b/>
        </w:rPr>
        <w:t>5</w:t>
      </w:r>
      <w:r>
        <w:rPr>
          <w:rFonts w:cs="Times New Roman" w:hint="eastAsia"/>
          <w:b/>
        </w:rPr>
        <w:t xml:space="preserve">　</w:t>
      </w:r>
      <w:r w:rsidR="00FC2C42" w:rsidRPr="00FC2C42">
        <w:rPr>
          <w:rFonts w:cs="Times New Roman" w:hint="eastAsia"/>
        </w:rPr>
        <w:t>根据项目技术要求和已有软件情况，对数据预处理及数据处理流程制定及资料检查设计</w:t>
      </w:r>
      <w:r w:rsidR="002E2E8F">
        <w:rPr>
          <w:rFonts w:cs="Times New Roman" w:hint="eastAsia"/>
        </w:rPr>
        <w:t>。</w:t>
      </w:r>
    </w:p>
    <w:p w14:paraId="5823936A" w14:textId="42CFB018" w:rsidR="00040E41" w:rsidRDefault="00040E41" w:rsidP="00CA6E52">
      <w:pPr>
        <w:pStyle w:val="2"/>
      </w:pPr>
      <w:bookmarkStart w:id="20" w:name="_Toc173599639"/>
      <w:r>
        <w:rPr>
          <w:rFonts w:hint="eastAsia"/>
        </w:rPr>
        <w:t>4</w:t>
      </w:r>
      <w:r>
        <w:t xml:space="preserve">.3 </w:t>
      </w:r>
      <w:r>
        <w:rPr>
          <w:rFonts w:hint="eastAsia"/>
        </w:rPr>
        <w:t>扫描作业</w:t>
      </w:r>
      <w:bookmarkEnd w:id="20"/>
    </w:p>
    <w:p w14:paraId="1558F81F" w14:textId="77777777" w:rsidR="00981832" w:rsidRDefault="00981832" w:rsidP="00981832">
      <w:r w:rsidRPr="00C47088">
        <w:rPr>
          <w:rFonts w:cs="Times New Roman"/>
          <w:b/>
        </w:rPr>
        <w:t>4.</w:t>
      </w:r>
      <w:r>
        <w:rPr>
          <w:rFonts w:cs="Times New Roman"/>
          <w:b/>
        </w:rPr>
        <w:t>3</w:t>
      </w:r>
      <w:r w:rsidRPr="00C47088">
        <w:rPr>
          <w:rFonts w:cs="Times New Roman"/>
          <w:b/>
        </w:rPr>
        <w:t>.</w:t>
      </w:r>
      <w:r>
        <w:rPr>
          <w:rFonts w:cs="Times New Roman"/>
          <w:b/>
        </w:rPr>
        <w:t>1</w:t>
      </w:r>
      <w:r w:rsidRPr="00C47088">
        <w:rPr>
          <w:rFonts w:cs="Times New Roman" w:hint="eastAsia"/>
          <w:b/>
        </w:rPr>
        <w:t xml:space="preserve">　</w:t>
      </w:r>
      <w:r w:rsidRPr="00F21CB7">
        <w:rPr>
          <w:rFonts w:hint="eastAsia"/>
        </w:rPr>
        <w:t>作业前应对仪器进行外观检查、通电检查和相机检查，并应符合下列规定：</w:t>
      </w:r>
    </w:p>
    <w:p w14:paraId="64839FB3" w14:textId="60B32598" w:rsidR="009A3B4B" w:rsidRDefault="009A3B4B" w:rsidP="009A3B4B">
      <w:pPr>
        <w:ind w:firstLineChars="152" w:firstLine="366"/>
        <w:rPr>
          <w:rFonts w:cs="Times New Roman"/>
        </w:rPr>
      </w:pPr>
      <w:r>
        <w:rPr>
          <w:rFonts w:cs="Times New Roman"/>
          <w:b/>
        </w:rPr>
        <w:t>1</w:t>
      </w:r>
      <w:r>
        <w:rPr>
          <w:rFonts w:cs="Times New Roman" w:hint="eastAsia"/>
          <w:b/>
        </w:rPr>
        <w:t xml:space="preserve">　</w:t>
      </w:r>
      <w:r w:rsidRPr="009A3B4B">
        <w:rPr>
          <w:rFonts w:cs="Times New Roman" w:hint="eastAsia"/>
        </w:rPr>
        <w:t>仪器外观应无损伤，激光镜头应清洁无污染</w:t>
      </w:r>
      <w:r w:rsidRPr="00FB2439">
        <w:rPr>
          <w:rFonts w:cs="Times New Roman" w:hint="eastAsia"/>
        </w:rPr>
        <w:t>；</w:t>
      </w:r>
    </w:p>
    <w:p w14:paraId="57E87557" w14:textId="418AE9D4" w:rsidR="006B6BED" w:rsidRDefault="006B6BED" w:rsidP="006B6BED">
      <w:pPr>
        <w:ind w:firstLineChars="152" w:firstLine="366"/>
        <w:rPr>
          <w:rFonts w:cs="Times New Roman"/>
        </w:rPr>
      </w:pPr>
      <w:r>
        <w:rPr>
          <w:rFonts w:cs="Times New Roman"/>
          <w:b/>
        </w:rPr>
        <w:t>2</w:t>
      </w:r>
      <w:r>
        <w:rPr>
          <w:rFonts w:cs="Times New Roman" w:hint="eastAsia"/>
          <w:b/>
        </w:rPr>
        <w:t xml:space="preserve">　</w:t>
      </w:r>
      <w:r w:rsidRPr="006B6BED">
        <w:rPr>
          <w:rFonts w:cs="Times New Roman" w:hint="eastAsia"/>
        </w:rPr>
        <w:t>仪器通电检查性能正常，电池容量和存储容量应满足作业要求</w:t>
      </w:r>
      <w:r w:rsidRPr="00FB2439">
        <w:rPr>
          <w:rFonts w:cs="Times New Roman" w:hint="eastAsia"/>
        </w:rPr>
        <w:t>；</w:t>
      </w:r>
    </w:p>
    <w:p w14:paraId="36ED8472" w14:textId="51B69D59" w:rsidR="00A95582" w:rsidRDefault="00A95582" w:rsidP="00A95582">
      <w:pPr>
        <w:ind w:firstLineChars="152" w:firstLine="366"/>
        <w:rPr>
          <w:rFonts w:cs="Times New Roman"/>
        </w:rPr>
      </w:pPr>
      <w:r>
        <w:rPr>
          <w:rFonts w:cs="Times New Roman"/>
          <w:b/>
        </w:rPr>
        <w:t>3</w:t>
      </w:r>
      <w:r>
        <w:rPr>
          <w:rFonts w:cs="Times New Roman" w:hint="eastAsia"/>
          <w:b/>
        </w:rPr>
        <w:t xml:space="preserve">　</w:t>
      </w:r>
      <w:r w:rsidRPr="00A95582">
        <w:rPr>
          <w:rFonts w:cs="Times New Roman" w:hint="eastAsia"/>
        </w:rPr>
        <w:t>当采用外置相机时，应进行相机主距、像主点距离、畸变参数、安装姿态等参数的校准。</w:t>
      </w:r>
    </w:p>
    <w:p w14:paraId="2594C0DB" w14:textId="7D155E8F" w:rsidR="009A3B4B" w:rsidRDefault="00981832" w:rsidP="00040E41">
      <w:r w:rsidRPr="00C47088">
        <w:rPr>
          <w:rFonts w:cs="Times New Roman"/>
          <w:b/>
        </w:rPr>
        <w:lastRenderedPageBreak/>
        <w:t>4.</w:t>
      </w:r>
      <w:r>
        <w:rPr>
          <w:rFonts w:cs="Times New Roman"/>
          <w:b/>
        </w:rPr>
        <w:t>3</w:t>
      </w:r>
      <w:r w:rsidRPr="00C47088">
        <w:rPr>
          <w:rFonts w:cs="Times New Roman"/>
          <w:b/>
        </w:rPr>
        <w:t>.</w:t>
      </w:r>
      <w:r>
        <w:rPr>
          <w:rFonts w:cs="Times New Roman"/>
          <w:b/>
        </w:rPr>
        <w:t>2</w:t>
      </w:r>
      <w:r w:rsidRPr="00C47088">
        <w:rPr>
          <w:rFonts w:cs="Times New Roman" w:hint="eastAsia"/>
          <w:b/>
        </w:rPr>
        <w:t xml:space="preserve">　</w:t>
      </w:r>
      <w:r w:rsidRPr="00981832">
        <w:rPr>
          <w:rFonts w:hint="eastAsia"/>
        </w:rPr>
        <w:t>控制网的布设应符合下列规定：</w:t>
      </w:r>
    </w:p>
    <w:p w14:paraId="604D4580" w14:textId="440AB639" w:rsidR="0018635B" w:rsidRDefault="0018635B" w:rsidP="0018635B">
      <w:pPr>
        <w:ind w:firstLineChars="152" w:firstLine="366"/>
        <w:rPr>
          <w:rFonts w:cs="Times New Roman"/>
        </w:rPr>
      </w:pPr>
      <w:r>
        <w:rPr>
          <w:rFonts w:cs="Times New Roman"/>
          <w:b/>
        </w:rPr>
        <w:t>1</w:t>
      </w:r>
      <w:r>
        <w:rPr>
          <w:rFonts w:cs="Times New Roman" w:hint="eastAsia"/>
          <w:b/>
        </w:rPr>
        <w:t xml:space="preserve">　</w:t>
      </w:r>
      <w:r w:rsidR="00C92BA0" w:rsidRPr="00C92BA0">
        <w:rPr>
          <w:rFonts w:cs="Times New Roman" w:hint="eastAsia"/>
        </w:rPr>
        <w:t>应根据测区内已知控制点的分布、地形地貌、扫描目标物的分布和精度要求，选定控制网等级并设计控制网的网形</w:t>
      </w:r>
      <w:r w:rsidRPr="00FB2439">
        <w:rPr>
          <w:rFonts w:cs="Times New Roman" w:hint="eastAsia"/>
        </w:rPr>
        <w:t>；</w:t>
      </w:r>
    </w:p>
    <w:p w14:paraId="5D875AB2" w14:textId="0E1A8455" w:rsidR="0018635B" w:rsidRDefault="0018635B" w:rsidP="0018635B">
      <w:pPr>
        <w:ind w:firstLineChars="152" w:firstLine="366"/>
        <w:rPr>
          <w:rFonts w:cs="Times New Roman"/>
        </w:rPr>
      </w:pPr>
      <w:r>
        <w:rPr>
          <w:rFonts w:cs="Times New Roman"/>
          <w:b/>
        </w:rPr>
        <w:t>2</w:t>
      </w:r>
      <w:r>
        <w:rPr>
          <w:rFonts w:cs="Times New Roman" w:hint="eastAsia"/>
          <w:b/>
        </w:rPr>
        <w:t xml:space="preserve">　</w:t>
      </w:r>
      <w:r w:rsidR="00F17E00" w:rsidRPr="00F17E00">
        <w:rPr>
          <w:rFonts w:cs="Times New Roman" w:hint="eastAsia"/>
        </w:rPr>
        <w:t>控制网布设应满足</w:t>
      </w:r>
      <w:proofErr w:type="gramStart"/>
      <w:r w:rsidR="00F17E00" w:rsidRPr="00F17E00">
        <w:rPr>
          <w:rFonts w:cs="Times New Roman" w:hint="eastAsia"/>
        </w:rPr>
        <w:t>扫描站布设</w:t>
      </w:r>
      <w:proofErr w:type="gramEnd"/>
      <w:r w:rsidR="00F17E00" w:rsidRPr="00F17E00">
        <w:rPr>
          <w:rFonts w:cs="Times New Roman" w:hint="eastAsia"/>
        </w:rPr>
        <w:t>和标靶布设需求，控制点应编号</w:t>
      </w:r>
      <w:r w:rsidRPr="00FB2439">
        <w:rPr>
          <w:rFonts w:cs="Times New Roman" w:hint="eastAsia"/>
        </w:rPr>
        <w:t>；</w:t>
      </w:r>
    </w:p>
    <w:p w14:paraId="56796AC2" w14:textId="453A4BF8" w:rsidR="00691553" w:rsidRDefault="00691553" w:rsidP="00691553">
      <w:pPr>
        <w:ind w:firstLineChars="152" w:firstLine="366"/>
        <w:rPr>
          <w:rFonts w:cs="Times New Roman"/>
        </w:rPr>
      </w:pPr>
      <w:r>
        <w:rPr>
          <w:rFonts w:cs="Times New Roman"/>
          <w:b/>
        </w:rPr>
        <w:t>3</w:t>
      </w:r>
      <w:r>
        <w:rPr>
          <w:rFonts w:cs="Times New Roman" w:hint="eastAsia"/>
          <w:b/>
        </w:rPr>
        <w:t xml:space="preserve">　</w:t>
      </w:r>
      <w:r w:rsidR="00057CB4" w:rsidRPr="00057CB4">
        <w:rPr>
          <w:rFonts w:cs="Times New Roman" w:hint="eastAsia"/>
        </w:rPr>
        <w:t>控制网应全面控制扫描区域，控制点应均匀分布在目标物四周</w:t>
      </w:r>
      <w:r w:rsidRPr="00FB2439">
        <w:rPr>
          <w:rFonts w:cs="Times New Roman" w:hint="eastAsia"/>
        </w:rPr>
        <w:t>；</w:t>
      </w:r>
    </w:p>
    <w:p w14:paraId="299DF51E" w14:textId="61EC2C29" w:rsidR="00C92BA0" w:rsidRDefault="00C92BA0" w:rsidP="00C92BA0">
      <w:pPr>
        <w:ind w:firstLineChars="152" w:firstLine="366"/>
        <w:rPr>
          <w:rFonts w:cs="Times New Roman"/>
        </w:rPr>
      </w:pPr>
      <w:r>
        <w:rPr>
          <w:rFonts w:cs="Times New Roman"/>
          <w:b/>
        </w:rPr>
        <w:t>4</w:t>
      </w:r>
      <w:r>
        <w:rPr>
          <w:rFonts w:cs="Times New Roman" w:hint="eastAsia"/>
          <w:b/>
        </w:rPr>
        <w:t xml:space="preserve">　</w:t>
      </w:r>
      <w:r w:rsidR="005C62E6" w:rsidRPr="005C62E6">
        <w:rPr>
          <w:rFonts w:cs="Times New Roman" w:hint="eastAsia"/>
        </w:rPr>
        <w:t>控制点标志宜采用平面标靶或球型标靶</w:t>
      </w:r>
      <w:r w:rsidR="0041762A">
        <w:rPr>
          <w:rFonts w:cs="Times New Roman" w:hint="eastAsia"/>
        </w:rPr>
        <w:t>。</w:t>
      </w:r>
    </w:p>
    <w:p w14:paraId="1651FAC5" w14:textId="721752D0" w:rsidR="006D30CF" w:rsidRPr="006D30CF" w:rsidRDefault="006D30CF" w:rsidP="006D30CF">
      <w:pPr>
        <w:pStyle w:val="af4"/>
        <w:ind w:firstLine="274"/>
      </w:pPr>
      <w:r w:rsidRPr="006D30CF">
        <w:rPr>
          <w:rFonts w:hint="eastAsia"/>
        </w:rPr>
        <w:t>【条文说明】</w:t>
      </w:r>
      <w:r w:rsidRPr="006D30CF">
        <w:rPr>
          <w:rFonts w:hint="eastAsia"/>
        </w:rPr>
        <w:t>4.3.</w:t>
      </w:r>
      <w:r w:rsidR="007155FF">
        <w:t xml:space="preserve">2 </w:t>
      </w:r>
      <w:r w:rsidRPr="006D30CF">
        <w:rPr>
          <w:rFonts w:hint="eastAsia"/>
        </w:rPr>
        <w:t>控制测量是指在测区内按测量任务所要求的精度，测定一系列控制点的平面位置和高程，建立起测量控制网。控制网具有控制全局、限制测量误差累积的作用，是地面三维激光扫描仪控制测量及配准作业的一种重要技术手段。控制网的布设方法可按现行国家标准《工程测量规范》</w:t>
      </w:r>
      <w:r w:rsidRPr="006D30CF">
        <w:rPr>
          <w:rFonts w:hint="eastAsia"/>
        </w:rPr>
        <w:t>GB 50026</w:t>
      </w:r>
      <w:r w:rsidRPr="006D30CF">
        <w:rPr>
          <w:rFonts w:hint="eastAsia"/>
        </w:rPr>
        <w:t>的有关规定执行。</w:t>
      </w:r>
    </w:p>
    <w:p w14:paraId="6AD818B7" w14:textId="5224C3D0" w:rsidR="00AF2EA1" w:rsidRDefault="006D30CF" w:rsidP="006D30CF">
      <w:pPr>
        <w:pStyle w:val="af4"/>
        <w:ind w:firstLine="274"/>
      </w:pPr>
      <w:r w:rsidRPr="006D30CF">
        <w:rPr>
          <w:rFonts w:hint="eastAsia"/>
        </w:rPr>
        <w:t>建筑工程领域控制点的标识，常采用不锈钢制作，以标志中间的十字中心坐标作为该控制点的坐标。由于地面三维激光扫描仪工作时是随机发射激光束，点与点之间存在无坐标信息的区域，故难以准确获取该类控制点的十字中心坐标。而采用标靶作为控制点标识，可通过点云拟合的方式准确获取标靶中心点的坐标，适用于地面三维激光扫描仪作业的控制网布设。控制点应统一编号，并绘制点之记略图，以便于寻找点位。</w:t>
      </w:r>
    </w:p>
    <w:p w14:paraId="1026D504" w14:textId="3376895D" w:rsidR="00C564C9" w:rsidRDefault="00C564C9" w:rsidP="00C564C9">
      <w:r w:rsidRPr="00C47088">
        <w:rPr>
          <w:rFonts w:cs="Times New Roman"/>
          <w:b/>
        </w:rPr>
        <w:t>4.</w:t>
      </w:r>
      <w:r>
        <w:rPr>
          <w:rFonts w:cs="Times New Roman"/>
          <w:b/>
        </w:rPr>
        <w:t>3</w:t>
      </w:r>
      <w:r w:rsidRPr="00C47088">
        <w:rPr>
          <w:rFonts w:cs="Times New Roman"/>
          <w:b/>
        </w:rPr>
        <w:t>.</w:t>
      </w:r>
      <w:r>
        <w:rPr>
          <w:rFonts w:cs="Times New Roman"/>
          <w:b/>
        </w:rPr>
        <w:t>3</w:t>
      </w:r>
      <w:r w:rsidRPr="00C47088">
        <w:rPr>
          <w:rFonts w:cs="Times New Roman" w:hint="eastAsia"/>
          <w:b/>
        </w:rPr>
        <w:t xml:space="preserve">　</w:t>
      </w:r>
      <w:r w:rsidRPr="00C564C9">
        <w:rPr>
          <w:rFonts w:hint="eastAsia"/>
        </w:rPr>
        <w:t>控制网平面测量宜采用导线测量或全球导航卫星系统</w:t>
      </w:r>
      <w:r w:rsidR="009A594A">
        <w:rPr>
          <w:rFonts w:hint="eastAsia"/>
        </w:rPr>
        <w:t>（</w:t>
      </w:r>
      <w:r w:rsidR="009A594A" w:rsidRPr="00C564C9">
        <w:rPr>
          <w:rFonts w:hint="eastAsia"/>
        </w:rPr>
        <w:t>GNSS</w:t>
      </w:r>
      <w:r w:rsidR="009A594A">
        <w:rPr>
          <w:rFonts w:hint="eastAsia"/>
        </w:rPr>
        <w:t>）</w:t>
      </w:r>
      <w:r w:rsidRPr="00C564C9">
        <w:rPr>
          <w:rFonts w:hint="eastAsia"/>
        </w:rPr>
        <w:t>测量的方法施测，控制网高程测量宜采用几何水准测量的</w:t>
      </w:r>
      <w:proofErr w:type="gramStart"/>
      <w:r w:rsidRPr="00C564C9">
        <w:rPr>
          <w:rFonts w:hint="eastAsia"/>
        </w:rPr>
        <w:t>的</w:t>
      </w:r>
      <w:proofErr w:type="gramEnd"/>
      <w:r w:rsidRPr="00C564C9">
        <w:rPr>
          <w:rFonts w:hint="eastAsia"/>
        </w:rPr>
        <w:t>方法施测，控制网的平面测量和高程测量应符合国家现行标准《工程测量标准》</w:t>
      </w:r>
      <w:r w:rsidRPr="00C564C9">
        <w:rPr>
          <w:rFonts w:hint="eastAsia"/>
        </w:rPr>
        <w:t>GB 50026</w:t>
      </w:r>
      <w:r w:rsidRPr="00C564C9">
        <w:rPr>
          <w:rFonts w:hint="eastAsia"/>
        </w:rPr>
        <w:t>、《城市测量规范》</w:t>
      </w:r>
      <w:r w:rsidRPr="00C564C9">
        <w:rPr>
          <w:rFonts w:hint="eastAsia"/>
        </w:rPr>
        <w:t>CJJ/T 8</w:t>
      </w:r>
      <w:r w:rsidRPr="00C564C9">
        <w:rPr>
          <w:rFonts w:hint="eastAsia"/>
        </w:rPr>
        <w:t>的有关规定。控制测量的技术参数应按表</w:t>
      </w:r>
      <w:r w:rsidRPr="00C564C9">
        <w:rPr>
          <w:rFonts w:hint="eastAsia"/>
        </w:rPr>
        <w:t>4.3.</w:t>
      </w:r>
      <w:r w:rsidR="00F24B68">
        <w:t>3</w:t>
      </w:r>
      <w:r w:rsidRPr="00C564C9">
        <w:rPr>
          <w:rFonts w:hint="eastAsia"/>
        </w:rPr>
        <w:t>的规定采用</w:t>
      </w:r>
      <w:r>
        <w:rPr>
          <w:rFonts w:hint="eastAsia"/>
        </w:rPr>
        <w:t>。</w:t>
      </w:r>
    </w:p>
    <w:p w14:paraId="462AA738" w14:textId="77777777" w:rsidR="00B32F1E" w:rsidRDefault="00B32F1E" w:rsidP="00B32F1E">
      <w:pPr>
        <w:autoSpaceDN w:val="0"/>
        <w:jc w:val="center"/>
        <w:rPr>
          <w:rFonts w:eastAsia="黑体" w:cs="Times New Roman"/>
          <w:b/>
          <w:sz w:val="21"/>
          <w:szCs w:val="21"/>
        </w:rPr>
      </w:pPr>
      <w:r w:rsidRPr="00BF2FD3">
        <w:rPr>
          <w:rFonts w:eastAsia="黑体" w:cs="Times New Roman"/>
          <w:b/>
          <w:sz w:val="21"/>
          <w:szCs w:val="21"/>
        </w:rPr>
        <w:t>表</w:t>
      </w:r>
      <w:r>
        <w:rPr>
          <w:rFonts w:eastAsia="黑体" w:cs="Times New Roman"/>
          <w:b/>
          <w:sz w:val="21"/>
          <w:szCs w:val="21"/>
        </w:rPr>
        <w:t>4.3.3</w:t>
      </w:r>
      <w:r>
        <w:rPr>
          <w:rFonts w:eastAsia="黑体" w:cs="Times New Roman" w:hint="eastAsia"/>
          <w:b/>
          <w:sz w:val="21"/>
          <w:szCs w:val="21"/>
        </w:rPr>
        <w:t xml:space="preserve"> </w:t>
      </w:r>
      <w:r w:rsidRPr="00AE7C5A">
        <w:rPr>
          <w:rFonts w:eastAsia="黑体" w:cs="Times New Roman" w:hint="eastAsia"/>
          <w:b/>
          <w:sz w:val="21"/>
          <w:szCs w:val="21"/>
        </w:rPr>
        <w:t>地面三维激光扫描作业点云精度等级与精度要求</w:t>
      </w:r>
    </w:p>
    <w:tbl>
      <w:tblPr>
        <w:tblStyle w:val="aa"/>
        <w:tblW w:w="0" w:type="auto"/>
        <w:tblLook w:val="04A0" w:firstRow="1" w:lastRow="0" w:firstColumn="1" w:lastColumn="0" w:noHBand="0" w:noVBand="1"/>
      </w:tblPr>
      <w:tblGrid>
        <w:gridCol w:w="2759"/>
        <w:gridCol w:w="2758"/>
        <w:gridCol w:w="2759"/>
      </w:tblGrid>
      <w:tr w:rsidR="00B32F1E" w14:paraId="7CB523D4" w14:textId="77777777" w:rsidTr="00662690">
        <w:tc>
          <w:tcPr>
            <w:tcW w:w="2759" w:type="dxa"/>
            <w:vMerge w:val="restart"/>
            <w:tcBorders>
              <w:top w:val="single" w:sz="12" w:space="0" w:color="auto"/>
              <w:left w:val="single" w:sz="12" w:space="0" w:color="auto"/>
            </w:tcBorders>
            <w:vAlign w:val="center"/>
          </w:tcPr>
          <w:p w14:paraId="6D5DE3B6" w14:textId="77777777" w:rsidR="00B32F1E" w:rsidRPr="00925F4E" w:rsidRDefault="00B32F1E"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点云精度等级</w:t>
            </w:r>
          </w:p>
        </w:tc>
        <w:tc>
          <w:tcPr>
            <w:tcW w:w="5517" w:type="dxa"/>
            <w:gridSpan w:val="2"/>
            <w:tcBorders>
              <w:top w:val="single" w:sz="12" w:space="0" w:color="auto"/>
              <w:right w:val="single" w:sz="12" w:space="0" w:color="auto"/>
            </w:tcBorders>
          </w:tcPr>
          <w:p w14:paraId="45F5AB30" w14:textId="77777777" w:rsidR="00B32F1E" w:rsidRPr="00925F4E" w:rsidRDefault="00B32F1E"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控制网</w:t>
            </w:r>
          </w:p>
        </w:tc>
      </w:tr>
      <w:tr w:rsidR="00B32F1E" w14:paraId="2E9609EE" w14:textId="77777777" w:rsidTr="00662690">
        <w:tc>
          <w:tcPr>
            <w:tcW w:w="2759" w:type="dxa"/>
            <w:vMerge/>
            <w:tcBorders>
              <w:left w:val="single" w:sz="12" w:space="0" w:color="auto"/>
            </w:tcBorders>
            <w:vAlign w:val="center"/>
          </w:tcPr>
          <w:p w14:paraId="4C2C8296" w14:textId="77777777" w:rsidR="00B32F1E" w:rsidRPr="00925F4E" w:rsidRDefault="00B32F1E" w:rsidP="00662690">
            <w:pPr>
              <w:pStyle w:val="Other1"/>
              <w:spacing w:line="240" w:lineRule="auto"/>
              <w:ind w:firstLine="0"/>
              <w:jc w:val="center"/>
              <w:rPr>
                <w:rFonts w:cs="Times New Roman"/>
                <w:color w:val="auto"/>
                <w:sz w:val="21"/>
                <w:szCs w:val="21"/>
                <w:lang w:val="zh-TW" w:bidi="zh-TW"/>
              </w:rPr>
            </w:pPr>
          </w:p>
        </w:tc>
        <w:tc>
          <w:tcPr>
            <w:tcW w:w="2758" w:type="dxa"/>
          </w:tcPr>
          <w:p w14:paraId="629A9705" w14:textId="77777777" w:rsidR="00B32F1E" w:rsidRPr="00925F4E" w:rsidRDefault="00B32F1E"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平面控制</w:t>
            </w:r>
          </w:p>
        </w:tc>
        <w:tc>
          <w:tcPr>
            <w:tcW w:w="2759" w:type="dxa"/>
            <w:tcBorders>
              <w:right w:val="single" w:sz="12" w:space="0" w:color="auto"/>
            </w:tcBorders>
          </w:tcPr>
          <w:p w14:paraId="5FA0958C" w14:textId="77777777" w:rsidR="00B32F1E" w:rsidRPr="00925F4E" w:rsidRDefault="00B32F1E"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高程控制</w:t>
            </w:r>
          </w:p>
        </w:tc>
      </w:tr>
      <w:tr w:rsidR="00B32F1E" w14:paraId="54201076" w14:textId="77777777" w:rsidTr="00662690">
        <w:tc>
          <w:tcPr>
            <w:tcW w:w="2759" w:type="dxa"/>
            <w:tcBorders>
              <w:left w:val="single" w:sz="12" w:space="0" w:color="auto"/>
            </w:tcBorders>
            <w:vAlign w:val="center"/>
          </w:tcPr>
          <w:p w14:paraId="4D07C2C8" w14:textId="77777777" w:rsidR="00B32F1E" w:rsidRPr="00925F4E" w:rsidRDefault="00B32F1E"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一等</w:t>
            </w:r>
          </w:p>
        </w:tc>
        <w:tc>
          <w:tcPr>
            <w:tcW w:w="2758" w:type="dxa"/>
          </w:tcPr>
          <w:p w14:paraId="3DC84BE5" w14:textId="77777777" w:rsidR="00B32F1E" w:rsidRPr="00925F4E" w:rsidRDefault="00B32F1E"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应专项设计</w:t>
            </w:r>
          </w:p>
        </w:tc>
        <w:tc>
          <w:tcPr>
            <w:tcW w:w="2759" w:type="dxa"/>
            <w:tcBorders>
              <w:right w:val="single" w:sz="12" w:space="0" w:color="auto"/>
            </w:tcBorders>
          </w:tcPr>
          <w:p w14:paraId="481476D8" w14:textId="77777777" w:rsidR="00B32F1E" w:rsidRPr="00925F4E" w:rsidRDefault="00B32F1E"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应专项设计</w:t>
            </w:r>
          </w:p>
        </w:tc>
      </w:tr>
      <w:tr w:rsidR="00B32F1E" w14:paraId="0BE18F49" w14:textId="77777777" w:rsidTr="00662690">
        <w:tc>
          <w:tcPr>
            <w:tcW w:w="2759" w:type="dxa"/>
            <w:tcBorders>
              <w:left w:val="single" w:sz="12" w:space="0" w:color="auto"/>
            </w:tcBorders>
            <w:vAlign w:val="center"/>
          </w:tcPr>
          <w:p w14:paraId="6D247075" w14:textId="77777777" w:rsidR="00B32F1E" w:rsidRPr="00925F4E" w:rsidRDefault="00B32F1E"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二等</w:t>
            </w:r>
          </w:p>
        </w:tc>
        <w:tc>
          <w:tcPr>
            <w:tcW w:w="2758" w:type="dxa"/>
          </w:tcPr>
          <w:p w14:paraId="29FB206E" w14:textId="77777777" w:rsidR="00B32F1E" w:rsidRPr="00925F4E" w:rsidRDefault="00B32F1E" w:rsidP="00662690">
            <w:pPr>
              <w:pStyle w:val="Other1"/>
              <w:spacing w:line="240" w:lineRule="auto"/>
              <w:ind w:firstLine="0"/>
              <w:jc w:val="center"/>
              <w:rPr>
                <w:rFonts w:cs="Times New Roman"/>
                <w:color w:val="auto"/>
                <w:sz w:val="21"/>
                <w:szCs w:val="21"/>
                <w:lang w:val="zh-TW" w:bidi="zh-TW"/>
              </w:rPr>
            </w:pPr>
            <w:r w:rsidRPr="00FD37A2">
              <w:rPr>
                <w:rFonts w:cs="Times New Roman" w:hint="eastAsia"/>
                <w:color w:val="auto"/>
                <w:sz w:val="21"/>
                <w:szCs w:val="21"/>
                <w:lang w:val="zh-TW" w:bidi="zh-TW"/>
              </w:rPr>
              <w:t>一级导线或一级</w:t>
            </w:r>
            <w:r w:rsidRPr="00FD37A2">
              <w:rPr>
                <w:rFonts w:cs="Times New Roman" w:hint="eastAsia"/>
                <w:color w:val="auto"/>
                <w:sz w:val="21"/>
                <w:szCs w:val="21"/>
                <w:lang w:val="zh-TW" w:bidi="zh-TW"/>
              </w:rPr>
              <w:t>GNSS</w:t>
            </w:r>
            <w:r w:rsidRPr="00FD37A2">
              <w:rPr>
                <w:rFonts w:cs="Times New Roman" w:hint="eastAsia"/>
                <w:color w:val="auto"/>
                <w:sz w:val="21"/>
                <w:szCs w:val="21"/>
                <w:lang w:val="zh-TW" w:bidi="zh-TW"/>
              </w:rPr>
              <w:t>静态</w:t>
            </w:r>
          </w:p>
        </w:tc>
        <w:tc>
          <w:tcPr>
            <w:tcW w:w="2759" w:type="dxa"/>
            <w:tcBorders>
              <w:right w:val="single" w:sz="12" w:space="0" w:color="auto"/>
            </w:tcBorders>
          </w:tcPr>
          <w:p w14:paraId="2217F368" w14:textId="77777777" w:rsidR="00B32F1E" w:rsidRPr="00925F4E" w:rsidRDefault="00B32F1E" w:rsidP="00662690">
            <w:pPr>
              <w:pStyle w:val="Other1"/>
              <w:spacing w:line="240" w:lineRule="auto"/>
              <w:ind w:firstLine="0"/>
              <w:jc w:val="center"/>
              <w:rPr>
                <w:rFonts w:cs="Times New Roman"/>
                <w:color w:val="auto"/>
                <w:sz w:val="21"/>
                <w:szCs w:val="21"/>
                <w:lang w:val="zh-TW" w:bidi="zh-TW"/>
              </w:rPr>
            </w:pPr>
            <w:r w:rsidRPr="00FD37A2">
              <w:rPr>
                <w:rFonts w:cs="Times New Roman" w:hint="eastAsia"/>
                <w:color w:val="auto"/>
                <w:sz w:val="21"/>
                <w:szCs w:val="21"/>
                <w:lang w:val="zh-TW" w:bidi="zh-TW"/>
              </w:rPr>
              <w:t>四等水准</w:t>
            </w:r>
          </w:p>
        </w:tc>
      </w:tr>
      <w:tr w:rsidR="00B32F1E" w14:paraId="179AB2CA" w14:textId="77777777" w:rsidTr="00662690">
        <w:tc>
          <w:tcPr>
            <w:tcW w:w="2759" w:type="dxa"/>
            <w:tcBorders>
              <w:left w:val="single" w:sz="12" w:space="0" w:color="auto"/>
              <w:bottom w:val="single" w:sz="12" w:space="0" w:color="auto"/>
            </w:tcBorders>
            <w:vAlign w:val="center"/>
          </w:tcPr>
          <w:p w14:paraId="6742A754" w14:textId="77777777" w:rsidR="00B32F1E" w:rsidRPr="00925F4E" w:rsidRDefault="00B32F1E"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三等</w:t>
            </w:r>
          </w:p>
        </w:tc>
        <w:tc>
          <w:tcPr>
            <w:tcW w:w="2758" w:type="dxa"/>
            <w:tcBorders>
              <w:bottom w:val="single" w:sz="12" w:space="0" w:color="auto"/>
            </w:tcBorders>
          </w:tcPr>
          <w:p w14:paraId="031A2A1F" w14:textId="77777777" w:rsidR="00B32F1E" w:rsidRPr="00925F4E" w:rsidRDefault="00B32F1E" w:rsidP="00662690">
            <w:pPr>
              <w:pStyle w:val="Other1"/>
              <w:spacing w:line="240" w:lineRule="auto"/>
              <w:ind w:firstLine="0"/>
              <w:jc w:val="center"/>
              <w:rPr>
                <w:rFonts w:cs="Times New Roman"/>
                <w:color w:val="auto"/>
                <w:sz w:val="21"/>
                <w:szCs w:val="21"/>
                <w:lang w:val="zh-TW" w:bidi="zh-TW"/>
              </w:rPr>
            </w:pPr>
            <w:r w:rsidRPr="00FD37A2">
              <w:rPr>
                <w:rFonts w:cs="Times New Roman" w:hint="eastAsia"/>
                <w:color w:val="auto"/>
                <w:sz w:val="21"/>
                <w:szCs w:val="21"/>
                <w:lang w:val="zh-TW" w:bidi="zh-TW"/>
              </w:rPr>
              <w:t>二级导线或二级</w:t>
            </w:r>
            <w:r w:rsidRPr="00FD37A2">
              <w:rPr>
                <w:rFonts w:cs="Times New Roman" w:hint="eastAsia"/>
                <w:color w:val="auto"/>
                <w:sz w:val="21"/>
                <w:szCs w:val="21"/>
                <w:lang w:val="zh-TW" w:bidi="zh-TW"/>
              </w:rPr>
              <w:t>GNSS</w:t>
            </w:r>
            <w:r w:rsidRPr="00FD37A2">
              <w:rPr>
                <w:rFonts w:cs="Times New Roman" w:hint="eastAsia"/>
                <w:color w:val="auto"/>
                <w:sz w:val="21"/>
                <w:szCs w:val="21"/>
                <w:lang w:val="zh-TW" w:bidi="zh-TW"/>
              </w:rPr>
              <w:t>静态</w:t>
            </w:r>
          </w:p>
        </w:tc>
        <w:tc>
          <w:tcPr>
            <w:tcW w:w="2759" w:type="dxa"/>
            <w:tcBorders>
              <w:bottom w:val="single" w:sz="12" w:space="0" w:color="auto"/>
              <w:right w:val="single" w:sz="12" w:space="0" w:color="auto"/>
            </w:tcBorders>
          </w:tcPr>
          <w:p w14:paraId="1DCE8A41" w14:textId="77777777" w:rsidR="00B32F1E" w:rsidRPr="00925F4E" w:rsidRDefault="00B32F1E" w:rsidP="00662690">
            <w:pPr>
              <w:pStyle w:val="Other1"/>
              <w:spacing w:line="240" w:lineRule="auto"/>
              <w:ind w:firstLine="0"/>
              <w:jc w:val="center"/>
              <w:rPr>
                <w:rFonts w:cs="Times New Roman"/>
                <w:color w:val="auto"/>
                <w:sz w:val="21"/>
                <w:szCs w:val="21"/>
                <w:lang w:val="zh-TW" w:bidi="zh-TW"/>
              </w:rPr>
            </w:pPr>
            <w:r w:rsidRPr="00FD37A2">
              <w:rPr>
                <w:rFonts w:cs="Times New Roman" w:hint="eastAsia"/>
                <w:color w:val="auto"/>
                <w:sz w:val="21"/>
                <w:szCs w:val="21"/>
                <w:lang w:val="zh-TW" w:bidi="zh-TW"/>
              </w:rPr>
              <w:t>四等水准</w:t>
            </w:r>
          </w:p>
        </w:tc>
      </w:tr>
    </w:tbl>
    <w:p w14:paraId="0CE90A06" w14:textId="77777777" w:rsidR="007720B1" w:rsidRDefault="007720B1" w:rsidP="00B32F1E">
      <w:pPr>
        <w:pStyle w:val="af4"/>
        <w:ind w:firstLine="274"/>
      </w:pPr>
    </w:p>
    <w:p w14:paraId="26E8D6E6" w14:textId="73FEB169" w:rsidR="00B32F1E" w:rsidRPr="006D30CF" w:rsidRDefault="00B32F1E" w:rsidP="00B32F1E">
      <w:pPr>
        <w:pStyle w:val="af4"/>
        <w:ind w:firstLine="274"/>
      </w:pPr>
      <w:r w:rsidRPr="006D30CF">
        <w:rPr>
          <w:rFonts w:hint="eastAsia"/>
        </w:rPr>
        <w:t>【条文说明】</w:t>
      </w:r>
      <w:r w:rsidRPr="006D30CF">
        <w:rPr>
          <w:rFonts w:hint="eastAsia"/>
        </w:rPr>
        <w:t>4.3.</w:t>
      </w:r>
      <w:r w:rsidR="00F51B3A">
        <w:t>3</w:t>
      </w:r>
      <w:r>
        <w:t xml:space="preserve"> </w:t>
      </w:r>
      <w:r w:rsidR="008652B8">
        <w:rPr>
          <w:rFonts w:hint="eastAsia"/>
        </w:rPr>
        <w:t>一等精度的控制测量应根据工程需求专项设计</w:t>
      </w:r>
      <w:r w:rsidRPr="006D30CF">
        <w:rPr>
          <w:rFonts w:hint="eastAsia"/>
        </w:rPr>
        <w:t>。</w:t>
      </w:r>
    </w:p>
    <w:p w14:paraId="4A0B59B9" w14:textId="1297A1FF" w:rsidR="00577997" w:rsidRDefault="00577997" w:rsidP="00577997">
      <w:r w:rsidRPr="00C47088">
        <w:rPr>
          <w:rFonts w:cs="Times New Roman"/>
          <w:b/>
        </w:rPr>
        <w:t>4.</w:t>
      </w:r>
      <w:r>
        <w:rPr>
          <w:rFonts w:cs="Times New Roman"/>
          <w:b/>
        </w:rPr>
        <w:t>3</w:t>
      </w:r>
      <w:r w:rsidRPr="00C47088">
        <w:rPr>
          <w:rFonts w:cs="Times New Roman"/>
          <w:b/>
        </w:rPr>
        <w:t>.</w:t>
      </w:r>
      <w:r>
        <w:rPr>
          <w:rFonts w:cs="Times New Roman"/>
          <w:b/>
        </w:rPr>
        <w:t>4</w:t>
      </w:r>
      <w:r w:rsidRPr="00C47088">
        <w:rPr>
          <w:rFonts w:cs="Times New Roman" w:hint="eastAsia"/>
          <w:b/>
        </w:rPr>
        <w:t xml:space="preserve">　</w:t>
      </w:r>
      <w:r w:rsidR="00096A68" w:rsidRPr="00096A68">
        <w:rPr>
          <w:rFonts w:hint="eastAsia"/>
        </w:rPr>
        <w:t>扫描测站的布设应符合下列规定：</w:t>
      </w:r>
    </w:p>
    <w:p w14:paraId="1071C500" w14:textId="043F80D6" w:rsidR="00C4615D" w:rsidRDefault="00C4615D" w:rsidP="00C4615D">
      <w:pPr>
        <w:ind w:firstLineChars="152" w:firstLine="366"/>
        <w:rPr>
          <w:rFonts w:cs="Times New Roman"/>
        </w:rPr>
      </w:pPr>
      <w:r>
        <w:rPr>
          <w:rFonts w:cs="Times New Roman"/>
          <w:b/>
        </w:rPr>
        <w:t>1</w:t>
      </w:r>
      <w:r>
        <w:rPr>
          <w:rFonts w:cs="Times New Roman" w:hint="eastAsia"/>
          <w:b/>
        </w:rPr>
        <w:t xml:space="preserve">　</w:t>
      </w:r>
      <w:proofErr w:type="gramStart"/>
      <w:r w:rsidRPr="00C4615D">
        <w:rPr>
          <w:rFonts w:cs="Times New Roman" w:hint="eastAsia"/>
        </w:rPr>
        <w:t>扫描站</w:t>
      </w:r>
      <w:proofErr w:type="gramEnd"/>
      <w:r w:rsidRPr="00C4615D">
        <w:rPr>
          <w:rFonts w:cs="Times New Roman" w:hint="eastAsia"/>
        </w:rPr>
        <w:t>应设置在基坑四周、无</w:t>
      </w:r>
      <w:proofErr w:type="gramStart"/>
      <w:r w:rsidRPr="00C4615D">
        <w:rPr>
          <w:rFonts w:cs="Times New Roman" w:hint="eastAsia"/>
        </w:rPr>
        <w:t>振动且通视</w:t>
      </w:r>
      <w:proofErr w:type="gramEnd"/>
      <w:r w:rsidRPr="00C4615D">
        <w:rPr>
          <w:rFonts w:cs="Times New Roman" w:hint="eastAsia"/>
        </w:rPr>
        <w:t>条件好的安全区域，也可根据现场情况布置在基坑内部</w:t>
      </w:r>
      <w:r w:rsidRPr="00FB2439">
        <w:rPr>
          <w:rFonts w:cs="Times New Roman" w:hint="eastAsia"/>
        </w:rPr>
        <w:t>；</w:t>
      </w:r>
    </w:p>
    <w:p w14:paraId="1C22E61D" w14:textId="7FF5F940" w:rsidR="00511532" w:rsidRDefault="00511532" w:rsidP="00511532">
      <w:pPr>
        <w:ind w:firstLineChars="152" w:firstLine="366"/>
        <w:rPr>
          <w:rFonts w:cs="Times New Roman"/>
        </w:rPr>
      </w:pPr>
      <w:r>
        <w:rPr>
          <w:rFonts w:cs="Times New Roman"/>
          <w:b/>
        </w:rPr>
        <w:t>2</w:t>
      </w:r>
      <w:r>
        <w:rPr>
          <w:rFonts w:cs="Times New Roman" w:hint="eastAsia"/>
          <w:b/>
        </w:rPr>
        <w:t xml:space="preserve">　</w:t>
      </w:r>
      <w:r w:rsidRPr="00511532">
        <w:rPr>
          <w:rFonts w:cs="Times New Roman" w:hint="eastAsia"/>
        </w:rPr>
        <w:t>根据现场情况，当布置在基坑内部时应避免施工扰动</w:t>
      </w:r>
      <w:r w:rsidRPr="00FB2439">
        <w:rPr>
          <w:rFonts w:cs="Times New Roman" w:hint="eastAsia"/>
        </w:rPr>
        <w:t>；</w:t>
      </w:r>
    </w:p>
    <w:p w14:paraId="1A67F753" w14:textId="3CEF95E8" w:rsidR="009A58BA" w:rsidRDefault="009A58BA" w:rsidP="00511532">
      <w:pPr>
        <w:ind w:firstLineChars="152" w:firstLine="366"/>
        <w:rPr>
          <w:rFonts w:cs="Times New Roman"/>
        </w:rPr>
      </w:pPr>
      <w:r>
        <w:rPr>
          <w:rFonts w:cs="Times New Roman"/>
          <w:b/>
        </w:rPr>
        <w:t>3</w:t>
      </w:r>
      <w:r>
        <w:rPr>
          <w:rFonts w:cs="Times New Roman" w:hint="eastAsia"/>
          <w:b/>
        </w:rPr>
        <w:t xml:space="preserve">　</w:t>
      </w:r>
      <w:proofErr w:type="gramStart"/>
      <w:r w:rsidRPr="009A58BA">
        <w:rPr>
          <w:rFonts w:cs="Times New Roman" w:hint="eastAsia"/>
        </w:rPr>
        <w:t>扫描站</w:t>
      </w:r>
      <w:proofErr w:type="gramEnd"/>
      <w:r w:rsidRPr="009A58BA">
        <w:rPr>
          <w:rFonts w:cs="Times New Roman" w:hint="eastAsia"/>
        </w:rPr>
        <w:t>应布设均匀，且设站数目尽量少</w:t>
      </w:r>
      <w:r w:rsidRPr="00FB2439">
        <w:rPr>
          <w:rFonts w:cs="Times New Roman" w:hint="eastAsia"/>
        </w:rPr>
        <w:t>；</w:t>
      </w:r>
    </w:p>
    <w:p w14:paraId="39C88B29" w14:textId="4C273797" w:rsidR="008862CC" w:rsidRDefault="008862CC" w:rsidP="008862CC">
      <w:pPr>
        <w:ind w:firstLineChars="152" w:firstLine="366"/>
        <w:rPr>
          <w:rFonts w:cs="Times New Roman"/>
        </w:rPr>
      </w:pPr>
      <w:r>
        <w:rPr>
          <w:rFonts w:cs="Times New Roman"/>
          <w:b/>
        </w:rPr>
        <w:t>4</w:t>
      </w:r>
      <w:r>
        <w:rPr>
          <w:rFonts w:cs="Times New Roman" w:hint="eastAsia"/>
          <w:b/>
        </w:rPr>
        <w:t xml:space="preserve">　</w:t>
      </w:r>
      <w:r w:rsidRPr="008862CC">
        <w:rPr>
          <w:rFonts w:cs="Times New Roman" w:hint="eastAsia"/>
        </w:rPr>
        <w:t>当单一测站时，扫描测站的布设应覆盖目标工程</w:t>
      </w:r>
      <w:r w:rsidRPr="00FB2439">
        <w:rPr>
          <w:rFonts w:cs="Times New Roman" w:hint="eastAsia"/>
        </w:rPr>
        <w:t>；</w:t>
      </w:r>
    </w:p>
    <w:p w14:paraId="1E7BFF96" w14:textId="26A5A73A" w:rsidR="006C17B0" w:rsidRDefault="006C17B0" w:rsidP="006C17B0">
      <w:pPr>
        <w:ind w:firstLineChars="152" w:firstLine="366"/>
        <w:rPr>
          <w:rFonts w:cs="Times New Roman"/>
        </w:rPr>
      </w:pPr>
      <w:r>
        <w:rPr>
          <w:rFonts w:cs="Times New Roman"/>
          <w:b/>
        </w:rPr>
        <w:t>5</w:t>
      </w:r>
      <w:r>
        <w:rPr>
          <w:rFonts w:cs="Times New Roman" w:hint="eastAsia"/>
          <w:b/>
        </w:rPr>
        <w:t xml:space="preserve">　</w:t>
      </w:r>
      <w:r w:rsidRPr="006C17B0">
        <w:rPr>
          <w:rFonts w:cs="Times New Roman" w:hint="eastAsia"/>
        </w:rPr>
        <w:t>登高作业操作空间应满足使用要求，设站区域或平台应具有稳固性</w:t>
      </w:r>
      <w:r w:rsidR="008208ED">
        <w:rPr>
          <w:rFonts w:cs="Times New Roman" w:hint="eastAsia"/>
        </w:rPr>
        <w:t>。</w:t>
      </w:r>
    </w:p>
    <w:p w14:paraId="29AA4414" w14:textId="633C2295" w:rsidR="002B427B" w:rsidRDefault="002B427B" w:rsidP="002B427B">
      <w:pPr>
        <w:pStyle w:val="af4"/>
        <w:ind w:firstLine="274"/>
      </w:pPr>
      <w:r>
        <w:rPr>
          <w:rFonts w:cs="Times New Roman"/>
        </w:rPr>
        <w:lastRenderedPageBreak/>
        <w:t>【条文说明】</w:t>
      </w:r>
      <w:r>
        <w:rPr>
          <w:rFonts w:hint="eastAsia"/>
        </w:rPr>
        <w:t>4.3.</w:t>
      </w:r>
      <w:r w:rsidR="00A66E93">
        <w:t>4</w:t>
      </w:r>
      <w:r>
        <w:rPr>
          <w:rFonts w:hint="eastAsia"/>
        </w:rPr>
        <w:t xml:space="preserve"> </w:t>
      </w:r>
      <w:proofErr w:type="gramStart"/>
      <w:r>
        <w:rPr>
          <w:rFonts w:hint="eastAsia"/>
        </w:rPr>
        <w:t>扫描站</w:t>
      </w:r>
      <w:proofErr w:type="gramEnd"/>
      <w:r>
        <w:rPr>
          <w:rFonts w:hint="eastAsia"/>
        </w:rPr>
        <w:t>的布设是数据采集的重要工作。</w:t>
      </w:r>
      <w:r>
        <w:t>站位布设时应参</w:t>
      </w:r>
      <w:r>
        <w:rPr>
          <w:rFonts w:hint="eastAsia"/>
        </w:rPr>
        <w:t>考方案中的预设</w:t>
      </w:r>
      <w:proofErr w:type="gramStart"/>
      <w:r>
        <w:rPr>
          <w:rFonts w:hint="eastAsia"/>
        </w:rPr>
        <w:t>站位图</w:t>
      </w:r>
      <w:proofErr w:type="gramEnd"/>
      <w:r>
        <w:rPr>
          <w:rFonts w:hint="eastAsia"/>
        </w:rPr>
        <w:t>并根据现场实际情况决定最终的设站位置，</w:t>
      </w:r>
      <w:r>
        <w:t>每个站位要充分考虑现场多种因素的影响，如振动、施工、遮挡等。在发现设站的位置存在以上影响因素时应及时进行调</w:t>
      </w:r>
      <w:r>
        <w:rPr>
          <w:rFonts w:hint="eastAsia"/>
        </w:rPr>
        <w:t>整，同时也要充分做好人员及设备的安全保障。</w:t>
      </w:r>
    </w:p>
    <w:p w14:paraId="04027DE6" w14:textId="77777777" w:rsidR="002B427B" w:rsidRDefault="002B427B" w:rsidP="002B427B">
      <w:pPr>
        <w:pStyle w:val="af4"/>
        <w:ind w:firstLine="274"/>
      </w:pPr>
      <w:r>
        <w:rPr>
          <w:rFonts w:hint="eastAsia"/>
        </w:rPr>
        <w:t>地面三维激光扫描仪的作业方式属于</w:t>
      </w:r>
      <w:proofErr w:type="gramStart"/>
      <w:r>
        <w:rPr>
          <w:rFonts w:hint="eastAsia"/>
        </w:rPr>
        <w:t>固定站</w:t>
      </w:r>
      <w:proofErr w:type="gramEnd"/>
      <w:r>
        <w:rPr>
          <w:rFonts w:hint="eastAsia"/>
        </w:rPr>
        <w:t>的作业方式，通常情况下，单站作业时间较其他</w:t>
      </w:r>
      <w:proofErr w:type="gramStart"/>
      <w:r>
        <w:rPr>
          <w:rFonts w:hint="eastAsia"/>
        </w:rPr>
        <w:t>固定站光学</w:t>
      </w:r>
      <w:proofErr w:type="gramEnd"/>
      <w:r>
        <w:rPr>
          <w:rFonts w:hint="eastAsia"/>
        </w:rPr>
        <w:t>测量仪器长，当需要多站作业时，现场作业效率偏低。</w:t>
      </w:r>
      <w:r>
        <w:t>为提高现场实施效率，可配合其他不同款式的地面三维扫描仪共同使用，同时应保证后续数据格式的相互兼容。</w:t>
      </w:r>
    </w:p>
    <w:p w14:paraId="3253A7AE" w14:textId="6D590CAD" w:rsidR="00A66E93" w:rsidRDefault="00A66E93" w:rsidP="00A66E93">
      <w:r w:rsidRPr="00C47088">
        <w:rPr>
          <w:rFonts w:cs="Times New Roman"/>
          <w:b/>
        </w:rPr>
        <w:t>4.</w:t>
      </w:r>
      <w:r>
        <w:rPr>
          <w:rFonts w:cs="Times New Roman"/>
          <w:b/>
        </w:rPr>
        <w:t>3</w:t>
      </w:r>
      <w:r w:rsidRPr="00C47088">
        <w:rPr>
          <w:rFonts w:cs="Times New Roman"/>
          <w:b/>
        </w:rPr>
        <w:t>.</w:t>
      </w:r>
      <w:r>
        <w:rPr>
          <w:rFonts w:cs="Times New Roman"/>
          <w:b/>
        </w:rPr>
        <w:t>5</w:t>
      </w:r>
      <w:r w:rsidRPr="00C47088">
        <w:rPr>
          <w:rFonts w:cs="Times New Roman" w:hint="eastAsia"/>
          <w:b/>
        </w:rPr>
        <w:t xml:space="preserve">　</w:t>
      </w:r>
      <w:r w:rsidRPr="00A66E93">
        <w:rPr>
          <w:rFonts w:hint="eastAsia"/>
        </w:rPr>
        <w:t>标靶的布设应符合下列规定：</w:t>
      </w:r>
    </w:p>
    <w:p w14:paraId="4E5487CA" w14:textId="6B95D656" w:rsidR="00A66E93" w:rsidRDefault="00A66E93" w:rsidP="00A66E93">
      <w:pPr>
        <w:ind w:firstLineChars="152" w:firstLine="366"/>
        <w:rPr>
          <w:rFonts w:cs="Times New Roman"/>
        </w:rPr>
      </w:pPr>
      <w:r>
        <w:rPr>
          <w:rFonts w:cs="Times New Roman"/>
          <w:b/>
        </w:rPr>
        <w:t>1</w:t>
      </w:r>
      <w:r>
        <w:rPr>
          <w:rFonts w:cs="Times New Roman" w:hint="eastAsia"/>
          <w:b/>
        </w:rPr>
        <w:t xml:space="preserve">　</w:t>
      </w:r>
      <w:r w:rsidR="005211CD" w:rsidRPr="005211CD">
        <w:rPr>
          <w:rFonts w:cs="Times New Roman" w:hint="eastAsia"/>
        </w:rPr>
        <w:t>当各</w:t>
      </w:r>
      <w:proofErr w:type="gramStart"/>
      <w:r w:rsidR="005211CD" w:rsidRPr="005211CD">
        <w:rPr>
          <w:rFonts w:cs="Times New Roman" w:hint="eastAsia"/>
        </w:rPr>
        <w:t>扫描站</w:t>
      </w:r>
      <w:proofErr w:type="gramEnd"/>
      <w:r w:rsidR="005211CD" w:rsidRPr="005211CD">
        <w:rPr>
          <w:rFonts w:cs="Times New Roman" w:hint="eastAsia"/>
        </w:rPr>
        <w:t>的点</w:t>
      </w:r>
      <w:proofErr w:type="gramStart"/>
      <w:r w:rsidR="005211CD" w:rsidRPr="005211CD">
        <w:rPr>
          <w:rFonts w:cs="Times New Roman" w:hint="eastAsia"/>
        </w:rPr>
        <w:t>云数据</w:t>
      </w:r>
      <w:proofErr w:type="gramEnd"/>
      <w:r w:rsidR="005211CD" w:rsidRPr="005211CD">
        <w:rPr>
          <w:rFonts w:cs="Times New Roman" w:hint="eastAsia"/>
        </w:rPr>
        <w:t>采用标靶配准时，标靶布设的技术参数应按表</w:t>
      </w:r>
      <w:r w:rsidR="00515307">
        <w:rPr>
          <w:rFonts w:cs="Times New Roman"/>
        </w:rPr>
        <w:t>4.3.5</w:t>
      </w:r>
      <w:r w:rsidR="005211CD" w:rsidRPr="005211CD">
        <w:rPr>
          <w:rFonts w:cs="Times New Roman" w:hint="eastAsia"/>
        </w:rPr>
        <w:t>的规定采用；</w:t>
      </w:r>
    </w:p>
    <w:p w14:paraId="7C31498E" w14:textId="791E6985" w:rsidR="00F719C9" w:rsidRDefault="00F719C9" w:rsidP="00F719C9">
      <w:pPr>
        <w:autoSpaceDN w:val="0"/>
        <w:jc w:val="center"/>
        <w:rPr>
          <w:rFonts w:eastAsia="黑体" w:cs="Times New Roman"/>
          <w:b/>
          <w:sz w:val="21"/>
          <w:szCs w:val="21"/>
        </w:rPr>
      </w:pPr>
      <w:r w:rsidRPr="00BF2FD3">
        <w:rPr>
          <w:rFonts w:eastAsia="黑体" w:cs="Times New Roman"/>
          <w:b/>
          <w:sz w:val="21"/>
          <w:szCs w:val="21"/>
        </w:rPr>
        <w:t>表</w:t>
      </w:r>
      <w:r>
        <w:rPr>
          <w:rFonts w:eastAsia="黑体" w:cs="Times New Roman"/>
          <w:b/>
          <w:sz w:val="21"/>
          <w:szCs w:val="21"/>
        </w:rPr>
        <w:t>4.3.5</w:t>
      </w:r>
      <w:r>
        <w:rPr>
          <w:rFonts w:eastAsia="黑体" w:cs="Times New Roman" w:hint="eastAsia"/>
          <w:b/>
          <w:sz w:val="21"/>
          <w:szCs w:val="21"/>
        </w:rPr>
        <w:t xml:space="preserve"> </w:t>
      </w:r>
      <w:r w:rsidRPr="00F719C9">
        <w:rPr>
          <w:rFonts w:eastAsia="黑体" w:cs="Times New Roman" w:hint="eastAsia"/>
          <w:b/>
          <w:sz w:val="21"/>
          <w:szCs w:val="21"/>
        </w:rPr>
        <w:t>标靶布设的技术参数</w:t>
      </w:r>
    </w:p>
    <w:tbl>
      <w:tblPr>
        <w:tblStyle w:val="aa"/>
        <w:tblW w:w="0" w:type="auto"/>
        <w:tblLook w:val="04A0" w:firstRow="1" w:lastRow="0" w:firstColumn="1" w:lastColumn="0" w:noHBand="0" w:noVBand="1"/>
      </w:tblPr>
      <w:tblGrid>
        <w:gridCol w:w="2759"/>
        <w:gridCol w:w="2758"/>
        <w:gridCol w:w="2759"/>
      </w:tblGrid>
      <w:tr w:rsidR="00973A10" w14:paraId="3BE4ADF6" w14:textId="77777777" w:rsidTr="00662690">
        <w:tc>
          <w:tcPr>
            <w:tcW w:w="2759" w:type="dxa"/>
            <w:tcBorders>
              <w:top w:val="single" w:sz="12" w:space="0" w:color="auto"/>
              <w:left w:val="single" w:sz="12" w:space="0" w:color="auto"/>
            </w:tcBorders>
          </w:tcPr>
          <w:p w14:paraId="05B67C59" w14:textId="017AD6DF" w:rsidR="00973A10" w:rsidRDefault="00973A10" w:rsidP="00973A10">
            <w:pPr>
              <w:pStyle w:val="Other1"/>
              <w:spacing w:line="240" w:lineRule="auto"/>
              <w:ind w:firstLine="0"/>
              <w:jc w:val="center"/>
              <w:rPr>
                <w:rFonts w:cs="Times New Roman"/>
                <w:color w:val="auto"/>
                <w:sz w:val="21"/>
                <w:szCs w:val="21"/>
                <w:lang w:val="zh-TW" w:bidi="zh-TW"/>
              </w:rPr>
            </w:pPr>
            <w:r w:rsidRPr="006A4587">
              <w:rPr>
                <w:rFonts w:cs="Times New Roman" w:hint="eastAsia"/>
                <w:color w:val="auto"/>
                <w:sz w:val="21"/>
                <w:szCs w:val="21"/>
                <w:lang w:val="zh-TW" w:bidi="zh-TW"/>
              </w:rPr>
              <w:t>点云精度等级</w:t>
            </w:r>
          </w:p>
        </w:tc>
        <w:tc>
          <w:tcPr>
            <w:tcW w:w="2758" w:type="dxa"/>
            <w:tcBorders>
              <w:top w:val="single" w:sz="12" w:space="0" w:color="auto"/>
            </w:tcBorders>
          </w:tcPr>
          <w:p w14:paraId="44CD1150" w14:textId="6091E7E0" w:rsidR="00973A10" w:rsidRDefault="00973A10" w:rsidP="00973A10">
            <w:pPr>
              <w:pStyle w:val="Other1"/>
              <w:spacing w:line="240" w:lineRule="auto"/>
              <w:ind w:firstLine="0"/>
              <w:jc w:val="center"/>
              <w:rPr>
                <w:rFonts w:cs="Times New Roman"/>
                <w:color w:val="auto"/>
                <w:sz w:val="21"/>
                <w:szCs w:val="21"/>
                <w:lang w:val="zh-TW" w:bidi="zh-TW"/>
              </w:rPr>
            </w:pPr>
            <w:r w:rsidRPr="006A4587">
              <w:rPr>
                <w:rFonts w:cs="Times New Roman" w:hint="eastAsia"/>
                <w:color w:val="auto"/>
                <w:sz w:val="21"/>
                <w:szCs w:val="21"/>
                <w:lang w:val="zh-TW" w:bidi="zh-TW"/>
              </w:rPr>
              <w:t>连续传递配准次数</w:t>
            </w:r>
          </w:p>
        </w:tc>
        <w:tc>
          <w:tcPr>
            <w:tcW w:w="2759" w:type="dxa"/>
            <w:tcBorders>
              <w:top w:val="single" w:sz="12" w:space="0" w:color="auto"/>
              <w:right w:val="single" w:sz="12" w:space="0" w:color="auto"/>
            </w:tcBorders>
          </w:tcPr>
          <w:p w14:paraId="0A1DFFA2" w14:textId="5879656D" w:rsidR="00973A10" w:rsidRDefault="00973A10" w:rsidP="00973A10">
            <w:pPr>
              <w:pStyle w:val="Other1"/>
              <w:spacing w:line="240" w:lineRule="auto"/>
              <w:ind w:firstLine="0"/>
              <w:jc w:val="center"/>
              <w:rPr>
                <w:rFonts w:cs="Times New Roman"/>
                <w:color w:val="auto"/>
                <w:sz w:val="21"/>
                <w:szCs w:val="21"/>
                <w:lang w:val="zh-TW" w:bidi="zh-TW"/>
              </w:rPr>
            </w:pPr>
            <w:r w:rsidRPr="006A4587">
              <w:rPr>
                <w:rFonts w:cs="Times New Roman" w:hint="eastAsia"/>
                <w:color w:val="auto"/>
                <w:sz w:val="21"/>
                <w:szCs w:val="21"/>
                <w:lang w:val="zh-TW" w:bidi="zh-TW"/>
              </w:rPr>
              <w:t>相邻两站公共标靶数量</w:t>
            </w:r>
          </w:p>
        </w:tc>
      </w:tr>
      <w:tr w:rsidR="00D00040" w14:paraId="646080E4" w14:textId="77777777" w:rsidTr="00662690">
        <w:tc>
          <w:tcPr>
            <w:tcW w:w="2759" w:type="dxa"/>
            <w:tcBorders>
              <w:left w:val="single" w:sz="12" w:space="0" w:color="auto"/>
            </w:tcBorders>
            <w:vAlign w:val="center"/>
          </w:tcPr>
          <w:p w14:paraId="25839A71" w14:textId="77777777" w:rsidR="00D00040" w:rsidRPr="00925F4E" w:rsidRDefault="00D00040" w:rsidP="00D0004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一等</w:t>
            </w:r>
          </w:p>
        </w:tc>
        <w:tc>
          <w:tcPr>
            <w:tcW w:w="2758" w:type="dxa"/>
          </w:tcPr>
          <w:p w14:paraId="44C89ECB" w14:textId="5729F255" w:rsidR="00D00040" w:rsidRPr="00925F4E" w:rsidRDefault="00D00040" w:rsidP="00D00040">
            <w:pPr>
              <w:pStyle w:val="Other1"/>
              <w:spacing w:line="240" w:lineRule="auto"/>
              <w:ind w:firstLine="0"/>
              <w:jc w:val="center"/>
              <w:rPr>
                <w:rFonts w:cs="Times New Roman"/>
                <w:color w:val="auto"/>
                <w:sz w:val="21"/>
                <w:szCs w:val="21"/>
                <w:lang w:val="zh-TW" w:bidi="zh-TW"/>
              </w:rPr>
            </w:pPr>
            <w:r w:rsidRPr="001B2440">
              <w:rPr>
                <w:rFonts w:hint="eastAsia"/>
              </w:rPr>
              <w:t>≤</w:t>
            </w:r>
            <w:r w:rsidRPr="001B2440">
              <w:rPr>
                <w:rFonts w:hint="eastAsia"/>
              </w:rPr>
              <w:t>3</w:t>
            </w:r>
          </w:p>
        </w:tc>
        <w:tc>
          <w:tcPr>
            <w:tcW w:w="2759" w:type="dxa"/>
            <w:tcBorders>
              <w:right w:val="single" w:sz="12" w:space="0" w:color="auto"/>
            </w:tcBorders>
          </w:tcPr>
          <w:p w14:paraId="5F809EFF" w14:textId="34B88B5F" w:rsidR="00D00040" w:rsidRPr="00925F4E" w:rsidRDefault="00D00040" w:rsidP="00D00040">
            <w:pPr>
              <w:pStyle w:val="Other1"/>
              <w:spacing w:line="240" w:lineRule="auto"/>
              <w:ind w:firstLine="0"/>
              <w:jc w:val="center"/>
              <w:rPr>
                <w:rFonts w:cs="Times New Roman"/>
                <w:color w:val="auto"/>
                <w:sz w:val="21"/>
                <w:szCs w:val="21"/>
                <w:lang w:val="zh-TW" w:bidi="zh-TW"/>
              </w:rPr>
            </w:pPr>
            <w:r w:rsidRPr="001B2440">
              <w:rPr>
                <w:rFonts w:hint="eastAsia"/>
              </w:rPr>
              <w:t>≥</w:t>
            </w:r>
            <w:r w:rsidRPr="001B2440">
              <w:rPr>
                <w:rFonts w:hint="eastAsia"/>
              </w:rPr>
              <w:t>5</w:t>
            </w:r>
          </w:p>
        </w:tc>
      </w:tr>
      <w:tr w:rsidR="00D00040" w14:paraId="78550E96" w14:textId="77777777" w:rsidTr="00662690">
        <w:tc>
          <w:tcPr>
            <w:tcW w:w="2759" w:type="dxa"/>
            <w:tcBorders>
              <w:left w:val="single" w:sz="12" w:space="0" w:color="auto"/>
            </w:tcBorders>
            <w:vAlign w:val="center"/>
          </w:tcPr>
          <w:p w14:paraId="653D8604" w14:textId="77777777" w:rsidR="00D00040" w:rsidRPr="00925F4E" w:rsidRDefault="00D00040" w:rsidP="00D0004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二等</w:t>
            </w:r>
          </w:p>
        </w:tc>
        <w:tc>
          <w:tcPr>
            <w:tcW w:w="2758" w:type="dxa"/>
          </w:tcPr>
          <w:p w14:paraId="044B2378" w14:textId="4FE7C451" w:rsidR="00D00040" w:rsidRPr="00925F4E" w:rsidRDefault="00D00040" w:rsidP="00D00040">
            <w:pPr>
              <w:pStyle w:val="Other1"/>
              <w:spacing w:line="240" w:lineRule="auto"/>
              <w:ind w:firstLine="0"/>
              <w:jc w:val="center"/>
              <w:rPr>
                <w:rFonts w:cs="Times New Roman"/>
                <w:color w:val="auto"/>
                <w:sz w:val="21"/>
                <w:szCs w:val="21"/>
                <w:lang w:val="zh-TW" w:bidi="zh-TW"/>
              </w:rPr>
            </w:pPr>
            <w:r w:rsidRPr="001B2440">
              <w:rPr>
                <w:rFonts w:hint="eastAsia"/>
              </w:rPr>
              <w:t>≤</w:t>
            </w:r>
            <w:r w:rsidRPr="001B2440">
              <w:rPr>
                <w:rFonts w:hint="eastAsia"/>
              </w:rPr>
              <w:t>5</w:t>
            </w:r>
          </w:p>
        </w:tc>
        <w:tc>
          <w:tcPr>
            <w:tcW w:w="2759" w:type="dxa"/>
            <w:tcBorders>
              <w:right w:val="single" w:sz="12" w:space="0" w:color="auto"/>
            </w:tcBorders>
          </w:tcPr>
          <w:p w14:paraId="519C682B" w14:textId="3FA4B583" w:rsidR="00D00040" w:rsidRPr="00925F4E" w:rsidRDefault="00D00040" w:rsidP="00D00040">
            <w:pPr>
              <w:pStyle w:val="Other1"/>
              <w:spacing w:line="240" w:lineRule="auto"/>
              <w:ind w:firstLine="0"/>
              <w:jc w:val="center"/>
              <w:rPr>
                <w:rFonts w:cs="Times New Roman"/>
                <w:color w:val="auto"/>
                <w:sz w:val="21"/>
                <w:szCs w:val="21"/>
                <w:lang w:val="zh-TW" w:bidi="zh-TW"/>
              </w:rPr>
            </w:pPr>
            <w:r w:rsidRPr="001B2440">
              <w:rPr>
                <w:rFonts w:hint="eastAsia"/>
              </w:rPr>
              <w:t>≥</w:t>
            </w:r>
            <w:r w:rsidRPr="001B2440">
              <w:rPr>
                <w:rFonts w:hint="eastAsia"/>
              </w:rPr>
              <w:t>4</w:t>
            </w:r>
          </w:p>
        </w:tc>
      </w:tr>
      <w:tr w:rsidR="00D00040" w14:paraId="11D046E3" w14:textId="77777777" w:rsidTr="00662690">
        <w:tc>
          <w:tcPr>
            <w:tcW w:w="2759" w:type="dxa"/>
            <w:tcBorders>
              <w:left w:val="single" w:sz="12" w:space="0" w:color="auto"/>
              <w:bottom w:val="single" w:sz="12" w:space="0" w:color="auto"/>
            </w:tcBorders>
            <w:vAlign w:val="center"/>
          </w:tcPr>
          <w:p w14:paraId="721D8FF1" w14:textId="77777777" w:rsidR="00D00040" w:rsidRPr="00925F4E" w:rsidRDefault="00D00040" w:rsidP="00D0004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三等</w:t>
            </w:r>
          </w:p>
        </w:tc>
        <w:tc>
          <w:tcPr>
            <w:tcW w:w="2758" w:type="dxa"/>
            <w:tcBorders>
              <w:bottom w:val="single" w:sz="12" w:space="0" w:color="auto"/>
            </w:tcBorders>
          </w:tcPr>
          <w:p w14:paraId="73280FB4" w14:textId="6244FA7B" w:rsidR="00D00040" w:rsidRPr="00925F4E" w:rsidRDefault="00D00040" w:rsidP="00D00040">
            <w:pPr>
              <w:pStyle w:val="Other1"/>
              <w:spacing w:line="240" w:lineRule="auto"/>
              <w:ind w:firstLine="0"/>
              <w:jc w:val="center"/>
              <w:rPr>
                <w:rFonts w:cs="Times New Roman"/>
                <w:color w:val="auto"/>
                <w:sz w:val="21"/>
                <w:szCs w:val="21"/>
                <w:lang w:val="zh-TW" w:bidi="zh-TW"/>
              </w:rPr>
            </w:pPr>
            <w:r w:rsidRPr="001B2440">
              <w:rPr>
                <w:rFonts w:hint="eastAsia"/>
              </w:rPr>
              <w:t>≤</w:t>
            </w:r>
            <w:r w:rsidRPr="001B2440">
              <w:rPr>
                <w:rFonts w:hint="eastAsia"/>
              </w:rPr>
              <w:t>10</w:t>
            </w:r>
          </w:p>
        </w:tc>
        <w:tc>
          <w:tcPr>
            <w:tcW w:w="2759" w:type="dxa"/>
            <w:tcBorders>
              <w:bottom w:val="single" w:sz="12" w:space="0" w:color="auto"/>
              <w:right w:val="single" w:sz="12" w:space="0" w:color="auto"/>
            </w:tcBorders>
          </w:tcPr>
          <w:p w14:paraId="62EF4FAB" w14:textId="367AC63F" w:rsidR="00D00040" w:rsidRPr="00925F4E" w:rsidRDefault="00D00040" w:rsidP="00D00040">
            <w:pPr>
              <w:pStyle w:val="Other1"/>
              <w:spacing w:line="240" w:lineRule="auto"/>
              <w:ind w:firstLine="0"/>
              <w:jc w:val="center"/>
              <w:rPr>
                <w:rFonts w:cs="Times New Roman"/>
                <w:color w:val="auto"/>
                <w:sz w:val="21"/>
                <w:szCs w:val="21"/>
                <w:lang w:val="zh-TW" w:bidi="zh-TW"/>
              </w:rPr>
            </w:pPr>
            <w:r w:rsidRPr="001B2440">
              <w:rPr>
                <w:rFonts w:hint="eastAsia"/>
              </w:rPr>
              <w:t>≥</w:t>
            </w:r>
            <w:r w:rsidRPr="001B2440">
              <w:rPr>
                <w:rFonts w:hint="eastAsia"/>
              </w:rPr>
              <w:t>3</w:t>
            </w:r>
          </w:p>
        </w:tc>
      </w:tr>
    </w:tbl>
    <w:p w14:paraId="05523DAC" w14:textId="7659A446" w:rsidR="00C03B8D" w:rsidRDefault="00C03B8D" w:rsidP="00C03B8D">
      <w:pPr>
        <w:ind w:firstLineChars="152" w:firstLine="366"/>
        <w:rPr>
          <w:rFonts w:cs="Times New Roman"/>
        </w:rPr>
      </w:pPr>
      <w:r>
        <w:rPr>
          <w:rFonts w:cs="Times New Roman"/>
          <w:b/>
        </w:rPr>
        <w:t>2</w:t>
      </w:r>
      <w:r>
        <w:rPr>
          <w:rFonts w:cs="Times New Roman" w:hint="eastAsia"/>
          <w:b/>
        </w:rPr>
        <w:t xml:space="preserve">　</w:t>
      </w:r>
      <w:r w:rsidRPr="00C03B8D">
        <w:rPr>
          <w:rFonts w:cs="Times New Roman" w:hint="eastAsia"/>
        </w:rPr>
        <w:t>标靶应均匀分布在扫描对象的四周，任意两个标靶之间的距离不宜大于</w:t>
      </w:r>
      <w:r w:rsidRPr="00C03B8D">
        <w:rPr>
          <w:rFonts w:cs="Times New Roman" w:hint="eastAsia"/>
        </w:rPr>
        <w:t>15m</w:t>
      </w:r>
      <w:r w:rsidRPr="00C03B8D">
        <w:rPr>
          <w:rFonts w:cs="Times New Roman" w:hint="eastAsia"/>
        </w:rPr>
        <w:t>，且不宜放置在同一高度上</w:t>
      </w:r>
      <w:r w:rsidRPr="005211CD">
        <w:rPr>
          <w:rFonts w:cs="Times New Roman" w:hint="eastAsia"/>
        </w:rPr>
        <w:t>；</w:t>
      </w:r>
    </w:p>
    <w:p w14:paraId="22A313C5" w14:textId="75D25FEB" w:rsidR="00F825FC" w:rsidRDefault="00F825FC" w:rsidP="00F825FC">
      <w:pPr>
        <w:ind w:firstLineChars="152" w:firstLine="366"/>
        <w:rPr>
          <w:rFonts w:cs="Times New Roman"/>
        </w:rPr>
      </w:pPr>
      <w:r>
        <w:rPr>
          <w:rFonts w:cs="Times New Roman"/>
          <w:b/>
        </w:rPr>
        <w:t>3</w:t>
      </w:r>
      <w:r>
        <w:rPr>
          <w:rFonts w:cs="Times New Roman" w:hint="eastAsia"/>
          <w:b/>
        </w:rPr>
        <w:t xml:space="preserve">　</w:t>
      </w:r>
      <w:r w:rsidRPr="00F825FC">
        <w:rPr>
          <w:rFonts w:cs="Times New Roman" w:hint="eastAsia"/>
        </w:rPr>
        <w:t>标靶识别的允许点位中误差宜为±</w:t>
      </w:r>
      <w:r w:rsidRPr="00F825FC">
        <w:rPr>
          <w:rFonts w:cs="Times New Roman" w:hint="eastAsia"/>
        </w:rPr>
        <w:t>3mm</w:t>
      </w:r>
      <w:r w:rsidRPr="005211CD">
        <w:rPr>
          <w:rFonts w:cs="Times New Roman" w:hint="eastAsia"/>
        </w:rPr>
        <w:t>；</w:t>
      </w:r>
    </w:p>
    <w:p w14:paraId="49C0C30A" w14:textId="16AD7A80" w:rsidR="00A76E62" w:rsidRDefault="00A76E62" w:rsidP="00A76E62">
      <w:pPr>
        <w:ind w:firstLineChars="152" w:firstLine="366"/>
        <w:rPr>
          <w:rFonts w:cs="Times New Roman"/>
        </w:rPr>
      </w:pPr>
      <w:r>
        <w:rPr>
          <w:rFonts w:cs="Times New Roman"/>
          <w:b/>
        </w:rPr>
        <w:t>4</w:t>
      </w:r>
      <w:r>
        <w:rPr>
          <w:rFonts w:cs="Times New Roman" w:hint="eastAsia"/>
          <w:b/>
        </w:rPr>
        <w:t xml:space="preserve">　</w:t>
      </w:r>
      <w:r w:rsidRPr="00A76E62">
        <w:rPr>
          <w:rFonts w:cs="Times New Roman" w:hint="eastAsia"/>
        </w:rPr>
        <w:t>地面三维激光扫描仪的激光束与平面标靶的入射角不应大于</w:t>
      </w:r>
      <w:r w:rsidRPr="00A76E62">
        <w:rPr>
          <w:rFonts w:cs="Times New Roman" w:hint="eastAsia"/>
        </w:rPr>
        <w:t>50</w:t>
      </w:r>
      <w:r w:rsidRPr="00A76E62">
        <w:rPr>
          <w:rFonts w:cs="Times New Roman" w:hint="eastAsia"/>
        </w:rPr>
        <w:t>°</w:t>
      </w:r>
      <w:r w:rsidR="00AD22A4">
        <w:rPr>
          <w:rFonts w:cs="Times New Roman" w:hint="eastAsia"/>
        </w:rPr>
        <w:t>。</w:t>
      </w:r>
    </w:p>
    <w:p w14:paraId="1C525E9E" w14:textId="389F8B39" w:rsidR="00337241" w:rsidRDefault="00337241" w:rsidP="00337241">
      <w:pPr>
        <w:pStyle w:val="af4"/>
        <w:ind w:firstLine="274"/>
      </w:pPr>
      <w:r>
        <w:t>【条文说明】</w:t>
      </w:r>
      <w:r>
        <w:t>4.3.</w:t>
      </w:r>
      <w:r w:rsidR="0084754D">
        <w:t>5</w:t>
      </w:r>
      <w:r>
        <w:t xml:space="preserve"> </w:t>
      </w:r>
      <w:r>
        <w:t>标靶布设是数据采集过程中的重要环节，标靶布设的合理性对扫描后整体点云的精度具有至关重要的影响。标靶布设的方法可参考控制网的布设方法。</w:t>
      </w:r>
    </w:p>
    <w:p w14:paraId="1F04A1ED" w14:textId="77777777" w:rsidR="00337241" w:rsidRDefault="00337241" w:rsidP="00337241">
      <w:pPr>
        <w:pStyle w:val="af4"/>
        <w:ind w:firstLine="274"/>
      </w:pPr>
      <w:r>
        <w:t>采用标靶进行配准时，距离</w:t>
      </w:r>
      <w:proofErr w:type="gramStart"/>
      <w:r>
        <w:t>过近会导致</w:t>
      </w:r>
      <w:proofErr w:type="gramEnd"/>
      <w:r>
        <w:t>方位角计算误差较大，距离过远又难以精确识别标靶。此外，考虑到标靶识别、距离测量和坐标转换过程中的误差传递，多站连续配准后会造成坐标传递的精度超出限差，且必须通过闭合到已知点</w:t>
      </w:r>
      <w:proofErr w:type="gramStart"/>
      <w:r>
        <w:t>以检核发现</w:t>
      </w:r>
      <w:proofErr w:type="gramEnd"/>
      <w:r>
        <w:t>配准误差。同时，两测站间的公共标靶数量对配准精度有一定程度的影响，为保证点云配准精度，公共标靶数量应大于最少配准的数量要求，以防止内业点云配准过程中因部分标靶失效而造成数据配准精度的降低。因此本条对连续传递配准次数和相邻两站公共标靶数量进行规定。</w:t>
      </w:r>
    </w:p>
    <w:p w14:paraId="0FC4C25D" w14:textId="77777777" w:rsidR="00337241" w:rsidRDefault="00337241" w:rsidP="00337241">
      <w:pPr>
        <w:pStyle w:val="af4"/>
        <w:ind w:firstLine="274"/>
      </w:pPr>
      <w:r>
        <w:t>标靶的布设需要考虑两个方面的要求，一是标靶与标靶之间的距离，距离</w:t>
      </w:r>
      <w:proofErr w:type="gramStart"/>
      <w:r>
        <w:t>过近会降低</w:t>
      </w:r>
      <w:proofErr w:type="gramEnd"/>
      <w:r>
        <w:t>配准精度；二是标靶与测站之间的距离，在实际工程应用中应根据实际情况选择合适的距离，以确保标靶被准确识别，根据工程经验，建议标靶识别的误差不超过</w:t>
      </w:r>
      <w:r>
        <w:t>3mm</w:t>
      </w:r>
      <w:r>
        <w:t>。</w:t>
      </w:r>
    </w:p>
    <w:p w14:paraId="24A7127F" w14:textId="519C3E00" w:rsidR="00A94EE8" w:rsidRDefault="00A94EE8" w:rsidP="00A94EE8">
      <w:r w:rsidRPr="00C47088">
        <w:rPr>
          <w:rFonts w:cs="Times New Roman"/>
          <w:b/>
        </w:rPr>
        <w:t>4.</w:t>
      </w:r>
      <w:r>
        <w:rPr>
          <w:rFonts w:cs="Times New Roman"/>
          <w:b/>
        </w:rPr>
        <w:t>3</w:t>
      </w:r>
      <w:r w:rsidRPr="00C47088">
        <w:rPr>
          <w:rFonts w:cs="Times New Roman"/>
          <w:b/>
        </w:rPr>
        <w:t>.</w:t>
      </w:r>
      <w:r>
        <w:rPr>
          <w:rFonts w:cs="Times New Roman"/>
          <w:b/>
        </w:rPr>
        <w:t>6</w:t>
      </w:r>
      <w:r w:rsidRPr="00C47088">
        <w:rPr>
          <w:rFonts w:cs="Times New Roman" w:hint="eastAsia"/>
          <w:b/>
        </w:rPr>
        <w:t xml:space="preserve">　</w:t>
      </w:r>
      <w:r w:rsidRPr="00A94EE8">
        <w:rPr>
          <w:rFonts w:hint="eastAsia"/>
        </w:rPr>
        <w:t>点云数据采集宜按架设扫描站、建立扫描项目、设置扫描范围、设置点间距、点云扫描的步骤操作，且应符合下列规定：</w:t>
      </w:r>
    </w:p>
    <w:p w14:paraId="387D57E5" w14:textId="37C1321F" w:rsidR="00A94EE8" w:rsidRDefault="00A94EE8" w:rsidP="00A94EE8">
      <w:pPr>
        <w:ind w:firstLineChars="152" w:firstLine="366"/>
        <w:rPr>
          <w:rFonts w:cs="Times New Roman"/>
        </w:rPr>
      </w:pPr>
      <w:r>
        <w:rPr>
          <w:rFonts w:cs="Times New Roman"/>
          <w:b/>
        </w:rPr>
        <w:t>1</w:t>
      </w:r>
      <w:r>
        <w:rPr>
          <w:rFonts w:cs="Times New Roman" w:hint="eastAsia"/>
          <w:b/>
        </w:rPr>
        <w:t xml:space="preserve">　</w:t>
      </w:r>
      <w:r w:rsidR="007D56D1" w:rsidRPr="007D56D1">
        <w:rPr>
          <w:rFonts w:cs="Times New Roman" w:hint="eastAsia"/>
        </w:rPr>
        <w:t>扫描仪应在仪器允许环境条件下使用，开机后应预热和静置</w:t>
      </w:r>
      <w:r w:rsidR="007D56D1" w:rsidRPr="007D56D1">
        <w:rPr>
          <w:rFonts w:cs="Times New Roman" w:hint="eastAsia"/>
        </w:rPr>
        <w:t>3min~5min</w:t>
      </w:r>
      <w:r w:rsidR="00DA612E">
        <w:rPr>
          <w:rFonts w:cs="Times New Roman" w:hint="eastAsia"/>
        </w:rPr>
        <w:t>，再开始扫描工作</w:t>
      </w:r>
      <w:r w:rsidRPr="005211CD">
        <w:rPr>
          <w:rFonts w:cs="Times New Roman" w:hint="eastAsia"/>
        </w:rPr>
        <w:t>；</w:t>
      </w:r>
    </w:p>
    <w:p w14:paraId="592E65D1" w14:textId="74654536" w:rsidR="00DA612E" w:rsidRDefault="00DA612E" w:rsidP="00DA612E">
      <w:pPr>
        <w:ind w:firstLineChars="152" w:firstLine="366"/>
        <w:rPr>
          <w:rFonts w:cs="Times New Roman"/>
        </w:rPr>
      </w:pPr>
      <w:r>
        <w:rPr>
          <w:rFonts w:cs="Times New Roman"/>
          <w:b/>
        </w:rPr>
        <w:t>2</w:t>
      </w:r>
      <w:r>
        <w:rPr>
          <w:rFonts w:cs="Times New Roman" w:hint="eastAsia"/>
          <w:b/>
        </w:rPr>
        <w:t xml:space="preserve">　</w:t>
      </w:r>
      <w:r w:rsidRPr="00DA612E">
        <w:rPr>
          <w:rFonts w:cs="Times New Roman" w:hint="eastAsia"/>
        </w:rPr>
        <w:t>单站扫描过程中不宜有断电、仪器重设等操作</w:t>
      </w:r>
      <w:r w:rsidRPr="005211CD">
        <w:rPr>
          <w:rFonts w:cs="Times New Roman" w:hint="eastAsia"/>
        </w:rPr>
        <w:t>；</w:t>
      </w:r>
    </w:p>
    <w:p w14:paraId="4903BD53" w14:textId="3C707213" w:rsidR="00B275D6" w:rsidRDefault="00B275D6" w:rsidP="00B275D6">
      <w:pPr>
        <w:ind w:firstLineChars="152" w:firstLine="366"/>
        <w:rPr>
          <w:rFonts w:cs="Times New Roman"/>
        </w:rPr>
      </w:pPr>
      <w:r>
        <w:rPr>
          <w:rFonts w:cs="Times New Roman"/>
          <w:b/>
        </w:rPr>
        <w:t>3</w:t>
      </w:r>
      <w:r>
        <w:rPr>
          <w:rFonts w:cs="Times New Roman" w:hint="eastAsia"/>
          <w:b/>
        </w:rPr>
        <w:t xml:space="preserve">　</w:t>
      </w:r>
      <w:r w:rsidRPr="00B275D6">
        <w:rPr>
          <w:rFonts w:cs="Times New Roman" w:hint="eastAsia"/>
        </w:rPr>
        <w:t>点间距应符合数据采集要求，且最大点间距应符</w:t>
      </w:r>
      <w:r w:rsidRPr="00FA48A4">
        <w:rPr>
          <w:rFonts w:cs="Times New Roman" w:hint="eastAsia"/>
        </w:rPr>
        <w:t>合本规程表</w:t>
      </w:r>
      <w:r w:rsidRPr="00FA48A4">
        <w:rPr>
          <w:rFonts w:cs="Times New Roman" w:hint="eastAsia"/>
        </w:rPr>
        <w:t>3.2.</w:t>
      </w:r>
      <w:r w:rsidR="00AE311D" w:rsidRPr="00FA48A4">
        <w:rPr>
          <w:rFonts w:cs="Times New Roman"/>
        </w:rPr>
        <w:t>3</w:t>
      </w:r>
      <w:r w:rsidRPr="00FA48A4">
        <w:rPr>
          <w:rFonts w:cs="Times New Roman" w:hint="eastAsia"/>
        </w:rPr>
        <w:t>的</w:t>
      </w:r>
      <w:r w:rsidRPr="00B275D6">
        <w:rPr>
          <w:rFonts w:cs="Times New Roman" w:hint="eastAsia"/>
        </w:rPr>
        <w:t>规定</w:t>
      </w:r>
      <w:r w:rsidRPr="005211CD">
        <w:rPr>
          <w:rFonts w:cs="Times New Roman" w:hint="eastAsia"/>
        </w:rPr>
        <w:t>；</w:t>
      </w:r>
    </w:p>
    <w:p w14:paraId="12CBD8CC" w14:textId="65915C43" w:rsidR="00103C82" w:rsidRDefault="00103C82" w:rsidP="00103C82">
      <w:pPr>
        <w:ind w:firstLineChars="152" w:firstLine="366"/>
        <w:rPr>
          <w:rFonts w:cs="Times New Roman"/>
        </w:rPr>
      </w:pPr>
      <w:r>
        <w:rPr>
          <w:rFonts w:cs="Times New Roman"/>
          <w:b/>
        </w:rPr>
        <w:t>4</w:t>
      </w:r>
      <w:r>
        <w:rPr>
          <w:rFonts w:cs="Times New Roman" w:hint="eastAsia"/>
          <w:b/>
        </w:rPr>
        <w:t xml:space="preserve">　</w:t>
      </w:r>
      <w:r w:rsidRPr="00103C82">
        <w:rPr>
          <w:rFonts w:cs="Times New Roman" w:hint="eastAsia"/>
        </w:rPr>
        <w:t>采用点</w:t>
      </w:r>
      <w:proofErr w:type="gramStart"/>
      <w:r w:rsidRPr="00103C82">
        <w:rPr>
          <w:rFonts w:cs="Times New Roman" w:hint="eastAsia"/>
        </w:rPr>
        <w:t>云特征</w:t>
      </w:r>
      <w:proofErr w:type="gramEnd"/>
      <w:r w:rsidRPr="00103C82">
        <w:rPr>
          <w:rFonts w:cs="Times New Roman" w:hint="eastAsia"/>
        </w:rPr>
        <w:t>点进行测站配准时，相邻扫描站点间有效点云的重叠度不应</w:t>
      </w:r>
      <w:r w:rsidRPr="00103C82">
        <w:rPr>
          <w:rFonts w:cs="Times New Roman" w:hint="eastAsia"/>
        </w:rPr>
        <w:lastRenderedPageBreak/>
        <w:t>低于</w:t>
      </w:r>
      <w:r w:rsidRPr="00103C82">
        <w:rPr>
          <w:rFonts w:cs="Times New Roman" w:hint="eastAsia"/>
        </w:rPr>
        <w:t>30%</w:t>
      </w:r>
      <w:r w:rsidRPr="005211CD">
        <w:rPr>
          <w:rFonts w:cs="Times New Roman" w:hint="eastAsia"/>
        </w:rPr>
        <w:t>；</w:t>
      </w:r>
    </w:p>
    <w:p w14:paraId="777D7461" w14:textId="49649F7D" w:rsidR="001E2A4D" w:rsidRDefault="001E2A4D" w:rsidP="001E2A4D">
      <w:pPr>
        <w:ind w:firstLineChars="152" w:firstLine="366"/>
        <w:rPr>
          <w:rFonts w:cs="Times New Roman"/>
        </w:rPr>
      </w:pPr>
      <w:r>
        <w:rPr>
          <w:rFonts w:cs="Times New Roman"/>
          <w:b/>
        </w:rPr>
        <w:t>5</w:t>
      </w:r>
      <w:r>
        <w:rPr>
          <w:rFonts w:cs="Times New Roman" w:hint="eastAsia"/>
          <w:b/>
        </w:rPr>
        <w:t xml:space="preserve">　</w:t>
      </w:r>
      <w:r w:rsidRPr="001E2A4D">
        <w:rPr>
          <w:rFonts w:cs="Times New Roman" w:hint="eastAsia"/>
        </w:rPr>
        <w:t>点云精度等级为一等、二等时，相邻两个扫描测站之间的距离不宜大于</w:t>
      </w:r>
      <w:r w:rsidRPr="001E2A4D">
        <w:rPr>
          <w:rFonts w:cs="Times New Roman" w:hint="eastAsia"/>
        </w:rPr>
        <w:t>30m</w:t>
      </w:r>
      <w:r w:rsidRPr="001E2A4D">
        <w:rPr>
          <w:rFonts w:cs="Times New Roman" w:hint="eastAsia"/>
        </w:rPr>
        <w:t>，点云精度等级为三级时，相邻两个扫描测站之间的距离不宜大于</w:t>
      </w:r>
      <w:r w:rsidRPr="001E2A4D">
        <w:rPr>
          <w:rFonts w:cs="Times New Roman" w:hint="eastAsia"/>
        </w:rPr>
        <w:t>50m</w:t>
      </w:r>
      <w:r w:rsidRPr="005211CD">
        <w:rPr>
          <w:rFonts w:cs="Times New Roman" w:hint="eastAsia"/>
        </w:rPr>
        <w:t>；</w:t>
      </w:r>
    </w:p>
    <w:p w14:paraId="0BC6CE1E" w14:textId="09F29B0B" w:rsidR="00DA4BFE" w:rsidRDefault="00DA4BFE" w:rsidP="00DA4BFE">
      <w:pPr>
        <w:ind w:firstLineChars="152" w:firstLine="366"/>
        <w:rPr>
          <w:rFonts w:cs="Times New Roman"/>
        </w:rPr>
      </w:pPr>
      <w:r>
        <w:rPr>
          <w:rFonts w:cs="Times New Roman"/>
          <w:b/>
        </w:rPr>
        <w:t>6</w:t>
      </w:r>
      <w:r>
        <w:rPr>
          <w:rFonts w:cs="Times New Roman" w:hint="eastAsia"/>
          <w:b/>
        </w:rPr>
        <w:t xml:space="preserve">　</w:t>
      </w:r>
      <w:r w:rsidRPr="00DA4BFE">
        <w:rPr>
          <w:rFonts w:cs="Times New Roman" w:hint="eastAsia"/>
        </w:rPr>
        <w:t>仪器在扫描数据异常时，应分析判断原因并在采取处置措施后，重新进行点云数据采集；</w:t>
      </w:r>
    </w:p>
    <w:p w14:paraId="0384816F" w14:textId="71F8F551" w:rsidR="006216F6" w:rsidRDefault="006216F6" w:rsidP="006216F6">
      <w:pPr>
        <w:ind w:firstLineChars="152" w:firstLine="366"/>
        <w:rPr>
          <w:rFonts w:cs="Times New Roman"/>
        </w:rPr>
      </w:pPr>
      <w:r>
        <w:rPr>
          <w:rFonts w:cs="Times New Roman"/>
          <w:b/>
        </w:rPr>
        <w:t>7</w:t>
      </w:r>
      <w:r>
        <w:rPr>
          <w:rFonts w:cs="Times New Roman" w:hint="eastAsia"/>
          <w:b/>
        </w:rPr>
        <w:t xml:space="preserve">　</w:t>
      </w:r>
      <w:r w:rsidRPr="006216F6">
        <w:rPr>
          <w:rFonts w:cs="Times New Roman" w:hint="eastAsia"/>
        </w:rPr>
        <w:t>扫描期间应在仪器及标靶附近设置警示标识，防止人员和机械设备的移动造成遮挡和触碰</w:t>
      </w:r>
      <w:r w:rsidRPr="00DA4BFE">
        <w:rPr>
          <w:rFonts w:cs="Times New Roman" w:hint="eastAsia"/>
        </w:rPr>
        <w:t>；</w:t>
      </w:r>
    </w:p>
    <w:p w14:paraId="55CDD8F0" w14:textId="67E572E3" w:rsidR="002F76EF" w:rsidRDefault="002F76EF" w:rsidP="002F76EF">
      <w:pPr>
        <w:pStyle w:val="af4"/>
        <w:ind w:firstLine="274"/>
        <w:rPr>
          <w:color w:val="FF0000"/>
        </w:rPr>
      </w:pPr>
      <w:r>
        <w:t>【条文说明】</w:t>
      </w:r>
      <w:r>
        <w:rPr>
          <w:rFonts w:hint="eastAsia"/>
        </w:rPr>
        <w:t>4.3.</w:t>
      </w:r>
      <w:r w:rsidR="00EE52FB">
        <w:t xml:space="preserve">6 </w:t>
      </w:r>
      <w:r>
        <w:rPr>
          <w:rFonts w:hint="eastAsia"/>
        </w:rPr>
        <w:t>在点云精度满足工程应用的前提下，应设置合适的点</w:t>
      </w:r>
      <w:proofErr w:type="gramStart"/>
      <w:r>
        <w:rPr>
          <w:rFonts w:hint="eastAsia"/>
        </w:rPr>
        <w:t>云采</w:t>
      </w:r>
      <w:proofErr w:type="gramEnd"/>
      <w:r>
        <w:rPr>
          <w:rFonts w:hint="eastAsia"/>
        </w:rPr>
        <w:t>样间距，采样点间距太大，对数据处理精度或成果的应用造成影响，采样点间距太小，采集的数据量庞大，后期处理效率较低。合适的点</w:t>
      </w:r>
      <w:proofErr w:type="gramStart"/>
      <w:r>
        <w:rPr>
          <w:rFonts w:hint="eastAsia"/>
        </w:rPr>
        <w:t>云采</w:t>
      </w:r>
      <w:proofErr w:type="gramEnd"/>
      <w:r>
        <w:rPr>
          <w:rFonts w:hint="eastAsia"/>
        </w:rPr>
        <w:t>样间距，可提高外业扫描和内业数据处理效率。</w:t>
      </w:r>
    </w:p>
    <w:p w14:paraId="124446A5" w14:textId="5EF13F70" w:rsidR="00EE7C37" w:rsidRDefault="00EE7C37" w:rsidP="00EE7C37">
      <w:r w:rsidRPr="00C47088">
        <w:rPr>
          <w:rFonts w:cs="Times New Roman"/>
          <w:b/>
        </w:rPr>
        <w:t>4.</w:t>
      </w:r>
      <w:r>
        <w:rPr>
          <w:rFonts w:cs="Times New Roman"/>
          <w:b/>
        </w:rPr>
        <w:t>3</w:t>
      </w:r>
      <w:r w:rsidRPr="00C47088">
        <w:rPr>
          <w:rFonts w:cs="Times New Roman"/>
          <w:b/>
        </w:rPr>
        <w:t>.</w:t>
      </w:r>
      <w:r>
        <w:rPr>
          <w:rFonts w:cs="Times New Roman"/>
          <w:b/>
        </w:rPr>
        <w:t>7</w:t>
      </w:r>
      <w:r w:rsidRPr="00C47088">
        <w:rPr>
          <w:rFonts w:cs="Times New Roman" w:hint="eastAsia"/>
          <w:b/>
        </w:rPr>
        <w:t xml:space="preserve">　</w:t>
      </w:r>
      <w:r w:rsidRPr="00EE7C37">
        <w:rPr>
          <w:rFonts w:hint="eastAsia"/>
        </w:rPr>
        <w:t>纹理数据采集应符合下列规定：</w:t>
      </w:r>
    </w:p>
    <w:p w14:paraId="31169D56" w14:textId="4E995092" w:rsidR="009B57CC" w:rsidRDefault="009B57CC" w:rsidP="009B57CC">
      <w:pPr>
        <w:ind w:firstLineChars="152" w:firstLine="366"/>
        <w:rPr>
          <w:rFonts w:cs="Times New Roman"/>
        </w:rPr>
      </w:pPr>
      <w:r>
        <w:rPr>
          <w:rFonts w:cs="Times New Roman"/>
          <w:b/>
        </w:rPr>
        <w:t>1</w:t>
      </w:r>
      <w:r>
        <w:rPr>
          <w:rFonts w:cs="Times New Roman" w:hint="eastAsia"/>
          <w:b/>
        </w:rPr>
        <w:t xml:space="preserve">　</w:t>
      </w:r>
      <w:r w:rsidRPr="009B57CC">
        <w:rPr>
          <w:rFonts w:cs="Times New Roman" w:hint="eastAsia"/>
        </w:rPr>
        <w:t>纹理分辨率等级应按表</w:t>
      </w:r>
      <w:r w:rsidRPr="009B57CC">
        <w:rPr>
          <w:rFonts w:cs="Times New Roman" w:hint="eastAsia"/>
        </w:rPr>
        <w:t>4.3</w:t>
      </w:r>
      <w:r w:rsidR="00EB7EB5">
        <w:rPr>
          <w:rFonts w:cs="Times New Roman"/>
        </w:rPr>
        <w:t>.7</w:t>
      </w:r>
      <w:r w:rsidRPr="009B57CC">
        <w:rPr>
          <w:rFonts w:cs="Times New Roman" w:hint="eastAsia"/>
        </w:rPr>
        <w:t>的规定采用；</w:t>
      </w:r>
    </w:p>
    <w:p w14:paraId="6BCB01B4" w14:textId="1A5A6ACF" w:rsidR="00F832AA" w:rsidRDefault="00F832AA" w:rsidP="00F832AA">
      <w:pPr>
        <w:autoSpaceDN w:val="0"/>
        <w:jc w:val="center"/>
        <w:rPr>
          <w:rFonts w:eastAsia="黑体" w:cs="Times New Roman"/>
          <w:b/>
          <w:sz w:val="21"/>
          <w:szCs w:val="21"/>
        </w:rPr>
      </w:pPr>
      <w:r w:rsidRPr="00BF2FD3">
        <w:rPr>
          <w:rFonts w:eastAsia="黑体" w:cs="Times New Roman"/>
          <w:b/>
          <w:sz w:val="21"/>
          <w:szCs w:val="21"/>
        </w:rPr>
        <w:t>表</w:t>
      </w:r>
      <w:r>
        <w:rPr>
          <w:rFonts w:eastAsia="黑体" w:cs="Times New Roman"/>
          <w:b/>
          <w:sz w:val="21"/>
          <w:szCs w:val="21"/>
        </w:rPr>
        <w:t>4.3.7</w:t>
      </w:r>
      <w:r>
        <w:rPr>
          <w:rFonts w:eastAsia="黑体" w:cs="Times New Roman" w:hint="eastAsia"/>
          <w:b/>
          <w:sz w:val="21"/>
          <w:szCs w:val="21"/>
        </w:rPr>
        <w:t xml:space="preserve"> </w:t>
      </w:r>
      <w:r w:rsidRPr="00F832AA">
        <w:rPr>
          <w:rFonts w:eastAsia="黑体" w:cs="Times New Roman" w:hint="eastAsia"/>
          <w:b/>
          <w:sz w:val="21"/>
          <w:szCs w:val="21"/>
        </w:rPr>
        <w:t>纹理分辨率等级</w:t>
      </w:r>
    </w:p>
    <w:tbl>
      <w:tblPr>
        <w:tblStyle w:val="aa"/>
        <w:tblW w:w="0" w:type="auto"/>
        <w:tblLook w:val="04A0" w:firstRow="1" w:lastRow="0" w:firstColumn="1" w:lastColumn="0" w:noHBand="0" w:noVBand="1"/>
      </w:tblPr>
      <w:tblGrid>
        <w:gridCol w:w="2084"/>
        <w:gridCol w:w="2083"/>
        <w:gridCol w:w="2025"/>
        <w:gridCol w:w="2084"/>
      </w:tblGrid>
      <w:tr w:rsidR="00617B07" w14:paraId="78DBA87E" w14:textId="77777777" w:rsidTr="00617B07">
        <w:tc>
          <w:tcPr>
            <w:tcW w:w="2084" w:type="dxa"/>
            <w:tcBorders>
              <w:top w:val="single" w:sz="12" w:space="0" w:color="auto"/>
              <w:left w:val="single" w:sz="12" w:space="0" w:color="auto"/>
            </w:tcBorders>
          </w:tcPr>
          <w:p w14:paraId="660D4F2C" w14:textId="45FD4D91" w:rsidR="00617B07" w:rsidRDefault="00617B07"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等级</w:t>
            </w:r>
          </w:p>
        </w:tc>
        <w:tc>
          <w:tcPr>
            <w:tcW w:w="2083" w:type="dxa"/>
            <w:tcBorders>
              <w:top w:val="single" w:sz="12" w:space="0" w:color="auto"/>
            </w:tcBorders>
          </w:tcPr>
          <w:p w14:paraId="27A343B2" w14:textId="57B65598" w:rsidR="00617B07" w:rsidRDefault="00B851C6"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一等</w:t>
            </w:r>
          </w:p>
        </w:tc>
        <w:tc>
          <w:tcPr>
            <w:tcW w:w="2025" w:type="dxa"/>
            <w:tcBorders>
              <w:top w:val="single" w:sz="12" w:space="0" w:color="auto"/>
            </w:tcBorders>
          </w:tcPr>
          <w:p w14:paraId="5AE7FAD0" w14:textId="64D0345A" w:rsidR="00617B07" w:rsidRPr="006A4587" w:rsidRDefault="00B851C6"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二等</w:t>
            </w:r>
          </w:p>
        </w:tc>
        <w:tc>
          <w:tcPr>
            <w:tcW w:w="2084" w:type="dxa"/>
            <w:tcBorders>
              <w:top w:val="single" w:sz="12" w:space="0" w:color="auto"/>
              <w:right w:val="single" w:sz="12" w:space="0" w:color="auto"/>
            </w:tcBorders>
          </w:tcPr>
          <w:p w14:paraId="3D68CF0B" w14:textId="283BF54C" w:rsidR="00617B07" w:rsidRDefault="00B851C6"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三等</w:t>
            </w:r>
          </w:p>
        </w:tc>
      </w:tr>
      <w:tr w:rsidR="009B2D0C" w14:paraId="5E9C1619" w14:textId="77777777" w:rsidTr="00617B07">
        <w:tc>
          <w:tcPr>
            <w:tcW w:w="2084" w:type="dxa"/>
            <w:tcBorders>
              <w:left w:val="single" w:sz="12" w:space="0" w:color="auto"/>
              <w:bottom w:val="single" w:sz="12" w:space="0" w:color="auto"/>
            </w:tcBorders>
            <w:vAlign w:val="center"/>
          </w:tcPr>
          <w:p w14:paraId="3CFD0F06" w14:textId="7A323604" w:rsidR="009B2D0C" w:rsidRPr="00925F4E" w:rsidRDefault="009B2D0C" w:rsidP="009B2D0C">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像元大小（</w:t>
            </w:r>
            <w:r>
              <w:rPr>
                <w:rFonts w:cs="Times New Roman" w:hint="eastAsia"/>
                <w:color w:val="auto"/>
                <w:sz w:val="21"/>
                <w:szCs w:val="21"/>
                <w:lang w:val="zh-TW" w:bidi="zh-TW"/>
              </w:rPr>
              <w:t>mm</w:t>
            </w:r>
            <w:r>
              <w:rPr>
                <w:rFonts w:cs="Times New Roman" w:hint="eastAsia"/>
                <w:color w:val="auto"/>
                <w:sz w:val="21"/>
                <w:szCs w:val="21"/>
                <w:lang w:val="zh-TW" w:bidi="zh-TW"/>
              </w:rPr>
              <w:t>）</w:t>
            </w:r>
          </w:p>
        </w:tc>
        <w:tc>
          <w:tcPr>
            <w:tcW w:w="2083" w:type="dxa"/>
            <w:tcBorders>
              <w:bottom w:val="single" w:sz="12" w:space="0" w:color="auto"/>
            </w:tcBorders>
          </w:tcPr>
          <w:p w14:paraId="5336363D" w14:textId="5B87C12D" w:rsidR="009B2D0C" w:rsidRPr="00925F4E" w:rsidRDefault="009B2D0C" w:rsidP="009B2D0C">
            <w:pPr>
              <w:pStyle w:val="Other1"/>
              <w:spacing w:line="240" w:lineRule="auto"/>
              <w:ind w:firstLine="0"/>
              <w:jc w:val="center"/>
              <w:rPr>
                <w:rFonts w:cs="Times New Roman"/>
                <w:color w:val="auto"/>
                <w:sz w:val="21"/>
                <w:szCs w:val="21"/>
                <w:lang w:val="zh-TW" w:bidi="zh-TW"/>
              </w:rPr>
            </w:pPr>
            <w:r w:rsidRPr="001B2440">
              <w:rPr>
                <w:rFonts w:hint="eastAsia"/>
              </w:rPr>
              <w:t>≤</w:t>
            </w:r>
            <w:r w:rsidRPr="001B2440">
              <w:rPr>
                <w:rFonts w:hint="eastAsia"/>
              </w:rPr>
              <w:t>3</w:t>
            </w:r>
          </w:p>
        </w:tc>
        <w:tc>
          <w:tcPr>
            <w:tcW w:w="2025" w:type="dxa"/>
            <w:tcBorders>
              <w:bottom w:val="single" w:sz="12" w:space="0" w:color="auto"/>
            </w:tcBorders>
          </w:tcPr>
          <w:p w14:paraId="2D4DF36D" w14:textId="1BA54DD6" w:rsidR="009B2D0C" w:rsidRPr="001B2440" w:rsidRDefault="009B2D0C" w:rsidP="009B2D0C">
            <w:pPr>
              <w:pStyle w:val="Other1"/>
              <w:spacing w:line="240" w:lineRule="auto"/>
              <w:ind w:firstLine="0"/>
              <w:jc w:val="center"/>
            </w:pPr>
            <w:r w:rsidRPr="001B2440">
              <w:rPr>
                <w:rFonts w:hint="eastAsia"/>
              </w:rPr>
              <w:t>≤</w:t>
            </w:r>
            <w:r>
              <w:t>10</w:t>
            </w:r>
          </w:p>
        </w:tc>
        <w:tc>
          <w:tcPr>
            <w:tcW w:w="2084" w:type="dxa"/>
            <w:tcBorders>
              <w:bottom w:val="single" w:sz="12" w:space="0" w:color="auto"/>
              <w:right w:val="single" w:sz="12" w:space="0" w:color="auto"/>
            </w:tcBorders>
          </w:tcPr>
          <w:p w14:paraId="61CBB2ED" w14:textId="59F22D91" w:rsidR="009B2D0C" w:rsidRPr="00925F4E" w:rsidRDefault="009B2D0C" w:rsidP="009B2D0C">
            <w:pPr>
              <w:pStyle w:val="Other1"/>
              <w:spacing w:line="240" w:lineRule="auto"/>
              <w:ind w:firstLine="0"/>
              <w:jc w:val="center"/>
              <w:rPr>
                <w:rFonts w:cs="Times New Roman"/>
                <w:color w:val="auto"/>
                <w:sz w:val="21"/>
                <w:szCs w:val="21"/>
                <w:lang w:val="zh-TW" w:bidi="zh-TW"/>
              </w:rPr>
            </w:pPr>
            <w:r w:rsidRPr="001B2440">
              <w:rPr>
                <w:rFonts w:hint="eastAsia"/>
              </w:rPr>
              <w:t>≤</w:t>
            </w:r>
            <w:r>
              <w:t>25</w:t>
            </w:r>
          </w:p>
        </w:tc>
      </w:tr>
    </w:tbl>
    <w:p w14:paraId="4F59A97B" w14:textId="7635187F" w:rsidR="007F314B" w:rsidRDefault="007F314B" w:rsidP="007F314B">
      <w:pPr>
        <w:ind w:firstLineChars="152" w:firstLine="366"/>
        <w:rPr>
          <w:rFonts w:cs="Times New Roman"/>
        </w:rPr>
      </w:pPr>
      <w:r>
        <w:rPr>
          <w:rFonts w:cs="Times New Roman"/>
          <w:b/>
        </w:rPr>
        <w:t>2</w:t>
      </w:r>
      <w:r>
        <w:rPr>
          <w:rFonts w:cs="Times New Roman" w:hint="eastAsia"/>
          <w:b/>
        </w:rPr>
        <w:t xml:space="preserve">　</w:t>
      </w:r>
      <w:r w:rsidRPr="007F314B">
        <w:rPr>
          <w:rFonts w:cs="Times New Roman" w:hint="eastAsia"/>
        </w:rPr>
        <w:t>图像拍摄应保持镜头正对目标面</w:t>
      </w:r>
      <w:r w:rsidRPr="009B57CC">
        <w:rPr>
          <w:rFonts w:cs="Times New Roman" w:hint="eastAsia"/>
        </w:rPr>
        <w:t>；</w:t>
      </w:r>
    </w:p>
    <w:p w14:paraId="17EF1533" w14:textId="2A99C0BD" w:rsidR="009659D9" w:rsidRDefault="009659D9" w:rsidP="009659D9">
      <w:pPr>
        <w:ind w:firstLineChars="152" w:firstLine="366"/>
        <w:rPr>
          <w:rFonts w:cs="Times New Roman"/>
        </w:rPr>
      </w:pPr>
      <w:r>
        <w:rPr>
          <w:rFonts w:cs="Times New Roman"/>
          <w:b/>
        </w:rPr>
        <w:t>3</w:t>
      </w:r>
      <w:r>
        <w:rPr>
          <w:rFonts w:cs="Times New Roman" w:hint="eastAsia"/>
          <w:b/>
        </w:rPr>
        <w:t xml:space="preserve">　</w:t>
      </w:r>
      <w:r w:rsidRPr="009659D9">
        <w:rPr>
          <w:rFonts w:cs="Times New Roman" w:hint="eastAsia"/>
        </w:rPr>
        <w:t>应选择光线柔和、能见度好、均匀的天气环境条件进行拍摄，不得采用逆光拍摄，避免高温地面拍摄</w:t>
      </w:r>
      <w:r w:rsidRPr="009B57CC">
        <w:rPr>
          <w:rFonts w:cs="Times New Roman" w:hint="eastAsia"/>
        </w:rPr>
        <w:t>；</w:t>
      </w:r>
    </w:p>
    <w:p w14:paraId="1921C3C2" w14:textId="02A89644" w:rsidR="00970B7D" w:rsidRDefault="00970B7D" w:rsidP="00970B7D">
      <w:pPr>
        <w:ind w:firstLineChars="152" w:firstLine="366"/>
        <w:rPr>
          <w:rFonts w:cs="Times New Roman"/>
        </w:rPr>
      </w:pPr>
      <w:r>
        <w:rPr>
          <w:rFonts w:cs="Times New Roman"/>
          <w:b/>
        </w:rPr>
        <w:t>4</w:t>
      </w:r>
      <w:r>
        <w:rPr>
          <w:rFonts w:cs="Times New Roman" w:hint="eastAsia"/>
          <w:b/>
        </w:rPr>
        <w:t xml:space="preserve">　</w:t>
      </w:r>
      <w:r w:rsidRPr="00970B7D">
        <w:rPr>
          <w:rFonts w:cs="Times New Roman" w:hint="eastAsia"/>
        </w:rPr>
        <w:t>相邻两幅图像的重叠度不应低于</w:t>
      </w:r>
      <w:r w:rsidRPr="00970B7D">
        <w:rPr>
          <w:rFonts w:cs="Times New Roman" w:hint="eastAsia"/>
        </w:rPr>
        <w:t>30%</w:t>
      </w:r>
      <w:r w:rsidRPr="009B57CC">
        <w:rPr>
          <w:rFonts w:cs="Times New Roman" w:hint="eastAsia"/>
        </w:rPr>
        <w:t>；</w:t>
      </w:r>
    </w:p>
    <w:p w14:paraId="3DBEFC95" w14:textId="5E7FCE46" w:rsidR="00C128EF" w:rsidRDefault="00C128EF" w:rsidP="00C128EF">
      <w:pPr>
        <w:ind w:firstLineChars="152" w:firstLine="366"/>
        <w:rPr>
          <w:rFonts w:cs="Times New Roman"/>
        </w:rPr>
      </w:pPr>
      <w:r>
        <w:rPr>
          <w:rFonts w:cs="Times New Roman"/>
          <w:b/>
        </w:rPr>
        <w:t>5</w:t>
      </w:r>
      <w:r>
        <w:rPr>
          <w:rFonts w:cs="Times New Roman" w:hint="eastAsia"/>
          <w:b/>
        </w:rPr>
        <w:t xml:space="preserve">　</w:t>
      </w:r>
      <w:r w:rsidRPr="00C128EF">
        <w:rPr>
          <w:rFonts w:cs="Times New Roman" w:hint="eastAsia"/>
        </w:rPr>
        <w:t>采集图像时宜绘制图像采集点分布示意图</w:t>
      </w:r>
      <w:r w:rsidRPr="009B57CC">
        <w:rPr>
          <w:rFonts w:cs="Times New Roman" w:hint="eastAsia"/>
        </w:rPr>
        <w:t>；</w:t>
      </w:r>
    </w:p>
    <w:p w14:paraId="23D4F0F6" w14:textId="53B06852" w:rsidR="00EA65A2" w:rsidRDefault="00EA65A2" w:rsidP="00EA65A2">
      <w:pPr>
        <w:ind w:firstLineChars="152" w:firstLine="366"/>
        <w:rPr>
          <w:rFonts w:cs="Times New Roman"/>
        </w:rPr>
      </w:pPr>
      <w:r>
        <w:rPr>
          <w:rFonts w:cs="Times New Roman"/>
          <w:b/>
        </w:rPr>
        <w:t>6</w:t>
      </w:r>
      <w:r>
        <w:rPr>
          <w:rFonts w:cs="Times New Roman" w:hint="eastAsia"/>
          <w:b/>
        </w:rPr>
        <w:t xml:space="preserve">　</w:t>
      </w:r>
      <w:r w:rsidRPr="00EA65A2">
        <w:rPr>
          <w:rFonts w:cs="Times New Roman" w:hint="eastAsia"/>
        </w:rPr>
        <w:t>拍摄纹理颜色时，可使用辅助灯光或色卡配合拍摄</w:t>
      </w:r>
      <w:r w:rsidRPr="009B57CC">
        <w:rPr>
          <w:rFonts w:cs="Times New Roman" w:hint="eastAsia"/>
        </w:rPr>
        <w:t>；</w:t>
      </w:r>
    </w:p>
    <w:p w14:paraId="6FC84C97" w14:textId="63B1DD0E" w:rsidR="00F825FC" w:rsidRPr="00EA65A2" w:rsidRDefault="00FB7C60" w:rsidP="00C03B8D">
      <w:pPr>
        <w:ind w:firstLineChars="152" w:firstLine="366"/>
        <w:rPr>
          <w:rFonts w:cs="Times New Roman"/>
        </w:rPr>
      </w:pPr>
      <w:r>
        <w:rPr>
          <w:rFonts w:cs="Times New Roman"/>
          <w:b/>
        </w:rPr>
        <w:t>7</w:t>
      </w:r>
      <w:r>
        <w:rPr>
          <w:rFonts w:cs="Times New Roman" w:hint="eastAsia"/>
          <w:b/>
        </w:rPr>
        <w:t xml:space="preserve">　</w:t>
      </w:r>
      <w:r w:rsidRPr="00FB7C60">
        <w:rPr>
          <w:rFonts w:cs="Times New Roman" w:hint="eastAsia"/>
        </w:rPr>
        <w:t>扫描作业时，应利用扫描仪内置或外置相机同时采集纹理数据</w:t>
      </w:r>
      <w:r w:rsidRPr="009B57CC">
        <w:rPr>
          <w:rFonts w:cs="Times New Roman" w:hint="eastAsia"/>
        </w:rPr>
        <w:t>；</w:t>
      </w:r>
    </w:p>
    <w:p w14:paraId="2BEB8800" w14:textId="28D71AC3" w:rsidR="00E95DDE" w:rsidRDefault="00E95DDE" w:rsidP="00E95DDE">
      <w:pPr>
        <w:pStyle w:val="af4"/>
        <w:ind w:firstLine="274"/>
      </w:pPr>
      <w:r>
        <w:rPr>
          <w:rFonts w:cs="Times New Roman"/>
        </w:rPr>
        <w:t>【条文说明】</w:t>
      </w:r>
      <w:r>
        <w:rPr>
          <w:rFonts w:hint="eastAsia"/>
        </w:rPr>
        <w:t>4.3.</w:t>
      </w:r>
      <w:r>
        <w:t>7</w:t>
      </w:r>
      <w:r>
        <w:rPr>
          <w:rFonts w:hint="eastAsia"/>
        </w:rPr>
        <w:t xml:space="preserve"> </w:t>
      </w:r>
      <w:r>
        <w:rPr>
          <w:rFonts w:hint="eastAsia"/>
        </w:rPr>
        <w:t>本条规定了纹理数据采集的图像分辨率、纹理精度等级及其他相关技术要求。扫描对象的纹理信息应根据不同的应用需求，采用不同的方式进行采集。对于纹理要求不高，纹理信息主要用于辨识点云所属物体的特征信息时，可采用仪器的内置数码相机在自然光源条件下进行采集。对于色彩还原及纹理细节有较高要求时，可使用高分辨率外置单反相机、外置光源及色卡等设备进行采集。</w:t>
      </w:r>
    </w:p>
    <w:p w14:paraId="30F6B694" w14:textId="08EF5AE2" w:rsidR="00FF1C59" w:rsidRDefault="00FF1C59" w:rsidP="00FF1C59">
      <w:r w:rsidRPr="00C47088">
        <w:rPr>
          <w:rFonts w:cs="Times New Roman"/>
          <w:b/>
        </w:rPr>
        <w:t>4.</w:t>
      </w:r>
      <w:r>
        <w:rPr>
          <w:rFonts w:cs="Times New Roman"/>
          <w:b/>
        </w:rPr>
        <w:t>3</w:t>
      </w:r>
      <w:r w:rsidRPr="00C47088">
        <w:rPr>
          <w:rFonts w:cs="Times New Roman"/>
          <w:b/>
        </w:rPr>
        <w:t>.</w:t>
      </w:r>
      <w:r>
        <w:rPr>
          <w:rFonts w:cs="Times New Roman"/>
          <w:b/>
        </w:rPr>
        <w:t>8</w:t>
      </w:r>
      <w:r w:rsidRPr="00C47088">
        <w:rPr>
          <w:rFonts w:cs="Times New Roman" w:hint="eastAsia"/>
          <w:b/>
        </w:rPr>
        <w:t xml:space="preserve">　</w:t>
      </w:r>
      <w:r w:rsidRPr="00FF1C59">
        <w:rPr>
          <w:rFonts w:hint="eastAsia"/>
        </w:rPr>
        <w:t>现场扫描完毕后，应</w:t>
      </w:r>
      <w:r w:rsidR="007D1347" w:rsidRPr="00FF1C59">
        <w:rPr>
          <w:rFonts w:hint="eastAsia"/>
        </w:rPr>
        <w:t>核验</w:t>
      </w:r>
      <w:r w:rsidR="007D1347">
        <w:rPr>
          <w:rFonts w:hint="eastAsia"/>
        </w:rPr>
        <w:t>扫描数据</w:t>
      </w:r>
      <w:r w:rsidR="00B857FD">
        <w:rPr>
          <w:rFonts w:hint="eastAsia"/>
        </w:rPr>
        <w:t>，</w:t>
      </w:r>
      <w:r w:rsidRPr="00FF1C59">
        <w:rPr>
          <w:rFonts w:hint="eastAsia"/>
        </w:rPr>
        <w:t>当发现数据异常时，应补充扫描。</w:t>
      </w:r>
    </w:p>
    <w:p w14:paraId="0582BE36" w14:textId="0E100771" w:rsidR="0067703B" w:rsidRDefault="0067703B" w:rsidP="0067703B">
      <w:pPr>
        <w:pStyle w:val="af4"/>
        <w:ind w:firstLine="274"/>
      </w:pPr>
      <w:r>
        <w:rPr>
          <w:rFonts w:cs="Times New Roman"/>
        </w:rPr>
        <w:t>【条文说明】</w:t>
      </w:r>
      <w:r>
        <w:rPr>
          <w:rFonts w:hint="eastAsia"/>
        </w:rPr>
        <w:t>4.3.</w:t>
      </w:r>
      <w:r w:rsidR="00CD2674">
        <w:t>8</w:t>
      </w:r>
      <w:r>
        <w:rPr>
          <w:rFonts w:hint="eastAsia"/>
        </w:rPr>
        <w:t xml:space="preserve"> </w:t>
      </w:r>
      <w:r>
        <w:rPr>
          <w:rFonts w:hint="eastAsia"/>
        </w:rPr>
        <w:t>每站数据采集完毕后应立即通过预览功能对所采集信息进行检查，主要检查数据采集范围内的目标物、标靶、控制点的点</w:t>
      </w:r>
      <w:proofErr w:type="gramStart"/>
      <w:r>
        <w:rPr>
          <w:rFonts w:hint="eastAsia"/>
        </w:rPr>
        <w:t>云数据</w:t>
      </w:r>
      <w:proofErr w:type="gramEnd"/>
      <w:r>
        <w:rPr>
          <w:rFonts w:hint="eastAsia"/>
        </w:rPr>
        <w:t>是否出现缺失或与目标物形态明显不符的情况，若无上述情况，方可移动仪器或配准标靶进行下一站的扫描作业，否则应补充扫描。当</w:t>
      </w:r>
      <w:proofErr w:type="gramStart"/>
      <w:r>
        <w:rPr>
          <w:rFonts w:hint="eastAsia"/>
        </w:rPr>
        <w:t>天外业</w:t>
      </w:r>
      <w:proofErr w:type="gramEnd"/>
      <w:r>
        <w:rPr>
          <w:rFonts w:hint="eastAsia"/>
        </w:rPr>
        <w:t>工作结束前需对各扫描站点的扫描完成情况进行全面的检查，</w:t>
      </w:r>
      <w:proofErr w:type="gramStart"/>
      <w:r>
        <w:rPr>
          <w:rFonts w:hint="eastAsia"/>
        </w:rPr>
        <w:t>发现漏站的</w:t>
      </w:r>
      <w:proofErr w:type="gramEnd"/>
      <w:r>
        <w:rPr>
          <w:rFonts w:hint="eastAsia"/>
        </w:rPr>
        <w:t>情况应及时补充扫描。</w:t>
      </w:r>
    </w:p>
    <w:p w14:paraId="0136D172" w14:textId="444BF0CB" w:rsidR="005410B2" w:rsidRDefault="005410B2" w:rsidP="00CA6E52">
      <w:pPr>
        <w:pStyle w:val="2"/>
      </w:pPr>
      <w:bookmarkStart w:id="21" w:name="_Toc173599640"/>
      <w:r>
        <w:rPr>
          <w:rFonts w:hint="eastAsia"/>
        </w:rPr>
        <w:t>4</w:t>
      </w:r>
      <w:r>
        <w:t xml:space="preserve">.4 </w:t>
      </w:r>
      <w:r w:rsidRPr="005410B2">
        <w:rPr>
          <w:rFonts w:hint="eastAsia"/>
        </w:rPr>
        <w:t>数据预处理</w:t>
      </w:r>
      <w:bookmarkEnd w:id="21"/>
    </w:p>
    <w:p w14:paraId="3B754A83" w14:textId="7984680E" w:rsidR="005425C7" w:rsidRDefault="005425C7" w:rsidP="005425C7">
      <w:r w:rsidRPr="00C47088">
        <w:rPr>
          <w:rFonts w:cs="Times New Roman"/>
          <w:b/>
        </w:rPr>
        <w:lastRenderedPageBreak/>
        <w:t>4.</w:t>
      </w:r>
      <w:r>
        <w:rPr>
          <w:rFonts w:cs="Times New Roman"/>
          <w:b/>
        </w:rPr>
        <w:t>4</w:t>
      </w:r>
      <w:r w:rsidRPr="00C47088">
        <w:rPr>
          <w:rFonts w:cs="Times New Roman"/>
          <w:b/>
        </w:rPr>
        <w:t>.</w:t>
      </w:r>
      <w:r>
        <w:rPr>
          <w:rFonts w:cs="Times New Roman"/>
          <w:b/>
        </w:rPr>
        <w:t>1</w:t>
      </w:r>
      <w:r w:rsidRPr="00C47088">
        <w:rPr>
          <w:rFonts w:cs="Times New Roman" w:hint="eastAsia"/>
          <w:b/>
        </w:rPr>
        <w:t xml:space="preserve">　</w:t>
      </w:r>
      <w:r w:rsidRPr="005425C7">
        <w:rPr>
          <w:rFonts w:hint="eastAsia"/>
        </w:rPr>
        <w:t>数据预处理应包括点</w:t>
      </w:r>
      <w:proofErr w:type="gramStart"/>
      <w:r w:rsidRPr="005425C7">
        <w:rPr>
          <w:rFonts w:hint="eastAsia"/>
        </w:rPr>
        <w:t>云数据</w:t>
      </w:r>
      <w:proofErr w:type="gramEnd"/>
      <w:r w:rsidRPr="005425C7">
        <w:rPr>
          <w:rFonts w:hint="eastAsia"/>
        </w:rPr>
        <w:t>配准、坐标系转换、降噪与抽稀、图像数据处理、特征提取</w:t>
      </w:r>
      <w:r w:rsidR="005A2812">
        <w:rPr>
          <w:rFonts w:hint="eastAsia"/>
        </w:rPr>
        <w:t>。</w:t>
      </w:r>
    </w:p>
    <w:p w14:paraId="1B9B20EC" w14:textId="420B863B" w:rsidR="00323937" w:rsidRDefault="00323937" w:rsidP="00323937">
      <w:r w:rsidRPr="00C47088">
        <w:rPr>
          <w:rFonts w:cs="Times New Roman"/>
          <w:b/>
        </w:rPr>
        <w:t>4.</w:t>
      </w:r>
      <w:r>
        <w:rPr>
          <w:rFonts w:cs="Times New Roman"/>
          <w:b/>
        </w:rPr>
        <w:t>4</w:t>
      </w:r>
      <w:r w:rsidRPr="00C47088">
        <w:rPr>
          <w:rFonts w:cs="Times New Roman"/>
          <w:b/>
        </w:rPr>
        <w:t>.</w:t>
      </w:r>
      <w:r>
        <w:rPr>
          <w:rFonts w:cs="Times New Roman"/>
          <w:b/>
        </w:rPr>
        <w:t>2</w:t>
      </w:r>
      <w:r w:rsidRPr="00C47088">
        <w:rPr>
          <w:rFonts w:cs="Times New Roman" w:hint="eastAsia"/>
          <w:b/>
        </w:rPr>
        <w:t xml:space="preserve">　</w:t>
      </w:r>
      <w:r w:rsidRPr="00323937">
        <w:rPr>
          <w:rFonts w:hint="eastAsia"/>
        </w:rPr>
        <w:t>点</w:t>
      </w:r>
      <w:proofErr w:type="gramStart"/>
      <w:r w:rsidRPr="00323937">
        <w:rPr>
          <w:rFonts w:hint="eastAsia"/>
        </w:rPr>
        <w:t>云数据</w:t>
      </w:r>
      <w:proofErr w:type="gramEnd"/>
      <w:r w:rsidRPr="00323937">
        <w:rPr>
          <w:rFonts w:hint="eastAsia"/>
        </w:rPr>
        <w:t>配准连接点可选择控制点、标靶、特征地物点，并应符合下列规定：</w:t>
      </w:r>
    </w:p>
    <w:p w14:paraId="289D553B" w14:textId="2B1258CC" w:rsidR="00C43CFF" w:rsidRDefault="00C43CFF" w:rsidP="00C43CFF">
      <w:pPr>
        <w:ind w:firstLineChars="152" w:firstLine="366"/>
        <w:rPr>
          <w:rFonts w:cs="Times New Roman"/>
        </w:rPr>
      </w:pPr>
      <w:r>
        <w:rPr>
          <w:rFonts w:cs="Times New Roman"/>
          <w:b/>
        </w:rPr>
        <w:t>1</w:t>
      </w:r>
      <w:r>
        <w:rPr>
          <w:rFonts w:cs="Times New Roman" w:hint="eastAsia"/>
          <w:b/>
        </w:rPr>
        <w:t xml:space="preserve">　</w:t>
      </w:r>
      <w:r w:rsidRPr="00C43CFF">
        <w:rPr>
          <w:rFonts w:cs="Times New Roman" w:hint="eastAsia"/>
        </w:rPr>
        <w:t>点</w:t>
      </w:r>
      <w:proofErr w:type="gramStart"/>
      <w:r w:rsidRPr="00C43CFF">
        <w:rPr>
          <w:rFonts w:cs="Times New Roman" w:hint="eastAsia"/>
        </w:rPr>
        <w:t>云数据</w:t>
      </w:r>
      <w:proofErr w:type="gramEnd"/>
      <w:r w:rsidRPr="00C43CFF">
        <w:rPr>
          <w:rFonts w:cs="Times New Roman" w:hint="eastAsia"/>
        </w:rPr>
        <w:t>配准应采用统一的空间坐标系统，通过配准点的空间坐标计算坐标转换参数和残差；</w:t>
      </w:r>
    </w:p>
    <w:p w14:paraId="2C803E84" w14:textId="518F56CF" w:rsidR="005004AF" w:rsidRDefault="005004AF" w:rsidP="005004AF">
      <w:pPr>
        <w:ind w:firstLineChars="152" w:firstLine="366"/>
        <w:rPr>
          <w:rFonts w:cs="Times New Roman"/>
        </w:rPr>
      </w:pPr>
      <w:r>
        <w:rPr>
          <w:rFonts w:cs="Times New Roman"/>
          <w:b/>
        </w:rPr>
        <w:t>2</w:t>
      </w:r>
      <w:r>
        <w:rPr>
          <w:rFonts w:cs="Times New Roman" w:hint="eastAsia"/>
          <w:b/>
        </w:rPr>
        <w:t xml:space="preserve">　</w:t>
      </w:r>
      <w:r w:rsidRPr="005004AF">
        <w:rPr>
          <w:rFonts w:cs="Times New Roman" w:hint="eastAsia"/>
        </w:rPr>
        <w:t>采用标靶点配准时，标靶点应分布均匀，标靶配准点个数应符合表</w:t>
      </w:r>
      <w:r w:rsidRPr="005004AF">
        <w:rPr>
          <w:rFonts w:cs="Times New Roman" w:hint="eastAsia"/>
        </w:rPr>
        <w:t>4.4.1</w:t>
      </w:r>
      <w:r w:rsidRPr="005004AF">
        <w:rPr>
          <w:rFonts w:cs="Times New Roman" w:hint="eastAsia"/>
        </w:rPr>
        <w:t>的规定；</w:t>
      </w:r>
    </w:p>
    <w:p w14:paraId="03022A88" w14:textId="27A30272" w:rsidR="0063465D" w:rsidRDefault="0063465D" w:rsidP="0063465D">
      <w:pPr>
        <w:ind w:firstLineChars="152" w:firstLine="366"/>
        <w:rPr>
          <w:rFonts w:cs="Times New Roman"/>
        </w:rPr>
      </w:pPr>
      <w:r>
        <w:rPr>
          <w:rFonts w:cs="Times New Roman"/>
          <w:b/>
        </w:rPr>
        <w:t>3</w:t>
      </w:r>
      <w:r>
        <w:rPr>
          <w:rFonts w:cs="Times New Roman" w:hint="eastAsia"/>
          <w:b/>
        </w:rPr>
        <w:t xml:space="preserve">　</w:t>
      </w:r>
      <w:r w:rsidRPr="00CB0347">
        <w:rPr>
          <w:rFonts w:cs="Times New Roman" w:hint="eastAsia"/>
        </w:rPr>
        <w:t>采用特征点配准时，特征点不应共线或共面，配准点和</w:t>
      </w:r>
      <w:proofErr w:type="gramStart"/>
      <w:r w:rsidRPr="00CB0347">
        <w:rPr>
          <w:rFonts w:cs="Times New Roman" w:hint="eastAsia"/>
        </w:rPr>
        <w:t>独立检</w:t>
      </w:r>
      <w:proofErr w:type="gramEnd"/>
      <w:r w:rsidRPr="00CB0347">
        <w:rPr>
          <w:rFonts w:cs="Times New Roman" w:hint="eastAsia"/>
        </w:rPr>
        <w:t>核点的数量应符合表</w:t>
      </w:r>
      <w:r w:rsidRPr="00CB0347">
        <w:rPr>
          <w:rFonts w:cs="Times New Roman" w:hint="eastAsia"/>
        </w:rPr>
        <w:t>4.4.1</w:t>
      </w:r>
      <w:r w:rsidRPr="00CB0347">
        <w:rPr>
          <w:rFonts w:cs="Times New Roman" w:hint="eastAsia"/>
        </w:rPr>
        <w:t>的规定</w:t>
      </w:r>
      <w:r w:rsidRPr="00FB2439">
        <w:rPr>
          <w:rFonts w:cs="Times New Roman" w:hint="eastAsia"/>
        </w:rPr>
        <w:t>；</w:t>
      </w:r>
    </w:p>
    <w:p w14:paraId="734A6419" w14:textId="4BD12462" w:rsidR="0063465D" w:rsidRDefault="0063465D" w:rsidP="0063465D">
      <w:pPr>
        <w:ind w:firstLineChars="152" w:firstLine="366"/>
        <w:rPr>
          <w:rFonts w:cs="Times New Roman"/>
        </w:rPr>
      </w:pPr>
      <w:r>
        <w:rPr>
          <w:rFonts w:cs="Times New Roman"/>
          <w:b/>
        </w:rPr>
        <w:t>4</w:t>
      </w:r>
      <w:r>
        <w:rPr>
          <w:rFonts w:cs="Times New Roman" w:hint="eastAsia"/>
          <w:b/>
        </w:rPr>
        <w:t xml:space="preserve">　</w:t>
      </w:r>
      <w:r w:rsidRPr="00C071A0">
        <w:rPr>
          <w:rFonts w:cs="Times New Roman" w:hint="eastAsia"/>
        </w:rPr>
        <w:t>采用迭代最近点匹配法配准时，</w:t>
      </w:r>
      <w:proofErr w:type="gramStart"/>
      <w:r w:rsidRPr="00C071A0">
        <w:rPr>
          <w:rFonts w:cs="Times New Roman" w:hint="eastAsia"/>
        </w:rPr>
        <w:t>独立检</w:t>
      </w:r>
      <w:proofErr w:type="gramEnd"/>
      <w:r w:rsidRPr="00C071A0">
        <w:rPr>
          <w:rFonts w:cs="Times New Roman" w:hint="eastAsia"/>
        </w:rPr>
        <w:t>核点的数量应符合表</w:t>
      </w:r>
      <w:r w:rsidRPr="00C071A0">
        <w:rPr>
          <w:rFonts w:cs="Times New Roman" w:hint="eastAsia"/>
        </w:rPr>
        <w:t>4.4.1</w:t>
      </w:r>
      <w:r>
        <w:rPr>
          <w:rFonts w:cs="Times New Roman" w:hint="eastAsia"/>
        </w:rPr>
        <w:t>的规定。</w:t>
      </w:r>
    </w:p>
    <w:p w14:paraId="5CF6EF0F" w14:textId="37D02BE2" w:rsidR="000443B4" w:rsidRDefault="000443B4" w:rsidP="000443B4">
      <w:pPr>
        <w:autoSpaceDN w:val="0"/>
        <w:jc w:val="center"/>
        <w:rPr>
          <w:rFonts w:eastAsia="黑体" w:cs="Times New Roman"/>
          <w:b/>
          <w:sz w:val="21"/>
          <w:szCs w:val="21"/>
        </w:rPr>
      </w:pPr>
      <w:r w:rsidRPr="00BF2FD3">
        <w:rPr>
          <w:rFonts w:eastAsia="黑体" w:cs="Times New Roman"/>
          <w:b/>
          <w:sz w:val="21"/>
          <w:szCs w:val="21"/>
        </w:rPr>
        <w:t>表</w:t>
      </w:r>
      <w:r>
        <w:rPr>
          <w:rFonts w:eastAsia="黑体" w:cs="Times New Roman"/>
          <w:b/>
          <w:sz w:val="21"/>
          <w:szCs w:val="21"/>
        </w:rPr>
        <w:t>4.4.2</w:t>
      </w:r>
      <w:r>
        <w:rPr>
          <w:rFonts w:eastAsia="黑体" w:cs="Times New Roman" w:hint="eastAsia"/>
          <w:b/>
          <w:sz w:val="21"/>
          <w:szCs w:val="21"/>
        </w:rPr>
        <w:t xml:space="preserve"> </w:t>
      </w:r>
      <w:r w:rsidRPr="009C13B5">
        <w:rPr>
          <w:rFonts w:eastAsia="黑体" w:cs="Times New Roman" w:hint="eastAsia"/>
          <w:b/>
          <w:sz w:val="21"/>
          <w:szCs w:val="21"/>
        </w:rPr>
        <w:t>每站配准点和</w:t>
      </w:r>
      <w:proofErr w:type="gramStart"/>
      <w:r w:rsidRPr="009C13B5">
        <w:rPr>
          <w:rFonts w:eastAsia="黑体" w:cs="Times New Roman" w:hint="eastAsia"/>
          <w:b/>
          <w:sz w:val="21"/>
          <w:szCs w:val="21"/>
        </w:rPr>
        <w:t>独立检</w:t>
      </w:r>
      <w:proofErr w:type="gramEnd"/>
      <w:r w:rsidRPr="009C13B5">
        <w:rPr>
          <w:rFonts w:eastAsia="黑体" w:cs="Times New Roman" w:hint="eastAsia"/>
          <w:b/>
          <w:sz w:val="21"/>
          <w:szCs w:val="21"/>
        </w:rPr>
        <w:t>核点个数</w:t>
      </w:r>
    </w:p>
    <w:tbl>
      <w:tblPr>
        <w:tblStyle w:val="aa"/>
        <w:tblW w:w="0" w:type="auto"/>
        <w:tblLook w:val="04A0" w:firstRow="1" w:lastRow="0" w:firstColumn="1" w:lastColumn="0" w:noHBand="0" w:noVBand="1"/>
      </w:tblPr>
      <w:tblGrid>
        <w:gridCol w:w="2069"/>
        <w:gridCol w:w="2069"/>
        <w:gridCol w:w="2069"/>
        <w:gridCol w:w="2069"/>
      </w:tblGrid>
      <w:tr w:rsidR="000443B4" w14:paraId="15A9A003" w14:textId="77777777" w:rsidTr="00662690">
        <w:tc>
          <w:tcPr>
            <w:tcW w:w="2074" w:type="dxa"/>
            <w:vMerge w:val="restart"/>
            <w:tcBorders>
              <w:top w:val="single" w:sz="12" w:space="0" w:color="auto"/>
              <w:left w:val="single" w:sz="12" w:space="0" w:color="auto"/>
            </w:tcBorders>
            <w:vAlign w:val="center"/>
          </w:tcPr>
          <w:p w14:paraId="083DF270"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r w:rsidRPr="0018174B">
              <w:rPr>
                <w:rFonts w:cs="Times New Roman" w:hint="eastAsia"/>
                <w:color w:val="auto"/>
                <w:sz w:val="21"/>
                <w:szCs w:val="21"/>
                <w:lang w:val="zh-TW" w:bidi="zh-TW"/>
              </w:rPr>
              <w:t>点云精度等级</w:t>
            </w:r>
          </w:p>
        </w:tc>
        <w:tc>
          <w:tcPr>
            <w:tcW w:w="6222" w:type="dxa"/>
            <w:gridSpan w:val="3"/>
            <w:tcBorders>
              <w:top w:val="single" w:sz="12" w:space="0" w:color="auto"/>
              <w:right w:val="single" w:sz="12" w:space="0" w:color="auto"/>
            </w:tcBorders>
            <w:vAlign w:val="center"/>
          </w:tcPr>
          <w:p w14:paraId="4B8A59F3" w14:textId="77777777" w:rsidR="000443B4" w:rsidRPr="0018174B" w:rsidRDefault="000443B4" w:rsidP="00662690">
            <w:pPr>
              <w:autoSpaceDN w:val="0"/>
              <w:jc w:val="center"/>
              <w:rPr>
                <w:rFonts w:cs="Times New Roman"/>
                <w:sz w:val="21"/>
                <w:szCs w:val="21"/>
                <w:lang w:val="zh-TW" w:bidi="zh-TW"/>
              </w:rPr>
            </w:pPr>
            <w:r w:rsidRPr="00EC6226">
              <w:rPr>
                <w:rFonts w:cs="Times New Roman" w:hint="eastAsia"/>
                <w:sz w:val="21"/>
                <w:szCs w:val="21"/>
                <w:lang w:val="zh-TW" w:bidi="zh-TW"/>
              </w:rPr>
              <w:t>每站配准点</w:t>
            </w:r>
            <w:r w:rsidRPr="00EC6226">
              <w:rPr>
                <w:rFonts w:cs="Times New Roman" w:hint="eastAsia"/>
                <w:sz w:val="21"/>
                <w:szCs w:val="21"/>
                <w:lang w:val="zh-TW" w:bidi="zh-TW"/>
              </w:rPr>
              <w:t>/</w:t>
            </w:r>
            <w:r w:rsidRPr="00EC6226">
              <w:rPr>
                <w:rFonts w:cs="Times New Roman" w:hint="eastAsia"/>
                <w:sz w:val="21"/>
                <w:szCs w:val="21"/>
                <w:lang w:val="zh-TW" w:bidi="zh-TW"/>
              </w:rPr>
              <w:t>检核点个数</w:t>
            </w:r>
          </w:p>
        </w:tc>
      </w:tr>
      <w:tr w:rsidR="000443B4" w14:paraId="2CF4E02A" w14:textId="77777777" w:rsidTr="00662690">
        <w:tc>
          <w:tcPr>
            <w:tcW w:w="2074" w:type="dxa"/>
            <w:vMerge/>
            <w:tcBorders>
              <w:left w:val="single" w:sz="12" w:space="0" w:color="auto"/>
            </w:tcBorders>
          </w:tcPr>
          <w:p w14:paraId="276C59AD"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p>
        </w:tc>
        <w:tc>
          <w:tcPr>
            <w:tcW w:w="2074" w:type="dxa"/>
          </w:tcPr>
          <w:p w14:paraId="02B8F960"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r w:rsidRPr="00084A37">
              <w:rPr>
                <w:rFonts w:cs="Times New Roman" w:hint="eastAsia"/>
                <w:color w:val="auto"/>
                <w:sz w:val="21"/>
                <w:szCs w:val="21"/>
                <w:lang w:val="zh-TW" w:bidi="zh-TW"/>
              </w:rPr>
              <w:t>标靶配准点个数</w:t>
            </w:r>
          </w:p>
        </w:tc>
        <w:tc>
          <w:tcPr>
            <w:tcW w:w="2074" w:type="dxa"/>
          </w:tcPr>
          <w:p w14:paraId="0D437BD8"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r w:rsidRPr="00084A37">
              <w:rPr>
                <w:rFonts w:cs="Times New Roman" w:hint="eastAsia"/>
                <w:color w:val="auto"/>
                <w:sz w:val="21"/>
                <w:szCs w:val="21"/>
                <w:lang w:val="zh-TW" w:bidi="zh-TW"/>
              </w:rPr>
              <w:t>特征点配准点个数</w:t>
            </w:r>
          </w:p>
        </w:tc>
        <w:tc>
          <w:tcPr>
            <w:tcW w:w="2074" w:type="dxa"/>
            <w:tcBorders>
              <w:right w:val="single" w:sz="12" w:space="0" w:color="auto"/>
            </w:tcBorders>
          </w:tcPr>
          <w:p w14:paraId="70F2C823"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proofErr w:type="gramStart"/>
            <w:r w:rsidRPr="00084A37">
              <w:rPr>
                <w:rFonts w:cs="Times New Roman" w:hint="eastAsia"/>
                <w:bCs/>
                <w:color w:val="auto"/>
                <w:sz w:val="21"/>
                <w:szCs w:val="21"/>
                <w:lang w:bidi="zh-TW"/>
              </w:rPr>
              <w:t>独立检</w:t>
            </w:r>
            <w:proofErr w:type="gramEnd"/>
            <w:r w:rsidRPr="00084A37">
              <w:rPr>
                <w:rFonts w:cs="Times New Roman" w:hint="eastAsia"/>
                <w:bCs/>
                <w:color w:val="auto"/>
                <w:sz w:val="21"/>
                <w:szCs w:val="21"/>
                <w:lang w:bidi="zh-TW"/>
              </w:rPr>
              <w:t>核点个数</w:t>
            </w:r>
          </w:p>
        </w:tc>
      </w:tr>
      <w:tr w:rsidR="000443B4" w14:paraId="3B8B6919" w14:textId="77777777" w:rsidTr="00662690">
        <w:tc>
          <w:tcPr>
            <w:tcW w:w="2074" w:type="dxa"/>
            <w:tcBorders>
              <w:left w:val="single" w:sz="12" w:space="0" w:color="auto"/>
            </w:tcBorders>
          </w:tcPr>
          <w:p w14:paraId="494886BF"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一等</w:t>
            </w:r>
          </w:p>
        </w:tc>
        <w:tc>
          <w:tcPr>
            <w:tcW w:w="2074" w:type="dxa"/>
          </w:tcPr>
          <w:p w14:paraId="7E661EE8"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r w:rsidRPr="005B4C85">
              <w:rPr>
                <w:rFonts w:hint="eastAsia"/>
              </w:rPr>
              <w:t>≥</w:t>
            </w:r>
            <w:r w:rsidRPr="005B4C85">
              <w:rPr>
                <w:rFonts w:hint="eastAsia"/>
              </w:rPr>
              <w:t>5</w:t>
            </w:r>
          </w:p>
        </w:tc>
        <w:tc>
          <w:tcPr>
            <w:tcW w:w="2074" w:type="dxa"/>
            <w:vMerge w:val="restart"/>
            <w:vAlign w:val="center"/>
          </w:tcPr>
          <w:p w14:paraId="2EBC9C19"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不适用</w:t>
            </w:r>
          </w:p>
        </w:tc>
        <w:tc>
          <w:tcPr>
            <w:tcW w:w="2074" w:type="dxa"/>
            <w:vMerge w:val="restart"/>
            <w:tcBorders>
              <w:right w:val="single" w:sz="12" w:space="0" w:color="auto"/>
            </w:tcBorders>
            <w:vAlign w:val="center"/>
          </w:tcPr>
          <w:p w14:paraId="14BD41A1"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r w:rsidRPr="005B4C85">
              <w:rPr>
                <w:rFonts w:hint="eastAsia"/>
              </w:rPr>
              <w:t>≥</w:t>
            </w:r>
            <w:r>
              <w:t>1</w:t>
            </w:r>
          </w:p>
        </w:tc>
      </w:tr>
      <w:tr w:rsidR="000443B4" w14:paraId="31597C7F" w14:textId="77777777" w:rsidTr="00662690">
        <w:tc>
          <w:tcPr>
            <w:tcW w:w="2074" w:type="dxa"/>
            <w:tcBorders>
              <w:left w:val="single" w:sz="12" w:space="0" w:color="auto"/>
            </w:tcBorders>
          </w:tcPr>
          <w:p w14:paraId="6E4BB2FB"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二等</w:t>
            </w:r>
          </w:p>
        </w:tc>
        <w:tc>
          <w:tcPr>
            <w:tcW w:w="2074" w:type="dxa"/>
          </w:tcPr>
          <w:p w14:paraId="691E2B49"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r w:rsidRPr="005B4C85">
              <w:rPr>
                <w:rFonts w:hint="eastAsia"/>
              </w:rPr>
              <w:t>≥</w:t>
            </w:r>
            <w:r w:rsidRPr="005B4C85">
              <w:rPr>
                <w:rFonts w:hint="eastAsia"/>
              </w:rPr>
              <w:t>4</w:t>
            </w:r>
          </w:p>
        </w:tc>
        <w:tc>
          <w:tcPr>
            <w:tcW w:w="2074" w:type="dxa"/>
            <w:vMerge/>
          </w:tcPr>
          <w:p w14:paraId="456F8322"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p>
        </w:tc>
        <w:tc>
          <w:tcPr>
            <w:tcW w:w="2074" w:type="dxa"/>
            <w:vMerge/>
            <w:tcBorders>
              <w:right w:val="single" w:sz="12" w:space="0" w:color="auto"/>
            </w:tcBorders>
          </w:tcPr>
          <w:p w14:paraId="6206939B"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p>
        </w:tc>
      </w:tr>
      <w:tr w:rsidR="000443B4" w14:paraId="34A79380" w14:textId="77777777" w:rsidTr="00662690">
        <w:tc>
          <w:tcPr>
            <w:tcW w:w="2074" w:type="dxa"/>
            <w:tcBorders>
              <w:left w:val="single" w:sz="12" w:space="0" w:color="auto"/>
              <w:bottom w:val="single" w:sz="12" w:space="0" w:color="auto"/>
            </w:tcBorders>
          </w:tcPr>
          <w:p w14:paraId="5109F026"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r>
              <w:rPr>
                <w:rFonts w:cs="Times New Roman" w:hint="eastAsia"/>
                <w:color w:val="auto"/>
                <w:sz w:val="21"/>
                <w:szCs w:val="21"/>
                <w:lang w:val="zh-TW" w:bidi="zh-TW"/>
              </w:rPr>
              <w:t>三等</w:t>
            </w:r>
          </w:p>
        </w:tc>
        <w:tc>
          <w:tcPr>
            <w:tcW w:w="2074" w:type="dxa"/>
            <w:tcBorders>
              <w:bottom w:val="single" w:sz="12" w:space="0" w:color="auto"/>
            </w:tcBorders>
          </w:tcPr>
          <w:p w14:paraId="054EBDBF"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r w:rsidRPr="005B4C85">
              <w:rPr>
                <w:rFonts w:hint="eastAsia"/>
              </w:rPr>
              <w:t>≥</w:t>
            </w:r>
            <w:r w:rsidRPr="005B4C85">
              <w:rPr>
                <w:rFonts w:hint="eastAsia"/>
              </w:rPr>
              <w:t>3</w:t>
            </w:r>
          </w:p>
        </w:tc>
        <w:tc>
          <w:tcPr>
            <w:tcW w:w="2074" w:type="dxa"/>
            <w:tcBorders>
              <w:bottom w:val="single" w:sz="12" w:space="0" w:color="auto"/>
            </w:tcBorders>
          </w:tcPr>
          <w:p w14:paraId="38D1F6FE"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r w:rsidRPr="005B4C85">
              <w:rPr>
                <w:rFonts w:hint="eastAsia"/>
              </w:rPr>
              <w:t>≥</w:t>
            </w:r>
            <w:r>
              <w:t>7</w:t>
            </w:r>
          </w:p>
        </w:tc>
        <w:tc>
          <w:tcPr>
            <w:tcW w:w="2074" w:type="dxa"/>
            <w:tcBorders>
              <w:bottom w:val="single" w:sz="12" w:space="0" w:color="auto"/>
              <w:right w:val="single" w:sz="12" w:space="0" w:color="auto"/>
            </w:tcBorders>
          </w:tcPr>
          <w:p w14:paraId="69FD475C" w14:textId="77777777" w:rsidR="000443B4" w:rsidRPr="0018174B" w:rsidRDefault="000443B4" w:rsidP="00662690">
            <w:pPr>
              <w:pStyle w:val="Other1"/>
              <w:spacing w:line="240" w:lineRule="auto"/>
              <w:ind w:firstLine="0"/>
              <w:jc w:val="center"/>
              <w:rPr>
                <w:rFonts w:cs="Times New Roman"/>
                <w:color w:val="auto"/>
                <w:sz w:val="21"/>
                <w:szCs w:val="21"/>
                <w:lang w:val="zh-TW" w:bidi="zh-TW"/>
              </w:rPr>
            </w:pPr>
            <w:r w:rsidRPr="005B4C85">
              <w:rPr>
                <w:rFonts w:hint="eastAsia"/>
              </w:rPr>
              <w:t>≥</w:t>
            </w:r>
            <w:r>
              <w:t>3</w:t>
            </w:r>
          </w:p>
        </w:tc>
      </w:tr>
    </w:tbl>
    <w:p w14:paraId="018E1996" w14:textId="11614C18" w:rsidR="00AC548E" w:rsidRDefault="00AC548E" w:rsidP="00AC548E">
      <w:pPr>
        <w:pStyle w:val="af4"/>
        <w:ind w:firstLine="274"/>
      </w:pPr>
      <w:r>
        <w:t>【条文说明】</w:t>
      </w:r>
      <w:r>
        <w:t xml:space="preserve">4.4.1 </w:t>
      </w:r>
      <w:r>
        <w:t>配准也称为拼接，是为了将目标区域构建完整，将不同站点采集的点云进行重新定位，即把当前仪器坐标系下的点云转换到一个共同的基准坐标系下，组成三维数据集。</w:t>
      </w:r>
    </w:p>
    <w:p w14:paraId="4378516E" w14:textId="77777777" w:rsidR="00AC548E" w:rsidRDefault="00AC548E" w:rsidP="00AC548E">
      <w:pPr>
        <w:pStyle w:val="af4"/>
        <w:ind w:firstLine="274"/>
      </w:pPr>
      <w:r>
        <w:t>点云配准的过程其实是要找出两个坐标系之间的变换关系，可以用一个</w:t>
      </w:r>
      <w:r>
        <w:t>3*3</w:t>
      </w:r>
      <w:r>
        <w:t>的旋转矩阵</w:t>
      </w:r>
      <w:r>
        <w:t>R</w:t>
      </w:r>
      <w:r>
        <w:t>和三维平移向量</w:t>
      </w:r>
      <w:r>
        <w:t>t</w:t>
      </w:r>
      <w:r>
        <w:t>来描述，求解</w:t>
      </w:r>
      <w:r>
        <w:t>R</w:t>
      </w:r>
      <w:r>
        <w:t>和</w:t>
      </w:r>
      <w:r>
        <w:t>t</w:t>
      </w:r>
      <w:r>
        <w:t>需要在两个坐标系下的空间数据中找出最少</w:t>
      </w:r>
      <w:r>
        <w:t>3</w:t>
      </w:r>
      <w:r>
        <w:t>个同名点（一般为标靶点或特征点）。</w:t>
      </w:r>
    </w:p>
    <w:p w14:paraId="79D8BCCE" w14:textId="77777777" w:rsidR="00AC548E" w:rsidRDefault="00AC548E" w:rsidP="00AC548E">
      <w:pPr>
        <w:pStyle w:val="af4"/>
        <w:ind w:firstLine="274"/>
      </w:pPr>
      <w:r>
        <w:t>1.</w:t>
      </w:r>
      <w:proofErr w:type="gramStart"/>
      <w:r>
        <w:t>在坐</w:t>
      </w:r>
      <w:proofErr w:type="gramEnd"/>
      <w:r>
        <w:t>标转换过程中，若两种坐标体系之间没有严密的数学转换关系，而仅仅是符合一定精度的转换，那么这样的转换完成后，与目标坐标系统的坐标必然不能完全一致，存在一定的误差，这个误差就是坐标转换残差。</w:t>
      </w:r>
    </w:p>
    <w:p w14:paraId="0AD019F5" w14:textId="77777777" w:rsidR="00AC548E" w:rsidRDefault="00AC548E" w:rsidP="00AC548E">
      <w:pPr>
        <w:pStyle w:val="af4"/>
        <w:ind w:firstLine="274"/>
        <w:rPr>
          <w:color w:val="FF0000"/>
        </w:rPr>
      </w:pPr>
      <w:r>
        <w:t>2.</w:t>
      </w:r>
      <w:r>
        <w:t>采用迭代最近点匹配法配准时，通过检查配准点的内符合精度，以及设置一定数量的</w:t>
      </w:r>
      <w:proofErr w:type="gramStart"/>
      <w:r>
        <w:t>独立检</w:t>
      </w:r>
      <w:proofErr w:type="gramEnd"/>
      <w:r>
        <w:t>核点，可以检查配准过程中是否存在输入错误、坐标误差超限等错误，以保证多站点云配准的精度满足相应要求。</w:t>
      </w:r>
    </w:p>
    <w:p w14:paraId="0B4660FF" w14:textId="77777777" w:rsidR="00AC548E" w:rsidRDefault="00AC548E" w:rsidP="00AC548E">
      <w:pPr>
        <w:pStyle w:val="af4"/>
        <w:ind w:firstLine="274"/>
      </w:pPr>
      <w:r>
        <w:t>【条文说明】</w:t>
      </w:r>
      <w:r>
        <w:t xml:space="preserve">4.4.1 </w:t>
      </w:r>
      <w:r>
        <w:t>配准也称为拼接，是为了将目标区域构建完整，将不同站点采集的点云进行重新定位，即把当前仪器坐标系下的点云转换到一个共同的基准坐标系下，组成三维数据集。</w:t>
      </w:r>
    </w:p>
    <w:p w14:paraId="2603C28C" w14:textId="77777777" w:rsidR="00AC548E" w:rsidRDefault="00AC548E" w:rsidP="00AC548E">
      <w:pPr>
        <w:pStyle w:val="af4"/>
        <w:ind w:firstLine="274"/>
      </w:pPr>
      <w:r>
        <w:t>点云配准的过程其实是要找出两个坐标系之间的变换关系，可以用一个</w:t>
      </w:r>
      <w:r>
        <w:t>3*3</w:t>
      </w:r>
      <w:r>
        <w:t>的旋转矩阵</w:t>
      </w:r>
      <w:r>
        <w:t>R</w:t>
      </w:r>
      <w:r>
        <w:t>和三维平移向量</w:t>
      </w:r>
      <w:r>
        <w:t>t</w:t>
      </w:r>
      <w:r>
        <w:t>来描述，求解</w:t>
      </w:r>
      <w:r>
        <w:t>R</w:t>
      </w:r>
      <w:r>
        <w:t>和</w:t>
      </w:r>
      <w:r>
        <w:t>t</w:t>
      </w:r>
      <w:r>
        <w:t>需要在两个坐标系下的空间数据中找出最少</w:t>
      </w:r>
      <w:r>
        <w:t>3</w:t>
      </w:r>
      <w:r>
        <w:t>个同名点（一般为标靶点或特征点）。</w:t>
      </w:r>
    </w:p>
    <w:p w14:paraId="794B3944" w14:textId="77777777" w:rsidR="00AC548E" w:rsidRDefault="00AC548E" w:rsidP="00AC548E">
      <w:pPr>
        <w:pStyle w:val="af4"/>
        <w:ind w:firstLine="274"/>
      </w:pPr>
      <w:r>
        <w:t>1.</w:t>
      </w:r>
      <w:proofErr w:type="gramStart"/>
      <w:r>
        <w:t>在坐</w:t>
      </w:r>
      <w:proofErr w:type="gramEnd"/>
      <w:r>
        <w:t>标转换过程中，若两种坐标体系之间没有严密的数学转换关系，而仅仅是符合一定精度的转换，那么这样的转换完成后，与目标坐标系统的坐标必然不能完全一致，存在一定的误差，这个误差就是坐标转换残差。</w:t>
      </w:r>
    </w:p>
    <w:p w14:paraId="55E0DFAF" w14:textId="77777777" w:rsidR="00AC548E" w:rsidRDefault="00AC548E" w:rsidP="00AC548E">
      <w:pPr>
        <w:pStyle w:val="af4"/>
        <w:ind w:firstLine="274"/>
        <w:rPr>
          <w:color w:val="FF0000"/>
        </w:rPr>
      </w:pPr>
      <w:r>
        <w:t>2.</w:t>
      </w:r>
      <w:r>
        <w:t>采用迭代最近点匹配法配准时，通过检查配准点的内符合精度，以及设置一定数量的</w:t>
      </w:r>
      <w:proofErr w:type="gramStart"/>
      <w:r>
        <w:t>独立检</w:t>
      </w:r>
      <w:proofErr w:type="gramEnd"/>
      <w:r>
        <w:t>核点，可</w:t>
      </w:r>
      <w:r>
        <w:lastRenderedPageBreak/>
        <w:t>以检查配准过程中是否存在输入错误、坐标误差超限等错误，以保证多站点云配准的精度满足相应要求。</w:t>
      </w:r>
    </w:p>
    <w:p w14:paraId="2B8F90A2" w14:textId="788B7961" w:rsidR="00AA7407" w:rsidRDefault="00AA7407" w:rsidP="00AA7407">
      <w:r w:rsidRPr="00C47088">
        <w:rPr>
          <w:rFonts w:cs="Times New Roman"/>
          <w:b/>
        </w:rPr>
        <w:t>4.</w:t>
      </w:r>
      <w:r>
        <w:rPr>
          <w:rFonts w:cs="Times New Roman"/>
          <w:b/>
        </w:rPr>
        <w:t>4</w:t>
      </w:r>
      <w:r w:rsidRPr="00C47088">
        <w:rPr>
          <w:rFonts w:cs="Times New Roman"/>
          <w:b/>
        </w:rPr>
        <w:t>.</w:t>
      </w:r>
      <w:r w:rsidR="004E509C">
        <w:rPr>
          <w:rFonts w:cs="Times New Roman"/>
          <w:b/>
        </w:rPr>
        <w:t>3</w:t>
      </w:r>
      <w:r w:rsidRPr="00C47088">
        <w:rPr>
          <w:rFonts w:cs="Times New Roman" w:hint="eastAsia"/>
          <w:b/>
        </w:rPr>
        <w:t xml:space="preserve">　</w:t>
      </w:r>
      <w:r w:rsidR="004E509C" w:rsidRPr="004E509C">
        <w:rPr>
          <w:rFonts w:hint="eastAsia"/>
        </w:rPr>
        <w:t>坐标系转换应符合下列规定</w:t>
      </w:r>
      <w:r w:rsidRPr="00F143ED">
        <w:rPr>
          <w:rFonts w:hint="eastAsia"/>
        </w:rPr>
        <w:t>：</w:t>
      </w:r>
    </w:p>
    <w:p w14:paraId="2CAE45DA" w14:textId="546B692D" w:rsidR="00605BF7" w:rsidRDefault="00605BF7" w:rsidP="00605BF7">
      <w:pPr>
        <w:ind w:firstLineChars="152" w:firstLine="366"/>
        <w:rPr>
          <w:rFonts w:cs="Times New Roman"/>
        </w:rPr>
      </w:pPr>
      <w:r>
        <w:rPr>
          <w:rFonts w:cs="Times New Roman"/>
          <w:b/>
        </w:rPr>
        <w:t>1</w:t>
      </w:r>
      <w:r>
        <w:rPr>
          <w:rFonts w:cs="Times New Roman" w:hint="eastAsia"/>
          <w:b/>
        </w:rPr>
        <w:t xml:space="preserve">　</w:t>
      </w:r>
      <w:r w:rsidRPr="00605BF7">
        <w:rPr>
          <w:rFonts w:cs="Times New Roman" w:hint="eastAsia"/>
        </w:rPr>
        <w:t>坐标系转换宜采用不少于</w:t>
      </w:r>
      <w:r w:rsidRPr="00605BF7">
        <w:rPr>
          <w:rFonts w:cs="Times New Roman" w:hint="eastAsia"/>
        </w:rPr>
        <w:t>3</w:t>
      </w:r>
      <w:r w:rsidRPr="00605BF7">
        <w:rPr>
          <w:rFonts w:cs="Times New Roman" w:hint="eastAsia"/>
        </w:rPr>
        <w:t>个分布均匀的同名点，转换时宜固定比例因子</w:t>
      </w:r>
      <w:r w:rsidRPr="00FB2439">
        <w:rPr>
          <w:rFonts w:cs="Times New Roman" w:hint="eastAsia"/>
        </w:rPr>
        <w:t>；</w:t>
      </w:r>
    </w:p>
    <w:p w14:paraId="7707F44B" w14:textId="50659D30" w:rsidR="00917B9B" w:rsidRDefault="00917B9B" w:rsidP="00917B9B">
      <w:pPr>
        <w:ind w:firstLineChars="152" w:firstLine="366"/>
        <w:rPr>
          <w:rFonts w:cs="Times New Roman"/>
        </w:rPr>
      </w:pPr>
      <w:r>
        <w:rPr>
          <w:rFonts w:cs="Times New Roman"/>
          <w:b/>
        </w:rPr>
        <w:t>2</w:t>
      </w:r>
      <w:r>
        <w:rPr>
          <w:rFonts w:cs="Times New Roman" w:hint="eastAsia"/>
          <w:b/>
        </w:rPr>
        <w:t xml:space="preserve">　</w:t>
      </w:r>
      <w:r w:rsidRPr="00917B9B">
        <w:rPr>
          <w:rFonts w:cs="Times New Roman" w:hint="eastAsia"/>
        </w:rPr>
        <w:t>基坑变形监测采用标靶点拼接配准时，靶心拟合</w:t>
      </w:r>
      <w:r w:rsidR="0046335D">
        <w:rPr>
          <w:rFonts w:cs="Times New Roman" w:hint="eastAsia"/>
        </w:rPr>
        <w:t>和转换后的坐标残差应小于相应点位中误差的</w:t>
      </w:r>
      <w:r w:rsidR="0046335D">
        <w:rPr>
          <w:rFonts w:cs="Times New Roman" w:hint="eastAsia"/>
        </w:rPr>
        <w:t>1/2</w:t>
      </w:r>
      <w:r w:rsidR="0046335D">
        <w:rPr>
          <w:rFonts w:cs="Times New Roman" w:hint="eastAsia"/>
        </w:rPr>
        <w:t>。配准点</w:t>
      </w:r>
      <w:r w:rsidR="00276E65">
        <w:rPr>
          <w:rFonts w:cs="Times New Roman" w:hint="eastAsia"/>
        </w:rPr>
        <w:t>或</w:t>
      </w:r>
      <w:proofErr w:type="gramStart"/>
      <w:r w:rsidR="00276E65">
        <w:rPr>
          <w:rFonts w:cs="Times New Roman" w:hint="eastAsia"/>
        </w:rPr>
        <w:t>独立检</w:t>
      </w:r>
      <w:proofErr w:type="gramEnd"/>
      <w:r w:rsidR="00276E65">
        <w:rPr>
          <w:rFonts w:cs="Times New Roman" w:hint="eastAsia"/>
        </w:rPr>
        <w:t>核点的坐标</w:t>
      </w:r>
      <w:r w:rsidR="00715C76">
        <w:rPr>
          <w:rFonts w:cs="Times New Roman" w:hint="eastAsia"/>
        </w:rPr>
        <w:t>转换残差应小于相应点位中误差的</w:t>
      </w:r>
      <w:r w:rsidR="00715C76">
        <w:rPr>
          <w:rFonts w:cs="Times New Roman" w:hint="eastAsia"/>
        </w:rPr>
        <w:t>1</w:t>
      </w:r>
      <w:r w:rsidR="00715C76">
        <w:rPr>
          <w:rFonts w:cs="Times New Roman"/>
        </w:rPr>
        <w:t>/2.</w:t>
      </w:r>
      <w:r w:rsidR="00715C76">
        <w:rPr>
          <w:rFonts w:cs="Times New Roman" w:hint="eastAsia"/>
        </w:rPr>
        <w:t>配准后，相邻站点云重叠度不宜小于</w:t>
      </w:r>
      <w:r w:rsidR="00715C76">
        <w:rPr>
          <w:rFonts w:cs="Times New Roman" w:hint="eastAsia"/>
        </w:rPr>
        <w:t>2</w:t>
      </w:r>
      <w:r w:rsidR="00715C76">
        <w:rPr>
          <w:rFonts w:cs="Times New Roman"/>
        </w:rPr>
        <w:t>0%</w:t>
      </w:r>
      <w:r w:rsidR="001D10F8">
        <w:rPr>
          <w:rFonts w:cs="Times New Roman" w:hint="eastAsia"/>
        </w:rPr>
        <w:t>；</w:t>
      </w:r>
    </w:p>
    <w:p w14:paraId="51A4B1DD" w14:textId="656BBAB7" w:rsidR="00ED274E" w:rsidRDefault="00ED274E" w:rsidP="00ED274E">
      <w:pPr>
        <w:ind w:firstLineChars="152" w:firstLine="366"/>
        <w:rPr>
          <w:rFonts w:cs="Times New Roman"/>
        </w:rPr>
      </w:pPr>
      <w:r>
        <w:rPr>
          <w:rFonts w:cs="Times New Roman"/>
          <w:b/>
        </w:rPr>
        <w:t>3</w:t>
      </w:r>
      <w:r>
        <w:rPr>
          <w:rFonts w:cs="Times New Roman" w:hint="eastAsia"/>
          <w:b/>
        </w:rPr>
        <w:t xml:space="preserve">　</w:t>
      </w:r>
      <w:r w:rsidRPr="00ED274E">
        <w:rPr>
          <w:rFonts w:cs="Times New Roman" w:hint="eastAsia"/>
        </w:rPr>
        <w:t>单一扫描目标物可采用一个已知点和一个已知方位进行坐标系转换。</w:t>
      </w:r>
    </w:p>
    <w:p w14:paraId="2A0AD7F0" w14:textId="5BB694C8" w:rsidR="003D098B" w:rsidRDefault="003D098B" w:rsidP="003D098B">
      <w:r w:rsidRPr="00C47088">
        <w:rPr>
          <w:rFonts w:cs="Times New Roman"/>
          <w:b/>
        </w:rPr>
        <w:t>4.</w:t>
      </w:r>
      <w:r>
        <w:rPr>
          <w:rFonts w:cs="Times New Roman"/>
          <w:b/>
        </w:rPr>
        <w:t>4</w:t>
      </w:r>
      <w:r w:rsidRPr="00C47088">
        <w:rPr>
          <w:rFonts w:cs="Times New Roman"/>
          <w:b/>
        </w:rPr>
        <w:t>.</w:t>
      </w:r>
      <w:r>
        <w:rPr>
          <w:rFonts w:cs="Times New Roman"/>
          <w:b/>
        </w:rPr>
        <w:t>4</w:t>
      </w:r>
      <w:r w:rsidRPr="00C47088">
        <w:rPr>
          <w:rFonts w:cs="Times New Roman" w:hint="eastAsia"/>
          <w:b/>
        </w:rPr>
        <w:t xml:space="preserve">　</w:t>
      </w:r>
      <w:r w:rsidRPr="003D098B">
        <w:rPr>
          <w:rFonts w:hint="eastAsia"/>
        </w:rPr>
        <w:t>点</w:t>
      </w:r>
      <w:proofErr w:type="gramStart"/>
      <w:r w:rsidRPr="003D098B">
        <w:rPr>
          <w:rFonts w:hint="eastAsia"/>
        </w:rPr>
        <w:t>云数据</w:t>
      </w:r>
      <w:proofErr w:type="gramEnd"/>
      <w:r w:rsidRPr="003D098B">
        <w:rPr>
          <w:rFonts w:hint="eastAsia"/>
        </w:rPr>
        <w:t>降噪与</w:t>
      </w:r>
      <w:proofErr w:type="gramStart"/>
      <w:r w:rsidRPr="003D098B">
        <w:rPr>
          <w:rFonts w:hint="eastAsia"/>
        </w:rPr>
        <w:t>抽稀应符合</w:t>
      </w:r>
      <w:proofErr w:type="gramEnd"/>
      <w:r w:rsidRPr="003D098B">
        <w:rPr>
          <w:rFonts w:hint="eastAsia"/>
        </w:rPr>
        <w:t>下列规定：</w:t>
      </w:r>
    </w:p>
    <w:p w14:paraId="3CE9EE45" w14:textId="30D2FCBE" w:rsidR="00CD583B" w:rsidRDefault="00CD583B" w:rsidP="00CD583B">
      <w:pPr>
        <w:ind w:firstLineChars="152" w:firstLine="366"/>
        <w:rPr>
          <w:rFonts w:cs="Times New Roman"/>
        </w:rPr>
      </w:pPr>
      <w:r>
        <w:rPr>
          <w:rFonts w:cs="Times New Roman"/>
          <w:b/>
        </w:rPr>
        <w:t>1</w:t>
      </w:r>
      <w:r>
        <w:rPr>
          <w:rFonts w:cs="Times New Roman" w:hint="eastAsia"/>
          <w:b/>
        </w:rPr>
        <w:t xml:space="preserve">　</w:t>
      </w:r>
      <w:r w:rsidRPr="00CD583B">
        <w:rPr>
          <w:rFonts w:cs="Times New Roman" w:hint="eastAsia"/>
        </w:rPr>
        <w:t>点</w:t>
      </w:r>
      <w:proofErr w:type="gramStart"/>
      <w:r w:rsidRPr="00CD583B">
        <w:rPr>
          <w:rFonts w:cs="Times New Roman" w:hint="eastAsia"/>
        </w:rPr>
        <w:t>云数据</w:t>
      </w:r>
      <w:proofErr w:type="gramEnd"/>
      <w:r w:rsidRPr="00CD583B">
        <w:rPr>
          <w:rFonts w:cs="Times New Roman" w:hint="eastAsia"/>
        </w:rPr>
        <w:t>中存在脱离扫描目标物的</w:t>
      </w:r>
      <w:r w:rsidR="00606034">
        <w:rPr>
          <w:rFonts w:cs="Times New Roman" w:hint="eastAsia"/>
        </w:rPr>
        <w:t>异常点、孤立点时，可采用自动、手动或人机交互的方式进行降噪处理</w:t>
      </w:r>
      <w:r w:rsidRPr="00FB2439">
        <w:rPr>
          <w:rFonts w:cs="Times New Roman" w:hint="eastAsia"/>
        </w:rPr>
        <w:t>；</w:t>
      </w:r>
    </w:p>
    <w:p w14:paraId="28638F89" w14:textId="16AAD3A1" w:rsidR="00BB3D7C" w:rsidRDefault="00BB3D7C" w:rsidP="00BB3D7C">
      <w:pPr>
        <w:ind w:firstLineChars="152" w:firstLine="366"/>
        <w:rPr>
          <w:rFonts w:cs="Times New Roman"/>
        </w:rPr>
      </w:pPr>
      <w:r>
        <w:rPr>
          <w:rFonts w:cs="Times New Roman"/>
          <w:b/>
        </w:rPr>
        <w:t>2</w:t>
      </w:r>
      <w:r>
        <w:rPr>
          <w:rFonts w:cs="Times New Roman" w:hint="eastAsia"/>
          <w:b/>
        </w:rPr>
        <w:t xml:space="preserve">　</w:t>
      </w:r>
      <w:r w:rsidRPr="00BB3D7C">
        <w:rPr>
          <w:rFonts w:cs="Times New Roman" w:hint="eastAsia"/>
        </w:rPr>
        <w:t>降噪处理的点</w:t>
      </w:r>
      <w:proofErr w:type="gramStart"/>
      <w:r w:rsidRPr="00BB3D7C">
        <w:rPr>
          <w:rFonts w:cs="Times New Roman" w:hint="eastAsia"/>
        </w:rPr>
        <w:t>云数据</w:t>
      </w:r>
      <w:proofErr w:type="gramEnd"/>
      <w:r w:rsidRPr="00BB3D7C">
        <w:rPr>
          <w:rFonts w:cs="Times New Roman" w:hint="eastAsia"/>
        </w:rPr>
        <w:t>还应包括与扫描对象无关的人员移动、机械活动、水面倒影等点群；</w:t>
      </w:r>
    </w:p>
    <w:p w14:paraId="3BBD930C" w14:textId="592BBE79" w:rsidR="00F13B21" w:rsidRDefault="00F13B21" w:rsidP="00F13B21">
      <w:pPr>
        <w:ind w:firstLineChars="152" w:firstLine="366"/>
        <w:rPr>
          <w:rFonts w:cs="Times New Roman"/>
        </w:rPr>
      </w:pPr>
      <w:r>
        <w:rPr>
          <w:rFonts w:cs="Times New Roman"/>
          <w:b/>
        </w:rPr>
        <w:t>3</w:t>
      </w:r>
      <w:r>
        <w:rPr>
          <w:rFonts w:cs="Times New Roman" w:hint="eastAsia"/>
          <w:b/>
        </w:rPr>
        <w:t xml:space="preserve">　</w:t>
      </w:r>
      <w:r w:rsidRPr="00F13B21">
        <w:rPr>
          <w:rFonts w:cs="Times New Roman" w:hint="eastAsia"/>
        </w:rPr>
        <w:t>点</w:t>
      </w:r>
      <w:proofErr w:type="gramStart"/>
      <w:r w:rsidRPr="00F13B21">
        <w:rPr>
          <w:rFonts w:cs="Times New Roman" w:hint="eastAsia"/>
        </w:rPr>
        <w:t>云数据抽</w:t>
      </w:r>
      <w:proofErr w:type="gramEnd"/>
      <w:r w:rsidRPr="00F13B21">
        <w:rPr>
          <w:rFonts w:cs="Times New Roman" w:hint="eastAsia"/>
        </w:rPr>
        <w:t>稀不应影响目标</w:t>
      </w:r>
      <w:proofErr w:type="gramStart"/>
      <w:r w:rsidRPr="00F13B21">
        <w:rPr>
          <w:rFonts w:cs="Times New Roman" w:hint="eastAsia"/>
        </w:rPr>
        <w:t>物特征</w:t>
      </w:r>
      <w:proofErr w:type="gramEnd"/>
      <w:r w:rsidRPr="00F13B21">
        <w:rPr>
          <w:rFonts w:cs="Times New Roman" w:hint="eastAsia"/>
        </w:rPr>
        <w:t>识别与提取，抽稀后最大点间距应满足本规程</w:t>
      </w:r>
      <w:r w:rsidRPr="00B144B3">
        <w:rPr>
          <w:rFonts w:cs="Times New Roman" w:hint="eastAsia"/>
        </w:rPr>
        <w:t>表</w:t>
      </w:r>
      <w:r w:rsidRPr="00B144B3">
        <w:rPr>
          <w:rFonts w:cs="Times New Roman" w:hint="eastAsia"/>
        </w:rPr>
        <w:t>3.2.3</w:t>
      </w:r>
      <w:r w:rsidRPr="00F13B21">
        <w:rPr>
          <w:rFonts w:cs="Times New Roman" w:hint="eastAsia"/>
        </w:rPr>
        <w:t>的要求；</w:t>
      </w:r>
    </w:p>
    <w:p w14:paraId="74F76418" w14:textId="77777777" w:rsidR="00A22931" w:rsidRDefault="00A22931" w:rsidP="00A22931">
      <w:pPr>
        <w:pStyle w:val="af4"/>
        <w:ind w:firstLine="274"/>
      </w:pPr>
      <w:r w:rsidRPr="004B607C">
        <w:rPr>
          <w:rFonts w:hint="eastAsia"/>
        </w:rPr>
        <w:t>【条文说明】</w:t>
      </w:r>
      <w:r w:rsidRPr="004B607C">
        <w:rPr>
          <w:rFonts w:hint="eastAsia"/>
        </w:rPr>
        <w:t xml:space="preserve">4.4.4 </w:t>
      </w:r>
      <w:r w:rsidRPr="004B607C">
        <w:rPr>
          <w:rFonts w:hint="eastAsia"/>
        </w:rPr>
        <w:t>点云的降噪抽稀，是为了减少数据量，提高数据处理效率，其中降噪是为了除去</w:t>
      </w:r>
      <w:proofErr w:type="gramStart"/>
      <w:r w:rsidRPr="004B607C">
        <w:rPr>
          <w:rFonts w:hint="eastAsia"/>
        </w:rPr>
        <w:t>非对象点</w:t>
      </w:r>
      <w:proofErr w:type="gramEnd"/>
      <w:r w:rsidRPr="004B607C">
        <w:rPr>
          <w:rFonts w:hint="eastAsia"/>
        </w:rPr>
        <w:t>，</w:t>
      </w:r>
      <w:proofErr w:type="gramStart"/>
      <w:r w:rsidRPr="004B607C">
        <w:rPr>
          <w:rFonts w:hint="eastAsia"/>
        </w:rPr>
        <w:t>抽稀是为了</w:t>
      </w:r>
      <w:proofErr w:type="gramEnd"/>
      <w:r w:rsidRPr="004B607C">
        <w:rPr>
          <w:rFonts w:hint="eastAsia"/>
        </w:rPr>
        <w:t>轻量化。处理过程中应保留目标物的主要细节和整体特征，满足特征提取的点云密度和范围要求，并宜采取措施减少非目标对象的测量数据对目标物特征提取的影响。</w:t>
      </w:r>
    </w:p>
    <w:p w14:paraId="6670F0DC" w14:textId="165C2C7A" w:rsidR="00357F59" w:rsidRDefault="00357F59" w:rsidP="00357F59">
      <w:r w:rsidRPr="00C47088">
        <w:rPr>
          <w:rFonts w:cs="Times New Roman"/>
          <w:b/>
        </w:rPr>
        <w:t>4.</w:t>
      </w:r>
      <w:r>
        <w:rPr>
          <w:rFonts w:cs="Times New Roman"/>
          <w:b/>
        </w:rPr>
        <w:t>4</w:t>
      </w:r>
      <w:r w:rsidRPr="00C47088">
        <w:rPr>
          <w:rFonts w:cs="Times New Roman"/>
          <w:b/>
        </w:rPr>
        <w:t>.</w:t>
      </w:r>
      <w:r>
        <w:rPr>
          <w:rFonts w:cs="Times New Roman"/>
          <w:b/>
        </w:rPr>
        <w:t>5</w:t>
      </w:r>
      <w:r w:rsidRPr="00C47088">
        <w:rPr>
          <w:rFonts w:cs="Times New Roman" w:hint="eastAsia"/>
          <w:b/>
        </w:rPr>
        <w:t xml:space="preserve">　</w:t>
      </w:r>
      <w:r w:rsidRPr="00357F59">
        <w:rPr>
          <w:rFonts w:hint="eastAsia"/>
        </w:rPr>
        <w:t>图像数据处理应包括图像色彩调整、变形纠正、图像配准、格式转换等内容，并应符合下列规定：</w:t>
      </w:r>
    </w:p>
    <w:p w14:paraId="04A664C3" w14:textId="4177EAB8" w:rsidR="00A07F4B" w:rsidRDefault="00A07F4B" w:rsidP="00A07F4B">
      <w:pPr>
        <w:ind w:firstLineChars="152" w:firstLine="366"/>
        <w:rPr>
          <w:rFonts w:cs="Times New Roman"/>
        </w:rPr>
      </w:pPr>
      <w:r>
        <w:rPr>
          <w:rFonts w:cs="Times New Roman"/>
          <w:b/>
        </w:rPr>
        <w:t>1</w:t>
      </w:r>
      <w:r>
        <w:rPr>
          <w:rFonts w:cs="Times New Roman" w:hint="eastAsia"/>
          <w:b/>
        </w:rPr>
        <w:t xml:space="preserve">　</w:t>
      </w:r>
      <w:r w:rsidRPr="00A07F4B">
        <w:rPr>
          <w:rFonts w:cs="Times New Roman" w:hint="eastAsia"/>
        </w:rPr>
        <w:t>图像出现曝光过度、曝光不足、阴影、相邻图像间的色彩差异等现象时，应进行色彩调整保</w:t>
      </w:r>
      <w:r w:rsidRPr="00A07F4B">
        <w:rPr>
          <w:rFonts w:cs="Times New Roman" w:hint="eastAsia"/>
        </w:rPr>
        <w:t xml:space="preserve"> </w:t>
      </w:r>
      <w:r w:rsidRPr="00A07F4B">
        <w:rPr>
          <w:rFonts w:cs="Times New Roman" w:hint="eastAsia"/>
        </w:rPr>
        <w:t>持图像反差适中、色彩一致；</w:t>
      </w:r>
    </w:p>
    <w:p w14:paraId="66BCC641" w14:textId="77777777" w:rsidR="00DE200E" w:rsidRDefault="00DE200E" w:rsidP="00DE200E">
      <w:pPr>
        <w:ind w:firstLineChars="152" w:firstLine="366"/>
        <w:rPr>
          <w:rFonts w:cs="Times New Roman"/>
        </w:rPr>
      </w:pPr>
      <w:r>
        <w:rPr>
          <w:rFonts w:cs="Times New Roman"/>
          <w:b/>
        </w:rPr>
        <w:t>2</w:t>
      </w:r>
      <w:r>
        <w:rPr>
          <w:rFonts w:cs="Times New Roman" w:hint="eastAsia"/>
          <w:b/>
        </w:rPr>
        <w:t xml:space="preserve">　</w:t>
      </w:r>
      <w:r w:rsidRPr="00941611">
        <w:rPr>
          <w:rFonts w:cs="Times New Roman" w:hint="eastAsia"/>
        </w:rPr>
        <w:t>因视角或镜头畸变引起变形影响使用时，</w:t>
      </w:r>
      <w:r>
        <w:rPr>
          <w:rFonts w:cs="Times New Roman" w:hint="eastAsia"/>
        </w:rPr>
        <w:t>应对图像的变形部分作纠正处理</w:t>
      </w:r>
      <w:r w:rsidRPr="00FB2439">
        <w:rPr>
          <w:rFonts w:cs="Times New Roman" w:hint="eastAsia"/>
        </w:rPr>
        <w:t>；</w:t>
      </w:r>
    </w:p>
    <w:p w14:paraId="730E9B2E" w14:textId="77777777" w:rsidR="00DE200E" w:rsidRDefault="00DE200E" w:rsidP="00DE200E">
      <w:pPr>
        <w:ind w:firstLineChars="152" w:firstLine="366"/>
        <w:rPr>
          <w:rFonts w:cs="Times New Roman"/>
        </w:rPr>
      </w:pPr>
      <w:r>
        <w:rPr>
          <w:rFonts w:cs="Times New Roman"/>
          <w:b/>
        </w:rPr>
        <w:t>3</w:t>
      </w:r>
      <w:r>
        <w:rPr>
          <w:rFonts w:cs="Times New Roman" w:hint="eastAsia"/>
          <w:b/>
        </w:rPr>
        <w:t xml:space="preserve">　</w:t>
      </w:r>
      <w:r w:rsidRPr="001E6655">
        <w:rPr>
          <w:rFonts w:cs="Times New Roman" w:hint="eastAsia"/>
        </w:rPr>
        <w:t>图像配准时，应保证图像细节表现清晰，无配准镶嵌缝隙</w:t>
      </w:r>
      <w:r>
        <w:rPr>
          <w:rFonts w:cs="Times New Roman" w:hint="eastAsia"/>
        </w:rPr>
        <w:t>；</w:t>
      </w:r>
    </w:p>
    <w:p w14:paraId="12641F50" w14:textId="77777777" w:rsidR="00DE200E" w:rsidRDefault="00DE200E" w:rsidP="00DE200E">
      <w:pPr>
        <w:ind w:firstLineChars="152" w:firstLine="366"/>
        <w:rPr>
          <w:rFonts w:cs="Times New Roman"/>
        </w:rPr>
      </w:pPr>
      <w:r>
        <w:rPr>
          <w:rFonts w:cs="Times New Roman"/>
          <w:b/>
        </w:rPr>
        <w:t>4</w:t>
      </w:r>
      <w:r>
        <w:rPr>
          <w:rFonts w:cs="Times New Roman" w:hint="eastAsia"/>
          <w:b/>
        </w:rPr>
        <w:t xml:space="preserve">　</w:t>
      </w:r>
      <w:r w:rsidRPr="00F93C13">
        <w:rPr>
          <w:rFonts w:cs="Times New Roman" w:hint="eastAsia"/>
        </w:rPr>
        <w:t>宜将处理后的图像转换为通用的文件格式</w:t>
      </w:r>
      <w:r>
        <w:rPr>
          <w:rFonts w:cs="Times New Roman" w:hint="eastAsia"/>
        </w:rPr>
        <w:t>；</w:t>
      </w:r>
    </w:p>
    <w:p w14:paraId="2611ED3F" w14:textId="77777777" w:rsidR="00DE200E" w:rsidRDefault="00DE200E" w:rsidP="00DE200E">
      <w:pPr>
        <w:ind w:firstLineChars="152" w:firstLine="366"/>
        <w:rPr>
          <w:rFonts w:cs="Times New Roman"/>
        </w:rPr>
      </w:pPr>
      <w:r>
        <w:rPr>
          <w:rFonts w:cs="Times New Roman"/>
          <w:b/>
        </w:rPr>
        <w:t>5</w:t>
      </w:r>
      <w:r>
        <w:rPr>
          <w:rFonts w:cs="Times New Roman" w:hint="eastAsia"/>
          <w:b/>
        </w:rPr>
        <w:t xml:space="preserve">　</w:t>
      </w:r>
      <w:r w:rsidRPr="008C0686">
        <w:rPr>
          <w:rFonts w:cs="Times New Roman" w:hint="eastAsia"/>
        </w:rPr>
        <w:t>处理后的图像应与测区情况相符，真实反映目标物材质的图案、质感、颜色及透明度。</w:t>
      </w:r>
    </w:p>
    <w:p w14:paraId="29F633F6" w14:textId="7DD3BD92" w:rsidR="00F47163" w:rsidRDefault="00F47163" w:rsidP="00F47163">
      <w:r w:rsidRPr="00C47088">
        <w:rPr>
          <w:rFonts w:cs="Times New Roman"/>
          <w:b/>
        </w:rPr>
        <w:t>4.</w:t>
      </w:r>
      <w:r>
        <w:rPr>
          <w:rFonts w:cs="Times New Roman"/>
          <w:b/>
        </w:rPr>
        <w:t>4.6</w:t>
      </w:r>
      <w:r w:rsidRPr="00C47088">
        <w:rPr>
          <w:rFonts w:cs="Times New Roman" w:hint="eastAsia"/>
          <w:b/>
        </w:rPr>
        <w:t xml:space="preserve">　</w:t>
      </w:r>
      <w:r w:rsidR="0049552F" w:rsidRPr="0049552F">
        <w:rPr>
          <w:rFonts w:hint="eastAsia"/>
        </w:rPr>
        <w:t>图像数据信息融合</w:t>
      </w:r>
      <w:proofErr w:type="gramStart"/>
      <w:r w:rsidR="0049552F" w:rsidRPr="0049552F">
        <w:rPr>
          <w:rFonts w:hint="eastAsia"/>
        </w:rPr>
        <w:t>宜包括</w:t>
      </w:r>
      <w:proofErr w:type="gramEnd"/>
      <w:r w:rsidR="0049552F" w:rsidRPr="0049552F">
        <w:rPr>
          <w:rFonts w:hint="eastAsia"/>
        </w:rPr>
        <w:t>激光反射强</w:t>
      </w:r>
      <w:r w:rsidR="00646998">
        <w:rPr>
          <w:rFonts w:hint="eastAsia"/>
        </w:rPr>
        <w:t>度、回波次数、色彩纹理信息等，融合后的点云宜保存为通用数据格式。</w:t>
      </w:r>
    </w:p>
    <w:p w14:paraId="7779A56A" w14:textId="03112682" w:rsidR="00FF77A7" w:rsidRDefault="00FF77A7" w:rsidP="00FF77A7">
      <w:pPr>
        <w:pStyle w:val="af4"/>
        <w:ind w:firstLine="274"/>
        <w:rPr>
          <w:color w:val="FF0000"/>
        </w:rPr>
      </w:pPr>
      <w:r>
        <w:t>【条文说明】</w:t>
      </w:r>
      <w:r>
        <w:rPr>
          <w:rFonts w:hint="eastAsia"/>
        </w:rPr>
        <w:t>4</w:t>
      </w:r>
      <w:r w:rsidRPr="00B144B3">
        <w:rPr>
          <w:rFonts w:hint="eastAsia"/>
        </w:rPr>
        <w:t>.4.</w:t>
      </w:r>
      <w:r w:rsidR="00C13F0B" w:rsidRPr="00B144B3">
        <w:t>6</w:t>
      </w:r>
      <w:r w:rsidRPr="00B144B3">
        <w:rPr>
          <w:rFonts w:hint="eastAsia"/>
        </w:rPr>
        <w:t xml:space="preserve"> </w:t>
      </w:r>
      <w:r w:rsidRPr="00B144B3">
        <w:rPr>
          <w:rFonts w:hint="eastAsia"/>
        </w:rPr>
        <w:t>信息融合</w:t>
      </w:r>
      <w:r w:rsidRPr="00B144B3">
        <w:t>的目的</w:t>
      </w:r>
      <w:r>
        <w:t>是通过信息探测、联想、估计以及组合处理，弥补单一信息源、非均匀分布、数据理解习惯等不足，从而获得精确的被测目标的状态、一致性的估计和完整的综合评价。</w:t>
      </w:r>
    </w:p>
    <w:p w14:paraId="10CBCAF2" w14:textId="77777777" w:rsidR="00FF77A7" w:rsidRDefault="00FF77A7" w:rsidP="00FF77A7">
      <w:pPr>
        <w:pStyle w:val="af4"/>
        <w:ind w:firstLine="274"/>
      </w:pPr>
      <w:r>
        <w:lastRenderedPageBreak/>
        <w:t>通用点云数据格式有</w:t>
      </w:r>
      <w:r>
        <w:t>las</w:t>
      </w:r>
      <w:r>
        <w:t>、</w:t>
      </w:r>
      <w:proofErr w:type="spellStart"/>
      <w:r>
        <w:t>ptx</w:t>
      </w:r>
      <w:proofErr w:type="spellEnd"/>
      <w:r>
        <w:t>、</w:t>
      </w:r>
      <w:proofErr w:type="spellStart"/>
      <w:r>
        <w:t>fls</w:t>
      </w:r>
      <w:proofErr w:type="spellEnd"/>
      <w:r>
        <w:t>、</w:t>
      </w:r>
      <w:proofErr w:type="spellStart"/>
      <w:r>
        <w:t>asc</w:t>
      </w:r>
      <w:proofErr w:type="spellEnd"/>
      <w:r>
        <w:t>、</w:t>
      </w:r>
      <w:r>
        <w:t>xyz</w:t>
      </w:r>
      <w:r>
        <w:t>、</w:t>
      </w:r>
      <w:proofErr w:type="spellStart"/>
      <w:r>
        <w:t>dxf</w:t>
      </w:r>
      <w:proofErr w:type="spellEnd"/>
      <w:r>
        <w:t>等，点云的</w:t>
      </w:r>
      <w:r>
        <w:t>XYZ</w:t>
      </w:r>
      <w:r>
        <w:t>坐标不包括纹理信息，可通过内置或外置相机采集</w:t>
      </w:r>
      <w:r>
        <w:t>RGB</w:t>
      </w:r>
      <w:r>
        <w:t>彩色纹理信息，或者通过激光反射强度来反映低光照（或黑暗）环境下的材质差异。将</w:t>
      </w:r>
      <w:r>
        <w:t>XYZ</w:t>
      </w:r>
      <w:r>
        <w:t>坐标与纹理、反射强度等信息源进行综合，能够获得更好的可视化效果，方便点云的人工分类、矢量化和其他应用。</w:t>
      </w:r>
    </w:p>
    <w:p w14:paraId="75356E11" w14:textId="3A219C27" w:rsidR="00FF77A7" w:rsidRDefault="00FF77A7" w:rsidP="00FF77A7">
      <w:pPr>
        <w:pStyle w:val="af4"/>
        <w:ind w:firstLine="274"/>
        <w:rPr>
          <w:color w:val="FF0000"/>
        </w:rPr>
      </w:pPr>
      <w:r>
        <w:t>在利用激光点云生成等高线或绘制立面图时，往往需要先对点云进行特殊的抽稀或投影处理，才能同步将坐标、纹理等正射投影至某一指定平面（如高程面、建筑立面等），从而获得具有特定的、一致性的测量功能的数字高程模型</w:t>
      </w:r>
      <w:r w:rsidR="00710C9C">
        <w:rPr>
          <w:rFonts w:hint="eastAsia"/>
        </w:rPr>
        <w:t>（</w:t>
      </w:r>
      <w:r w:rsidR="00710C9C">
        <w:t>DEM</w:t>
      </w:r>
      <w:r w:rsidR="00710C9C">
        <w:rPr>
          <w:rFonts w:hint="eastAsia"/>
        </w:rPr>
        <w:t>）</w:t>
      </w:r>
      <w:r>
        <w:t>或正射影像等。该过程也可以认为是坐标和纹理信息的融合，能够符合专业技术人员的数据理解习惯。</w:t>
      </w:r>
    </w:p>
    <w:p w14:paraId="6E343D7D" w14:textId="491C80BB" w:rsidR="009A1926" w:rsidRDefault="009A1926" w:rsidP="009A1926">
      <w:r w:rsidRPr="00C47088">
        <w:rPr>
          <w:rFonts w:cs="Times New Roman"/>
          <w:b/>
        </w:rPr>
        <w:t>4.</w:t>
      </w:r>
      <w:r>
        <w:rPr>
          <w:rFonts w:cs="Times New Roman"/>
          <w:b/>
        </w:rPr>
        <w:t>4.7</w:t>
      </w:r>
      <w:r w:rsidRPr="00C47088">
        <w:rPr>
          <w:rFonts w:cs="Times New Roman" w:hint="eastAsia"/>
          <w:b/>
        </w:rPr>
        <w:t xml:space="preserve">　</w:t>
      </w:r>
      <w:r w:rsidRPr="009A1926">
        <w:rPr>
          <w:rFonts w:hint="eastAsia"/>
        </w:rPr>
        <w:t>特征提取</w:t>
      </w:r>
      <w:proofErr w:type="gramStart"/>
      <w:r w:rsidRPr="009A1926">
        <w:rPr>
          <w:rFonts w:hint="eastAsia"/>
        </w:rPr>
        <w:t>宜包括</w:t>
      </w:r>
      <w:proofErr w:type="gramEnd"/>
      <w:r w:rsidRPr="009A1926">
        <w:rPr>
          <w:rFonts w:hint="eastAsia"/>
        </w:rPr>
        <w:t>剔除非目标物、点云分类、人工提取或拟合计算，并应符合以下规定：</w:t>
      </w:r>
    </w:p>
    <w:p w14:paraId="5AA6CF7B" w14:textId="1ED9C70C" w:rsidR="004362B4" w:rsidRDefault="004362B4" w:rsidP="004362B4">
      <w:pPr>
        <w:ind w:firstLineChars="152" w:firstLine="366"/>
        <w:rPr>
          <w:rFonts w:cs="Times New Roman"/>
        </w:rPr>
      </w:pPr>
      <w:r>
        <w:rPr>
          <w:rFonts w:cs="Times New Roman"/>
          <w:b/>
        </w:rPr>
        <w:t>1</w:t>
      </w:r>
      <w:r>
        <w:rPr>
          <w:rFonts w:cs="Times New Roman" w:hint="eastAsia"/>
          <w:b/>
        </w:rPr>
        <w:t xml:space="preserve">　</w:t>
      </w:r>
      <w:r w:rsidRPr="004A3D8A">
        <w:rPr>
          <w:rFonts w:cs="Times New Roman" w:hint="eastAsia"/>
        </w:rPr>
        <w:t>宜对点</w:t>
      </w:r>
      <w:proofErr w:type="gramStart"/>
      <w:r w:rsidRPr="004A3D8A">
        <w:rPr>
          <w:rFonts w:cs="Times New Roman" w:hint="eastAsia"/>
        </w:rPr>
        <w:t>云数据</w:t>
      </w:r>
      <w:proofErr w:type="gramEnd"/>
      <w:r w:rsidRPr="004A3D8A">
        <w:rPr>
          <w:rFonts w:cs="Times New Roman" w:hint="eastAsia"/>
        </w:rPr>
        <w:t>进行去噪、滤波、剔除非目标物等预处理后再进行分割与分类；</w:t>
      </w:r>
    </w:p>
    <w:p w14:paraId="3265605C" w14:textId="79550DAE" w:rsidR="006E1ADA" w:rsidRDefault="006E1ADA" w:rsidP="006E1ADA">
      <w:pPr>
        <w:ind w:firstLineChars="152" w:firstLine="366"/>
        <w:rPr>
          <w:rFonts w:cs="Times New Roman"/>
        </w:rPr>
      </w:pPr>
      <w:r>
        <w:rPr>
          <w:rFonts w:cs="Times New Roman"/>
          <w:b/>
        </w:rPr>
        <w:t>2</w:t>
      </w:r>
      <w:r>
        <w:rPr>
          <w:rFonts w:cs="Times New Roman" w:hint="eastAsia"/>
          <w:b/>
        </w:rPr>
        <w:t xml:space="preserve">　</w:t>
      </w:r>
      <w:r w:rsidRPr="006E1ADA">
        <w:rPr>
          <w:rFonts w:cs="Times New Roman" w:hint="eastAsia"/>
        </w:rPr>
        <w:t>使用点的坐标、法向量、颜色、反射强度、曲率等作为特征时，可采用相关分类算法或人机交互的方式。</w:t>
      </w:r>
    </w:p>
    <w:p w14:paraId="3CB377C9" w14:textId="78962A48" w:rsidR="00686003" w:rsidRDefault="00686003" w:rsidP="00686003">
      <w:pPr>
        <w:pStyle w:val="af4"/>
        <w:ind w:firstLine="274"/>
      </w:pPr>
      <w:r>
        <w:rPr>
          <w:rFonts w:cs="Times New Roman"/>
        </w:rPr>
        <w:t>【条文说明】</w:t>
      </w:r>
      <w:r>
        <w:rPr>
          <w:rFonts w:hint="eastAsia"/>
        </w:rPr>
        <w:t>4.4.</w:t>
      </w:r>
      <w:r w:rsidR="008526AF">
        <w:t>7</w:t>
      </w:r>
      <w:r>
        <w:rPr>
          <w:rFonts w:hint="eastAsia"/>
        </w:rPr>
        <w:t xml:space="preserve"> </w:t>
      </w:r>
      <w:r>
        <w:rPr>
          <w:rFonts w:hint="eastAsia"/>
        </w:rPr>
        <w:t>非目标测量物包括孤立点、</w:t>
      </w:r>
      <w:r>
        <w:t>非连接项、边缘噪点、角度</w:t>
      </w:r>
      <w:r>
        <w:rPr>
          <w:rFonts w:hint="eastAsia"/>
        </w:rPr>
        <w:t>噪点、</w:t>
      </w:r>
      <w:r>
        <w:t>移动物体（车辆、行人）、反射（折射）</w:t>
      </w:r>
      <w:proofErr w:type="gramStart"/>
      <w:r>
        <w:t>噪点等</w:t>
      </w:r>
      <w:proofErr w:type="gramEnd"/>
      <w:r>
        <w:t>。此类数</w:t>
      </w:r>
      <w:r>
        <w:rPr>
          <w:rFonts w:hint="eastAsia"/>
        </w:rPr>
        <w:t>据产生的主要原因包括：被测物体表面因素，</w:t>
      </w:r>
      <w:r>
        <w:t>如粗糙度、表面缺陷、表面材质、波纹、颜色对比度等；仪器设备自身因素，如扫描精度、</w:t>
      </w:r>
      <w:r>
        <w:t>CCD</w:t>
      </w:r>
      <w:r>
        <w:t>传感器分辨率、激光散斑、分辨率和采样误差、</w:t>
      </w:r>
      <w:proofErr w:type="gramStart"/>
      <w:r>
        <w:t>系统电</w:t>
      </w:r>
      <w:proofErr w:type="gramEnd"/>
      <w:r>
        <w:t>噪声、热噪声等，可采用调整扫描参数或滤波函数过滤</w:t>
      </w:r>
      <w:r>
        <w:rPr>
          <w:rFonts w:hint="eastAsia"/>
        </w:rPr>
        <w:t>掉；突发因素，包括人、</w:t>
      </w:r>
      <w:r>
        <w:t>车、飞鸟等因素。因此，可使用多次重复测量取均值或经验证有效的算法模型，去除因外界因素或仪器自身因素造成的偏离扫描目标的噪声点。</w:t>
      </w:r>
    </w:p>
    <w:p w14:paraId="4C073A01" w14:textId="77777777" w:rsidR="00686003" w:rsidRDefault="00686003" w:rsidP="00686003">
      <w:pPr>
        <w:pStyle w:val="af4"/>
        <w:ind w:firstLine="274"/>
      </w:pPr>
      <w:r>
        <w:rPr>
          <w:rFonts w:hint="eastAsia"/>
        </w:rPr>
        <w:t>由于当前点云数据处理的分类算法、</w:t>
      </w:r>
      <w:r>
        <w:t>拟合模型和软件功能并不十分完善，大量的特征提取仍然需要通过人机交互完成。通过预先剔除非目标物和点云分类操作，能够有效提高人工提取的效率和正确率。</w:t>
      </w:r>
    </w:p>
    <w:p w14:paraId="1A55F5F7" w14:textId="3FB9B9C8" w:rsidR="00865FD6" w:rsidRDefault="002D5047" w:rsidP="00F705B4">
      <w:r w:rsidRPr="00C47088">
        <w:rPr>
          <w:rFonts w:cs="Times New Roman"/>
          <w:b/>
        </w:rPr>
        <w:t>4.</w:t>
      </w:r>
      <w:r>
        <w:rPr>
          <w:rFonts w:cs="Times New Roman"/>
          <w:b/>
        </w:rPr>
        <w:t>4</w:t>
      </w:r>
      <w:r w:rsidRPr="00C47088">
        <w:rPr>
          <w:rFonts w:cs="Times New Roman"/>
          <w:b/>
        </w:rPr>
        <w:t>.</w:t>
      </w:r>
      <w:r w:rsidR="00902BDC">
        <w:rPr>
          <w:rFonts w:cs="Times New Roman"/>
          <w:b/>
        </w:rPr>
        <w:t>8</w:t>
      </w:r>
      <w:r w:rsidRPr="00C47088">
        <w:rPr>
          <w:rFonts w:cs="Times New Roman" w:hint="eastAsia"/>
          <w:b/>
        </w:rPr>
        <w:t xml:space="preserve">　</w:t>
      </w:r>
      <w:r w:rsidRPr="00F705B4">
        <w:rPr>
          <w:rFonts w:hint="eastAsia"/>
        </w:rPr>
        <w:t>预处理后的点</w:t>
      </w:r>
      <w:proofErr w:type="gramStart"/>
      <w:r w:rsidRPr="00F705B4">
        <w:rPr>
          <w:rFonts w:hint="eastAsia"/>
        </w:rPr>
        <w:t>云数据宜</w:t>
      </w:r>
      <w:proofErr w:type="gramEnd"/>
      <w:r w:rsidRPr="00F705B4">
        <w:rPr>
          <w:rFonts w:hint="eastAsia"/>
        </w:rPr>
        <w:t>保存为</w:t>
      </w:r>
      <w:r w:rsidRPr="00F705B4">
        <w:rPr>
          <w:rFonts w:hint="eastAsia"/>
        </w:rPr>
        <w:t>.xyz</w:t>
      </w:r>
      <w:r w:rsidRPr="00F705B4">
        <w:rPr>
          <w:rFonts w:hint="eastAsia"/>
        </w:rPr>
        <w:t>、</w:t>
      </w:r>
      <w:r w:rsidRPr="00F705B4">
        <w:rPr>
          <w:rFonts w:hint="eastAsia"/>
        </w:rPr>
        <w:t>.las</w:t>
      </w:r>
      <w:r w:rsidRPr="00F705B4">
        <w:rPr>
          <w:rFonts w:hint="eastAsia"/>
        </w:rPr>
        <w:t>、</w:t>
      </w:r>
      <w:r w:rsidRPr="00F705B4">
        <w:rPr>
          <w:rFonts w:hint="eastAsia"/>
        </w:rPr>
        <w:t>.</w:t>
      </w:r>
      <w:proofErr w:type="spellStart"/>
      <w:r w:rsidRPr="00F705B4">
        <w:rPr>
          <w:rFonts w:hint="eastAsia"/>
        </w:rPr>
        <w:t>pcd</w:t>
      </w:r>
      <w:proofErr w:type="spellEnd"/>
      <w:r w:rsidRPr="00F705B4">
        <w:rPr>
          <w:rFonts w:hint="eastAsia"/>
        </w:rPr>
        <w:t>、</w:t>
      </w:r>
      <w:r w:rsidRPr="00F705B4">
        <w:rPr>
          <w:rFonts w:hint="eastAsia"/>
        </w:rPr>
        <w:t>.pts</w:t>
      </w:r>
      <w:r w:rsidRPr="00F705B4">
        <w:rPr>
          <w:rFonts w:hint="eastAsia"/>
        </w:rPr>
        <w:t>等通用数据格式。</w:t>
      </w:r>
    </w:p>
    <w:p w14:paraId="64052153" w14:textId="77777777" w:rsidR="009A4188" w:rsidRDefault="009A4188" w:rsidP="009A4188">
      <w:pPr>
        <w:pStyle w:val="1"/>
        <w:rPr>
          <w:highlight w:val="yellow"/>
        </w:rPr>
      </w:pPr>
      <w:bookmarkStart w:id="22" w:name="_Toc24319"/>
      <w:bookmarkStart w:id="23" w:name="_Toc173599641"/>
      <w:r>
        <w:rPr>
          <w:rFonts w:hint="eastAsia"/>
        </w:rPr>
        <w:lastRenderedPageBreak/>
        <w:t>5</w:t>
      </w:r>
      <w:r>
        <w:rPr>
          <w:rFonts w:hint="eastAsia"/>
        </w:rPr>
        <w:t>基坑工程</w:t>
      </w:r>
      <w:bookmarkEnd w:id="22"/>
      <w:r>
        <w:rPr>
          <w:rFonts w:hint="eastAsia"/>
        </w:rPr>
        <w:t>测绘</w:t>
      </w:r>
      <w:bookmarkEnd w:id="23"/>
    </w:p>
    <w:p w14:paraId="2C3DB486" w14:textId="450B6C33" w:rsidR="0033688E" w:rsidRDefault="0033688E" w:rsidP="00CA6E52">
      <w:pPr>
        <w:pStyle w:val="2"/>
      </w:pPr>
      <w:bookmarkStart w:id="24" w:name="_Toc173599642"/>
      <w:r>
        <w:t xml:space="preserve">5.1 </w:t>
      </w:r>
      <w:r>
        <w:rPr>
          <w:rFonts w:hint="eastAsia"/>
        </w:rPr>
        <w:t>一般规定</w:t>
      </w:r>
      <w:bookmarkEnd w:id="24"/>
    </w:p>
    <w:p w14:paraId="3DCBC5D3" w14:textId="360696CB" w:rsidR="003E4883" w:rsidRDefault="003E4883" w:rsidP="009A4188">
      <w:pPr>
        <w:adjustRightInd/>
        <w:snapToGrid/>
        <w:rPr>
          <w:b/>
          <w:bCs/>
          <w:szCs w:val="24"/>
        </w:rPr>
      </w:pPr>
      <w:r w:rsidRPr="00A13E9D">
        <w:rPr>
          <w:rFonts w:hint="eastAsia"/>
          <w:b/>
          <w:bCs/>
          <w:szCs w:val="24"/>
        </w:rPr>
        <w:t>5.1.1</w:t>
      </w:r>
      <w:r>
        <w:rPr>
          <w:rFonts w:cs="Times New Roman" w:hint="eastAsia"/>
          <w:b/>
        </w:rPr>
        <w:t xml:space="preserve">　</w:t>
      </w:r>
      <w:r w:rsidRPr="003E4883">
        <w:rPr>
          <w:rFonts w:hint="eastAsia"/>
          <w:szCs w:val="24"/>
        </w:rPr>
        <w:t>下列情况可采用三维激光扫描进行基坑工程测绘：</w:t>
      </w:r>
    </w:p>
    <w:p w14:paraId="443783B6" w14:textId="1D38489D" w:rsidR="00F02891" w:rsidRDefault="00F02891" w:rsidP="00F02891">
      <w:pPr>
        <w:ind w:firstLineChars="152" w:firstLine="366"/>
        <w:rPr>
          <w:rFonts w:cs="Times New Roman"/>
        </w:rPr>
      </w:pPr>
      <w:r>
        <w:rPr>
          <w:rFonts w:cs="Times New Roman"/>
          <w:b/>
        </w:rPr>
        <w:t>1</w:t>
      </w:r>
      <w:r>
        <w:rPr>
          <w:rFonts w:cs="Times New Roman" w:hint="eastAsia"/>
          <w:b/>
        </w:rPr>
        <w:t xml:space="preserve">　</w:t>
      </w:r>
      <w:r w:rsidRPr="00F02891">
        <w:rPr>
          <w:rFonts w:cs="Times New Roman" w:hint="eastAsia"/>
        </w:rPr>
        <w:t>支护结构体系复杂的基坑工程验收</w:t>
      </w:r>
      <w:r w:rsidRPr="004A3D8A">
        <w:rPr>
          <w:rFonts w:cs="Times New Roman" w:hint="eastAsia"/>
        </w:rPr>
        <w:t>；</w:t>
      </w:r>
    </w:p>
    <w:p w14:paraId="315F4FF3" w14:textId="51DEC1E6" w:rsidR="00481B97" w:rsidRDefault="00481B97" w:rsidP="00481B97">
      <w:pPr>
        <w:ind w:firstLineChars="152" w:firstLine="366"/>
        <w:rPr>
          <w:rFonts w:cs="Times New Roman"/>
        </w:rPr>
      </w:pPr>
      <w:r>
        <w:rPr>
          <w:rFonts w:cs="Times New Roman"/>
          <w:b/>
        </w:rPr>
        <w:t>2</w:t>
      </w:r>
      <w:r>
        <w:rPr>
          <w:rFonts w:cs="Times New Roman" w:hint="eastAsia"/>
          <w:b/>
        </w:rPr>
        <w:t xml:space="preserve">　</w:t>
      </w:r>
      <w:r w:rsidRPr="00481B97">
        <w:rPr>
          <w:rFonts w:cs="Times New Roman" w:hint="eastAsia"/>
        </w:rPr>
        <w:t>搁置时间较久或缺乏设计施工资料</w:t>
      </w:r>
      <w:r w:rsidRPr="004A3D8A">
        <w:rPr>
          <w:rFonts w:cs="Times New Roman" w:hint="eastAsia"/>
        </w:rPr>
        <w:t>；</w:t>
      </w:r>
    </w:p>
    <w:p w14:paraId="37EBB15D" w14:textId="5983DE43" w:rsidR="00481B97" w:rsidRDefault="00481B97" w:rsidP="00481B97">
      <w:pPr>
        <w:ind w:firstLineChars="152" w:firstLine="366"/>
        <w:rPr>
          <w:rFonts w:cs="Times New Roman"/>
        </w:rPr>
      </w:pPr>
      <w:r>
        <w:rPr>
          <w:rFonts w:cs="Times New Roman"/>
          <w:b/>
        </w:rPr>
        <w:t>3</w:t>
      </w:r>
      <w:r>
        <w:rPr>
          <w:rFonts w:cs="Times New Roman" w:hint="eastAsia"/>
          <w:b/>
        </w:rPr>
        <w:t xml:space="preserve">　</w:t>
      </w:r>
      <w:r w:rsidRPr="00481B97">
        <w:rPr>
          <w:rFonts w:cs="Times New Roman" w:hint="eastAsia"/>
        </w:rPr>
        <w:t>常规测绘方法实施困难或无法实施时</w:t>
      </w:r>
      <w:r w:rsidRPr="004A3D8A">
        <w:rPr>
          <w:rFonts w:cs="Times New Roman" w:hint="eastAsia"/>
        </w:rPr>
        <w:t>；</w:t>
      </w:r>
    </w:p>
    <w:p w14:paraId="4CB1C719" w14:textId="66A8A3A1" w:rsidR="00F11278" w:rsidRDefault="00F11278" w:rsidP="00F11278">
      <w:pPr>
        <w:ind w:firstLineChars="152" w:firstLine="366"/>
        <w:rPr>
          <w:rFonts w:cs="Times New Roman"/>
        </w:rPr>
      </w:pPr>
      <w:r>
        <w:rPr>
          <w:rFonts w:cs="Times New Roman"/>
          <w:b/>
        </w:rPr>
        <w:t>4</w:t>
      </w:r>
      <w:r>
        <w:rPr>
          <w:rFonts w:cs="Times New Roman" w:hint="eastAsia"/>
          <w:b/>
        </w:rPr>
        <w:t xml:space="preserve">　</w:t>
      </w:r>
      <w:r w:rsidRPr="00F11278">
        <w:rPr>
          <w:rFonts w:cs="Times New Roman" w:hint="eastAsia"/>
        </w:rPr>
        <w:t>其他需要进行三维激光扫描测绘的基坑工程</w:t>
      </w:r>
      <w:r w:rsidRPr="004A3D8A">
        <w:rPr>
          <w:rFonts w:cs="Times New Roman" w:hint="eastAsia"/>
        </w:rPr>
        <w:t>；</w:t>
      </w:r>
    </w:p>
    <w:p w14:paraId="1A063259" w14:textId="1715532C" w:rsidR="006456EC" w:rsidRDefault="006456EC" w:rsidP="006456EC">
      <w:pPr>
        <w:adjustRightInd/>
        <w:snapToGrid/>
        <w:rPr>
          <w:b/>
          <w:bCs/>
          <w:szCs w:val="24"/>
        </w:rPr>
      </w:pPr>
      <w:r w:rsidRPr="00A13E9D">
        <w:rPr>
          <w:rFonts w:hint="eastAsia"/>
          <w:b/>
          <w:bCs/>
          <w:szCs w:val="24"/>
        </w:rPr>
        <w:t>5.1.</w:t>
      </w:r>
      <w:r>
        <w:rPr>
          <w:b/>
          <w:bCs/>
          <w:szCs w:val="24"/>
        </w:rPr>
        <w:t>2</w:t>
      </w:r>
      <w:r>
        <w:rPr>
          <w:rFonts w:cs="Times New Roman" w:hint="eastAsia"/>
          <w:b/>
        </w:rPr>
        <w:t xml:space="preserve">　</w:t>
      </w:r>
      <w:r w:rsidRPr="006456EC">
        <w:rPr>
          <w:rFonts w:hint="eastAsia"/>
          <w:szCs w:val="24"/>
        </w:rPr>
        <w:t>基坑工程测绘宜采用分区域扫描，并应采用标靶配准，配准次数不宜大于</w:t>
      </w:r>
      <w:r w:rsidRPr="006456EC">
        <w:rPr>
          <w:rFonts w:hint="eastAsia"/>
          <w:szCs w:val="24"/>
        </w:rPr>
        <w:t>4</w:t>
      </w:r>
      <w:r w:rsidRPr="006456EC">
        <w:rPr>
          <w:rFonts w:hint="eastAsia"/>
          <w:szCs w:val="24"/>
        </w:rPr>
        <w:t>次且扫描路线应闭合。</w:t>
      </w:r>
    </w:p>
    <w:p w14:paraId="14D11A38" w14:textId="3010E412" w:rsidR="00A90EF6" w:rsidRPr="00093D86" w:rsidRDefault="00A90EF6" w:rsidP="00A90EF6">
      <w:pPr>
        <w:pStyle w:val="af4"/>
        <w:ind w:firstLine="274"/>
      </w:pPr>
      <w:r w:rsidRPr="00093D86">
        <w:t>【条文说明】</w:t>
      </w:r>
      <w:r w:rsidRPr="00093D86">
        <w:rPr>
          <w:rFonts w:hint="eastAsia"/>
        </w:rPr>
        <w:t>5</w:t>
      </w:r>
      <w:r w:rsidRPr="00093D86">
        <w:t>.1.</w:t>
      </w:r>
      <w:r>
        <w:t>2</w:t>
      </w:r>
      <w:r w:rsidRPr="00093D86">
        <w:t xml:space="preserve"> </w:t>
      </w:r>
      <w:r w:rsidRPr="00093D86">
        <w:rPr>
          <w:rFonts w:hint="eastAsia"/>
        </w:rPr>
        <w:t>对于单站扫描点云数据，点云的点误差主要来源于仪器系统误差，具有一定的规律性，易于通过数据校正来减小。对于多站扫描配准得到的点云数据，点云的点位置误差主要与配准效果有关。由于实际配准效果难以量化，点云的点位置误差量化规律难以掌握。因此，在工程检测中应尽量减少点云的配准次数，并封闭扫描路线。</w:t>
      </w:r>
    </w:p>
    <w:p w14:paraId="47DCEE3B" w14:textId="3589E626" w:rsidR="00BA5C1F" w:rsidRDefault="00BA5C1F" w:rsidP="00BA5C1F">
      <w:pPr>
        <w:adjustRightInd/>
        <w:snapToGrid/>
        <w:rPr>
          <w:b/>
          <w:bCs/>
          <w:szCs w:val="24"/>
        </w:rPr>
      </w:pPr>
      <w:r w:rsidRPr="00A13E9D">
        <w:rPr>
          <w:rFonts w:hint="eastAsia"/>
          <w:b/>
          <w:bCs/>
          <w:szCs w:val="24"/>
        </w:rPr>
        <w:t>5.1.</w:t>
      </w:r>
      <w:r>
        <w:rPr>
          <w:b/>
          <w:bCs/>
          <w:szCs w:val="24"/>
        </w:rPr>
        <w:t>3</w:t>
      </w:r>
      <w:r>
        <w:rPr>
          <w:rFonts w:cs="Times New Roman" w:hint="eastAsia"/>
          <w:b/>
        </w:rPr>
        <w:t xml:space="preserve">　</w:t>
      </w:r>
      <w:r w:rsidRPr="00BA5C1F">
        <w:rPr>
          <w:rFonts w:hint="eastAsia"/>
          <w:szCs w:val="24"/>
        </w:rPr>
        <w:t>基坑工程测绘项目宜按现行国家标准《建筑地基基础工程施工质量验收标准》</w:t>
      </w:r>
      <w:r w:rsidRPr="00BA5C1F">
        <w:rPr>
          <w:rFonts w:hint="eastAsia"/>
          <w:szCs w:val="24"/>
        </w:rPr>
        <w:t>GB 50202</w:t>
      </w:r>
      <w:r w:rsidRPr="00BA5C1F">
        <w:rPr>
          <w:rFonts w:hint="eastAsia"/>
          <w:szCs w:val="24"/>
        </w:rPr>
        <w:t>的有关规定执行。</w:t>
      </w:r>
    </w:p>
    <w:p w14:paraId="5899EB8B" w14:textId="24267522" w:rsidR="008822FA" w:rsidRPr="00195E0E" w:rsidRDefault="00FE4167" w:rsidP="008822FA">
      <w:pPr>
        <w:adjustRightInd/>
        <w:snapToGrid/>
        <w:rPr>
          <w:b/>
          <w:bCs/>
          <w:szCs w:val="24"/>
        </w:rPr>
      </w:pPr>
      <w:r w:rsidRPr="00A13E9D">
        <w:rPr>
          <w:rFonts w:hint="eastAsia"/>
          <w:b/>
          <w:bCs/>
          <w:szCs w:val="24"/>
        </w:rPr>
        <w:t>5.1.</w:t>
      </w:r>
      <w:r>
        <w:rPr>
          <w:b/>
          <w:bCs/>
          <w:szCs w:val="24"/>
        </w:rPr>
        <w:t>4</w:t>
      </w:r>
      <w:r>
        <w:rPr>
          <w:rFonts w:cs="Times New Roman" w:hint="eastAsia"/>
          <w:b/>
        </w:rPr>
        <w:t xml:space="preserve">　</w:t>
      </w:r>
      <w:r w:rsidRPr="00FE4167">
        <w:rPr>
          <w:rFonts w:hint="eastAsia"/>
          <w:szCs w:val="24"/>
        </w:rPr>
        <w:t>对于无</w:t>
      </w:r>
      <w:r>
        <w:rPr>
          <w:rFonts w:hint="eastAsia"/>
          <w:szCs w:val="24"/>
        </w:rPr>
        <w:t>法通过扫描获取的数据，应采用其他检测方法，结合施工资料综合确定</w:t>
      </w:r>
      <w:r w:rsidRPr="00BA5C1F">
        <w:rPr>
          <w:rFonts w:hint="eastAsia"/>
          <w:szCs w:val="24"/>
        </w:rPr>
        <w:t>。</w:t>
      </w:r>
    </w:p>
    <w:p w14:paraId="06B996C2" w14:textId="73361510" w:rsidR="009A4188" w:rsidRPr="008822FA" w:rsidRDefault="008822FA" w:rsidP="00CA6E52">
      <w:pPr>
        <w:pStyle w:val="2"/>
        <w:rPr>
          <w:szCs w:val="24"/>
        </w:rPr>
      </w:pPr>
      <w:bookmarkStart w:id="25" w:name="_Toc173599643"/>
      <w:r w:rsidRPr="008822FA">
        <w:rPr>
          <w:rFonts w:hint="eastAsia"/>
        </w:rPr>
        <w:t>5.</w:t>
      </w:r>
      <w:r w:rsidR="00E80BF0">
        <w:t>2</w:t>
      </w:r>
      <w:r w:rsidRPr="008822FA">
        <w:rPr>
          <w:rFonts w:hint="eastAsia"/>
        </w:rPr>
        <w:t xml:space="preserve"> </w:t>
      </w:r>
      <w:r w:rsidR="000112AA" w:rsidRPr="000112AA">
        <w:rPr>
          <w:rFonts w:hint="eastAsia"/>
        </w:rPr>
        <w:t>基坑及支护结构测绘</w:t>
      </w:r>
      <w:bookmarkEnd w:id="25"/>
    </w:p>
    <w:p w14:paraId="18D95770" w14:textId="09221F65" w:rsidR="009A4188" w:rsidRPr="004831B2" w:rsidRDefault="009A4188" w:rsidP="009A4188">
      <w:pPr>
        <w:adjustRightInd/>
        <w:snapToGrid/>
        <w:rPr>
          <w:b/>
          <w:bCs/>
          <w:szCs w:val="24"/>
        </w:rPr>
      </w:pPr>
      <w:r w:rsidRPr="004831B2">
        <w:rPr>
          <w:rFonts w:hint="eastAsia"/>
          <w:b/>
          <w:bCs/>
          <w:szCs w:val="24"/>
        </w:rPr>
        <w:t>5</w:t>
      </w:r>
      <w:r w:rsidRPr="004831B2">
        <w:rPr>
          <w:b/>
          <w:bCs/>
          <w:szCs w:val="24"/>
        </w:rPr>
        <w:t>.</w:t>
      </w:r>
      <w:r w:rsidRPr="004831B2">
        <w:rPr>
          <w:rFonts w:hint="eastAsia"/>
          <w:b/>
          <w:bCs/>
          <w:szCs w:val="24"/>
        </w:rPr>
        <w:t>2</w:t>
      </w:r>
      <w:r w:rsidRPr="004831B2">
        <w:rPr>
          <w:b/>
          <w:bCs/>
          <w:szCs w:val="24"/>
        </w:rPr>
        <w:t>.1</w:t>
      </w:r>
      <w:r>
        <w:rPr>
          <w:rFonts w:cs="Times New Roman" w:hint="eastAsia"/>
          <w:b/>
        </w:rPr>
        <w:t xml:space="preserve">　</w:t>
      </w:r>
      <w:r w:rsidR="009C4CCF" w:rsidRPr="009C4CCF">
        <w:rPr>
          <w:rFonts w:hint="eastAsia"/>
          <w:szCs w:val="24"/>
        </w:rPr>
        <w:t>基坑及支护构件几何尺寸测量，应符合下列规定：</w:t>
      </w:r>
    </w:p>
    <w:p w14:paraId="64FC17B0" w14:textId="1035236B" w:rsidR="009A4188" w:rsidRPr="004831B2" w:rsidRDefault="009A4188" w:rsidP="009A4188">
      <w:pPr>
        <w:adjustRightInd/>
        <w:snapToGrid/>
        <w:ind w:firstLineChars="152" w:firstLine="366"/>
        <w:rPr>
          <w:szCs w:val="24"/>
        </w:rPr>
      </w:pPr>
      <w:r w:rsidRPr="004831B2">
        <w:rPr>
          <w:b/>
          <w:bCs/>
          <w:szCs w:val="24"/>
        </w:rPr>
        <w:t>1</w:t>
      </w:r>
      <w:r>
        <w:rPr>
          <w:rFonts w:cs="Times New Roman" w:hint="eastAsia"/>
          <w:b/>
        </w:rPr>
        <w:t xml:space="preserve">　</w:t>
      </w:r>
      <w:r w:rsidR="009C4CCF" w:rsidRPr="009C4CCF">
        <w:rPr>
          <w:rFonts w:hint="eastAsia"/>
          <w:szCs w:val="24"/>
        </w:rPr>
        <w:t>根据基坑支护形式、形态特点、测量精度等要求，宜采用获取测量对象特征点坐标值、参数化建模、不规则三角网</w:t>
      </w:r>
      <w:r w:rsidR="005D07AB">
        <w:rPr>
          <w:rFonts w:hint="eastAsia"/>
          <w:szCs w:val="24"/>
        </w:rPr>
        <w:t>（</w:t>
      </w:r>
      <w:r w:rsidR="005D07AB">
        <w:rPr>
          <w:rFonts w:hint="eastAsia"/>
          <w:szCs w:val="24"/>
        </w:rPr>
        <w:t>TIN</w:t>
      </w:r>
      <w:r w:rsidR="005D07AB">
        <w:rPr>
          <w:rFonts w:hint="eastAsia"/>
          <w:szCs w:val="24"/>
        </w:rPr>
        <w:t>）</w:t>
      </w:r>
      <w:r w:rsidR="009C4CCF" w:rsidRPr="009C4CCF">
        <w:rPr>
          <w:rFonts w:hint="eastAsia"/>
          <w:szCs w:val="24"/>
        </w:rPr>
        <w:t>建模、曲面拟合等方法测量基坑及支护构件几何尺寸；</w:t>
      </w:r>
    </w:p>
    <w:p w14:paraId="36259706" w14:textId="730FB06D" w:rsidR="009A4188" w:rsidRPr="004831B2" w:rsidRDefault="009A4188" w:rsidP="009A4188">
      <w:pPr>
        <w:adjustRightInd/>
        <w:snapToGrid/>
        <w:ind w:firstLineChars="152" w:firstLine="366"/>
        <w:rPr>
          <w:b/>
          <w:bCs/>
          <w:szCs w:val="24"/>
        </w:rPr>
      </w:pPr>
      <w:r w:rsidRPr="004831B2">
        <w:rPr>
          <w:rFonts w:hint="eastAsia"/>
          <w:b/>
          <w:bCs/>
          <w:szCs w:val="24"/>
        </w:rPr>
        <w:t>2</w:t>
      </w:r>
      <w:r>
        <w:rPr>
          <w:rFonts w:cs="Times New Roman" w:hint="eastAsia"/>
          <w:b/>
        </w:rPr>
        <w:t xml:space="preserve">　</w:t>
      </w:r>
      <w:r w:rsidR="00C171CD" w:rsidRPr="00C171CD">
        <w:rPr>
          <w:rFonts w:hint="eastAsia"/>
          <w:szCs w:val="24"/>
        </w:rPr>
        <w:t>当测量基坑开挖几何尺寸时，宜采用不规则三角网</w:t>
      </w:r>
      <w:r w:rsidR="00DC60D6">
        <w:rPr>
          <w:rFonts w:hint="eastAsia"/>
          <w:szCs w:val="24"/>
        </w:rPr>
        <w:t>（</w:t>
      </w:r>
      <w:r w:rsidR="00DC60D6">
        <w:rPr>
          <w:rFonts w:hint="eastAsia"/>
          <w:szCs w:val="24"/>
        </w:rPr>
        <w:t>TIN</w:t>
      </w:r>
      <w:r w:rsidR="00DC60D6">
        <w:rPr>
          <w:rFonts w:hint="eastAsia"/>
          <w:szCs w:val="24"/>
        </w:rPr>
        <w:t>）</w:t>
      </w:r>
      <w:r w:rsidR="00C171CD">
        <w:rPr>
          <w:rFonts w:hint="eastAsia"/>
          <w:szCs w:val="24"/>
        </w:rPr>
        <w:t>建模、曲面拟合等方法；</w:t>
      </w:r>
    </w:p>
    <w:p w14:paraId="5B1FA415" w14:textId="51C8CF7E" w:rsidR="009A4188" w:rsidRDefault="009A4188" w:rsidP="009A4188">
      <w:pPr>
        <w:adjustRightInd/>
        <w:snapToGrid/>
        <w:ind w:firstLineChars="152" w:firstLine="366"/>
        <w:rPr>
          <w:szCs w:val="24"/>
        </w:rPr>
      </w:pPr>
      <w:r w:rsidRPr="004831B2">
        <w:rPr>
          <w:rFonts w:hint="eastAsia"/>
          <w:b/>
          <w:bCs/>
          <w:szCs w:val="24"/>
        </w:rPr>
        <w:t>3</w:t>
      </w:r>
      <w:r>
        <w:rPr>
          <w:rFonts w:cs="Times New Roman" w:hint="eastAsia"/>
          <w:b/>
        </w:rPr>
        <w:t xml:space="preserve">　</w:t>
      </w:r>
      <w:r w:rsidR="00C171CD" w:rsidRPr="00C171CD">
        <w:rPr>
          <w:rFonts w:hint="eastAsia"/>
          <w:szCs w:val="24"/>
        </w:rPr>
        <w:t>冠梁、围</w:t>
      </w:r>
      <w:proofErr w:type="gramStart"/>
      <w:r w:rsidR="00C171CD" w:rsidRPr="00C171CD">
        <w:rPr>
          <w:rFonts w:hint="eastAsia"/>
          <w:szCs w:val="24"/>
        </w:rPr>
        <w:t>檩</w:t>
      </w:r>
      <w:proofErr w:type="gramEnd"/>
      <w:r w:rsidR="00C171CD" w:rsidRPr="00C171CD">
        <w:rPr>
          <w:rFonts w:hint="eastAsia"/>
          <w:szCs w:val="24"/>
        </w:rPr>
        <w:t>、混凝土支撑、型钢支撑、立柱等宜采用特征点法进行尺寸测量，测量时应检查所拾取的点是否为测量对象特征点；</w:t>
      </w:r>
    </w:p>
    <w:p w14:paraId="63F964A1" w14:textId="467A528C" w:rsidR="00C171CD" w:rsidRDefault="00C171CD" w:rsidP="00C171CD">
      <w:pPr>
        <w:adjustRightInd/>
        <w:snapToGrid/>
        <w:ind w:firstLineChars="152" w:firstLine="366"/>
        <w:rPr>
          <w:szCs w:val="24"/>
        </w:rPr>
      </w:pPr>
      <w:r>
        <w:rPr>
          <w:b/>
          <w:bCs/>
          <w:szCs w:val="24"/>
        </w:rPr>
        <w:t>4</w:t>
      </w:r>
      <w:r>
        <w:rPr>
          <w:rFonts w:cs="Times New Roman" w:hint="eastAsia"/>
          <w:b/>
        </w:rPr>
        <w:t xml:space="preserve">　</w:t>
      </w:r>
      <w:r w:rsidRPr="00C171CD">
        <w:rPr>
          <w:rFonts w:hint="eastAsia"/>
          <w:szCs w:val="24"/>
        </w:rPr>
        <w:t>当测量钢管支撑、支护桩等圆形截面构件几何尺寸时，宜采用最小二乘法、梯度下降法等参数化拟合方法进行尺寸测量，并对拟合结果进行评定，且应符合下列规定：</w:t>
      </w:r>
    </w:p>
    <w:p w14:paraId="13988F90" w14:textId="7F39FBB3" w:rsidR="00C171CD" w:rsidRDefault="00C171CD" w:rsidP="00C171CD">
      <w:pPr>
        <w:adjustRightInd/>
        <w:snapToGrid/>
        <w:ind w:firstLineChars="152" w:firstLine="366"/>
        <w:rPr>
          <w:szCs w:val="24"/>
        </w:rPr>
      </w:pPr>
      <w:r w:rsidRPr="004831B2">
        <w:rPr>
          <w:rFonts w:hint="eastAsia"/>
          <w:b/>
          <w:bCs/>
          <w:szCs w:val="24"/>
        </w:rPr>
        <w:lastRenderedPageBreak/>
        <w:t>1</w:t>
      </w:r>
      <w:r w:rsidRPr="004831B2">
        <w:rPr>
          <w:rFonts w:hint="eastAsia"/>
          <w:b/>
          <w:bCs/>
          <w:szCs w:val="24"/>
        </w:rPr>
        <w:t>）</w:t>
      </w:r>
      <w:r>
        <w:rPr>
          <w:rFonts w:hint="eastAsia"/>
          <w:szCs w:val="24"/>
        </w:rPr>
        <w:t>选取点云部位</w:t>
      </w:r>
      <w:r w:rsidRPr="004831B2">
        <w:rPr>
          <w:szCs w:val="24"/>
        </w:rPr>
        <w:t>不应少于两个</w:t>
      </w:r>
      <w:r>
        <w:rPr>
          <w:rFonts w:hint="eastAsia"/>
          <w:szCs w:val="24"/>
        </w:rPr>
        <w:t>，</w:t>
      </w:r>
      <w:r w:rsidRPr="004831B2">
        <w:rPr>
          <w:rFonts w:hint="eastAsia"/>
          <w:szCs w:val="24"/>
        </w:rPr>
        <w:t>参与拟合的采样点间距不宜大于测量对象短边长度的</w:t>
      </w:r>
      <w:r w:rsidRPr="004831B2">
        <w:rPr>
          <w:szCs w:val="24"/>
        </w:rPr>
        <w:t>1/30</w:t>
      </w:r>
      <w:r w:rsidRPr="004831B2">
        <w:rPr>
          <w:rFonts w:hint="eastAsia"/>
          <w:szCs w:val="24"/>
        </w:rPr>
        <w:t>；</w:t>
      </w:r>
    </w:p>
    <w:p w14:paraId="25914486" w14:textId="55A8510E" w:rsidR="00C171CD" w:rsidRPr="00C171CD" w:rsidRDefault="00C171CD" w:rsidP="00C171CD">
      <w:pPr>
        <w:adjustRightInd/>
        <w:snapToGrid/>
        <w:ind w:firstLineChars="152" w:firstLine="366"/>
        <w:rPr>
          <w:szCs w:val="24"/>
        </w:rPr>
      </w:pPr>
      <w:r>
        <w:rPr>
          <w:b/>
          <w:bCs/>
          <w:szCs w:val="24"/>
        </w:rPr>
        <w:t>2</w:t>
      </w:r>
      <w:r w:rsidRPr="004831B2">
        <w:rPr>
          <w:rFonts w:hint="eastAsia"/>
          <w:b/>
          <w:bCs/>
          <w:szCs w:val="24"/>
        </w:rPr>
        <w:t>）</w:t>
      </w:r>
      <w:r w:rsidRPr="004831B2">
        <w:rPr>
          <w:rFonts w:hint="eastAsia"/>
          <w:szCs w:val="24"/>
        </w:rPr>
        <w:t>参与拟合计算的点云切片高度不宜大于测量对象直径的</w:t>
      </w:r>
      <w:r w:rsidRPr="004831B2">
        <w:rPr>
          <w:rFonts w:hint="eastAsia"/>
          <w:szCs w:val="24"/>
        </w:rPr>
        <w:t>1/10</w:t>
      </w:r>
      <w:r w:rsidRPr="004831B2">
        <w:rPr>
          <w:rFonts w:hint="eastAsia"/>
          <w:szCs w:val="24"/>
        </w:rPr>
        <w:t>，切片点云分布不宜小于圆周的</w:t>
      </w:r>
      <w:r w:rsidRPr="004831B2">
        <w:rPr>
          <w:rFonts w:hint="eastAsia"/>
          <w:szCs w:val="24"/>
        </w:rPr>
        <w:t>1/2</w:t>
      </w:r>
      <w:r>
        <w:rPr>
          <w:rFonts w:hint="eastAsia"/>
          <w:szCs w:val="24"/>
        </w:rPr>
        <w:t>。</w:t>
      </w:r>
    </w:p>
    <w:p w14:paraId="01D68874" w14:textId="77777777" w:rsidR="00C171CD" w:rsidRDefault="00C171CD" w:rsidP="00C171CD">
      <w:pPr>
        <w:pStyle w:val="af4"/>
        <w:ind w:firstLine="274"/>
      </w:pPr>
      <w:r w:rsidRPr="00BC4EA7">
        <w:t>【条文说明】</w:t>
      </w:r>
      <w:r w:rsidRPr="00BC4EA7">
        <w:rPr>
          <w:rFonts w:hint="eastAsia"/>
        </w:rPr>
        <w:t xml:space="preserve">5.2.1 </w:t>
      </w:r>
      <w:r w:rsidRPr="00BC4EA7">
        <w:rPr>
          <w:rFonts w:hint="eastAsia"/>
        </w:rPr>
        <w:t>本条文规定了几何尺寸测量的作业方法。</w:t>
      </w:r>
    </w:p>
    <w:p w14:paraId="1E3D8B68" w14:textId="77777777" w:rsidR="00C171CD" w:rsidRPr="00BC4EA7" w:rsidRDefault="00C171CD" w:rsidP="00C171CD">
      <w:pPr>
        <w:pStyle w:val="af4"/>
        <w:ind w:firstLine="274"/>
        <w:rPr>
          <w:rFonts w:cs="Times New Roman"/>
          <w:szCs w:val="18"/>
        </w:rPr>
      </w:pPr>
      <w:r w:rsidRPr="00BC4EA7">
        <w:rPr>
          <w:rFonts w:cs="Times New Roman" w:hint="eastAsia"/>
          <w:szCs w:val="18"/>
        </w:rPr>
        <w:t>1.</w:t>
      </w:r>
      <w:r w:rsidRPr="00BC4EA7">
        <w:rPr>
          <w:rFonts w:cs="Times New Roman" w:hint="eastAsia"/>
          <w:szCs w:val="18"/>
        </w:rPr>
        <w:t>通过对点云点的坐标信息进行转换或通过点云应用软件对点</w:t>
      </w:r>
      <w:proofErr w:type="gramStart"/>
      <w:r w:rsidRPr="00BC4EA7">
        <w:rPr>
          <w:rFonts w:cs="Times New Roman" w:hint="eastAsia"/>
          <w:szCs w:val="18"/>
        </w:rPr>
        <w:t>云数据</w:t>
      </w:r>
      <w:proofErr w:type="gramEnd"/>
      <w:r w:rsidRPr="00BC4EA7">
        <w:rPr>
          <w:rFonts w:cs="Times New Roman" w:hint="eastAsia"/>
          <w:szCs w:val="18"/>
        </w:rPr>
        <w:t>进行建模，可以直接测量几何尺寸</w:t>
      </w:r>
      <w:r>
        <w:rPr>
          <w:rFonts w:cs="Times New Roman" w:hint="eastAsia"/>
          <w:szCs w:val="18"/>
        </w:rPr>
        <w:t>；</w:t>
      </w:r>
    </w:p>
    <w:p w14:paraId="3A19D047" w14:textId="77777777" w:rsidR="00C171CD" w:rsidRPr="00BC4EA7" w:rsidRDefault="00C171CD" w:rsidP="00C171CD">
      <w:pPr>
        <w:pStyle w:val="af4"/>
        <w:ind w:firstLine="274"/>
      </w:pPr>
      <w:r w:rsidRPr="00BC4EA7">
        <w:rPr>
          <w:rFonts w:hint="eastAsia"/>
        </w:rPr>
        <w:t>2.</w:t>
      </w:r>
      <w:r w:rsidRPr="00BC4EA7">
        <w:rPr>
          <w:rFonts w:hint="eastAsia"/>
        </w:rPr>
        <w:t>在获取目标物体特征点的坐标值进行几何测量时，由于点云点的空间分布，在特定的观测视角下，不同空间位置的点云点会出现重叠。为避免选点误差，在选择某一云点时，应通过移动观测视角来确认点云点的实际位置</w:t>
      </w:r>
      <w:r>
        <w:rPr>
          <w:rFonts w:hint="eastAsia"/>
        </w:rPr>
        <w:t>；</w:t>
      </w:r>
    </w:p>
    <w:p w14:paraId="0B5806D1" w14:textId="12D1DB7F" w:rsidR="00C171CD" w:rsidRPr="00BC4EA7" w:rsidRDefault="00C171CD" w:rsidP="00C171CD">
      <w:pPr>
        <w:pStyle w:val="af4"/>
        <w:ind w:firstLine="274"/>
      </w:pPr>
      <w:r w:rsidRPr="00BC4EA7">
        <w:rPr>
          <w:rFonts w:hint="eastAsia"/>
        </w:rPr>
        <w:t>3.</w:t>
      </w:r>
      <w:r w:rsidRPr="00BC4EA7">
        <w:rPr>
          <w:rFonts w:hint="eastAsia"/>
        </w:rPr>
        <w:t>通过获取目标物体特征点的坐标值进行几何尺寸测量时，点</w:t>
      </w:r>
      <w:proofErr w:type="gramStart"/>
      <w:r w:rsidRPr="00BC4EA7">
        <w:rPr>
          <w:rFonts w:hint="eastAsia"/>
        </w:rPr>
        <w:t>云数据</w:t>
      </w:r>
      <w:proofErr w:type="gramEnd"/>
      <w:r w:rsidRPr="00BC4EA7">
        <w:rPr>
          <w:rFonts w:hint="eastAsia"/>
        </w:rPr>
        <w:t>由离散的点坐标组成，没有空间数据的拓扑关系，无法直接获得相邻点之间的坐标信息。当直接获取特征点坐标的方法不能满足几何尺寸的测量精度，或者通过部分点</w:t>
      </w:r>
      <w:proofErr w:type="gramStart"/>
      <w:r w:rsidRPr="00BC4EA7">
        <w:rPr>
          <w:rFonts w:hint="eastAsia"/>
        </w:rPr>
        <w:t>云数据</w:t>
      </w:r>
      <w:proofErr w:type="gramEnd"/>
      <w:r w:rsidRPr="00BC4EA7">
        <w:rPr>
          <w:rFonts w:hint="eastAsia"/>
        </w:rPr>
        <w:t>难以获得部件的几何信息，可以通过拟合或形成三角剖分不规则网络</w:t>
      </w:r>
      <w:r w:rsidR="004A3275">
        <w:rPr>
          <w:rFonts w:hint="eastAsia"/>
        </w:rPr>
        <w:t>（</w:t>
      </w:r>
      <w:r w:rsidR="004A3275" w:rsidRPr="00BC4EA7">
        <w:rPr>
          <w:rFonts w:hint="eastAsia"/>
        </w:rPr>
        <w:t>TIN</w:t>
      </w:r>
      <w:r w:rsidR="004A3275">
        <w:rPr>
          <w:rFonts w:hint="eastAsia"/>
        </w:rPr>
        <w:t>）</w:t>
      </w:r>
      <w:r w:rsidRPr="00BC4EA7">
        <w:rPr>
          <w:rFonts w:hint="eastAsia"/>
        </w:rPr>
        <w:t>对点</w:t>
      </w:r>
      <w:proofErr w:type="gramStart"/>
      <w:r w:rsidRPr="00BC4EA7">
        <w:rPr>
          <w:rFonts w:hint="eastAsia"/>
        </w:rPr>
        <w:t>云数据</w:t>
      </w:r>
      <w:proofErr w:type="gramEnd"/>
      <w:r w:rsidRPr="00BC4EA7">
        <w:rPr>
          <w:rFonts w:hint="eastAsia"/>
        </w:rPr>
        <w:t>进行建模。</w:t>
      </w:r>
    </w:p>
    <w:p w14:paraId="4DC79227" w14:textId="77777777" w:rsidR="00B55406" w:rsidRPr="004831B2" w:rsidRDefault="00B55406" w:rsidP="00B55406">
      <w:pPr>
        <w:adjustRightInd/>
        <w:snapToGrid/>
        <w:rPr>
          <w:b/>
          <w:bCs/>
          <w:szCs w:val="24"/>
        </w:rPr>
      </w:pPr>
      <w:r w:rsidRPr="004831B2">
        <w:rPr>
          <w:rFonts w:hint="eastAsia"/>
          <w:b/>
          <w:bCs/>
          <w:szCs w:val="24"/>
        </w:rPr>
        <w:t>5.2.2</w:t>
      </w:r>
      <w:r>
        <w:rPr>
          <w:rFonts w:cs="Times New Roman" w:hint="eastAsia"/>
          <w:b/>
        </w:rPr>
        <w:t xml:space="preserve">　</w:t>
      </w:r>
      <w:r w:rsidRPr="004831B2">
        <w:rPr>
          <w:rFonts w:hint="eastAsia"/>
          <w:szCs w:val="24"/>
        </w:rPr>
        <w:t>支护</w:t>
      </w:r>
      <w:r>
        <w:rPr>
          <w:rFonts w:hint="eastAsia"/>
          <w:szCs w:val="24"/>
        </w:rPr>
        <w:t>结构</w:t>
      </w:r>
      <w:r w:rsidRPr="004831B2">
        <w:rPr>
          <w:rFonts w:hint="eastAsia"/>
          <w:szCs w:val="24"/>
        </w:rPr>
        <w:t>构件空间</w:t>
      </w:r>
      <w:r>
        <w:rPr>
          <w:rFonts w:hint="eastAsia"/>
          <w:szCs w:val="24"/>
        </w:rPr>
        <w:t>分布测绘</w:t>
      </w:r>
      <w:r w:rsidRPr="004831B2">
        <w:rPr>
          <w:rFonts w:hint="eastAsia"/>
          <w:szCs w:val="24"/>
        </w:rPr>
        <w:t>应符合下列规定：</w:t>
      </w:r>
    </w:p>
    <w:p w14:paraId="7C3EC1D9" w14:textId="77777777" w:rsidR="00B55406" w:rsidRDefault="00B55406" w:rsidP="00B55406">
      <w:pPr>
        <w:adjustRightInd/>
        <w:snapToGrid/>
        <w:ind w:firstLineChars="152" w:firstLine="366"/>
        <w:rPr>
          <w:szCs w:val="24"/>
        </w:rPr>
      </w:pPr>
      <w:r w:rsidRPr="004831B2">
        <w:rPr>
          <w:rFonts w:hint="eastAsia"/>
          <w:b/>
          <w:bCs/>
          <w:szCs w:val="24"/>
        </w:rPr>
        <w:t>1</w:t>
      </w:r>
      <w:r>
        <w:rPr>
          <w:rFonts w:cs="Times New Roman" w:hint="eastAsia"/>
          <w:b/>
        </w:rPr>
        <w:t xml:space="preserve">　</w:t>
      </w:r>
      <w:r>
        <w:rPr>
          <w:rFonts w:hint="eastAsia"/>
          <w:szCs w:val="24"/>
        </w:rPr>
        <w:t>当检测对象表面特征点</w:t>
      </w:r>
      <w:r w:rsidRPr="006E6734">
        <w:rPr>
          <w:rFonts w:hint="eastAsia"/>
          <w:szCs w:val="24"/>
        </w:rPr>
        <w:t>明显时，</w:t>
      </w:r>
      <w:r w:rsidRPr="004831B2">
        <w:rPr>
          <w:rFonts w:hint="eastAsia"/>
          <w:szCs w:val="24"/>
        </w:rPr>
        <w:t>宜</w:t>
      </w:r>
      <w:r>
        <w:rPr>
          <w:rFonts w:hint="eastAsia"/>
          <w:szCs w:val="24"/>
        </w:rPr>
        <w:t>通过</w:t>
      </w:r>
      <w:r w:rsidRPr="004831B2">
        <w:rPr>
          <w:rFonts w:hint="eastAsia"/>
          <w:szCs w:val="24"/>
        </w:rPr>
        <w:t>特征点坐标值</w:t>
      </w:r>
      <w:r>
        <w:rPr>
          <w:rFonts w:hint="eastAsia"/>
          <w:szCs w:val="24"/>
        </w:rPr>
        <w:t>计算获取</w:t>
      </w:r>
      <w:r w:rsidRPr="004831B2">
        <w:rPr>
          <w:rFonts w:hint="eastAsia"/>
          <w:szCs w:val="24"/>
        </w:rPr>
        <w:t>构件</w:t>
      </w:r>
      <w:r>
        <w:rPr>
          <w:rFonts w:hint="eastAsia"/>
          <w:szCs w:val="24"/>
        </w:rPr>
        <w:t>三维空间分布；</w:t>
      </w:r>
    </w:p>
    <w:p w14:paraId="5806DCD1" w14:textId="77777777" w:rsidR="000A49B8" w:rsidRDefault="000A49B8" w:rsidP="000A49B8">
      <w:pPr>
        <w:adjustRightInd/>
        <w:snapToGrid/>
        <w:ind w:firstLineChars="152" w:firstLine="366"/>
        <w:rPr>
          <w:szCs w:val="24"/>
        </w:rPr>
      </w:pPr>
      <w:r w:rsidRPr="004831B2">
        <w:rPr>
          <w:rFonts w:hint="eastAsia"/>
          <w:b/>
          <w:bCs/>
          <w:szCs w:val="24"/>
        </w:rPr>
        <w:t>2</w:t>
      </w:r>
      <w:r w:rsidRPr="006E6734">
        <w:rPr>
          <w:rFonts w:cs="Times New Roman" w:hint="eastAsia"/>
          <w:b/>
          <w:szCs w:val="24"/>
        </w:rPr>
        <w:t xml:space="preserve">　</w:t>
      </w:r>
      <w:r w:rsidRPr="006E6734">
        <w:rPr>
          <w:rFonts w:hint="eastAsia"/>
          <w:szCs w:val="24"/>
        </w:rPr>
        <w:t>当检测对象表面特征点不明显时，宜通过点云拟合建模方法获取构件形心坐标</w:t>
      </w:r>
      <w:r>
        <w:rPr>
          <w:rFonts w:hint="eastAsia"/>
          <w:szCs w:val="24"/>
        </w:rPr>
        <w:t>及空间分布</w:t>
      </w:r>
      <w:r w:rsidRPr="006E6734">
        <w:rPr>
          <w:rFonts w:hint="eastAsia"/>
          <w:szCs w:val="24"/>
        </w:rPr>
        <w:t>。</w:t>
      </w:r>
    </w:p>
    <w:p w14:paraId="4221C01F" w14:textId="77777777" w:rsidR="008D388C" w:rsidRPr="004831B2" w:rsidRDefault="008D388C" w:rsidP="008D388C">
      <w:pPr>
        <w:adjustRightInd/>
        <w:snapToGrid/>
        <w:rPr>
          <w:b/>
          <w:bCs/>
          <w:szCs w:val="24"/>
        </w:rPr>
      </w:pPr>
      <w:r w:rsidRPr="004831B2">
        <w:rPr>
          <w:rFonts w:hint="eastAsia"/>
          <w:b/>
          <w:bCs/>
          <w:szCs w:val="24"/>
        </w:rPr>
        <w:t>5</w:t>
      </w:r>
      <w:r w:rsidRPr="004831B2">
        <w:rPr>
          <w:b/>
          <w:bCs/>
          <w:szCs w:val="24"/>
        </w:rPr>
        <w:t>.</w:t>
      </w:r>
      <w:r w:rsidRPr="004831B2">
        <w:rPr>
          <w:rFonts w:hint="eastAsia"/>
          <w:b/>
          <w:bCs/>
          <w:szCs w:val="24"/>
        </w:rPr>
        <w:t>2</w:t>
      </w:r>
      <w:r w:rsidRPr="004831B2">
        <w:rPr>
          <w:b/>
          <w:bCs/>
          <w:szCs w:val="24"/>
        </w:rPr>
        <w:t>.</w:t>
      </w:r>
      <w:r w:rsidRPr="004831B2">
        <w:rPr>
          <w:rFonts w:hint="eastAsia"/>
          <w:b/>
          <w:bCs/>
          <w:szCs w:val="24"/>
        </w:rPr>
        <w:t>3</w:t>
      </w:r>
      <w:r>
        <w:rPr>
          <w:rFonts w:cs="Times New Roman" w:hint="eastAsia"/>
          <w:b/>
        </w:rPr>
        <w:t xml:space="preserve">　</w:t>
      </w:r>
      <w:r>
        <w:rPr>
          <w:rFonts w:hint="eastAsia"/>
          <w:szCs w:val="24"/>
        </w:rPr>
        <w:t>基坑边坡</w:t>
      </w:r>
      <w:proofErr w:type="gramStart"/>
      <w:r w:rsidRPr="004831B2">
        <w:rPr>
          <w:rFonts w:hint="eastAsia"/>
          <w:szCs w:val="24"/>
        </w:rPr>
        <w:t>坡</w:t>
      </w:r>
      <w:proofErr w:type="gramEnd"/>
      <w:r w:rsidRPr="004831B2">
        <w:rPr>
          <w:rFonts w:hint="eastAsia"/>
          <w:szCs w:val="24"/>
        </w:rPr>
        <w:t>率测量应符合下列规定：</w:t>
      </w:r>
    </w:p>
    <w:p w14:paraId="27A7D02E" w14:textId="77777777" w:rsidR="008D388C" w:rsidRPr="004831B2" w:rsidRDefault="008D388C" w:rsidP="008D388C">
      <w:pPr>
        <w:adjustRightInd/>
        <w:snapToGrid/>
        <w:ind w:firstLineChars="152" w:firstLine="366"/>
        <w:rPr>
          <w:b/>
          <w:bCs/>
          <w:szCs w:val="24"/>
        </w:rPr>
      </w:pPr>
      <w:r w:rsidRPr="004831B2">
        <w:rPr>
          <w:rFonts w:hint="eastAsia"/>
          <w:b/>
          <w:bCs/>
          <w:szCs w:val="24"/>
        </w:rPr>
        <w:t>1</w:t>
      </w:r>
      <w:r>
        <w:rPr>
          <w:rFonts w:cs="Times New Roman" w:hint="eastAsia"/>
          <w:b/>
        </w:rPr>
        <w:t xml:space="preserve">　</w:t>
      </w:r>
      <w:r w:rsidRPr="004831B2">
        <w:rPr>
          <w:rFonts w:hint="eastAsia"/>
          <w:szCs w:val="24"/>
        </w:rPr>
        <w:t>一</w:t>
      </w:r>
      <w:r>
        <w:rPr>
          <w:rFonts w:hint="eastAsia"/>
          <w:szCs w:val="24"/>
        </w:rPr>
        <w:t>级</w:t>
      </w:r>
      <w:r w:rsidRPr="004831B2">
        <w:rPr>
          <w:rFonts w:hint="eastAsia"/>
          <w:szCs w:val="24"/>
        </w:rPr>
        <w:t>放坡</w:t>
      </w:r>
      <w:r>
        <w:rPr>
          <w:rFonts w:hint="eastAsia"/>
          <w:szCs w:val="24"/>
        </w:rPr>
        <w:t>坡率</w:t>
      </w:r>
      <w:r w:rsidRPr="004831B2">
        <w:rPr>
          <w:rFonts w:hint="eastAsia"/>
          <w:szCs w:val="24"/>
        </w:rPr>
        <w:t>可采用特征点坐标值直接测量或点云数据拟合；</w:t>
      </w:r>
    </w:p>
    <w:p w14:paraId="6BEA475B" w14:textId="77777777" w:rsidR="008D388C" w:rsidRPr="004831B2" w:rsidRDefault="008D388C" w:rsidP="008D388C">
      <w:pPr>
        <w:adjustRightInd/>
        <w:snapToGrid/>
        <w:ind w:firstLineChars="152" w:firstLine="366"/>
        <w:rPr>
          <w:b/>
          <w:bCs/>
          <w:szCs w:val="24"/>
        </w:rPr>
      </w:pPr>
      <w:r w:rsidRPr="004831B2">
        <w:rPr>
          <w:rFonts w:hint="eastAsia"/>
          <w:b/>
          <w:bCs/>
          <w:szCs w:val="24"/>
        </w:rPr>
        <w:t>2</w:t>
      </w:r>
      <w:r>
        <w:rPr>
          <w:rFonts w:cs="Times New Roman" w:hint="eastAsia"/>
          <w:b/>
        </w:rPr>
        <w:t xml:space="preserve">　</w:t>
      </w:r>
      <w:r w:rsidRPr="004831B2">
        <w:rPr>
          <w:rFonts w:hint="eastAsia"/>
          <w:szCs w:val="24"/>
        </w:rPr>
        <w:t>当测量多级放坡坡率时，宜</w:t>
      </w:r>
      <w:r>
        <w:rPr>
          <w:rFonts w:hint="eastAsia"/>
          <w:szCs w:val="24"/>
        </w:rPr>
        <w:t>采用</w:t>
      </w:r>
      <w:r w:rsidRPr="004831B2">
        <w:rPr>
          <w:szCs w:val="24"/>
        </w:rPr>
        <w:t>多站扫描</w:t>
      </w:r>
      <w:r>
        <w:rPr>
          <w:rFonts w:hint="eastAsia"/>
          <w:szCs w:val="24"/>
        </w:rPr>
        <w:t>、</w:t>
      </w:r>
      <w:r w:rsidRPr="004831B2">
        <w:rPr>
          <w:rFonts w:hint="eastAsia"/>
          <w:szCs w:val="24"/>
        </w:rPr>
        <w:t>点云数据拟合的方法。</w:t>
      </w:r>
    </w:p>
    <w:p w14:paraId="218C4189" w14:textId="3A68C776" w:rsidR="00426C21" w:rsidRPr="004831B2" w:rsidRDefault="00426C21" w:rsidP="00426C21">
      <w:pPr>
        <w:adjustRightInd/>
        <w:snapToGrid/>
        <w:rPr>
          <w:b/>
          <w:bCs/>
          <w:szCs w:val="24"/>
        </w:rPr>
      </w:pPr>
      <w:r w:rsidRPr="004831B2">
        <w:rPr>
          <w:rFonts w:hint="eastAsia"/>
          <w:b/>
          <w:bCs/>
          <w:szCs w:val="24"/>
        </w:rPr>
        <w:t>5</w:t>
      </w:r>
      <w:r w:rsidRPr="004831B2">
        <w:rPr>
          <w:b/>
          <w:bCs/>
          <w:szCs w:val="24"/>
        </w:rPr>
        <w:t>.</w:t>
      </w:r>
      <w:r w:rsidRPr="004831B2">
        <w:rPr>
          <w:rFonts w:hint="eastAsia"/>
          <w:b/>
          <w:bCs/>
          <w:szCs w:val="24"/>
        </w:rPr>
        <w:t>2</w:t>
      </w:r>
      <w:r w:rsidRPr="004831B2">
        <w:rPr>
          <w:b/>
          <w:bCs/>
          <w:szCs w:val="24"/>
        </w:rPr>
        <w:t>.</w:t>
      </w:r>
      <w:r>
        <w:rPr>
          <w:b/>
          <w:bCs/>
          <w:szCs w:val="24"/>
        </w:rPr>
        <w:t>4</w:t>
      </w:r>
      <w:r>
        <w:rPr>
          <w:rFonts w:cs="Times New Roman" w:hint="eastAsia"/>
          <w:b/>
        </w:rPr>
        <w:t xml:space="preserve">　</w:t>
      </w:r>
      <w:r w:rsidR="00993381">
        <w:rPr>
          <w:rFonts w:hint="eastAsia"/>
          <w:szCs w:val="24"/>
        </w:rPr>
        <w:t>支撑构件挠度、</w:t>
      </w:r>
      <w:proofErr w:type="gramStart"/>
      <w:r w:rsidR="00993381">
        <w:rPr>
          <w:rFonts w:hint="eastAsia"/>
          <w:szCs w:val="24"/>
        </w:rPr>
        <w:t>冠梁</w:t>
      </w:r>
      <w:r w:rsidR="00E30877">
        <w:rPr>
          <w:rFonts w:hint="eastAsia"/>
          <w:szCs w:val="24"/>
        </w:rPr>
        <w:t>与</w:t>
      </w:r>
      <w:proofErr w:type="gramEnd"/>
      <w:r w:rsidR="00993381">
        <w:rPr>
          <w:rFonts w:hint="eastAsia"/>
          <w:szCs w:val="24"/>
        </w:rPr>
        <w:t>立柱侧向弯曲等形变测量应符合下列规定</w:t>
      </w:r>
      <w:r w:rsidRPr="004831B2">
        <w:rPr>
          <w:rFonts w:hint="eastAsia"/>
          <w:szCs w:val="24"/>
        </w:rPr>
        <w:t>：</w:t>
      </w:r>
    </w:p>
    <w:p w14:paraId="24994457" w14:textId="517AF8BD" w:rsidR="00993381" w:rsidRPr="004831B2" w:rsidRDefault="00993381" w:rsidP="00993381">
      <w:pPr>
        <w:adjustRightInd/>
        <w:snapToGrid/>
        <w:ind w:firstLineChars="152" w:firstLine="366"/>
        <w:rPr>
          <w:b/>
          <w:bCs/>
          <w:szCs w:val="24"/>
        </w:rPr>
      </w:pPr>
      <w:r w:rsidRPr="004831B2">
        <w:rPr>
          <w:rFonts w:hint="eastAsia"/>
          <w:b/>
          <w:bCs/>
          <w:szCs w:val="24"/>
        </w:rPr>
        <w:t>1</w:t>
      </w:r>
      <w:r>
        <w:rPr>
          <w:rFonts w:cs="Times New Roman" w:hint="eastAsia"/>
          <w:b/>
        </w:rPr>
        <w:t xml:space="preserve">　</w:t>
      </w:r>
      <w:r w:rsidRPr="00993381">
        <w:rPr>
          <w:rFonts w:hint="eastAsia"/>
          <w:szCs w:val="24"/>
        </w:rPr>
        <w:t>测量对象为圆形管状构件时，应采用点云切片数据拟</w:t>
      </w:r>
      <w:r>
        <w:rPr>
          <w:rFonts w:hint="eastAsia"/>
          <w:szCs w:val="24"/>
        </w:rPr>
        <w:t>合方法获取圆管轴心的坐标</w:t>
      </w:r>
      <w:r w:rsidRPr="004831B2">
        <w:rPr>
          <w:rFonts w:hint="eastAsia"/>
          <w:szCs w:val="24"/>
        </w:rPr>
        <w:t>；</w:t>
      </w:r>
    </w:p>
    <w:p w14:paraId="576C093B" w14:textId="4C470F85" w:rsidR="007469EB" w:rsidRPr="004831B2" w:rsidRDefault="007469EB" w:rsidP="007469EB">
      <w:pPr>
        <w:adjustRightInd/>
        <w:snapToGrid/>
        <w:ind w:firstLineChars="152" w:firstLine="366"/>
        <w:rPr>
          <w:b/>
          <w:bCs/>
          <w:szCs w:val="24"/>
        </w:rPr>
      </w:pPr>
      <w:r>
        <w:rPr>
          <w:b/>
          <w:bCs/>
          <w:szCs w:val="24"/>
        </w:rPr>
        <w:t>2</w:t>
      </w:r>
      <w:r>
        <w:rPr>
          <w:rFonts w:cs="Times New Roman" w:hint="eastAsia"/>
          <w:b/>
        </w:rPr>
        <w:t xml:space="preserve">　</w:t>
      </w:r>
      <w:r w:rsidRPr="007469EB">
        <w:rPr>
          <w:rFonts w:hint="eastAsia"/>
          <w:szCs w:val="24"/>
        </w:rPr>
        <w:t>测量对象为非圆形管状构件时，宜通过获取构件表面点</w:t>
      </w:r>
      <w:proofErr w:type="gramStart"/>
      <w:r w:rsidRPr="007469EB">
        <w:rPr>
          <w:rFonts w:hint="eastAsia"/>
          <w:szCs w:val="24"/>
        </w:rPr>
        <w:t>云数据</w:t>
      </w:r>
      <w:proofErr w:type="gramEnd"/>
      <w:r w:rsidRPr="007469EB">
        <w:rPr>
          <w:rFonts w:hint="eastAsia"/>
          <w:szCs w:val="24"/>
        </w:rPr>
        <w:t>坐标值的方式进行测量，点</w:t>
      </w:r>
      <w:proofErr w:type="gramStart"/>
      <w:r w:rsidRPr="007469EB">
        <w:rPr>
          <w:rFonts w:hint="eastAsia"/>
          <w:szCs w:val="24"/>
        </w:rPr>
        <w:t>云最大</w:t>
      </w:r>
      <w:proofErr w:type="gramEnd"/>
      <w:r w:rsidRPr="007469EB">
        <w:rPr>
          <w:rFonts w:hint="eastAsia"/>
          <w:szCs w:val="24"/>
        </w:rPr>
        <w:t>相邻点间距不宜大于挠度允许值的</w:t>
      </w:r>
      <w:r w:rsidRPr="007469EB">
        <w:rPr>
          <w:rFonts w:hint="eastAsia"/>
          <w:szCs w:val="24"/>
        </w:rPr>
        <w:t>1/10</w:t>
      </w:r>
      <w:r w:rsidRPr="007469EB">
        <w:rPr>
          <w:rFonts w:hint="eastAsia"/>
          <w:szCs w:val="24"/>
        </w:rPr>
        <w:t>。</w:t>
      </w:r>
    </w:p>
    <w:p w14:paraId="58C72F91" w14:textId="37CEDCF4" w:rsidR="00A67780" w:rsidRPr="00BC4EA7" w:rsidRDefault="00A67780" w:rsidP="00A67780">
      <w:pPr>
        <w:pStyle w:val="af4"/>
        <w:ind w:firstLine="274"/>
      </w:pPr>
      <w:r w:rsidRPr="00BC4EA7">
        <w:t>【条文说明】</w:t>
      </w:r>
      <w:r w:rsidRPr="00BC4EA7">
        <w:t xml:space="preserve">5.2.4 </w:t>
      </w:r>
      <w:r w:rsidRPr="00BC4EA7">
        <w:t>大量试验结果表明，对于圆管状构件，采用获取构件表面点</w:t>
      </w:r>
      <w:proofErr w:type="gramStart"/>
      <w:r w:rsidRPr="00BC4EA7">
        <w:t>云数据</w:t>
      </w:r>
      <w:proofErr w:type="gramEnd"/>
      <w:r w:rsidRPr="00BC4EA7">
        <w:t>坐标值的方法进行挠度量测，其观测误差较大。采用拟合建模的方法，观测误差相对较小，且该方法无需在构件表面布设挠度观测点，能大幅提高现场的作业效率</w:t>
      </w:r>
      <w:r w:rsidRPr="00BC4EA7">
        <w:rPr>
          <w:rFonts w:hint="eastAsia"/>
        </w:rPr>
        <w:t>；</w:t>
      </w:r>
    </w:p>
    <w:p w14:paraId="6C78C2DC" w14:textId="77777777" w:rsidR="00A67780" w:rsidRPr="00BC4EA7" w:rsidRDefault="00A67780" w:rsidP="00A67780">
      <w:pPr>
        <w:pStyle w:val="af4"/>
        <w:ind w:firstLine="274"/>
      </w:pPr>
      <w:r w:rsidRPr="00BC4EA7">
        <w:t>对于难以采用拟合建模的方式进行挠度观测的构件，可以通过获取挠度观测点点云坐标值的方法来开展挠度量测。由于点云分布具有随机性，当点间距较大时，难以保证目标观测点上有点云数据。为了避免该种情况的出现，需对挠度观测处的点</w:t>
      </w:r>
      <w:proofErr w:type="gramStart"/>
      <w:r w:rsidRPr="00BC4EA7">
        <w:t>云最大</w:t>
      </w:r>
      <w:proofErr w:type="gramEnd"/>
      <w:r w:rsidRPr="00BC4EA7">
        <w:t>间距做出规定。</w:t>
      </w:r>
    </w:p>
    <w:p w14:paraId="0420EFF7" w14:textId="499562FE" w:rsidR="004F3F3B" w:rsidRPr="004831B2" w:rsidRDefault="004F3F3B" w:rsidP="004F3F3B">
      <w:pPr>
        <w:adjustRightInd/>
        <w:snapToGrid/>
        <w:rPr>
          <w:b/>
          <w:bCs/>
          <w:szCs w:val="24"/>
        </w:rPr>
      </w:pPr>
      <w:r w:rsidRPr="004831B2">
        <w:rPr>
          <w:rFonts w:hint="eastAsia"/>
          <w:b/>
          <w:bCs/>
          <w:szCs w:val="24"/>
        </w:rPr>
        <w:t>5</w:t>
      </w:r>
      <w:r w:rsidRPr="004831B2">
        <w:rPr>
          <w:b/>
          <w:bCs/>
          <w:szCs w:val="24"/>
        </w:rPr>
        <w:t>.</w:t>
      </w:r>
      <w:r w:rsidRPr="004831B2">
        <w:rPr>
          <w:rFonts w:hint="eastAsia"/>
          <w:b/>
          <w:bCs/>
          <w:szCs w:val="24"/>
        </w:rPr>
        <w:t>2</w:t>
      </w:r>
      <w:r w:rsidRPr="004831B2">
        <w:rPr>
          <w:b/>
          <w:bCs/>
          <w:szCs w:val="24"/>
        </w:rPr>
        <w:t>.</w:t>
      </w:r>
      <w:r>
        <w:rPr>
          <w:b/>
          <w:bCs/>
          <w:szCs w:val="24"/>
        </w:rPr>
        <w:t>5</w:t>
      </w:r>
      <w:r>
        <w:rPr>
          <w:rFonts w:cs="Times New Roman" w:hint="eastAsia"/>
          <w:b/>
        </w:rPr>
        <w:t xml:space="preserve">　</w:t>
      </w:r>
      <w:r w:rsidRPr="004F3F3B">
        <w:rPr>
          <w:rFonts w:hint="eastAsia"/>
          <w:szCs w:val="24"/>
        </w:rPr>
        <w:t>立柱、支护桩、地下连续墙等竖向支护构件的垂直度测量应符合下列规定：</w:t>
      </w:r>
    </w:p>
    <w:p w14:paraId="7EA28DA6" w14:textId="7476B144" w:rsidR="004F3F3B" w:rsidRPr="004831B2" w:rsidRDefault="004F3F3B" w:rsidP="004F3F3B">
      <w:pPr>
        <w:adjustRightInd/>
        <w:snapToGrid/>
        <w:ind w:firstLineChars="152" w:firstLine="366"/>
        <w:rPr>
          <w:b/>
          <w:bCs/>
          <w:szCs w:val="24"/>
        </w:rPr>
      </w:pPr>
      <w:r w:rsidRPr="004831B2">
        <w:rPr>
          <w:rFonts w:hint="eastAsia"/>
          <w:b/>
          <w:bCs/>
          <w:szCs w:val="24"/>
        </w:rPr>
        <w:lastRenderedPageBreak/>
        <w:t>1</w:t>
      </w:r>
      <w:r>
        <w:rPr>
          <w:rFonts w:cs="Times New Roman" w:hint="eastAsia"/>
          <w:b/>
        </w:rPr>
        <w:t xml:space="preserve">　</w:t>
      </w:r>
      <w:r w:rsidR="007E08EF" w:rsidRPr="007E08EF">
        <w:rPr>
          <w:rFonts w:hint="eastAsia"/>
          <w:szCs w:val="24"/>
        </w:rPr>
        <w:t>可采用特征点坐标值直接测量或点云数据拟合的方法测量，宜选择有代表性的区段进行倾斜换算，区段倾斜差异较小时，宜选择相对高差最大的</w:t>
      </w:r>
      <w:r w:rsidR="007E08EF" w:rsidRPr="007E08EF">
        <w:rPr>
          <w:rFonts w:hint="eastAsia"/>
          <w:szCs w:val="24"/>
        </w:rPr>
        <w:t>2</w:t>
      </w:r>
      <w:r w:rsidR="007E08EF" w:rsidRPr="007E08EF">
        <w:rPr>
          <w:rFonts w:hint="eastAsia"/>
          <w:szCs w:val="24"/>
        </w:rPr>
        <w:t>个部位进行倾斜换算；</w:t>
      </w:r>
    </w:p>
    <w:p w14:paraId="3DCC142D" w14:textId="549A614F" w:rsidR="007E08EF" w:rsidRPr="004831B2" w:rsidRDefault="007E08EF" w:rsidP="007E08EF">
      <w:pPr>
        <w:adjustRightInd/>
        <w:snapToGrid/>
        <w:ind w:firstLineChars="152" w:firstLine="366"/>
        <w:rPr>
          <w:b/>
          <w:bCs/>
          <w:szCs w:val="24"/>
        </w:rPr>
      </w:pPr>
      <w:r>
        <w:rPr>
          <w:b/>
          <w:bCs/>
          <w:szCs w:val="24"/>
        </w:rPr>
        <w:t>2</w:t>
      </w:r>
      <w:r>
        <w:rPr>
          <w:rFonts w:cs="Times New Roman" w:hint="eastAsia"/>
          <w:b/>
        </w:rPr>
        <w:t xml:space="preserve">　</w:t>
      </w:r>
      <w:r w:rsidRPr="007E08EF">
        <w:rPr>
          <w:rFonts w:hint="eastAsia"/>
          <w:szCs w:val="24"/>
        </w:rPr>
        <w:t>检测对象为规则横断面构件时，宜采用点云数据拟合的方法，获取不同高度的形心坐标值并换算为目标物的倾斜率；</w:t>
      </w:r>
    </w:p>
    <w:p w14:paraId="5343E71E" w14:textId="36B0945A" w:rsidR="007E08EF" w:rsidRPr="004831B2" w:rsidRDefault="007E08EF" w:rsidP="007E08EF">
      <w:pPr>
        <w:adjustRightInd/>
        <w:snapToGrid/>
        <w:ind w:firstLineChars="152" w:firstLine="366"/>
        <w:rPr>
          <w:b/>
          <w:bCs/>
          <w:szCs w:val="24"/>
        </w:rPr>
      </w:pPr>
      <w:r>
        <w:rPr>
          <w:b/>
          <w:bCs/>
          <w:szCs w:val="24"/>
        </w:rPr>
        <w:t>3</w:t>
      </w:r>
      <w:r>
        <w:rPr>
          <w:rFonts w:cs="Times New Roman" w:hint="eastAsia"/>
          <w:b/>
        </w:rPr>
        <w:t xml:space="preserve">　</w:t>
      </w:r>
      <w:r w:rsidRPr="007E08EF">
        <w:rPr>
          <w:rFonts w:hint="eastAsia"/>
          <w:szCs w:val="24"/>
        </w:rPr>
        <w:t>当检测对象表面有明显外轮廓线时，可采用直接获取轮廓线上特征点坐标值的方法进行测量，轮廓线处点</w:t>
      </w:r>
      <w:proofErr w:type="gramStart"/>
      <w:r w:rsidRPr="007E08EF">
        <w:rPr>
          <w:rFonts w:hint="eastAsia"/>
          <w:szCs w:val="24"/>
        </w:rPr>
        <w:t>云最大</w:t>
      </w:r>
      <w:proofErr w:type="gramEnd"/>
      <w:r w:rsidRPr="007E08EF">
        <w:rPr>
          <w:rFonts w:hint="eastAsia"/>
          <w:szCs w:val="24"/>
        </w:rPr>
        <w:t>相邻点间距应小于</w:t>
      </w:r>
      <w:r w:rsidRPr="007E08EF">
        <w:rPr>
          <w:rFonts w:hint="eastAsia"/>
          <w:szCs w:val="24"/>
        </w:rPr>
        <w:t>5mm</w:t>
      </w:r>
      <w:r w:rsidRPr="007E08EF">
        <w:rPr>
          <w:rFonts w:hint="eastAsia"/>
          <w:szCs w:val="24"/>
        </w:rPr>
        <w:t>。</w:t>
      </w:r>
    </w:p>
    <w:p w14:paraId="7CC151FE" w14:textId="4A28249E" w:rsidR="005A352D" w:rsidRPr="00BC4EA7" w:rsidRDefault="005A352D" w:rsidP="005A352D">
      <w:pPr>
        <w:pStyle w:val="af4"/>
        <w:ind w:firstLine="274"/>
      </w:pPr>
      <w:r w:rsidRPr="00BC4EA7">
        <w:t>【条文说明】</w:t>
      </w:r>
      <w:r w:rsidRPr="00BC4EA7">
        <w:rPr>
          <w:rFonts w:hint="eastAsia"/>
        </w:rPr>
        <w:t xml:space="preserve">5.2.5 </w:t>
      </w:r>
      <w:r w:rsidRPr="00BC4EA7">
        <w:rPr>
          <w:rFonts w:hint="eastAsia"/>
        </w:rPr>
        <w:t>量测截面形状为圆形的等截面或变截面物体的倾斜时</w:t>
      </w:r>
      <w:r>
        <w:rPr>
          <w:rFonts w:hint="eastAsia"/>
        </w:rPr>
        <w:t>，</w:t>
      </w:r>
      <w:r w:rsidRPr="00BC4EA7">
        <w:rPr>
          <w:rFonts w:hint="eastAsia"/>
        </w:rPr>
        <w:t>如钢管立柱、</w:t>
      </w:r>
      <w:proofErr w:type="gramStart"/>
      <w:r w:rsidRPr="00BC4EA7">
        <w:rPr>
          <w:rFonts w:hint="eastAsia"/>
        </w:rPr>
        <w:t>钢格构立柱</w:t>
      </w:r>
      <w:proofErr w:type="gramEnd"/>
      <w:r w:rsidRPr="00BC4EA7">
        <w:rPr>
          <w:rFonts w:hint="eastAsia"/>
        </w:rPr>
        <w:t>、钢管混凝土等，采用拟合建模的方法具有量测精度高、内外作业效率高的特点</w:t>
      </w:r>
      <w:r>
        <w:rPr>
          <w:rFonts w:hint="eastAsia"/>
        </w:rPr>
        <w:t>。</w:t>
      </w:r>
      <w:r w:rsidRPr="00BC4EA7">
        <w:rPr>
          <w:rFonts w:hint="eastAsia"/>
        </w:rPr>
        <w:t>对于外形具有明显轮廓线的目标物，如型钢立柱、混凝土立柱倾斜量测，可采用在获取的轮廓线上直接量测特征点坐标值的方法。为保证目标物的轮廓线上有点云坐标信息，应对轮廓线处的点</w:t>
      </w:r>
      <w:proofErr w:type="gramStart"/>
      <w:r w:rsidRPr="00BC4EA7">
        <w:rPr>
          <w:rFonts w:hint="eastAsia"/>
        </w:rPr>
        <w:t>云采</w:t>
      </w:r>
      <w:proofErr w:type="gramEnd"/>
      <w:r w:rsidRPr="00BC4EA7">
        <w:rPr>
          <w:rFonts w:hint="eastAsia"/>
        </w:rPr>
        <w:t>样密度进行规定。</w:t>
      </w:r>
    </w:p>
    <w:p w14:paraId="27A807A9" w14:textId="3C2735D4" w:rsidR="00D07A86" w:rsidRPr="00D07A86" w:rsidRDefault="00D07A86" w:rsidP="00CA6E52">
      <w:pPr>
        <w:pStyle w:val="2"/>
        <w:rPr>
          <w:szCs w:val="24"/>
        </w:rPr>
      </w:pPr>
      <w:bookmarkStart w:id="26" w:name="_Toc173599644"/>
      <w:r w:rsidRPr="008822FA">
        <w:rPr>
          <w:rFonts w:hint="eastAsia"/>
        </w:rPr>
        <w:t>5.</w:t>
      </w:r>
      <w:r>
        <w:t>3</w:t>
      </w:r>
      <w:r w:rsidRPr="008822FA">
        <w:rPr>
          <w:rFonts w:hint="eastAsia"/>
        </w:rPr>
        <w:t xml:space="preserve"> </w:t>
      </w:r>
      <w:r w:rsidRPr="00D07A86">
        <w:rPr>
          <w:rFonts w:hint="eastAsia"/>
        </w:rPr>
        <w:t>基坑周边环境测绘</w:t>
      </w:r>
      <w:bookmarkEnd w:id="26"/>
    </w:p>
    <w:p w14:paraId="281A8A90" w14:textId="200C01AC" w:rsidR="009A4188" w:rsidRPr="000E0CEF" w:rsidRDefault="009A4188" w:rsidP="009A4188">
      <w:pPr>
        <w:adjustRightInd/>
        <w:snapToGrid/>
        <w:rPr>
          <w:b/>
          <w:bCs/>
          <w:szCs w:val="24"/>
        </w:rPr>
      </w:pPr>
      <w:r w:rsidRPr="000E0CEF">
        <w:rPr>
          <w:b/>
          <w:bCs/>
          <w:szCs w:val="24"/>
        </w:rPr>
        <w:t>5.3.1</w:t>
      </w:r>
      <w:r>
        <w:rPr>
          <w:rFonts w:cs="Times New Roman" w:hint="eastAsia"/>
          <w:b/>
        </w:rPr>
        <w:t xml:space="preserve">　</w:t>
      </w:r>
      <w:r w:rsidR="00E901ED" w:rsidRPr="00E901ED">
        <w:rPr>
          <w:rFonts w:hint="eastAsia"/>
          <w:szCs w:val="24"/>
        </w:rPr>
        <w:t>基坑周边环境三维激光扫描测绘采用的控制网应与基坑测绘相一致。</w:t>
      </w:r>
    </w:p>
    <w:p w14:paraId="1D428BA9" w14:textId="6F9C2B98" w:rsidR="009A4188" w:rsidRPr="000E0CEF" w:rsidRDefault="009A4188" w:rsidP="009A4188">
      <w:pPr>
        <w:adjustRightInd/>
        <w:snapToGrid/>
        <w:rPr>
          <w:b/>
          <w:bCs/>
          <w:szCs w:val="24"/>
        </w:rPr>
      </w:pPr>
      <w:r w:rsidRPr="000E0CEF">
        <w:rPr>
          <w:b/>
          <w:bCs/>
          <w:szCs w:val="24"/>
        </w:rPr>
        <w:t>5.3.2</w:t>
      </w:r>
      <w:r>
        <w:rPr>
          <w:rFonts w:cs="Times New Roman" w:hint="eastAsia"/>
          <w:b/>
        </w:rPr>
        <w:t xml:space="preserve">　</w:t>
      </w:r>
      <w:r w:rsidR="00DC60D6" w:rsidRPr="00DC60D6">
        <w:rPr>
          <w:rFonts w:hint="eastAsia"/>
          <w:szCs w:val="24"/>
        </w:rPr>
        <w:t>当基坑坡顶邻近场地存在堆载物时，宜架设多个扫描测站获取堆载物的整体点云数据，采用参数化建模、不规则三角网</w:t>
      </w:r>
      <w:r w:rsidR="00DC60D6">
        <w:rPr>
          <w:rFonts w:hint="eastAsia"/>
          <w:szCs w:val="24"/>
        </w:rPr>
        <w:t>（</w:t>
      </w:r>
      <w:r w:rsidR="00DC60D6">
        <w:rPr>
          <w:rFonts w:hint="eastAsia"/>
          <w:szCs w:val="24"/>
        </w:rPr>
        <w:t>TIN</w:t>
      </w:r>
      <w:r w:rsidR="00DC60D6">
        <w:rPr>
          <w:rFonts w:hint="eastAsia"/>
          <w:szCs w:val="24"/>
        </w:rPr>
        <w:t>）</w:t>
      </w:r>
      <w:r w:rsidR="00DC60D6" w:rsidRPr="00DC60D6">
        <w:rPr>
          <w:rFonts w:hint="eastAsia"/>
          <w:szCs w:val="24"/>
        </w:rPr>
        <w:t>建模或曲面拟合的方法建立三维模型，计算堆载物的占地面积、体积等几何要素；</w:t>
      </w:r>
    </w:p>
    <w:p w14:paraId="1CF4819A" w14:textId="2902FCD0" w:rsidR="009A4188" w:rsidRPr="000E0CEF" w:rsidRDefault="004E3F29" w:rsidP="001567E5">
      <w:pPr>
        <w:pStyle w:val="af4"/>
        <w:ind w:firstLine="274"/>
      </w:pPr>
      <w:r w:rsidRPr="000E0CEF">
        <w:t>【条文说明】</w:t>
      </w:r>
      <w:r w:rsidRPr="000E0CEF">
        <w:t>5.3.2</w:t>
      </w:r>
      <w:r w:rsidRPr="000E0CEF">
        <w:rPr>
          <w:rFonts w:hint="eastAsia"/>
        </w:rPr>
        <w:t xml:space="preserve"> </w:t>
      </w:r>
      <w:r w:rsidRPr="000E0CEF">
        <w:t>在基坑坡顶及邻近堆载物周围，根据堆载物的形状、大小和分布，合理布置多个扫描测站。确保每个测站都能</w:t>
      </w:r>
      <w:proofErr w:type="gramStart"/>
      <w:r w:rsidRPr="000E0CEF">
        <w:t>覆盖到堆载物</w:t>
      </w:r>
      <w:proofErr w:type="gramEnd"/>
      <w:r w:rsidRPr="000E0CEF">
        <w:t>的不同部分，以获取完整的点云数据。堆载物一般为不规则形状，直接获取特征点坐标的方法不能满足测量精度，可以通过拟合或形成三角剖分不规则网络</w:t>
      </w:r>
      <w:r w:rsidR="007B69D6">
        <w:rPr>
          <w:rFonts w:hint="eastAsia"/>
        </w:rPr>
        <w:t>（</w:t>
      </w:r>
      <w:r w:rsidR="007B69D6" w:rsidRPr="000E0CEF">
        <w:t>TIN</w:t>
      </w:r>
      <w:r w:rsidR="007B69D6">
        <w:rPr>
          <w:rFonts w:hint="eastAsia"/>
        </w:rPr>
        <w:t>）</w:t>
      </w:r>
      <w:r w:rsidRPr="000E0CEF">
        <w:t>对点</w:t>
      </w:r>
      <w:proofErr w:type="gramStart"/>
      <w:r w:rsidRPr="000E0CEF">
        <w:t>云数据</w:t>
      </w:r>
      <w:proofErr w:type="gramEnd"/>
      <w:r w:rsidRPr="000E0CEF">
        <w:t>进行建模。</w:t>
      </w:r>
    </w:p>
    <w:p w14:paraId="35562DBC" w14:textId="77777777" w:rsidR="00746138" w:rsidRPr="000E0CEF" w:rsidRDefault="00746138" w:rsidP="00746138">
      <w:pPr>
        <w:adjustRightInd/>
        <w:snapToGrid/>
        <w:rPr>
          <w:b/>
          <w:bCs/>
          <w:szCs w:val="24"/>
        </w:rPr>
      </w:pPr>
      <w:bookmarkStart w:id="27" w:name="_Toc20096"/>
      <w:r w:rsidRPr="000E0CEF">
        <w:rPr>
          <w:b/>
          <w:bCs/>
          <w:szCs w:val="24"/>
        </w:rPr>
        <w:t>5.3.3</w:t>
      </w:r>
      <w:r>
        <w:rPr>
          <w:rFonts w:cs="Times New Roman" w:hint="eastAsia"/>
          <w:b/>
        </w:rPr>
        <w:t xml:space="preserve">　</w:t>
      </w:r>
      <w:r w:rsidRPr="000E0CEF">
        <w:rPr>
          <w:szCs w:val="24"/>
        </w:rPr>
        <w:t>基坑工程施工和使用期间，基坑安全影响范围内</w:t>
      </w:r>
      <w:r>
        <w:rPr>
          <w:rFonts w:hint="eastAsia"/>
          <w:szCs w:val="24"/>
        </w:rPr>
        <w:t>既有建</w:t>
      </w:r>
      <w:r w:rsidRPr="000E0CEF">
        <w:rPr>
          <w:szCs w:val="24"/>
        </w:rPr>
        <w:t>（构）</w:t>
      </w:r>
      <w:r>
        <w:rPr>
          <w:rFonts w:hint="eastAsia"/>
          <w:szCs w:val="24"/>
        </w:rPr>
        <w:t>筑物、</w:t>
      </w:r>
      <w:r w:rsidRPr="000E0CEF">
        <w:rPr>
          <w:szCs w:val="24"/>
        </w:rPr>
        <w:t>新建</w:t>
      </w:r>
      <w:proofErr w:type="gramStart"/>
      <w:r w:rsidRPr="000E0CEF">
        <w:rPr>
          <w:szCs w:val="24"/>
        </w:rPr>
        <w:t>建</w:t>
      </w:r>
      <w:proofErr w:type="gramEnd"/>
      <w:r w:rsidRPr="000E0CEF">
        <w:rPr>
          <w:szCs w:val="24"/>
        </w:rPr>
        <w:t>（构）筑物</w:t>
      </w:r>
      <w:r>
        <w:rPr>
          <w:rFonts w:hint="eastAsia"/>
          <w:szCs w:val="24"/>
        </w:rPr>
        <w:t>及地下工程</w:t>
      </w:r>
      <w:r w:rsidRPr="000E0CEF">
        <w:rPr>
          <w:szCs w:val="24"/>
        </w:rPr>
        <w:t>时，宜采用三维激光扫描法对</w:t>
      </w:r>
      <w:r>
        <w:rPr>
          <w:rFonts w:hint="eastAsia"/>
          <w:szCs w:val="24"/>
        </w:rPr>
        <w:t>周边</w:t>
      </w:r>
      <w:r w:rsidRPr="000E0CEF">
        <w:rPr>
          <w:szCs w:val="24"/>
        </w:rPr>
        <w:t>环境进行测绘。</w:t>
      </w:r>
    </w:p>
    <w:p w14:paraId="46255937" w14:textId="77777777" w:rsidR="00746138" w:rsidRDefault="00746138" w:rsidP="00746138">
      <w:pPr>
        <w:pStyle w:val="af4"/>
        <w:ind w:firstLine="274"/>
      </w:pPr>
      <w:r w:rsidRPr="000E0CEF">
        <w:t>【条文说明】</w:t>
      </w:r>
      <w:r w:rsidRPr="000E0CEF">
        <w:t>5.3.</w:t>
      </w:r>
      <w:r>
        <w:t>3</w:t>
      </w:r>
      <w:r w:rsidRPr="000E0CEF">
        <w:t xml:space="preserve"> </w:t>
      </w:r>
      <w:r w:rsidRPr="000E0CEF">
        <w:t>点</w:t>
      </w:r>
      <w:proofErr w:type="gramStart"/>
      <w:r w:rsidRPr="000E0CEF">
        <w:t>云数据</w:t>
      </w:r>
      <w:proofErr w:type="gramEnd"/>
      <w:r w:rsidRPr="000E0CEF">
        <w:t>的平面坐标系和高程基准应与施工坐标系一致具有控制全局，限制测量误差累积的作用，是三维激光扫描仪控制测量及配准作业的一种重要技术手段。</w:t>
      </w:r>
    </w:p>
    <w:p w14:paraId="0EACD0CA" w14:textId="77777777" w:rsidR="00903486" w:rsidRDefault="00903486" w:rsidP="00903486">
      <w:pPr>
        <w:pStyle w:val="1"/>
        <w:rPr>
          <w:highlight w:val="yellow"/>
        </w:rPr>
      </w:pPr>
      <w:bookmarkStart w:id="28" w:name="_Toc173599645"/>
      <w:r>
        <w:rPr>
          <w:rFonts w:hint="eastAsia"/>
        </w:rPr>
        <w:lastRenderedPageBreak/>
        <w:t xml:space="preserve">6 </w:t>
      </w:r>
      <w:r>
        <w:rPr>
          <w:rFonts w:hint="eastAsia"/>
        </w:rPr>
        <w:t>基坑工程监测</w:t>
      </w:r>
      <w:bookmarkEnd w:id="27"/>
      <w:bookmarkEnd w:id="28"/>
    </w:p>
    <w:p w14:paraId="16D287F6" w14:textId="77777777" w:rsidR="00903486" w:rsidRDefault="00903486" w:rsidP="00CA6E52">
      <w:pPr>
        <w:pStyle w:val="2"/>
        <w:rPr>
          <w:highlight w:val="yellow"/>
        </w:rPr>
      </w:pPr>
      <w:bookmarkStart w:id="29" w:name="_Toc10755"/>
      <w:bookmarkStart w:id="30" w:name="_Toc173599646"/>
      <w:r>
        <w:t>6.1</w:t>
      </w:r>
      <w:r>
        <w:rPr>
          <w:rFonts w:hint="eastAsia"/>
        </w:rPr>
        <w:t xml:space="preserve"> </w:t>
      </w:r>
      <w:r>
        <w:rPr>
          <w:rFonts w:hint="eastAsia"/>
        </w:rPr>
        <w:t>一般规定</w:t>
      </w:r>
      <w:bookmarkEnd w:id="29"/>
      <w:bookmarkEnd w:id="30"/>
    </w:p>
    <w:p w14:paraId="4B0CF8C4" w14:textId="1014BF88" w:rsidR="001200E4" w:rsidRPr="004D07D3" w:rsidRDefault="001200E4" w:rsidP="001200E4">
      <w:pPr>
        <w:adjustRightInd/>
        <w:snapToGrid/>
        <w:rPr>
          <w:szCs w:val="24"/>
        </w:rPr>
      </w:pPr>
      <w:r w:rsidRPr="004D07D3">
        <w:rPr>
          <w:rFonts w:hint="eastAsia"/>
          <w:b/>
          <w:bCs/>
          <w:szCs w:val="24"/>
        </w:rPr>
        <w:t>6.1.1</w:t>
      </w:r>
      <w:r>
        <w:rPr>
          <w:rFonts w:cs="Times New Roman" w:hint="eastAsia"/>
          <w:b/>
        </w:rPr>
        <w:t xml:space="preserve">　</w:t>
      </w:r>
      <w:r w:rsidRPr="001200E4">
        <w:rPr>
          <w:rFonts w:hint="eastAsia"/>
          <w:szCs w:val="24"/>
        </w:rPr>
        <w:t>当现有监测方式无法全面反映构件连续变形及基坑整体变形状态时，可采用地面三维激光扫描技术进行基坑监测。</w:t>
      </w:r>
    </w:p>
    <w:p w14:paraId="2E9039BA" w14:textId="17F81B96" w:rsidR="00F0094A" w:rsidRPr="004D07D3" w:rsidRDefault="00F0094A" w:rsidP="00F0094A">
      <w:pPr>
        <w:adjustRightInd/>
        <w:snapToGrid/>
        <w:rPr>
          <w:szCs w:val="24"/>
        </w:rPr>
      </w:pPr>
      <w:r w:rsidRPr="004D07D3">
        <w:rPr>
          <w:rFonts w:hint="eastAsia"/>
          <w:b/>
          <w:bCs/>
          <w:szCs w:val="24"/>
        </w:rPr>
        <w:t>6.1.</w:t>
      </w:r>
      <w:r>
        <w:rPr>
          <w:b/>
          <w:bCs/>
          <w:szCs w:val="24"/>
        </w:rPr>
        <w:t>2</w:t>
      </w:r>
      <w:r>
        <w:rPr>
          <w:rFonts w:cs="Times New Roman" w:hint="eastAsia"/>
          <w:b/>
        </w:rPr>
        <w:t xml:space="preserve">　</w:t>
      </w:r>
      <w:r w:rsidRPr="00F0094A">
        <w:rPr>
          <w:rFonts w:hint="eastAsia"/>
          <w:szCs w:val="24"/>
        </w:rPr>
        <w:t>基坑工程三维激光扫描监测应编制专项监测方案，工程监测方案应包括监测点布设、监测频率、预警值设置、预警反馈等内容，并应符合设计要求及现行国家标准《建筑基坑工程监测技术标准》</w:t>
      </w:r>
      <w:r w:rsidRPr="00F0094A">
        <w:rPr>
          <w:rFonts w:hint="eastAsia"/>
          <w:szCs w:val="24"/>
        </w:rPr>
        <w:t>GB 50497</w:t>
      </w:r>
      <w:r w:rsidRPr="00F0094A">
        <w:rPr>
          <w:rFonts w:hint="eastAsia"/>
          <w:szCs w:val="24"/>
        </w:rPr>
        <w:t>的有关规定。当监测对象的变形特点和环境条件发生变化时，应及时调整监测方案。</w:t>
      </w:r>
    </w:p>
    <w:p w14:paraId="59BC7BF6" w14:textId="292F36DD" w:rsidR="00684740" w:rsidRPr="004D07D3" w:rsidRDefault="00684740" w:rsidP="00684740">
      <w:pPr>
        <w:adjustRightInd/>
        <w:snapToGrid/>
        <w:rPr>
          <w:szCs w:val="24"/>
        </w:rPr>
      </w:pPr>
      <w:r>
        <w:rPr>
          <w:rFonts w:hint="eastAsia"/>
          <w:b/>
          <w:bCs/>
          <w:szCs w:val="24"/>
        </w:rPr>
        <w:t>6.1.</w:t>
      </w:r>
      <w:r>
        <w:rPr>
          <w:b/>
          <w:bCs/>
          <w:szCs w:val="24"/>
        </w:rPr>
        <w:t>3</w:t>
      </w:r>
      <w:r>
        <w:rPr>
          <w:rFonts w:cs="Times New Roman" w:hint="eastAsia"/>
          <w:b/>
        </w:rPr>
        <w:t xml:space="preserve">　</w:t>
      </w:r>
      <w:r w:rsidRPr="00684740">
        <w:rPr>
          <w:rFonts w:hint="eastAsia"/>
          <w:szCs w:val="24"/>
        </w:rPr>
        <w:t>工程监测控制网布设，应符合下列规定：</w:t>
      </w:r>
    </w:p>
    <w:p w14:paraId="50D030CA" w14:textId="64689026" w:rsidR="001200E4" w:rsidRDefault="00B5272C" w:rsidP="00B5272C">
      <w:pPr>
        <w:adjustRightInd/>
        <w:snapToGrid/>
        <w:ind w:firstLineChars="152" w:firstLine="366"/>
        <w:rPr>
          <w:b/>
          <w:bCs/>
          <w:szCs w:val="24"/>
        </w:rPr>
      </w:pPr>
      <w:r w:rsidRPr="008C1554">
        <w:rPr>
          <w:rFonts w:hint="eastAsia"/>
          <w:b/>
          <w:bCs/>
          <w:szCs w:val="24"/>
        </w:rPr>
        <w:t>1</w:t>
      </w:r>
      <w:r>
        <w:rPr>
          <w:rFonts w:cs="Times New Roman" w:hint="eastAsia"/>
          <w:b/>
        </w:rPr>
        <w:t xml:space="preserve">　</w:t>
      </w:r>
      <w:r w:rsidRPr="00B5272C">
        <w:rPr>
          <w:rFonts w:hint="eastAsia"/>
          <w:szCs w:val="24"/>
        </w:rPr>
        <w:t>当监测位移变形时，应通过几何测量、卫星测量等建立平面或高程控制基准，每期测量前应先进行</w:t>
      </w:r>
      <w:proofErr w:type="gramStart"/>
      <w:r w:rsidRPr="00B5272C">
        <w:rPr>
          <w:rFonts w:hint="eastAsia"/>
          <w:szCs w:val="24"/>
        </w:rPr>
        <w:t>控制网检核</w:t>
      </w:r>
      <w:proofErr w:type="gramEnd"/>
      <w:r>
        <w:rPr>
          <w:rFonts w:hint="eastAsia"/>
          <w:szCs w:val="24"/>
        </w:rPr>
        <w:t>；</w:t>
      </w:r>
    </w:p>
    <w:p w14:paraId="6977F474" w14:textId="53B865C1" w:rsidR="00B5272C" w:rsidRDefault="00B5272C" w:rsidP="00B5272C">
      <w:pPr>
        <w:adjustRightInd/>
        <w:snapToGrid/>
        <w:ind w:firstLineChars="152" w:firstLine="366"/>
        <w:rPr>
          <w:b/>
          <w:bCs/>
          <w:szCs w:val="24"/>
        </w:rPr>
      </w:pPr>
      <w:r>
        <w:rPr>
          <w:b/>
          <w:bCs/>
          <w:szCs w:val="24"/>
        </w:rPr>
        <w:t>2</w:t>
      </w:r>
      <w:r>
        <w:rPr>
          <w:rFonts w:cs="Times New Roman" w:hint="eastAsia"/>
          <w:b/>
        </w:rPr>
        <w:t xml:space="preserve">　</w:t>
      </w:r>
      <w:r w:rsidRPr="00B5272C">
        <w:rPr>
          <w:rFonts w:hint="eastAsia"/>
          <w:szCs w:val="24"/>
        </w:rPr>
        <w:t>监测基准点应位于变形影响区域外，数量不应少于</w:t>
      </w:r>
      <w:r w:rsidRPr="00B5272C">
        <w:rPr>
          <w:rFonts w:hint="eastAsia"/>
          <w:szCs w:val="24"/>
        </w:rPr>
        <w:t>4</w:t>
      </w:r>
      <w:r w:rsidRPr="00B5272C">
        <w:rPr>
          <w:rFonts w:hint="eastAsia"/>
          <w:szCs w:val="24"/>
        </w:rPr>
        <w:t>个，且应分布均匀、位置稳定；</w:t>
      </w:r>
    </w:p>
    <w:p w14:paraId="4D8599C7" w14:textId="505A0B4D" w:rsidR="00B17297" w:rsidRDefault="00B17297" w:rsidP="00B17297">
      <w:pPr>
        <w:adjustRightInd/>
        <w:snapToGrid/>
        <w:ind w:firstLineChars="152" w:firstLine="366"/>
        <w:rPr>
          <w:b/>
          <w:bCs/>
          <w:szCs w:val="24"/>
        </w:rPr>
      </w:pPr>
      <w:r>
        <w:rPr>
          <w:b/>
          <w:bCs/>
          <w:szCs w:val="24"/>
        </w:rPr>
        <w:t>3</w:t>
      </w:r>
      <w:r>
        <w:rPr>
          <w:rFonts w:cs="Times New Roman" w:hint="eastAsia"/>
          <w:b/>
        </w:rPr>
        <w:t xml:space="preserve">　</w:t>
      </w:r>
      <w:r w:rsidRPr="00B17297">
        <w:rPr>
          <w:rFonts w:hint="eastAsia"/>
          <w:szCs w:val="24"/>
        </w:rPr>
        <w:t>当监测几何尺寸相对变化时，可不设置监测控制网。</w:t>
      </w:r>
    </w:p>
    <w:p w14:paraId="78185DA5" w14:textId="7BB294A4" w:rsidR="00C332F7" w:rsidRPr="004D07D3" w:rsidRDefault="00C332F7" w:rsidP="00C332F7">
      <w:pPr>
        <w:adjustRightInd/>
        <w:snapToGrid/>
        <w:rPr>
          <w:szCs w:val="24"/>
        </w:rPr>
      </w:pPr>
      <w:r>
        <w:rPr>
          <w:rFonts w:hint="eastAsia"/>
          <w:b/>
          <w:bCs/>
          <w:szCs w:val="24"/>
        </w:rPr>
        <w:t>6.1.</w:t>
      </w:r>
      <w:r>
        <w:rPr>
          <w:b/>
          <w:bCs/>
          <w:szCs w:val="24"/>
        </w:rPr>
        <w:t>4</w:t>
      </w:r>
      <w:r>
        <w:rPr>
          <w:rFonts w:cs="Times New Roman" w:hint="eastAsia"/>
          <w:b/>
        </w:rPr>
        <w:t xml:space="preserve">　</w:t>
      </w:r>
      <w:r w:rsidRPr="00C332F7">
        <w:rPr>
          <w:rFonts w:hint="eastAsia"/>
          <w:szCs w:val="24"/>
        </w:rPr>
        <w:t>扫描仪应安置在具有强制对中装置的工作基点上，基准标靶应固定布设在远离基坑的稳定位置。</w:t>
      </w:r>
    </w:p>
    <w:p w14:paraId="1E289A64" w14:textId="67737EE9" w:rsidR="005F78AC" w:rsidRPr="004D07D3" w:rsidRDefault="005F78AC" w:rsidP="005F78AC">
      <w:pPr>
        <w:pStyle w:val="af4"/>
        <w:ind w:firstLine="274"/>
      </w:pPr>
      <w:r w:rsidRPr="004D07D3">
        <w:t>【条文说明】</w:t>
      </w:r>
      <w:r w:rsidRPr="004D07D3">
        <w:rPr>
          <w:rFonts w:hint="eastAsia"/>
        </w:rPr>
        <w:t>6.1.</w:t>
      </w:r>
      <w:r>
        <w:t>4</w:t>
      </w:r>
      <w:r w:rsidRPr="004D07D3">
        <w:rPr>
          <w:rFonts w:hint="eastAsia"/>
        </w:rPr>
        <w:t xml:space="preserve"> </w:t>
      </w:r>
      <w:r w:rsidRPr="004D07D3">
        <w:rPr>
          <w:rFonts w:hint="eastAsia"/>
        </w:rPr>
        <w:t>基坑监测的控制点</w:t>
      </w:r>
      <w:proofErr w:type="gramStart"/>
      <w:r w:rsidRPr="004D07D3">
        <w:rPr>
          <w:rFonts w:hint="eastAsia"/>
        </w:rPr>
        <w:t>宜设置</w:t>
      </w:r>
      <w:proofErr w:type="gramEnd"/>
      <w:r w:rsidRPr="004D07D3">
        <w:rPr>
          <w:rFonts w:hint="eastAsia"/>
        </w:rPr>
        <w:t>具有强制对中的观测墩，根据</w:t>
      </w:r>
      <w:proofErr w:type="gramStart"/>
      <w:r w:rsidRPr="004D07D3">
        <w:rPr>
          <w:rFonts w:hint="eastAsia"/>
        </w:rPr>
        <w:t>现行行业</w:t>
      </w:r>
      <w:proofErr w:type="gramEnd"/>
      <w:r w:rsidRPr="004D07D3">
        <w:rPr>
          <w:rFonts w:hint="eastAsia"/>
        </w:rPr>
        <w:t>标准《建筑变形测量规范》</w:t>
      </w:r>
      <w:r w:rsidRPr="004D07D3">
        <w:rPr>
          <w:rFonts w:hint="eastAsia"/>
        </w:rPr>
        <w:t>JGJ 8</w:t>
      </w:r>
      <w:r w:rsidRPr="004D07D3">
        <w:rPr>
          <w:rFonts w:hint="eastAsia"/>
        </w:rPr>
        <w:t>的规定，变形观测精度等级为</w:t>
      </w:r>
      <w:proofErr w:type="gramStart"/>
      <w:r w:rsidRPr="004D07D3">
        <w:rPr>
          <w:rFonts w:hint="eastAsia"/>
        </w:rPr>
        <w:t>特级和</w:t>
      </w:r>
      <w:proofErr w:type="gramEnd"/>
      <w:r w:rsidRPr="004D07D3">
        <w:rPr>
          <w:rFonts w:hint="eastAsia"/>
        </w:rPr>
        <w:t>一等的基准点及工作基点应建造具有强制对中装置的观测墩或埋设专门观测标石。</w:t>
      </w:r>
    </w:p>
    <w:p w14:paraId="12F10CA7" w14:textId="0A1A7D0E" w:rsidR="00A571FA" w:rsidRPr="004D07D3" w:rsidRDefault="00A571FA" w:rsidP="00A571FA">
      <w:pPr>
        <w:adjustRightInd/>
        <w:snapToGrid/>
        <w:rPr>
          <w:szCs w:val="24"/>
        </w:rPr>
      </w:pPr>
      <w:r>
        <w:rPr>
          <w:rFonts w:hint="eastAsia"/>
          <w:b/>
          <w:bCs/>
          <w:szCs w:val="24"/>
        </w:rPr>
        <w:t>6.1.</w:t>
      </w:r>
      <w:r>
        <w:rPr>
          <w:b/>
          <w:bCs/>
          <w:szCs w:val="24"/>
        </w:rPr>
        <w:t>5</w:t>
      </w:r>
      <w:r>
        <w:rPr>
          <w:rFonts w:cs="Times New Roman" w:hint="eastAsia"/>
          <w:b/>
        </w:rPr>
        <w:t xml:space="preserve">　</w:t>
      </w:r>
      <w:r w:rsidRPr="00A571FA">
        <w:rPr>
          <w:rFonts w:hint="eastAsia"/>
          <w:szCs w:val="24"/>
        </w:rPr>
        <w:t>监测项目初始值应在相关施工工序之前测定，并应连续进行</w:t>
      </w:r>
      <w:r w:rsidRPr="00A571FA">
        <w:rPr>
          <w:rFonts w:hint="eastAsia"/>
          <w:szCs w:val="24"/>
        </w:rPr>
        <w:t>2</w:t>
      </w:r>
      <w:r w:rsidRPr="00A571FA">
        <w:rPr>
          <w:rFonts w:hint="eastAsia"/>
          <w:szCs w:val="24"/>
        </w:rPr>
        <w:t>次独立测量，当</w:t>
      </w:r>
      <w:r w:rsidRPr="00A571FA">
        <w:rPr>
          <w:rFonts w:hint="eastAsia"/>
          <w:szCs w:val="24"/>
        </w:rPr>
        <w:t>2</w:t>
      </w:r>
      <w:r w:rsidRPr="00A571FA">
        <w:rPr>
          <w:rFonts w:hint="eastAsia"/>
          <w:szCs w:val="24"/>
        </w:rPr>
        <w:t>次观测数据的误差不大于极限误差时，可取算术平均值作为该监测项目的初始值。</w:t>
      </w:r>
    </w:p>
    <w:p w14:paraId="7D8BE4BF" w14:textId="1EAB5E11" w:rsidR="00B01590" w:rsidRPr="004D07D3" w:rsidRDefault="00B01590" w:rsidP="00B01590">
      <w:pPr>
        <w:adjustRightInd/>
        <w:snapToGrid/>
        <w:rPr>
          <w:szCs w:val="24"/>
        </w:rPr>
      </w:pPr>
      <w:r>
        <w:rPr>
          <w:rFonts w:hint="eastAsia"/>
          <w:b/>
          <w:bCs/>
          <w:szCs w:val="24"/>
        </w:rPr>
        <w:t>6.1.</w:t>
      </w:r>
      <w:r>
        <w:rPr>
          <w:b/>
          <w:bCs/>
          <w:szCs w:val="24"/>
        </w:rPr>
        <w:t>6</w:t>
      </w:r>
      <w:r>
        <w:rPr>
          <w:rFonts w:cs="Times New Roman" w:hint="eastAsia"/>
          <w:b/>
        </w:rPr>
        <w:t xml:space="preserve">　</w:t>
      </w:r>
      <w:r w:rsidRPr="00B01590">
        <w:rPr>
          <w:rFonts w:hint="eastAsia"/>
          <w:szCs w:val="24"/>
        </w:rPr>
        <w:t>监测点的变形量宜采用同一测站激光点</w:t>
      </w:r>
      <w:proofErr w:type="gramStart"/>
      <w:r w:rsidRPr="00B01590">
        <w:rPr>
          <w:rFonts w:hint="eastAsia"/>
          <w:szCs w:val="24"/>
        </w:rPr>
        <w:t>云数据</w:t>
      </w:r>
      <w:proofErr w:type="gramEnd"/>
      <w:r w:rsidRPr="00B01590">
        <w:rPr>
          <w:rFonts w:hint="eastAsia"/>
          <w:szCs w:val="24"/>
        </w:rPr>
        <w:t>与上一期的扫描结果进行比对。</w:t>
      </w:r>
    </w:p>
    <w:p w14:paraId="3EBA54BC" w14:textId="66E1C91A" w:rsidR="00D7503F" w:rsidRPr="004D07D3" w:rsidRDefault="00D7503F" w:rsidP="00D7503F">
      <w:pPr>
        <w:pStyle w:val="af4"/>
        <w:ind w:firstLine="274"/>
      </w:pPr>
      <w:r w:rsidRPr="004D07D3">
        <w:t>【条文说明】</w:t>
      </w:r>
      <w:r>
        <w:rPr>
          <w:rFonts w:hint="eastAsia"/>
        </w:rPr>
        <w:t>6.1.</w:t>
      </w:r>
      <w:r>
        <w:t>6</w:t>
      </w:r>
      <w:r w:rsidRPr="004D07D3">
        <w:t xml:space="preserve"> </w:t>
      </w:r>
      <w:r w:rsidRPr="004D07D3">
        <w:rPr>
          <w:rFonts w:hint="eastAsia"/>
        </w:rPr>
        <w:t>采用同一测站激光点云数据，可以减少标靶布设、点云配准、坐标转换等过程的误差传递。</w:t>
      </w:r>
    </w:p>
    <w:p w14:paraId="3B210CF1" w14:textId="0ADC53CD" w:rsidR="001F57D6" w:rsidRPr="004D07D3" w:rsidRDefault="001F57D6" w:rsidP="001F57D6">
      <w:pPr>
        <w:adjustRightInd/>
        <w:snapToGrid/>
        <w:rPr>
          <w:szCs w:val="24"/>
        </w:rPr>
      </w:pPr>
      <w:r>
        <w:rPr>
          <w:rFonts w:hint="eastAsia"/>
          <w:b/>
          <w:bCs/>
          <w:szCs w:val="24"/>
        </w:rPr>
        <w:t>6.1.</w:t>
      </w:r>
      <w:r>
        <w:rPr>
          <w:b/>
          <w:bCs/>
          <w:szCs w:val="24"/>
        </w:rPr>
        <w:t>7</w:t>
      </w:r>
      <w:r>
        <w:rPr>
          <w:rFonts w:cs="Times New Roman" w:hint="eastAsia"/>
          <w:b/>
        </w:rPr>
        <w:t xml:space="preserve">　</w:t>
      </w:r>
      <w:r w:rsidRPr="001F57D6">
        <w:rPr>
          <w:rFonts w:hint="eastAsia"/>
          <w:szCs w:val="24"/>
        </w:rPr>
        <w:t>工程监测过程中的历次监测仪器宜选用同型号设备，且工程监测采集模式、角度分辨率、设站位置、数据处理方法及监测人员宜相对固定。</w:t>
      </w:r>
    </w:p>
    <w:p w14:paraId="1EE95AA4" w14:textId="7E8D25D5" w:rsidR="001F57D6" w:rsidRPr="004D07D3" w:rsidRDefault="001F57D6" w:rsidP="001F57D6">
      <w:pPr>
        <w:adjustRightInd/>
        <w:snapToGrid/>
        <w:rPr>
          <w:szCs w:val="24"/>
        </w:rPr>
      </w:pPr>
      <w:r>
        <w:rPr>
          <w:rFonts w:hint="eastAsia"/>
          <w:b/>
          <w:bCs/>
          <w:szCs w:val="24"/>
        </w:rPr>
        <w:t>6.1.</w:t>
      </w:r>
      <w:r>
        <w:rPr>
          <w:b/>
          <w:bCs/>
          <w:szCs w:val="24"/>
        </w:rPr>
        <w:t>8</w:t>
      </w:r>
      <w:r>
        <w:rPr>
          <w:rFonts w:cs="Times New Roman" w:hint="eastAsia"/>
          <w:b/>
        </w:rPr>
        <w:t xml:space="preserve">　</w:t>
      </w:r>
      <w:r w:rsidRPr="001F57D6">
        <w:rPr>
          <w:rFonts w:hint="eastAsia"/>
          <w:szCs w:val="24"/>
        </w:rPr>
        <w:t>当进行变形监测时，应根据气象条件、监测对象、拟合残差、抽测检核等因素对监测成果进行综合分析判断，当出现异常情况或监测数据达到预警值时，</w:t>
      </w:r>
      <w:r w:rsidRPr="001F57D6">
        <w:rPr>
          <w:rFonts w:hint="eastAsia"/>
          <w:szCs w:val="24"/>
        </w:rPr>
        <w:lastRenderedPageBreak/>
        <w:t>应及时告知有关单位采取处置措施。</w:t>
      </w:r>
    </w:p>
    <w:p w14:paraId="5F622130" w14:textId="3E568F02" w:rsidR="00D02DB0" w:rsidRPr="004D07D3" w:rsidRDefault="00D02DB0" w:rsidP="00D02DB0">
      <w:pPr>
        <w:adjustRightInd/>
        <w:snapToGrid/>
        <w:rPr>
          <w:szCs w:val="24"/>
        </w:rPr>
      </w:pPr>
      <w:r>
        <w:rPr>
          <w:rFonts w:hint="eastAsia"/>
          <w:b/>
          <w:bCs/>
          <w:szCs w:val="24"/>
        </w:rPr>
        <w:t>6.1.</w:t>
      </w:r>
      <w:r>
        <w:rPr>
          <w:b/>
          <w:bCs/>
          <w:szCs w:val="24"/>
        </w:rPr>
        <w:t>9</w:t>
      </w:r>
      <w:r>
        <w:rPr>
          <w:rFonts w:cs="Times New Roman" w:hint="eastAsia"/>
          <w:b/>
        </w:rPr>
        <w:t xml:space="preserve">　</w:t>
      </w:r>
      <w:r w:rsidRPr="00D02DB0">
        <w:rPr>
          <w:rFonts w:hint="eastAsia"/>
          <w:szCs w:val="24"/>
        </w:rPr>
        <w:t>当监测对象无法布设固定标靶时，宜采用直接测量轮廓线特征点坐标值的方法，轮廓线处点云内最大相邻点间距不宜大于</w:t>
      </w:r>
      <w:r w:rsidRPr="00D02DB0">
        <w:rPr>
          <w:rFonts w:hint="eastAsia"/>
          <w:szCs w:val="24"/>
        </w:rPr>
        <w:t>3mm</w:t>
      </w:r>
      <w:r w:rsidRPr="00D02DB0">
        <w:rPr>
          <w:rFonts w:hint="eastAsia"/>
          <w:szCs w:val="24"/>
        </w:rPr>
        <w:t>；监测对象无法布设固定标靶且无明显特征标志时，宜采用</w:t>
      </w:r>
      <w:proofErr w:type="gramStart"/>
      <w:r w:rsidRPr="00D02DB0">
        <w:rPr>
          <w:rFonts w:hint="eastAsia"/>
          <w:szCs w:val="24"/>
        </w:rPr>
        <w:t>模型求差法</w:t>
      </w:r>
      <w:proofErr w:type="gramEnd"/>
      <w:r w:rsidRPr="00D02DB0">
        <w:rPr>
          <w:rFonts w:hint="eastAsia"/>
          <w:szCs w:val="24"/>
        </w:rPr>
        <w:t>进行整体变形分析。</w:t>
      </w:r>
    </w:p>
    <w:p w14:paraId="56A4284C" w14:textId="295E5C0F" w:rsidR="00085148" w:rsidRPr="004D07D3" w:rsidRDefault="00085148" w:rsidP="00085148">
      <w:pPr>
        <w:adjustRightInd/>
        <w:snapToGrid/>
        <w:rPr>
          <w:szCs w:val="24"/>
        </w:rPr>
      </w:pPr>
      <w:r>
        <w:rPr>
          <w:rFonts w:hint="eastAsia"/>
          <w:b/>
          <w:bCs/>
          <w:szCs w:val="24"/>
        </w:rPr>
        <w:t>6.1</w:t>
      </w:r>
      <w:r>
        <w:rPr>
          <w:b/>
          <w:bCs/>
          <w:szCs w:val="24"/>
        </w:rPr>
        <w:t>.10</w:t>
      </w:r>
      <w:r>
        <w:rPr>
          <w:rFonts w:cs="Times New Roman" w:hint="eastAsia"/>
          <w:b/>
        </w:rPr>
        <w:t xml:space="preserve">　</w:t>
      </w:r>
      <w:r w:rsidRPr="00085148">
        <w:rPr>
          <w:rFonts w:hint="eastAsia"/>
          <w:szCs w:val="24"/>
        </w:rPr>
        <w:t>现场监测工作结束后，应及时整理监测成果，当发</w:t>
      </w:r>
      <w:r w:rsidR="005100DA">
        <w:rPr>
          <w:rFonts w:hint="eastAsia"/>
          <w:szCs w:val="24"/>
        </w:rPr>
        <w:t>现异常观测值时，应增加现场巡查次数和加密观测频率，并应抽查验证</w:t>
      </w:r>
      <w:r w:rsidRPr="00D02DB0">
        <w:rPr>
          <w:rFonts w:hint="eastAsia"/>
          <w:szCs w:val="24"/>
        </w:rPr>
        <w:t>。</w:t>
      </w:r>
    </w:p>
    <w:p w14:paraId="561993B4" w14:textId="7ED92572" w:rsidR="00903486" w:rsidRDefault="00903486" w:rsidP="00CA6E52">
      <w:pPr>
        <w:pStyle w:val="2"/>
      </w:pPr>
      <w:bookmarkStart w:id="31" w:name="_Toc22015"/>
      <w:bookmarkStart w:id="32" w:name="_Toc173599647"/>
      <w:r>
        <w:rPr>
          <w:rFonts w:hint="eastAsia"/>
        </w:rPr>
        <w:t xml:space="preserve">6.2 </w:t>
      </w:r>
      <w:r>
        <w:rPr>
          <w:rFonts w:hint="eastAsia"/>
        </w:rPr>
        <w:t>基坑监测</w:t>
      </w:r>
      <w:bookmarkEnd w:id="31"/>
      <w:bookmarkEnd w:id="32"/>
    </w:p>
    <w:p w14:paraId="2E4434E9" w14:textId="702AFB6B" w:rsidR="00903486" w:rsidRPr="008C1554" w:rsidRDefault="00903486" w:rsidP="00903486">
      <w:pPr>
        <w:adjustRightInd/>
        <w:snapToGrid/>
        <w:rPr>
          <w:b/>
          <w:bCs/>
          <w:szCs w:val="24"/>
        </w:rPr>
      </w:pPr>
      <w:r w:rsidRPr="008C1554">
        <w:rPr>
          <w:rFonts w:hint="eastAsia"/>
          <w:b/>
          <w:bCs/>
          <w:szCs w:val="24"/>
        </w:rPr>
        <w:t>6.</w:t>
      </w:r>
      <w:r>
        <w:rPr>
          <w:rFonts w:hint="eastAsia"/>
          <w:b/>
          <w:bCs/>
          <w:szCs w:val="24"/>
        </w:rPr>
        <w:t>2</w:t>
      </w:r>
      <w:r w:rsidRPr="008C1554">
        <w:rPr>
          <w:rFonts w:hint="eastAsia"/>
          <w:b/>
          <w:bCs/>
          <w:szCs w:val="24"/>
        </w:rPr>
        <w:t>.</w:t>
      </w:r>
      <w:r>
        <w:rPr>
          <w:rFonts w:hint="eastAsia"/>
          <w:b/>
          <w:bCs/>
          <w:szCs w:val="24"/>
        </w:rPr>
        <w:t>1</w:t>
      </w:r>
      <w:r>
        <w:rPr>
          <w:rFonts w:cs="Times New Roman" w:hint="eastAsia"/>
          <w:b/>
        </w:rPr>
        <w:t xml:space="preserve">　</w:t>
      </w:r>
      <w:r w:rsidR="003601C4" w:rsidRPr="003601C4">
        <w:rPr>
          <w:rFonts w:hint="eastAsia"/>
          <w:szCs w:val="24"/>
        </w:rPr>
        <w:t>基坑变形监测包括支护结构水平位移、竖向位移监测，竖向支护构件及立柱的倾斜监测。</w:t>
      </w:r>
    </w:p>
    <w:p w14:paraId="09AEA44B" w14:textId="5D099969" w:rsidR="00903486" w:rsidRPr="008C1554" w:rsidRDefault="00903486" w:rsidP="00903486">
      <w:pPr>
        <w:adjustRightInd/>
        <w:snapToGrid/>
        <w:rPr>
          <w:b/>
          <w:bCs/>
          <w:szCs w:val="24"/>
        </w:rPr>
      </w:pPr>
      <w:r w:rsidRPr="008C1554">
        <w:rPr>
          <w:rFonts w:hint="eastAsia"/>
          <w:b/>
          <w:bCs/>
          <w:szCs w:val="24"/>
        </w:rPr>
        <w:t>6.2.</w:t>
      </w:r>
      <w:r>
        <w:rPr>
          <w:rFonts w:hint="eastAsia"/>
          <w:b/>
          <w:bCs/>
          <w:szCs w:val="24"/>
        </w:rPr>
        <w:t>2</w:t>
      </w:r>
      <w:r>
        <w:rPr>
          <w:rFonts w:cs="Times New Roman" w:hint="eastAsia"/>
          <w:b/>
        </w:rPr>
        <w:t xml:space="preserve">　</w:t>
      </w:r>
      <w:r w:rsidR="006A4475" w:rsidRPr="006A4475">
        <w:rPr>
          <w:rFonts w:hint="eastAsia"/>
          <w:szCs w:val="24"/>
        </w:rPr>
        <w:t>基坑变形监测宜采用固定标靶法，当布设标靶困难时也可采用点云比较法、</w:t>
      </w:r>
      <w:proofErr w:type="gramStart"/>
      <w:r w:rsidR="006A4475" w:rsidRPr="006A4475">
        <w:rPr>
          <w:rFonts w:hint="eastAsia"/>
          <w:szCs w:val="24"/>
        </w:rPr>
        <w:t>模型求差法</w:t>
      </w:r>
      <w:proofErr w:type="gramEnd"/>
      <w:r w:rsidR="006A4475" w:rsidRPr="006A4475">
        <w:rPr>
          <w:rFonts w:hint="eastAsia"/>
          <w:szCs w:val="24"/>
        </w:rPr>
        <w:t>。</w:t>
      </w:r>
    </w:p>
    <w:p w14:paraId="6DB35784" w14:textId="77777777" w:rsidR="004039BD" w:rsidRPr="008C1554" w:rsidRDefault="004039BD" w:rsidP="004039BD">
      <w:pPr>
        <w:pStyle w:val="af4"/>
        <w:ind w:firstLine="274"/>
      </w:pPr>
      <w:r w:rsidRPr="008C1554">
        <w:t>【条文说明】</w:t>
      </w:r>
      <w:r w:rsidRPr="008C1554">
        <w:rPr>
          <w:rFonts w:hint="eastAsia"/>
        </w:rPr>
        <w:t>6.2.</w:t>
      </w:r>
      <w:r>
        <w:rPr>
          <w:rFonts w:hint="eastAsia"/>
        </w:rPr>
        <w:t>2</w:t>
      </w:r>
      <w:r w:rsidRPr="008C1554">
        <w:rPr>
          <w:rFonts w:hint="eastAsia"/>
        </w:rPr>
        <w:t xml:space="preserve"> </w:t>
      </w:r>
      <w:r w:rsidRPr="008C1554">
        <w:rPr>
          <w:rFonts w:hint="eastAsia"/>
        </w:rPr>
        <w:t>固定标靶法适用于基坑周边建筑物、构筑物密集，且对工作基点稳定性检查需求较高的场合。通过在基坑支护结构</w:t>
      </w:r>
      <w:proofErr w:type="gramStart"/>
      <w:r w:rsidRPr="008C1554">
        <w:rPr>
          <w:rFonts w:hint="eastAsia"/>
        </w:rPr>
        <w:t>的冠梁顶上</w:t>
      </w:r>
      <w:proofErr w:type="gramEnd"/>
      <w:r w:rsidRPr="008C1554">
        <w:rPr>
          <w:rFonts w:hint="eastAsia"/>
        </w:rPr>
        <w:t>布设观测点，并采用埋设观测墩的形式来固定标靶。可以直接采用传统观测技术包括小角度法、极坐标法、前方交会法、后方交会法等对三维扫描监测结果进行校验。</w:t>
      </w:r>
    </w:p>
    <w:p w14:paraId="14315D17" w14:textId="77777777" w:rsidR="004039BD" w:rsidRPr="008C1554" w:rsidRDefault="004039BD" w:rsidP="004039BD">
      <w:pPr>
        <w:pStyle w:val="af4"/>
        <w:ind w:firstLine="274"/>
      </w:pPr>
      <w:r w:rsidRPr="008C1554">
        <w:rPr>
          <w:rFonts w:hint="eastAsia"/>
        </w:rPr>
        <w:t>点云比较法适用于利用三维激光扫描仪获取的数据进行变形分析。通过对比不同时期的点云数据，使用最邻近距离算法计算</w:t>
      </w:r>
      <w:proofErr w:type="gramStart"/>
      <w:r w:rsidRPr="008C1554">
        <w:rPr>
          <w:rFonts w:hint="eastAsia"/>
        </w:rPr>
        <w:t>两期点云</w:t>
      </w:r>
      <w:proofErr w:type="gramEnd"/>
      <w:r w:rsidRPr="008C1554">
        <w:rPr>
          <w:rFonts w:hint="eastAsia"/>
        </w:rPr>
        <w:t>之间的距离值，从而得到变形量。这种方法可以发挥三维激光扫描采用点密、测量效率高等技术优势。</w:t>
      </w:r>
    </w:p>
    <w:p w14:paraId="44CCF1D4" w14:textId="77777777" w:rsidR="004039BD" w:rsidRDefault="004039BD" w:rsidP="004039BD">
      <w:pPr>
        <w:pStyle w:val="af4"/>
        <w:ind w:firstLine="274"/>
      </w:pPr>
      <w:proofErr w:type="gramStart"/>
      <w:r w:rsidRPr="008C1554">
        <w:rPr>
          <w:rFonts w:hint="eastAsia"/>
        </w:rPr>
        <w:t>模型求差法</w:t>
      </w:r>
      <w:proofErr w:type="gramEnd"/>
      <w:r w:rsidRPr="008C1554">
        <w:rPr>
          <w:rFonts w:hint="eastAsia"/>
        </w:rPr>
        <w:t>在已知基坑支护结构的设计模型基础上，通过实测数据与设计模型进行对比，求出差异值即为变形量。这种方法依赖于准确的设计模型和实测数据，适用于对监测精度要求较高的场合。</w:t>
      </w:r>
    </w:p>
    <w:p w14:paraId="4806A345" w14:textId="1F447E6E" w:rsidR="00903486" w:rsidRPr="008C1554" w:rsidRDefault="00903486" w:rsidP="00903486">
      <w:pPr>
        <w:adjustRightInd/>
        <w:snapToGrid/>
        <w:rPr>
          <w:b/>
          <w:bCs/>
          <w:szCs w:val="24"/>
        </w:rPr>
      </w:pPr>
      <w:r w:rsidRPr="008C1554">
        <w:rPr>
          <w:rFonts w:hint="eastAsia"/>
          <w:b/>
          <w:bCs/>
          <w:szCs w:val="24"/>
        </w:rPr>
        <w:t>6.2.</w:t>
      </w:r>
      <w:r>
        <w:rPr>
          <w:rFonts w:hint="eastAsia"/>
          <w:b/>
          <w:bCs/>
          <w:szCs w:val="24"/>
        </w:rPr>
        <w:t>3</w:t>
      </w:r>
      <w:r>
        <w:rPr>
          <w:rFonts w:cs="Times New Roman" w:hint="eastAsia"/>
          <w:b/>
        </w:rPr>
        <w:t xml:space="preserve">　</w:t>
      </w:r>
      <w:r w:rsidR="00E226D9" w:rsidRPr="00E226D9">
        <w:rPr>
          <w:rFonts w:hint="eastAsia"/>
          <w:szCs w:val="24"/>
        </w:rPr>
        <w:t>采用固定标靶法进行水平和竖向位移监测点布设时应符合下列规定：</w:t>
      </w:r>
    </w:p>
    <w:p w14:paraId="41B25D1E" w14:textId="0BEA4204" w:rsidR="00903486" w:rsidRPr="008C1554" w:rsidRDefault="00903486" w:rsidP="00903486">
      <w:pPr>
        <w:adjustRightInd/>
        <w:snapToGrid/>
        <w:ind w:firstLineChars="152" w:firstLine="366"/>
        <w:rPr>
          <w:szCs w:val="24"/>
        </w:rPr>
      </w:pPr>
      <w:r w:rsidRPr="008C1554">
        <w:rPr>
          <w:rFonts w:hint="eastAsia"/>
          <w:b/>
          <w:bCs/>
          <w:szCs w:val="24"/>
        </w:rPr>
        <w:t>1</w:t>
      </w:r>
      <w:r>
        <w:rPr>
          <w:rFonts w:cs="Times New Roman" w:hint="eastAsia"/>
          <w:b/>
        </w:rPr>
        <w:t xml:space="preserve">　</w:t>
      </w:r>
      <w:r w:rsidR="00EF02D6" w:rsidRPr="008C1554">
        <w:rPr>
          <w:rFonts w:hint="eastAsia"/>
          <w:szCs w:val="24"/>
        </w:rPr>
        <w:t>水平和竖向位移监测应共用一个测点</w:t>
      </w:r>
      <w:r w:rsidRPr="008C1554">
        <w:rPr>
          <w:rFonts w:hint="eastAsia"/>
          <w:szCs w:val="24"/>
        </w:rPr>
        <w:t>；</w:t>
      </w:r>
    </w:p>
    <w:p w14:paraId="72AB1393" w14:textId="0965DD00" w:rsidR="00903486" w:rsidRPr="008C1554" w:rsidRDefault="00903486" w:rsidP="00903486">
      <w:pPr>
        <w:adjustRightInd/>
        <w:snapToGrid/>
        <w:ind w:firstLineChars="152" w:firstLine="366"/>
        <w:rPr>
          <w:szCs w:val="24"/>
        </w:rPr>
      </w:pPr>
      <w:r w:rsidRPr="008C1554">
        <w:rPr>
          <w:rFonts w:hint="eastAsia"/>
          <w:b/>
          <w:bCs/>
          <w:szCs w:val="24"/>
        </w:rPr>
        <w:t>2</w:t>
      </w:r>
      <w:r>
        <w:rPr>
          <w:rFonts w:cs="Times New Roman" w:hint="eastAsia"/>
          <w:b/>
        </w:rPr>
        <w:t xml:space="preserve">　</w:t>
      </w:r>
      <w:r w:rsidR="00EF02D6" w:rsidRPr="00EF02D6">
        <w:rPr>
          <w:rFonts w:hint="eastAsia"/>
          <w:szCs w:val="24"/>
        </w:rPr>
        <w:t>点位应与深层水平位移、地表沉降、锚杆轴力等其他监测项目位于同一断面</w:t>
      </w:r>
      <w:r w:rsidRPr="008C1554">
        <w:rPr>
          <w:rFonts w:hint="eastAsia"/>
          <w:szCs w:val="24"/>
        </w:rPr>
        <w:t>；</w:t>
      </w:r>
    </w:p>
    <w:p w14:paraId="281AD9C7" w14:textId="0B64B4BD" w:rsidR="00903486" w:rsidRPr="008C1554" w:rsidRDefault="00903486" w:rsidP="00903486">
      <w:pPr>
        <w:adjustRightInd/>
        <w:snapToGrid/>
        <w:ind w:firstLineChars="152" w:firstLine="366"/>
        <w:rPr>
          <w:szCs w:val="24"/>
        </w:rPr>
      </w:pPr>
      <w:r w:rsidRPr="008C1554">
        <w:rPr>
          <w:rFonts w:hint="eastAsia"/>
          <w:b/>
          <w:bCs/>
          <w:szCs w:val="24"/>
        </w:rPr>
        <w:t>3</w:t>
      </w:r>
      <w:r>
        <w:rPr>
          <w:rFonts w:cs="Times New Roman" w:hint="eastAsia"/>
          <w:b/>
        </w:rPr>
        <w:t xml:space="preserve">　</w:t>
      </w:r>
      <w:r w:rsidR="005A7EEE" w:rsidRPr="005A7EEE">
        <w:rPr>
          <w:rFonts w:hint="eastAsia"/>
          <w:szCs w:val="24"/>
        </w:rPr>
        <w:t>固定标靶的重复安装误差不应大于监测精度要求的</w:t>
      </w:r>
      <w:r w:rsidR="005A7EEE" w:rsidRPr="005A7EEE">
        <w:rPr>
          <w:rFonts w:hint="eastAsia"/>
          <w:szCs w:val="24"/>
        </w:rPr>
        <w:t>1/10</w:t>
      </w:r>
      <w:r w:rsidR="005A7EEE" w:rsidRPr="005A7EEE">
        <w:rPr>
          <w:rFonts w:hint="eastAsia"/>
          <w:szCs w:val="24"/>
        </w:rPr>
        <w:t>，标靶的识别精度不应低于监测精度要求的</w:t>
      </w:r>
      <w:r w:rsidR="005A7EEE" w:rsidRPr="005A7EEE">
        <w:rPr>
          <w:rFonts w:hint="eastAsia"/>
          <w:szCs w:val="24"/>
        </w:rPr>
        <w:t>1/3</w:t>
      </w:r>
      <w:r w:rsidRPr="008C1554">
        <w:rPr>
          <w:szCs w:val="24"/>
        </w:rPr>
        <w:t>；</w:t>
      </w:r>
    </w:p>
    <w:p w14:paraId="29216602" w14:textId="0DE0F3BB" w:rsidR="00903486" w:rsidRPr="008C1554" w:rsidRDefault="00903486" w:rsidP="00903486">
      <w:pPr>
        <w:adjustRightInd/>
        <w:snapToGrid/>
        <w:ind w:firstLineChars="152" w:firstLine="366"/>
        <w:rPr>
          <w:szCs w:val="24"/>
        </w:rPr>
      </w:pPr>
      <w:r w:rsidRPr="008C1554">
        <w:rPr>
          <w:rFonts w:hint="eastAsia"/>
          <w:b/>
          <w:bCs/>
          <w:szCs w:val="24"/>
        </w:rPr>
        <w:t>4</w:t>
      </w:r>
      <w:r>
        <w:rPr>
          <w:rFonts w:cs="Times New Roman" w:hint="eastAsia"/>
          <w:b/>
        </w:rPr>
        <w:t xml:space="preserve">　</w:t>
      </w:r>
      <w:r w:rsidR="00731011">
        <w:rPr>
          <w:rFonts w:hint="eastAsia"/>
          <w:szCs w:val="24"/>
        </w:rPr>
        <w:t>点位应易于安装，无视线遮挡，且便于长期保存</w:t>
      </w:r>
      <w:r w:rsidRPr="008C1554">
        <w:rPr>
          <w:rFonts w:hint="eastAsia"/>
          <w:szCs w:val="24"/>
        </w:rPr>
        <w:t>。</w:t>
      </w:r>
    </w:p>
    <w:p w14:paraId="015335D8" w14:textId="2AF1D781" w:rsidR="00903486" w:rsidRPr="008C1554" w:rsidRDefault="00903486" w:rsidP="00903486">
      <w:pPr>
        <w:adjustRightInd/>
        <w:snapToGrid/>
        <w:rPr>
          <w:b/>
          <w:bCs/>
          <w:szCs w:val="24"/>
        </w:rPr>
      </w:pPr>
      <w:r w:rsidRPr="008C1554">
        <w:rPr>
          <w:rFonts w:hint="eastAsia"/>
          <w:b/>
          <w:bCs/>
          <w:szCs w:val="24"/>
        </w:rPr>
        <w:t>6.2.</w:t>
      </w:r>
      <w:r>
        <w:rPr>
          <w:rFonts w:hint="eastAsia"/>
          <w:b/>
          <w:bCs/>
          <w:szCs w:val="24"/>
        </w:rPr>
        <w:t>4</w:t>
      </w:r>
      <w:r>
        <w:rPr>
          <w:rFonts w:cs="Times New Roman" w:hint="eastAsia"/>
          <w:b/>
        </w:rPr>
        <w:t xml:space="preserve">　</w:t>
      </w:r>
      <w:r w:rsidR="00731011" w:rsidRPr="00731011">
        <w:rPr>
          <w:rFonts w:hint="eastAsia"/>
          <w:szCs w:val="24"/>
        </w:rPr>
        <w:t>固定标靶法位移监测数据分析，宜直接测量标靶中心点坐标值或通过点云拟合方法计算标靶形心的坐标值，通过与上一期测量值比对计算固定标靶的水平和竖向位移量。</w:t>
      </w:r>
    </w:p>
    <w:p w14:paraId="70454E25" w14:textId="32C40B17" w:rsidR="00903486" w:rsidRDefault="00903486" w:rsidP="00903486">
      <w:pPr>
        <w:adjustRightInd/>
        <w:snapToGrid/>
        <w:rPr>
          <w:szCs w:val="24"/>
        </w:rPr>
      </w:pPr>
      <w:r w:rsidRPr="008C1554">
        <w:rPr>
          <w:rFonts w:hint="eastAsia"/>
          <w:b/>
          <w:bCs/>
          <w:szCs w:val="24"/>
        </w:rPr>
        <w:t>6.2.</w:t>
      </w:r>
      <w:r>
        <w:rPr>
          <w:rFonts w:hint="eastAsia"/>
          <w:b/>
          <w:bCs/>
          <w:szCs w:val="24"/>
        </w:rPr>
        <w:t>5</w:t>
      </w:r>
      <w:r>
        <w:rPr>
          <w:rFonts w:cs="Times New Roman" w:hint="eastAsia"/>
          <w:b/>
        </w:rPr>
        <w:t xml:space="preserve">　</w:t>
      </w:r>
      <w:r w:rsidR="00FA49D7" w:rsidRPr="00FA49D7">
        <w:rPr>
          <w:rFonts w:hint="eastAsia"/>
          <w:szCs w:val="24"/>
        </w:rPr>
        <w:t>支护结构的倾斜监测点的设置宜与深层水平位移监测点处于同一位置。竖向支护结构倾斜监测可根据本规程</w:t>
      </w:r>
      <w:r w:rsidR="00FA49D7" w:rsidRPr="00E678D6">
        <w:rPr>
          <w:rFonts w:hint="eastAsia"/>
          <w:szCs w:val="24"/>
        </w:rPr>
        <w:t>5.2.5</w:t>
      </w:r>
      <w:r w:rsidR="00FA49D7" w:rsidRPr="00E678D6">
        <w:rPr>
          <w:rFonts w:hint="eastAsia"/>
          <w:szCs w:val="24"/>
        </w:rPr>
        <w:t>条</w:t>
      </w:r>
      <w:r w:rsidR="00FA49D7" w:rsidRPr="00FA49D7">
        <w:rPr>
          <w:rFonts w:hint="eastAsia"/>
          <w:szCs w:val="24"/>
        </w:rPr>
        <w:t>的数据分析方法进行逐期监测数据比</w:t>
      </w:r>
      <w:r w:rsidR="00FA49D7" w:rsidRPr="00FA49D7">
        <w:rPr>
          <w:rFonts w:hint="eastAsia"/>
          <w:szCs w:val="24"/>
        </w:rPr>
        <w:lastRenderedPageBreak/>
        <w:t>对，得到竖向支护结构倾斜变化。</w:t>
      </w:r>
    </w:p>
    <w:p w14:paraId="1A402E54" w14:textId="5518C763" w:rsidR="00C509FD" w:rsidRDefault="00C509FD" w:rsidP="00C509FD">
      <w:pPr>
        <w:adjustRightInd/>
        <w:snapToGrid/>
        <w:rPr>
          <w:szCs w:val="24"/>
        </w:rPr>
      </w:pPr>
      <w:r w:rsidRPr="008C1554">
        <w:rPr>
          <w:rFonts w:hint="eastAsia"/>
          <w:b/>
          <w:bCs/>
          <w:szCs w:val="24"/>
        </w:rPr>
        <w:t>6.2.</w:t>
      </w:r>
      <w:r>
        <w:rPr>
          <w:rFonts w:hint="eastAsia"/>
          <w:b/>
          <w:bCs/>
          <w:szCs w:val="24"/>
        </w:rPr>
        <w:t>6</w:t>
      </w:r>
      <w:r>
        <w:rPr>
          <w:rFonts w:cs="Times New Roman" w:hint="eastAsia"/>
          <w:b/>
        </w:rPr>
        <w:t xml:space="preserve">　</w:t>
      </w:r>
      <w:r w:rsidRPr="00C509FD">
        <w:rPr>
          <w:rFonts w:hint="eastAsia"/>
          <w:szCs w:val="24"/>
        </w:rPr>
        <w:t>基坑监测期间宜采用全站仪、水准仪等测量设备进行抽测验证，抽测的期数不应少于总期数的</w:t>
      </w:r>
      <w:r w:rsidRPr="00C509FD">
        <w:rPr>
          <w:rFonts w:hint="eastAsia"/>
          <w:szCs w:val="24"/>
        </w:rPr>
        <w:t>10%</w:t>
      </w:r>
      <w:r w:rsidRPr="00C509FD">
        <w:rPr>
          <w:rFonts w:hint="eastAsia"/>
          <w:szCs w:val="24"/>
        </w:rPr>
        <w:t>且不应少于</w:t>
      </w:r>
      <w:r w:rsidRPr="00C509FD">
        <w:rPr>
          <w:rFonts w:hint="eastAsia"/>
          <w:szCs w:val="24"/>
        </w:rPr>
        <w:t>5</w:t>
      </w:r>
      <w:r w:rsidRPr="00C509FD">
        <w:rPr>
          <w:rFonts w:hint="eastAsia"/>
          <w:szCs w:val="24"/>
        </w:rPr>
        <w:t>期，并应结合现场施工节点及关键工序综合确定。</w:t>
      </w:r>
    </w:p>
    <w:p w14:paraId="26B53615" w14:textId="66E8734B" w:rsidR="001D3E66" w:rsidRDefault="001D3E66" w:rsidP="00CA6E52">
      <w:pPr>
        <w:pStyle w:val="2"/>
      </w:pPr>
      <w:bookmarkStart w:id="33" w:name="_Toc173599648"/>
      <w:r>
        <w:rPr>
          <w:rFonts w:hint="eastAsia"/>
        </w:rPr>
        <w:t xml:space="preserve">6.3 </w:t>
      </w:r>
      <w:r>
        <w:rPr>
          <w:rFonts w:hint="eastAsia"/>
        </w:rPr>
        <w:t>周边环境监测</w:t>
      </w:r>
      <w:bookmarkEnd w:id="33"/>
    </w:p>
    <w:p w14:paraId="10E88139" w14:textId="3E22E595" w:rsidR="001D3E66" w:rsidRDefault="001D3E66" w:rsidP="001D3E66">
      <w:pPr>
        <w:adjustRightInd/>
        <w:snapToGrid/>
        <w:rPr>
          <w:szCs w:val="24"/>
        </w:rPr>
      </w:pPr>
      <w:r w:rsidRPr="00D06EC4">
        <w:rPr>
          <w:rFonts w:hint="eastAsia"/>
          <w:b/>
          <w:bCs/>
          <w:szCs w:val="24"/>
        </w:rPr>
        <w:t>6.3.1</w:t>
      </w:r>
      <w:r>
        <w:rPr>
          <w:rFonts w:cs="Times New Roman" w:hint="eastAsia"/>
          <w:b/>
        </w:rPr>
        <w:t xml:space="preserve">　</w:t>
      </w:r>
      <w:r w:rsidR="00800B80" w:rsidRPr="00800B80">
        <w:rPr>
          <w:rFonts w:hint="eastAsia"/>
          <w:szCs w:val="24"/>
        </w:rPr>
        <w:t>基坑周边环境监测包括既有建（构）筑物变形监测、地表沉降监测及裂缝监测。</w:t>
      </w:r>
    </w:p>
    <w:p w14:paraId="5BCE51EE" w14:textId="092801E1" w:rsidR="00697769" w:rsidRDefault="00697769" w:rsidP="001D3E66">
      <w:pPr>
        <w:adjustRightInd/>
        <w:snapToGrid/>
        <w:rPr>
          <w:szCs w:val="24"/>
        </w:rPr>
      </w:pPr>
      <w:r w:rsidRPr="00D06EC4">
        <w:rPr>
          <w:rFonts w:hint="eastAsia"/>
          <w:b/>
          <w:bCs/>
          <w:szCs w:val="24"/>
        </w:rPr>
        <w:t>6.3.</w:t>
      </w:r>
      <w:r>
        <w:rPr>
          <w:b/>
          <w:bCs/>
          <w:szCs w:val="24"/>
        </w:rPr>
        <w:t>2</w:t>
      </w:r>
      <w:r>
        <w:rPr>
          <w:rFonts w:cs="Times New Roman" w:hint="eastAsia"/>
          <w:b/>
        </w:rPr>
        <w:t xml:space="preserve">　</w:t>
      </w:r>
      <w:r w:rsidRPr="00697769">
        <w:rPr>
          <w:rFonts w:hint="eastAsia"/>
          <w:szCs w:val="24"/>
        </w:rPr>
        <w:t>采用固定标靶法进行建（构）筑物变形监测时，监测点的布设应符合下列规定：</w:t>
      </w:r>
    </w:p>
    <w:p w14:paraId="045A1BE2" w14:textId="2C33E5C1" w:rsidR="00E0471B" w:rsidRPr="008C1554" w:rsidRDefault="00E0471B" w:rsidP="00E0471B">
      <w:pPr>
        <w:adjustRightInd/>
        <w:snapToGrid/>
        <w:ind w:firstLineChars="152" w:firstLine="366"/>
        <w:rPr>
          <w:szCs w:val="24"/>
        </w:rPr>
      </w:pPr>
      <w:r w:rsidRPr="008C1554">
        <w:rPr>
          <w:rFonts w:hint="eastAsia"/>
          <w:b/>
          <w:bCs/>
          <w:szCs w:val="24"/>
        </w:rPr>
        <w:t>1</w:t>
      </w:r>
      <w:r>
        <w:rPr>
          <w:rFonts w:cs="Times New Roman" w:hint="eastAsia"/>
          <w:b/>
        </w:rPr>
        <w:t xml:space="preserve">　</w:t>
      </w:r>
      <w:r w:rsidRPr="00E0471B">
        <w:rPr>
          <w:rFonts w:hint="eastAsia"/>
          <w:szCs w:val="24"/>
        </w:rPr>
        <w:t>监测点宜布设在建（构）筑物竖轴线、拐角或主体承重结构处</w:t>
      </w:r>
      <w:r w:rsidRPr="008C1554">
        <w:rPr>
          <w:rFonts w:hint="eastAsia"/>
          <w:szCs w:val="24"/>
        </w:rPr>
        <w:t>；</w:t>
      </w:r>
    </w:p>
    <w:p w14:paraId="3AB50B6B" w14:textId="703BEF4D" w:rsidR="008C744B" w:rsidRPr="008C1554" w:rsidRDefault="008C744B" w:rsidP="008C744B">
      <w:pPr>
        <w:adjustRightInd/>
        <w:snapToGrid/>
        <w:ind w:firstLineChars="152" w:firstLine="366"/>
        <w:rPr>
          <w:szCs w:val="24"/>
        </w:rPr>
      </w:pPr>
      <w:r>
        <w:rPr>
          <w:b/>
          <w:bCs/>
          <w:szCs w:val="24"/>
        </w:rPr>
        <w:t>2</w:t>
      </w:r>
      <w:r>
        <w:rPr>
          <w:rFonts w:cs="Times New Roman" w:hint="eastAsia"/>
          <w:b/>
        </w:rPr>
        <w:t xml:space="preserve">　</w:t>
      </w:r>
      <w:r w:rsidRPr="008C744B">
        <w:rPr>
          <w:rFonts w:hint="eastAsia"/>
          <w:szCs w:val="24"/>
        </w:rPr>
        <w:t>倾斜监测时，每栋建筑物宜布设</w:t>
      </w:r>
      <w:r w:rsidRPr="008C744B">
        <w:rPr>
          <w:rFonts w:hint="eastAsia"/>
          <w:szCs w:val="24"/>
        </w:rPr>
        <w:t>2</w:t>
      </w:r>
      <w:r w:rsidRPr="008C744B">
        <w:rPr>
          <w:rFonts w:hint="eastAsia"/>
          <w:szCs w:val="24"/>
        </w:rPr>
        <w:t>组监测点，每组监测点</w:t>
      </w:r>
      <w:proofErr w:type="gramStart"/>
      <w:r w:rsidRPr="008C744B">
        <w:rPr>
          <w:rFonts w:hint="eastAsia"/>
          <w:szCs w:val="24"/>
        </w:rPr>
        <w:t>宜设置</w:t>
      </w:r>
      <w:proofErr w:type="gramEnd"/>
      <w:r w:rsidRPr="008C744B">
        <w:rPr>
          <w:rFonts w:hint="eastAsia"/>
          <w:szCs w:val="24"/>
        </w:rPr>
        <w:t>3</w:t>
      </w:r>
      <w:r w:rsidRPr="008C744B">
        <w:rPr>
          <w:rFonts w:hint="eastAsia"/>
          <w:szCs w:val="24"/>
        </w:rPr>
        <w:t>个测点，分别位于建筑物顶部、中部和底部</w:t>
      </w:r>
      <w:r w:rsidRPr="008C1554">
        <w:rPr>
          <w:rFonts w:hint="eastAsia"/>
          <w:szCs w:val="24"/>
        </w:rPr>
        <w:t>；</w:t>
      </w:r>
    </w:p>
    <w:p w14:paraId="4A3DA8B2" w14:textId="3843C39B" w:rsidR="00C067C7" w:rsidRPr="008C1554" w:rsidRDefault="00C067C7" w:rsidP="00C067C7">
      <w:pPr>
        <w:adjustRightInd/>
        <w:snapToGrid/>
        <w:ind w:firstLineChars="152" w:firstLine="366"/>
        <w:rPr>
          <w:szCs w:val="24"/>
        </w:rPr>
      </w:pPr>
      <w:r>
        <w:rPr>
          <w:b/>
          <w:bCs/>
          <w:szCs w:val="24"/>
        </w:rPr>
        <w:t>3</w:t>
      </w:r>
      <w:r>
        <w:rPr>
          <w:rFonts w:cs="Times New Roman" w:hint="eastAsia"/>
          <w:b/>
        </w:rPr>
        <w:t xml:space="preserve">　</w:t>
      </w:r>
      <w:r w:rsidRPr="00C067C7">
        <w:rPr>
          <w:rFonts w:hint="eastAsia"/>
          <w:szCs w:val="24"/>
        </w:rPr>
        <w:t>固定标靶的重复安装误差不应大于监测精度要求的</w:t>
      </w:r>
      <w:r w:rsidRPr="00C067C7">
        <w:rPr>
          <w:rFonts w:hint="eastAsia"/>
          <w:szCs w:val="24"/>
        </w:rPr>
        <w:t>1/10</w:t>
      </w:r>
      <w:r w:rsidRPr="00C067C7">
        <w:rPr>
          <w:rFonts w:hint="eastAsia"/>
          <w:szCs w:val="24"/>
        </w:rPr>
        <w:t>，标靶的识别精度不应低于监测精度要求的</w:t>
      </w:r>
      <w:r w:rsidRPr="00C067C7">
        <w:rPr>
          <w:rFonts w:hint="eastAsia"/>
          <w:szCs w:val="24"/>
        </w:rPr>
        <w:t>1/3</w:t>
      </w:r>
      <w:r w:rsidRPr="008C1554">
        <w:rPr>
          <w:rFonts w:hint="eastAsia"/>
          <w:szCs w:val="24"/>
        </w:rPr>
        <w:t>；</w:t>
      </w:r>
    </w:p>
    <w:p w14:paraId="163A8A77" w14:textId="17314C3C" w:rsidR="00E15E8C" w:rsidRPr="008C1554" w:rsidRDefault="00E15E8C" w:rsidP="00E15E8C">
      <w:pPr>
        <w:adjustRightInd/>
        <w:snapToGrid/>
        <w:ind w:firstLineChars="152" w:firstLine="366"/>
        <w:rPr>
          <w:szCs w:val="24"/>
        </w:rPr>
      </w:pPr>
      <w:r>
        <w:rPr>
          <w:b/>
          <w:bCs/>
          <w:szCs w:val="24"/>
        </w:rPr>
        <w:t>4</w:t>
      </w:r>
      <w:r>
        <w:rPr>
          <w:rFonts w:cs="Times New Roman" w:hint="eastAsia"/>
          <w:b/>
        </w:rPr>
        <w:t xml:space="preserve">　</w:t>
      </w:r>
      <w:r w:rsidRPr="00E15E8C">
        <w:rPr>
          <w:rFonts w:hint="eastAsia"/>
          <w:szCs w:val="24"/>
        </w:rPr>
        <w:t>监测点应易于安装，无视线遮挡，安装基座应便于长期保存。</w:t>
      </w:r>
    </w:p>
    <w:p w14:paraId="4A67D68C" w14:textId="5113219A" w:rsidR="00006CA7" w:rsidRDefault="00006CA7" w:rsidP="00006CA7">
      <w:pPr>
        <w:adjustRightInd/>
        <w:snapToGrid/>
        <w:rPr>
          <w:szCs w:val="24"/>
        </w:rPr>
      </w:pPr>
      <w:r w:rsidRPr="00D06EC4">
        <w:rPr>
          <w:rFonts w:hint="eastAsia"/>
          <w:b/>
          <w:bCs/>
          <w:szCs w:val="24"/>
        </w:rPr>
        <w:t>6.3.</w:t>
      </w:r>
      <w:r>
        <w:rPr>
          <w:b/>
          <w:bCs/>
          <w:szCs w:val="24"/>
        </w:rPr>
        <w:t>3</w:t>
      </w:r>
      <w:r>
        <w:rPr>
          <w:rFonts w:cs="Times New Roman" w:hint="eastAsia"/>
          <w:b/>
        </w:rPr>
        <w:t xml:space="preserve">　</w:t>
      </w:r>
      <w:proofErr w:type="gramStart"/>
      <w:r w:rsidRPr="00006CA7">
        <w:rPr>
          <w:rFonts w:hint="eastAsia"/>
          <w:szCs w:val="24"/>
        </w:rPr>
        <w:t>当无法</w:t>
      </w:r>
      <w:proofErr w:type="gramEnd"/>
      <w:r w:rsidRPr="00006CA7">
        <w:rPr>
          <w:rFonts w:hint="eastAsia"/>
          <w:szCs w:val="24"/>
        </w:rPr>
        <w:t>布设固定标靶监测点时，可采用</w:t>
      </w:r>
      <w:proofErr w:type="gramStart"/>
      <w:r w:rsidRPr="00006CA7">
        <w:rPr>
          <w:rFonts w:hint="eastAsia"/>
          <w:szCs w:val="24"/>
        </w:rPr>
        <w:t>模型求差法</w:t>
      </w:r>
      <w:proofErr w:type="gramEnd"/>
      <w:r w:rsidRPr="00006CA7">
        <w:rPr>
          <w:rFonts w:hint="eastAsia"/>
          <w:szCs w:val="24"/>
        </w:rPr>
        <w:t>进行建（构）筑物变形监测，监测数据分析可参照可按本</w:t>
      </w:r>
      <w:r w:rsidRPr="00DB1CDD">
        <w:rPr>
          <w:rFonts w:hint="eastAsia"/>
          <w:szCs w:val="24"/>
        </w:rPr>
        <w:t>规程</w:t>
      </w:r>
      <w:r w:rsidRPr="00DB1CDD">
        <w:rPr>
          <w:rFonts w:hint="eastAsia"/>
          <w:szCs w:val="24"/>
        </w:rPr>
        <w:t>6.2.</w:t>
      </w:r>
      <w:r w:rsidR="00F85322" w:rsidRPr="00DB1CDD">
        <w:rPr>
          <w:szCs w:val="24"/>
        </w:rPr>
        <w:t>2</w:t>
      </w:r>
      <w:r w:rsidRPr="00DB1CDD">
        <w:rPr>
          <w:rFonts w:hint="eastAsia"/>
          <w:szCs w:val="24"/>
        </w:rPr>
        <w:t>的要求</w:t>
      </w:r>
      <w:r w:rsidRPr="00006CA7">
        <w:rPr>
          <w:rFonts w:hint="eastAsia"/>
          <w:szCs w:val="24"/>
        </w:rPr>
        <w:t>执行。</w:t>
      </w:r>
    </w:p>
    <w:p w14:paraId="11BB9326" w14:textId="5DA453A3" w:rsidR="00C414A8" w:rsidRDefault="00C414A8" w:rsidP="00C414A8">
      <w:pPr>
        <w:adjustRightInd/>
        <w:snapToGrid/>
        <w:rPr>
          <w:szCs w:val="24"/>
        </w:rPr>
      </w:pPr>
      <w:r w:rsidRPr="00D06EC4">
        <w:rPr>
          <w:rFonts w:hint="eastAsia"/>
          <w:b/>
          <w:bCs/>
          <w:szCs w:val="24"/>
        </w:rPr>
        <w:t>6.3.</w:t>
      </w:r>
      <w:r>
        <w:rPr>
          <w:b/>
          <w:bCs/>
          <w:szCs w:val="24"/>
        </w:rPr>
        <w:t>4</w:t>
      </w:r>
      <w:r>
        <w:rPr>
          <w:rFonts w:cs="Times New Roman" w:hint="eastAsia"/>
          <w:b/>
        </w:rPr>
        <w:t xml:space="preserve">　</w:t>
      </w:r>
      <w:r w:rsidRPr="00C414A8">
        <w:rPr>
          <w:rFonts w:hint="eastAsia"/>
          <w:szCs w:val="24"/>
        </w:rPr>
        <w:t>当进行地面沉降监测时，可采用</w:t>
      </w:r>
      <w:r w:rsidRPr="00C414A8">
        <w:rPr>
          <w:rFonts w:hint="eastAsia"/>
          <w:szCs w:val="24"/>
        </w:rPr>
        <w:t>DEM</w:t>
      </w:r>
      <w:r w:rsidR="002010AF">
        <w:rPr>
          <w:rFonts w:hint="eastAsia"/>
          <w:szCs w:val="24"/>
        </w:rPr>
        <w:t>方法进行沉降变形分析，并应绘制等沉降曲线图和变形量分布直方图</w:t>
      </w:r>
      <w:r w:rsidRPr="00006CA7">
        <w:rPr>
          <w:rFonts w:hint="eastAsia"/>
          <w:szCs w:val="24"/>
        </w:rPr>
        <w:t>。</w:t>
      </w:r>
    </w:p>
    <w:p w14:paraId="625F6F1B" w14:textId="49446B15" w:rsidR="002010AF" w:rsidRDefault="002010AF" w:rsidP="002010AF">
      <w:pPr>
        <w:adjustRightInd/>
        <w:snapToGrid/>
        <w:rPr>
          <w:szCs w:val="24"/>
        </w:rPr>
      </w:pPr>
      <w:r w:rsidRPr="00D06EC4">
        <w:rPr>
          <w:rFonts w:hint="eastAsia"/>
          <w:b/>
          <w:bCs/>
          <w:szCs w:val="24"/>
        </w:rPr>
        <w:t>6.3.</w:t>
      </w:r>
      <w:r>
        <w:rPr>
          <w:b/>
          <w:bCs/>
          <w:szCs w:val="24"/>
        </w:rPr>
        <w:t>5</w:t>
      </w:r>
      <w:r>
        <w:rPr>
          <w:rFonts w:cs="Times New Roman" w:hint="eastAsia"/>
          <w:b/>
        </w:rPr>
        <w:t xml:space="preserve">　</w:t>
      </w:r>
      <w:r w:rsidR="00656C50">
        <w:rPr>
          <w:rFonts w:hint="eastAsia"/>
          <w:szCs w:val="24"/>
        </w:rPr>
        <w:t>裂缝监测可分为既有建（构）筑物裂缝和地面裂缝监测，</w:t>
      </w:r>
      <w:r w:rsidR="00A919F2">
        <w:rPr>
          <w:rFonts w:hint="eastAsia"/>
          <w:szCs w:val="24"/>
        </w:rPr>
        <w:t>裂缝监测</w:t>
      </w:r>
      <w:r w:rsidRPr="002010AF">
        <w:rPr>
          <w:rFonts w:hint="eastAsia"/>
          <w:szCs w:val="24"/>
        </w:rPr>
        <w:t>应符合下列规定：</w:t>
      </w:r>
    </w:p>
    <w:p w14:paraId="0B64B7DB" w14:textId="0170B286" w:rsidR="000275A8" w:rsidRPr="008C1554" w:rsidRDefault="000275A8" w:rsidP="000275A8">
      <w:pPr>
        <w:adjustRightInd/>
        <w:snapToGrid/>
        <w:ind w:firstLineChars="152" w:firstLine="366"/>
        <w:rPr>
          <w:szCs w:val="24"/>
        </w:rPr>
      </w:pPr>
      <w:r w:rsidRPr="008C1554">
        <w:rPr>
          <w:rFonts w:hint="eastAsia"/>
          <w:b/>
          <w:bCs/>
          <w:szCs w:val="24"/>
        </w:rPr>
        <w:t>1</w:t>
      </w:r>
      <w:r>
        <w:rPr>
          <w:rFonts w:cs="Times New Roman" w:hint="eastAsia"/>
          <w:b/>
        </w:rPr>
        <w:t xml:space="preserve">　</w:t>
      </w:r>
      <w:r w:rsidR="00D54885" w:rsidRPr="00D54885">
        <w:rPr>
          <w:rFonts w:hint="eastAsia"/>
          <w:szCs w:val="24"/>
        </w:rPr>
        <w:t>监测内容应包括裂缝长度、宽度；</w:t>
      </w:r>
    </w:p>
    <w:p w14:paraId="2579C972" w14:textId="42ADE3CC" w:rsidR="000275A8" w:rsidRPr="008C1554" w:rsidRDefault="000275A8" w:rsidP="000275A8">
      <w:pPr>
        <w:adjustRightInd/>
        <w:snapToGrid/>
        <w:ind w:firstLineChars="152" w:firstLine="366"/>
        <w:rPr>
          <w:szCs w:val="24"/>
        </w:rPr>
      </w:pPr>
      <w:r>
        <w:rPr>
          <w:b/>
          <w:bCs/>
          <w:szCs w:val="24"/>
        </w:rPr>
        <w:t>2</w:t>
      </w:r>
      <w:r>
        <w:rPr>
          <w:rFonts w:cs="Times New Roman" w:hint="eastAsia"/>
          <w:b/>
        </w:rPr>
        <w:t xml:space="preserve">　</w:t>
      </w:r>
      <w:r w:rsidR="0071155B" w:rsidRPr="0071155B">
        <w:rPr>
          <w:rFonts w:hint="eastAsia"/>
          <w:szCs w:val="24"/>
        </w:rPr>
        <w:t>裂缝宽度监测宜在裂缝</w:t>
      </w:r>
      <w:proofErr w:type="gramStart"/>
      <w:r w:rsidR="0071155B" w:rsidRPr="0071155B">
        <w:rPr>
          <w:rFonts w:hint="eastAsia"/>
          <w:szCs w:val="24"/>
        </w:rPr>
        <w:t>两侧贴埋扫描仪</w:t>
      </w:r>
      <w:proofErr w:type="gramEnd"/>
      <w:r w:rsidR="0071155B" w:rsidRPr="0071155B">
        <w:rPr>
          <w:rFonts w:hint="eastAsia"/>
          <w:szCs w:val="24"/>
        </w:rPr>
        <w:t>可识别的标靶；</w:t>
      </w:r>
    </w:p>
    <w:p w14:paraId="4B5DCF39" w14:textId="63A74FB6" w:rsidR="000275A8" w:rsidRPr="008C1554" w:rsidRDefault="000275A8" w:rsidP="000275A8">
      <w:pPr>
        <w:adjustRightInd/>
        <w:snapToGrid/>
        <w:ind w:firstLineChars="152" w:firstLine="366"/>
        <w:rPr>
          <w:szCs w:val="24"/>
        </w:rPr>
      </w:pPr>
      <w:r>
        <w:rPr>
          <w:b/>
          <w:bCs/>
          <w:szCs w:val="24"/>
        </w:rPr>
        <w:t>3</w:t>
      </w:r>
      <w:r>
        <w:rPr>
          <w:rFonts w:cs="Times New Roman" w:hint="eastAsia"/>
          <w:b/>
        </w:rPr>
        <w:t xml:space="preserve">　</w:t>
      </w:r>
      <w:r w:rsidR="002F40B3" w:rsidRPr="002F40B3">
        <w:rPr>
          <w:rFonts w:hint="eastAsia"/>
          <w:szCs w:val="24"/>
        </w:rPr>
        <w:t>裂缝长度监测宜直接测量特征点坐标值或采用点云数据拟合的方法测量</w:t>
      </w:r>
      <w:r w:rsidR="00282916">
        <w:rPr>
          <w:rFonts w:hint="eastAsia"/>
          <w:szCs w:val="24"/>
        </w:rPr>
        <w:t>。</w:t>
      </w:r>
    </w:p>
    <w:p w14:paraId="4103F17C" w14:textId="5F4BA57D" w:rsidR="00487655" w:rsidRDefault="00487655" w:rsidP="00CA6E52">
      <w:pPr>
        <w:pStyle w:val="2"/>
      </w:pPr>
      <w:bookmarkStart w:id="34" w:name="_Toc173599649"/>
      <w:r>
        <w:rPr>
          <w:rFonts w:hint="eastAsia"/>
        </w:rPr>
        <w:t>6.</w:t>
      </w:r>
      <w:r>
        <w:t>4</w:t>
      </w:r>
      <w:r>
        <w:rPr>
          <w:rFonts w:hint="eastAsia"/>
        </w:rPr>
        <w:t xml:space="preserve"> </w:t>
      </w:r>
      <w:r w:rsidRPr="00487655">
        <w:rPr>
          <w:rFonts w:hint="eastAsia"/>
        </w:rPr>
        <w:t>监测数据反馈</w:t>
      </w:r>
      <w:bookmarkEnd w:id="34"/>
    </w:p>
    <w:p w14:paraId="4F5407B9" w14:textId="0EA36523" w:rsidR="00487655" w:rsidRDefault="00487655" w:rsidP="00487655">
      <w:pPr>
        <w:adjustRightInd/>
        <w:snapToGrid/>
        <w:rPr>
          <w:szCs w:val="24"/>
        </w:rPr>
      </w:pPr>
      <w:r w:rsidRPr="00D06EC4">
        <w:rPr>
          <w:rFonts w:hint="eastAsia"/>
          <w:b/>
          <w:bCs/>
          <w:szCs w:val="24"/>
        </w:rPr>
        <w:t>6.</w:t>
      </w:r>
      <w:r w:rsidR="009D3452">
        <w:rPr>
          <w:b/>
          <w:bCs/>
          <w:szCs w:val="24"/>
        </w:rPr>
        <w:t>4</w:t>
      </w:r>
      <w:r w:rsidRPr="00D06EC4">
        <w:rPr>
          <w:rFonts w:hint="eastAsia"/>
          <w:b/>
          <w:bCs/>
          <w:szCs w:val="24"/>
        </w:rPr>
        <w:t>.1</w:t>
      </w:r>
      <w:r>
        <w:rPr>
          <w:rFonts w:cs="Times New Roman" w:hint="eastAsia"/>
          <w:b/>
        </w:rPr>
        <w:t xml:space="preserve">　</w:t>
      </w:r>
      <w:r w:rsidR="009D3452" w:rsidRPr="009D3452">
        <w:rPr>
          <w:rFonts w:hint="eastAsia"/>
          <w:szCs w:val="24"/>
        </w:rPr>
        <w:t>监测项目的数据分析应结合施工工况、地质条件、环境条件以及相关监测项目监测数据的变化进行，并对其发展趋势做出预测。</w:t>
      </w:r>
    </w:p>
    <w:p w14:paraId="7CC27CB2" w14:textId="238E39F1" w:rsidR="00A656CD" w:rsidRDefault="00A656CD" w:rsidP="00A656CD">
      <w:pPr>
        <w:adjustRightInd/>
        <w:snapToGrid/>
        <w:rPr>
          <w:szCs w:val="24"/>
        </w:rPr>
      </w:pPr>
      <w:r w:rsidRPr="00D06EC4">
        <w:rPr>
          <w:rFonts w:hint="eastAsia"/>
          <w:b/>
          <w:bCs/>
          <w:szCs w:val="24"/>
        </w:rPr>
        <w:t>6.</w:t>
      </w:r>
      <w:r>
        <w:rPr>
          <w:b/>
          <w:bCs/>
          <w:szCs w:val="24"/>
        </w:rPr>
        <w:t>4</w:t>
      </w:r>
      <w:r w:rsidRPr="00D06EC4">
        <w:rPr>
          <w:rFonts w:hint="eastAsia"/>
          <w:b/>
          <w:bCs/>
          <w:szCs w:val="24"/>
        </w:rPr>
        <w:t>.</w:t>
      </w:r>
      <w:r>
        <w:rPr>
          <w:b/>
          <w:bCs/>
          <w:szCs w:val="24"/>
        </w:rPr>
        <w:t>2</w:t>
      </w:r>
      <w:r>
        <w:rPr>
          <w:rFonts w:cs="Times New Roman" w:hint="eastAsia"/>
          <w:b/>
        </w:rPr>
        <w:t xml:space="preserve">　</w:t>
      </w:r>
      <w:r w:rsidRPr="00A656CD">
        <w:rPr>
          <w:rFonts w:hint="eastAsia"/>
          <w:szCs w:val="24"/>
        </w:rPr>
        <w:t>监测成果提供的内容应真实、准确、完整，并宜用文字阐述与绘制变化曲</w:t>
      </w:r>
      <w:r w:rsidRPr="00A656CD">
        <w:rPr>
          <w:rFonts w:hint="eastAsia"/>
          <w:szCs w:val="24"/>
        </w:rPr>
        <w:lastRenderedPageBreak/>
        <w:t>线或</w:t>
      </w:r>
      <w:proofErr w:type="gramStart"/>
      <w:r w:rsidRPr="00A656CD">
        <w:rPr>
          <w:rFonts w:hint="eastAsia"/>
          <w:szCs w:val="24"/>
        </w:rPr>
        <w:t>三维图</w:t>
      </w:r>
      <w:proofErr w:type="gramEnd"/>
      <w:r w:rsidRPr="00A656CD">
        <w:rPr>
          <w:rFonts w:hint="eastAsia"/>
          <w:szCs w:val="24"/>
        </w:rPr>
        <w:t>形相结合的形式表达，技术成果应按时报送。</w:t>
      </w:r>
    </w:p>
    <w:p w14:paraId="37E2270A" w14:textId="717D4766" w:rsidR="00447BF3" w:rsidRDefault="00447BF3" w:rsidP="00447BF3">
      <w:pPr>
        <w:adjustRightInd/>
        <w:snapToGrid/>
        <w:rPr>
          <w:szCs w:val="24"/>
        </w:rPr>
      </w:pPr>
      <w:r w:rsidRPr="00D06EC4">
        <w:rPr>
          <w:rFonts w:hint="eastAsia"/>
          <w:b/>
          <w:bCs/>
          <w:szCs w:val="24"/>
        </w:rPr>
        <w:t>6.</w:t>
      </w:r>
      <w:r>
        <w:rPr>
          <w:b/>
          <w:bCs/>
          <w:szCs w:val="24"/>
        </w:rPr>
        <w:t>4</w:t>
      </w:r>
      <w:r w:rsidRPr="00D06EC4">
        <w:rPr>
          <w:rFonts w:hint="eastAsia"/>
          <w:b/>
          <w:bCs/>
          <w:szCs w:val="24"/>
        </w:rPr>
        <w:t>.</w:t>
      </w:r>
      <w:r>
        <w:rPr>
          <w:b/>
          <w:bCs/>
          <w:szCs w:val="24"/>
        </w:rPr>
        <w:t>3</w:t>
      </w:r>
      <w:r>
        <w:rPr>
          <w:rFonts w:cs="Times New Roman" w:hint="eastAsia"/>
          <w:b/>
        </w:rPr>
        <w:t xml:space="preserve">　</w:t>
      </w:r>
      <w:r w:rsidRPr="00447BF3">
        <w:rPr>
          <w:rFonts w:hint="eastAsia"/>
          <w:szCs w:val="24"/>
        </w:rPr>
        <w:t>监测成果应包括下列成果资料：</w:t>
      </w:r>
    </w:p>
    <w:p w14:paraId="4A5FFF40" w14:textId="2202225B" w:rsidR="00086179" w:rsidRPr="008C1554" w:rsidRDefault="00086179" w:rsidP="00086179">
      <w:pPr>
        <w:adjustRightInd/>
        <w:snapToGrid/>
        <w:ind w:firstLineChars="152" w:firstLine="366"/>
        <w:rPr>
          <w:szCs w:val="24"/>
        </w:rPr>
      </w:pPr>
      <w:r w:rsidRPr="008C1554">
        <w:rPr>
          <w:rFonts w:hint="eastAsia"/>
          <w:b/>
          <w:bCs/>
          <w:szCs w:val="24"/>
        </w:rPr>
        <w:t>1</w:t>
      </w:r>
      <w:r>
        <w:rPr>
          <w:rFonts w:cs="Times New Roman" w:hint="eastAsia"/>
          <w:b/>
        </w:rPr>
        <w:t xml:space="preserve">　</w:t>
      </w:r>
      <w:r w:rsidR="00952B72" w:rsidRPr="00952B72">
        <w:rPr>
          <w:rFonts w:hint="eastAsia"/>
          <w:szCs w:val="24"/>
        </w:rPr>
        <w:t>监测基准点平面图；</w:t>
      </w:r>
    </w:p>
    <w:p w14:paraId="1E5675AF" w14:textId="2F913009" w:rsidR="00086179" w:rsidRPr="008C1554" w:rsidRDefault="00086179" w:rsidP="00086179">
      <w:pPr>
        <w:adjustRightInd/>
        <w:snapToGrid/>
        <w:ind w:firstLineChars="152" w:firstLine="366"/>
        <w:rPr>
          <w:szCs w:val="24"/>
        </w:rPr>
      </w:pPr>
      <w:r>
        <w:rPr>
          <w:b/>
          <w:bCs/>
          <w:szCs w:val="24"/>
        </w:rPr>
        <w:t>2</w:t>
      </w:r>
      <w:r>
        <w:rPr>
          <w:rFonts w:cs="Times New Roman" w:hint="eastAsia"/>
          <w:b/>
        </w:rPr>
        <w:t xml:space="preserve">　</w:t>
      </w:r>
      <w:r w:rsidR="00270649" w:rsidRPr="00270649">
        <w:rPr>
          <w:rFonts w:hint="eastAsia"/>
          <w:szCs w:val="24"/>
        </w:rPr>
        <w:t>监测点布置图；</w:t>
      </w:r>
    </w:p>
    <w:p w14:paraId="5A3AE663" w14:textId="1EAB3D6A" w:rsidR="00086179" w:rsidRPr="008C1554" w:rsidRDefault="00086179" w:rsidP="00086179">
      <w:pPr>
        <w:adjustRightInd/>
        <w:snapToGrid/>
        <w:ind w:firstLineChars="152" w:firstLine="366"/>
        <w:rPr>
          <w:szCs w:val="24"/>
        </w:rPr>
      </w:pPr>
      <w:r>
        <w:rPr>
          <w:b/>
          <w:bCs/>
          <w:szCs w:val="24"/>
        </w:rPr>
        <w:t>3</w:t>
      </w:r>
      <w:r>
        <w:rPr>
          <w:rFonts w:cs="Times New Roman" w:hint="eastAsia"/>
          <w:b/>
        </w:rPr>
        <w:t xml:space="preserve">　</w:t>
      </w:r>
      <w:r w:rsidR="00D352C8" w:rsidRPr="00D352C8">
        <w:rPr>
          <w:rFonts w:hint="eastAsia"/>
          <w:szCs w:val="24"/>
        </w:rPr>
        <w:t>监测成果表；</w:t>
      </w:r>
    </w:p>
    <w:p w14:paraId="4C00347C" w14:textId="29A84732" w:rsidR="00086179" w:rsidRPr="008C1554" w:rsidRDefault="00086179" w:rsidP="00086179">
      <w:pPr>
        <w:adjustRightInd/>
        <w:snapToGrid/>
        <w:ind w:firstLineChars="152" w:firstLine="366"/>
        <w:rPr>
          <w:szCs w:val="24"/>
        </w:rPr>
      </w:pPr>
      <w:r>
        <w:rPr>
          <w:b/>
          <w:bCs/>
          <w:szCs w:val="24"/>
        </w:rPr>
        <w:t>4</w:t>
      </w:r>
      <w:r>
        <w:rPr>
          <w:rFonts w:cs="Times New Roman" w:hint="eastAsia"/>
          <w:b/>
        </w:rPr>
        <w:t xml:space="preserve">　</w:t>
      </w:r>
      <w:r w:rsidR="009D5BEE" w:rsidRPr="009D5BEE">
        <w:rPr>
          <w:rFonts w:hint="eastAsia"/>
          <w:szCs w:val="24"/>
        </w:rPr>
        <w:t>各项监测数据的整理、统计、监测成果的过程曲线及三维图形；</w:t>
      </w:r>
    </w:p>
    <w:p w14:paraId="622B1861" w14:textId="008AC8C4" w:rsidR="00086179" w:rsidRPr="008C1554" w:rsidRDefault="00086179" w:rsidP="00086179">
      <w:pPr>
        <w:adjustRightInd/>
        <w:snapToGrid/>
        <w:ind w:firstLineChars="152" w:firstLine="366"/>
        <w:rPr>
          <w:szCs w:val="24"/>
        </w:rPr>
      </w:pPr>
      <w:r>
        <w:rPr>
          <w:b/>
          <w:bCs/>
          <w:szCs w:val="24"/>
        </w:rPr>
        <w:t>5</w:t>
      </w:r>
      <w:r>
        <w:rPr>
          <w:rFonts w:cs="Times New Roman" w:hint="eastAsia"/>
          <w:b/>
        </w:rPr>
        <w:t xml:space="preserve">　</w:t>
      </w:r>
      <w:r w:rsidR="00A2656A" w:rsidRPr="00A2656A">
        <w:rPr>
          <w:rFonts w:hint="eastAsia"/>
          <w:szCs w:val="24"/>
        </w:rPr>
        <w:t>各监测项目监测值的变化分析、评价及发展预测；</w:t>
      </w:r>
    </w:p>
    <w:p w14:paraId="7E3E5B09" w14:textId="670F9A23" w:rsidR="00086179" w:rsidRPr="008C1554" w:rsidRDefault="00086179" w:rsidP="00086179">
      <w:pPr>
        <w:adjustRightInd/>
        <w:snapToGrid/>
        <w:ind w:firstLineChars="152" w:firstLine="366"/>
        <w:rPr>
          <w:szCs w:val="24"/>
        </w:rPr>
      </w:pPr>
      <w:r>
        <w:rPr>
          <w:b/>
          <w:bCs/>
          <w:szCs w:val="24"/>
        </w:rPr>
        <w:t>6</w:t>
      </w:r>
      <w:r>
        <w:rPr>
          <w:rFonts w:cs="Times New Roman" w:hint="eastAsia"/>
          <w:b/>
        </w:rPr>
        <w:t xml:space="preserve">　</w:t>
      </w:r>
      <w:r w:rsidR="001C1E8D" w:rsidRPr="001C1E8D">
        <w:rPr>
          <w:rFonts w:hint="eastAsia"/>
          <w:szCs w:val="24"/>
        </w:rPr>
        <w:t>相关的设计和施工建议</w:t>
      </w:r>
      <w:r w:rsidR="00365F5E">
        <w:rPr>
          <w:rFonts w:hint="eastAsia"/>
          <w:szCs w:val="24"/>
        </w:rPr>
        <w:t>。</w:t>
      </w:r>
    </w:p>
    <w:p w14:paraId="7D5D5EF0" w14:textId="751604C9" w:rsidR="00490A30" w:rsidRDefault="00490A30" w:rsidP="00490A30">
      <w:pPr>
        <w:pStyle w:val="1"/>
      </w:pPr>
      <w:bookmarkStart w:id="35" w:name="_Toc106817243"/>
      <w:bookmarkStart w:id="36" w:name="_Toc27248"/>
      <w:bookmarkStart w:id="37" w:name="_Toc173599650"/>
      <w:r>
        <w:rPr>
          <w:rFonts w:hint="eastAsia"/>
        </w:rPr>
        <w:lastRenderedPageBreak/>
        <w:t>7</w:t>
      </w:r>
      <w:bookmarkEnd w:id="35"/>
      <w:r>
        <w:rPr>
          <w:rFonts w:hint="eastAsia"/>
        </w:rPr>
        <w:t xml:space="preserve"> </w:t>
      </w:r>
      <w:bookmarkEnd w:id="36"/>
      <w:r w:rsidR="00270625" w:rsidRPr="00270625">
        <w:rPr>
          <w:rFonts w:hint="eastAsia"/>
        </w:rPr>
        <w:t>基坑工程</w:t>
      </w:r>
      <w:r w:rsidR="00270625" w:rsidRPr="00270625">
        <w:rPr>
          <w:rFonts w:hint="eastAsia"/>
        </w:rPr>
        <w:t>BIM</w:t>
      </w:r>
      <w:r w:rsidR="00270625" w:rsidRPr="00270625">
        <w:rPr>
          <w:rFonts w:hint="eastAsia"/>
        </w:rPr>
        <w:t>建模与应用</w:t>
      </w:r>
      <w:bookmarkEnd w:id="37"/>
    </w:p>
    <w:p w14:paraId="021012E7" w14:textId="77777777" w:rsidR="00490A30" w:rsidRDefault="00490A30" w:rsidP="00CA6E52">
      <w:pPr>
        <w:pStyle w:val="2"/>
      </w:pPr>
      <w:bookmarkStart w:id="38" w:name="_Toc10274"/>
      <w:bookmarkStart w:id="39" w:name="_Toc173599651"/>
      <w:r>
        <w:rPr>
          <w:rFonts w:hint="eastAsia"/>
        </w:rPr>
        <w:t xml:space="preserve">7.1 </w:t>
      </w:r>
      <w:r>
        <w:rPr>
          <w:rFonts w:hint="eastAsia"/>
        </w:rPr>
        <w:t>一般规定</w:t>
      </w:r>
      <w:bookmarkEnd w:id="38"/>
      <w:bookmarkEnd w:id="39"/>
    </w:p>
    <w:p w14:paraId="3DB1E92E" w14:textId="3CEBD3F7" w:rsidR="00490A30" w:rsidRPr="00906A03" w:rsidRDefault="00490A30" w:rsidP="00490A30">
      <w:pPr>
        <w:adjustRightInd/>
        <w:snapToGrid/>
        <w:rPr>
          <w:szCs w:val="24"/>
        </w:rPr>
      </w:pPr>
      <w:r w:rsidRPr="00906A03">
        <w:rPr>
          <w:b/>
          <w:bCs/>
          <w:szCs w:val="24"/>
        </w:rPr>
        <w:t>7.1.1</w:t>
      </w:r>
      <w:r>
        <w:rPr>
          <w:rFonts w:cs="Times New Roman" w:hint="eastAsia"/>
          <w:b/>
        </w:rPr>
        <w:t xml:space="preserve">　</w:t>
      </w:r>
      <w:r w:rsidR="00BD1027" w:rsidRPr="00BD1027">
        <w:rPr>
          <w:rFonts w:hint="eastAsia"/>
          <w:szCs w:val="24"/>
        </w:rPr>
        <w:t>基坑工程</w:t>
      </w:r>
      <w:r w:rsidR="00BD1027" w:rsidRPr="00BD1027">
        <w:rPr>
          <w:rFonts w:hint="eastAsia"/>
          <w:szCs w:val="24"/>
        </w:rPr>
        <w:t>BIM</w:t>
      </w:r>
      <w:r w:rsidR="00BD1027" w:rsidRPr="00BD1027">
        <w:rPr>
          <w:rFonts w:hint="eastAsia"/>
          <w:szCs w:val="24"/>
        </w:rPr>
        <w:t>模型可用现场施工部署、施工进度管理及优化、工程计量、支护结构与地下结构及周边环境的碰撞检测等。</w:t>
      </w:r>
    </w:p>
    <w:p w14:paraId="6D4B6B91" w14:textId="0B8FE41B" w:rsidR="00490A30" w:rsidRPr="00906A03" w:rsidRDefault="00490A30" w:rsidP="00490A30">
      <w:pPr>
        <w:adjustRightInd/>
        <w:snapToGrid/>
        <w:rPr>
          <w:b/>
          <w:bCs/>
          <w:szCs w:val="24"/>
        </w:rPr>
      </w:pPr>
      <w:r w:rsidRPr="00906A03">
        <w:rPr>
          <w:b/>
          <w:bCs/>
          <w:szCs w:val="24"/>
        </w:rPr>
        <w:t>7.1.2</w:t>
      </w:r>
      <w:r>
        <w:rPr>
          <w:rFonts w:cs="Times New Roman" w:hint="eastAsia"/>
          <w:b/>
        </w:rPr>
        <w:t xml:space="preserve">　</w:t>
      </w:r>
      <w:r w:rsidR="00CB73EA" w:rsidRPr="00CB73EA">
        <w:rPr>
          <w:rFonts w:hint="eastAsia"/>
          <w:szCs w:val="24"/>
        </w:rPr>
        <w:t>基坑工程</w:t>
      </w:r>
      <w:r w:rsidR="00CB73EA" w:rsidRPr="00CB73EA">
        <w:rPr>
          <w:rFonts w:hint="eastAsia"/>
          <w:szCs w:val="24"/>
        </w:rPr>
        <w:t>BIM</w:t>
      </w:r>
      <w:r w:rsidR="00CB73EA" w:rsidRPr="00CB73EA">
        <w:rPr>
          <w:rFonts w:hint="eastAsia"/>
          <w:szCs w:val="24"/>
        </w:rPr>
        <w:t>模型应包括场地、围护结构及地下结构信息。</w:t>
      </w:r>
    </w:p>
    <w:p w14:paraId="016A9310" w14:textId="562DBAD9" w:rsidR="00490A30" w:rsidRDefault="00490A30" w:rsidP="00490A30">
      <w:pPr>
        <w:adjustRightInd/>
        <w:snapToGrid/>
        <w:rPr>
          <w:szCs w:val="24"/>
        </w:rPr>
      </w:pPr>
      <w:r w:rsidRPr="00906A03">
        <w:rPr>
          <w:b/>
          <w:bCs/>
          <w:szCs w:val="24"/>
        </w:rPr>
        <w:t>7.1.3</w:t>
      </w:r>
      <w:r>
        <w:rPr>
          <w:rFonts w:cs="Times New Roman" w:hint="eastAsia"/>
          <w:b/>
        </w:rPr>
        <w:t xml:space="preserve">　</w:t>
      </w:r>
      <w:r w:rsidR="00811F1F" w:rsidRPr="00811F1F">
        <w:rPr>
          <w:rFonts w:hint="eastAsia"/>
          <w:szCs w:val="24"/>
        </w:rPr>
        <w:t>基坑施工前应根据现有勘察及设计资料建立</w:t>
      </w:r>
      <w:r w:rsidR="00811F1F" w:rsidRPr="00811F1F">
        <w:rPr>
          <w:rFonts w:hint="eastAsia"/>
          <w:szCs w:val="24"/>
        </w:rPr>
        <w:t>BIM</w:t>
      </w:r>
      <w:r w:rsidR="00811F1F" w:rsidRPr="00811F1F">
        <w:rPr>
          <w:rFonts w:hint="eastAsia"/>
          <w:szCs w:val="24"/>
        </w:rPr>
        <w:t>模型，施工过程中应根据现场扫描结果动态调整</w:t>
      </w:r>
      <w:r w:rsidR="00811F1F" w:rsidRPr="00811F1F">
        <w:rPr>
          <w:rFonts w:hint="eastAsia"/>
          <w:szCs w:val="24"/>
        </w:rPr>
        <w:t>BIM</w:t>
      </w:r>
      <w:r w:rsidR="007E69CF">
        <w:rPr>
          <w:rFonts w:hint="eastAsia"/>
          <w:szCs w:val="24"/>
        </w:rPr>
        <w:t>模型</w:t>
      </w:r>
      <w:r w:rsidRPr="00906A03">
        <w:rPr>
          <w:szCs w:val="24"/>
        </w:rPr>
        <w:t>。</w:t>
      </w:r>
    </w:p>
    <w:p w14:paraId="62FF9D5A" w14:textId="597FF05B" w:rsidR="007E69CF" w:rsidRDefault="007E69CF" w:rsidP="007E69CF">
      <w:pPr>
        <w:adjustRightInd/>
        <w:snapToGrid/>
        <w:rPr>
          <w:szCs w:val="24"/>
        </w:rPr>
      </w:pPr>
      <w:r w:rsidRPr="00906A03">
        <w:rPr>
          <w:b/>
          <w:bCs/>
          <w:szCs w:val="24"/>
        </w:rPr>
        <w:t>7.1.</w:t>
      </w:r>
      <w:r>
        <w:rPr>
          <w:b/>
          <w:bCs/>
          <w:szCs w:val="24"/>
        </w:rPr>
        <w:t>4</w:t>
      </w:r>
      <w:r>
        <w:rPr>
          <w:rFonts w:cs="Times New Roman" w:hint="eastAsia"/>
          <w:b/>
        </w:rPr>
        <w:t xml:space="preserve">　</w:t>
      </w:r>
      <w:r w:rsidRPr="007E69CF">
        <w:rPr>
          <w:rFonts w:hint="eastAsia"/>
          <w:szCs w:val="24"/>
        </w:rPr>
        <w:t>初始</w:t>
      </w:r>
      <w:r w:rsidRPr="007E69CF">
        <w:rPr>
          <w:rFonts w:hint="eastAsia"/>
          <w:szCs w:val="24"/>
        </w:rPr>
        <w:t>BIM</w:t>
      </w:r>
      <w:r w:rsidRPr="007E69CF">
        <w:rPr>
          <w:rFonts w:hint="eastAsia"/>
          <w:szCs w:val="24"/>
        </w:rPr>
        <w:t>模型可采用假定坐标系统和高程基准，工程应用时应转换至实际三维激光扫描点</w:t>
      </w:r>
      <w:proofErr w:type="gramStart"/>
      <w:r w:rsidRPr="007E69CF">
        <w:rPr>
          <w:rFonts w:hint="eastAsia"/>
          <w:szCs w:val="24"/>
        </w:rPr>
        <w:t>云数据</w:t>
      </w:r>
      <w:proofErr w:type="gramEnd"/>
      <w:r w:rsidRPr="007E69CF">
        <w:rPr>
          <w:rFonts w:hint="eastAsia"/>
          <w:szCs w:val="24"/>
        </w:rPr>
        <w:t>的平面和高程基准系统</w:t>
      </w:r>
      <w:r w:rsidRPr="00906A03">
        <w:rPr>
          <w:szCs w:val="24"/>
        </w:rPr>
        <w:t>。</w:t>
      </w:r>
    </w:p>
    <w:p w14:paraId="70988A2D" w14:textId="77777777" w:rsidR="00490A30" w:rsidRDefault="00490A30" w:rsidP="00CA6E52">
      <w:pPr>
        <w:pStyle w:val="2"/>
      </w:pPr>
      <w:bookmarkStart w:id="40" w:name="_Toc29034"/>
      <w:bookmarkStart w:id="41" w:name="_Toc173599652"/>
      <w:r>
        <w:rPr>
          <w:rFonts w:hint="eastAsia"/>
        </w:rPr>
        <w:t>7.2 BIM</w:t>
      </w:r>
      <w:r>
        <w:rPr>
          <w:rFonts w:hint="eastAsia"/>
        </w:rPr>
        <w:t>建模</w:t>
      </w:r>
      <w:bookmarkEnd w:id="40"/>
      <w:bookmarkEnd w:id="41"/>
    </w:p>
    <w:p w14:paraId="26F9D77D" w14:textId="11A1321D" w:rsidR="00490A30" w:rsidRDefault="00490A30" w:rsidP="00490A30">
      <w:pPr>
        <w:adjustRightInd/>
        <w:snapToGrid/>
        <w:rPr>
          <w:szCs w:val="24"/>
        </w:rPr>
      </w:pPr>
      <w:r w:rsidRPr="00326200">
        <w:rPr>
          <w:rFonts w:hint="eastAsia"/>
          <w:b/>
          <w:bCs/>
          <w:szCs w:val="24"/>
        </w:rPr>
        <w:t>7.2.1</w:t>
      </w:r>
      <w:r>
        <w:rPr>
          <w:rFonts w:cs="Times New Roman" w:hint="eastAsia"/>
          <w:b/>
        </w:rPr>
        <w:t xml:space="preserve">　</w:t>
      </w:r>
      <w:r w:rsidR="00593AE1" w:rsidRPr="00593AE1">
        <w:rPr>
          <w:rFonts w:hint="eastAsia"/>
          <w:szCs w:val="24"/>
        </w:rPr>
        <w:t>基坑</w:t>
      </w:r>
      <w:r w:rsidR="00593AE1" w:rsidRPr="00593AE1">
        <w:rPr>
          <w:rFonts w:hint="eastAsia"/>
          <w:szCs w:val="24"/>
        </w:rPr>
        <w:t>BIM</w:t>
      </w:r>
      <w:r w:rsidR="00593AE1" w:rsidRPr="00593AE1">
        <w:rPr>
          <w:rFonts w:hint="eastAsia"/>
          <w:szCs w:val="24"/>
        </w:rPr>
        <w:t>建模应符合下列规定：</w:t>
      </w:r>
    </w:p>
    <w:p w14:paraId="5EB413A2" w14:textId="56A8B5C4" w:rsidR="00593AE1" w:rsidRPr="00326200" w:rsidRDefault="00593AE1" w:rsidP="00593AE1">
      <w:pPr>
        <w:adjustRightInd/>
        <w:snapToGrid/>
        <w:ind w:firstLineChars="152" w:firstLine="366"/>
        <w:rPr>
          <w:szCs w:val="24"/>
        </w:rPr>
      </w:pPr>
      <w:r w:rsidRPr="00326200">
        <w:rPr>
          <w:rFonts w:hint="eastAsia"/>
          <w:b/>
          <w:bCs/>
          <w:szCs w:val="24"/>
        </w:rPr>
        <w:t>1</w:t>
      </w:r>
      <w:r>
        <w:rPr>
          <w:rFonts w:cs="Times New Roman" w:hint="eastAsia"/>
          <w:b/>
        </w:rPr>
        <w:t xml:space="preserve">　</w:t>
      </w:r>
      <w:r w:rsidRPr="00593AE1">
        <w:rPr>
          <w:rFonts w:hint="eastAsia"/>
          <w:szCs w:val="24"/>
        </w:rPr>
        <w:t>场地</w:t>
      </w:r>
      <w:r w:rsidRPr="00593AE1">
        <w:rPr>
          <w:rFonts w:hint="eastAsia"/>
          <w:szCs w:val="24"/>
        </w:rPr>
        <w:t>BIM</w:t>
      </w:r>
      <w:r w:rsidRPr="00593AE1">
        <w:rPr>
          <w:rFonts w:hint="eastAsia"/>
          <w:szCs w:val="24"/>
        </w:rPr>
        <w:t>模型应结合初始地形与地物扫描点云、地层结构资料及周边环境调查结果综合建立；</w:t>
      </w:r>
    </w:p>
    <w:p w14:paraId="5F7CD1FF" w14:textId="56B2283B" w:rsidR="00593AE1" w:rsidRPr="00326200" w:rsidRDefault="00593AE1" w:rsidP="00593AE1">
      <w:pPr>
        <w:adjustRightInd/>
        <w:snapToGrid/>
        <w:ind w:firstLineChars="152" w:firstLine="366"/>
        <w:rPr>
          <w:szCs w:val="24"/>
        </w:rPr>
      </w:pPr>
      <w:r>
        <w:rPr>
          <w:b/>
          <w:bCs/>
          <w:szCs w:val="24"/>
        </w:rPr>
        <w:t>2</w:t>
      </w:r>
      <w:r>
        <w:rPr>
          <w:rFonts w:cs="Times New Roman" w:hint="eastAsia"/>
          <w:b/>
        </w:rPr>
        <w:t xml:space="preserve">　</w:t>
      </w:r>
      <w:r w:rsidRPr="00593AE1">
        <w:rPr>
          <w:rFonts w:hint="eastAsia"/>
          <w:szCs w:val="24"/>
        </w:rPr>
        <w:t>基坑支护结构</w:t>
      </w:r>
      <w:r w:rsidRPr="00593AE1">
        <w:rPr>
          <w:rFonts w:hint="eastAsia"/>
          <w:szCs w:val="24"/>
        </w:rPr>
        <w:t>BIM</w:t>
      </w:r>
      <w:r w:rsidRPr="00593AE1">
        <w:rPr>
          <w:rFonts w:hint="eastAsia"/>
          <w:szCs w:val="24"/>
        </w:rPr>
        <w:t>模型应先根据项目基坑支护设计施工图建立，施工过程中应根据现场扫描点</w:t>
      </w:r>
      <w:proofErr w:type="gramStart"/>
      <w:r w:rsidRPr="00593AE1">
        <w:rPr>
          <w:rFonts w:hint="eastAsia"/>
          <w:szCs w:val="24"/>
        </w:rPr>
        <w:t>云建立</w:t>
      </w:r>
      <w:proofErr w:type="gramEnd"/>
      <w:r w:rsidRPr="00593AE1">
        <w:rPr>
          <w:rFonts w:hint="eastAsia"/>
          <w:szCs w:val="24"/>
        </w:rPr>
        <w:t>基坑施工阶段模型；</w:t>
      </w:r>
    </w:p>
    <w:p w14:paraId="7D7FC445" w14:textId="78776229" w:rsidR="00593AE1" w:rsidRPr="00326200" w:rsidRDefault="00593AE1" w:rsidP="00593AE1">
      <w:pPr>
        <w:adjustRightInd/>
        <w:snapToGrid/>
        <w:ind w:firstLineChars="152" w:firstLine="366"/>
        <w:rPr>
          <w:szCs w:val="24"/>
        </w:rPr>
      </w:pPr>
      <w:r>
        <w:rPr>
          <w:b/>
          <w:bCs/>
          <w:szCs w:val="24"/>
        </w:rPr>
        <w:t>3</w:t>
      </w:r>
      <w:r>
        <w:rPr>
          <w:rFonts w:cs="Times New Roman" w:hint="eastAsia"/>
          <w:b/>
        </w:rPr>
        <w:t xml:space="preserve">　</w:t>
      </w:r>
      <w:r w:rsidR="00784E87" w:rsidRPr="00784E87">
        <w:rPr>
          <w:rFonts w:hint="eastAsia"/>
          <w:szCs w:val="24"/>
        </w:rPr>
        <w:t>地下结构</w:t>
      </w:r>
      <w:r w:rsidR="00784E87" w:rsidRPr="00784E87">
        <w:rPr>
          <w:rFonts w:hint="eastAsia"/>
          <w:szCs w:val="24"/>
        </w:rPr>
        <w:t>BIM</w:t>
      </w:r>
      <w:r w:rsidR="00784E87" w:rsidRPr="00784E87">
        <w:rPr>
          <w:rFonts w:hint="eastAsia"/>
          <w:szCs w:val="24"/>
        </w:rPr>
        <w:t>模型应根据结构设计施工图进行正向建模。</w:t>
      </w:r>
    </w:p>
    <w:p w14:paraId="222A310A" w14:textId="49E349A1" w:rsidR="00E33518" w:rsidRDefault="00E33518" w:rsidP="00E33518">
      <w:pPr>
        <w:adjustRightInd/>
        <w:snapToGrid/>
        <w:rPr>
          <w:szCs w:val="24"/>
        </w:rPr>
      </w:pPr>
      <w:r>
        <w:rPr>
          <w:rFonts w:hint="eastAsia"/>
          <w:b/>
          <w:bCs/>
          <w:szCs w:val="24"/>
        </w:rPr>
        <w:t>7.2.</w:t>
      </w:r>
      <w:r>
        <w:rPr>
          <w:b/>
          <w:bCs/>
          <w:szCs w:val="24"/>
        </w:rPr>
        <w:t>2</w:t>
      </w:r>
      <w:r>
        <w:rPr>
          <w:rFonts w:cs="Times New Roman" w:hint="eastAsia"/>
          <w:b/>
        </w:rPr>
        <w:t xml:space="preserve">　</w:t>
      </w:r>
      <w:r w:rsidRPr="00E33518">
        <w:rPr>
          <w:rFonts w:hint="eastAsia"/>
          <w:szCs w:val="24"/>
        </w:rPr>
        <w:t>三维模型制作应符合下列规定：</w:t>
      </w:r>
    </w:p>
    <w:p w14:paraId="59E69ACC" w14:textId="6C24AB82" w:rsidR="00E33518" w:rsidRPr="00326200" w:rsidRDefault="00E33518" w:rsidP="00E33518">
      <w:pPr>
        <w:adjustRightInd/>
        <w:snapToGrid/>
        <w:ind w:firstLineChars="152" w:firstLine="366"/>
        <w:rPr>
          <w:szCs w:val="24"/>
        </w:rPr>
      </w:pPr>
      <w:r w:rsidRPr="00326200">
        <w:rPr>
          <w:rFonts w:hint="eastAsia"/>
          <w:b/>
          <w:bCs/>
          <w:szCs w:val="24"/>
        </w:rPr>
        <w:t>1</w:t>
      </w:r>
      <w:r>
        <w:rPr>
          <w:rFonts w:cs="Times New Roman" w:hint="eastAsia"/>
          <w:b/>
        </w:rPr>
        <w:t xml:space="preserve">　</w:t>
      </w:r>
      <w:r w:rsidRPr="00E33518">
        <w:rPr>
          <w:rFonts w:hint="eastAsia"/>
          <w:szCs w:val="24"/>
        </w:rPr>
        <w:t>模型尺寸宜以米为单位；</w:t>
      </w:r>
    </w:p>
    <w:p w14:paraId="1D1040F8" w14:textId="11E1B70E" w:rsidR="00E33518" w:rsidRPr="00326200" w:rsidRDefault="0034485D" w:rsidP="00E33518">
      <w:pPr>
        <w:adjustRightInd/>
        <w:snapToGrid/>
        <w:ind w:firstLineChars="152" w:firstLine="366"/>
        <w:rPr>
          <w:szCs w:val="24"/>
        </w:rPr>
      </w:pPr>
      <w:r>
        <w:rPr>
          <w:b/>
          <w:bCs/>
          <w:szCs w:val="24"/>
        </w:rPr>
        <w:t>2</w:t>
      </w:r>
      <w:r w:rsidR="00E33518">
        <w:rPr>
          <w:rFonts w:cs="Times New Roman" w:hint="eastAsia"/>
          <w:b/>
        </w:rPr>
        <w:t xml:space="preserve">　</w:t>
      </w:r>
      <w:r w:rsidR="00E33518" w:rsidRPr="00E33518">
        <w:rPr>
          <w:rFonts w:hint="eastAsia"/>
          <w:szCs w:val="24"/>
        </w:rPr>
        <w:t>应根据软硬件性能、数据规模等进行点云分割；</w:t>
      </w:r>
    </w:p>
    <w:p w14:paraId="0C75EF93" w14:textId="769A5176" w:rsidR="00E33518" w:rsidRPr="00326200" w:rsidRDefault="0034485D" w:rsidP="00E33518">
      <w:pPr>
        <w:adjustRightInd/>
        <w:snapToGrid/>
        <w:ind w:firstLineChars="152" w:firstLine="366"/>
        <w:rPr>
          <w:szCs w:val="24"/>
        </w:rPr>
      </w:pPr>
      <w:r>
        <w:rPr>
          <w:b/>
          <w:bCs/>
          <w:szCs w:val="24"/>
        </w:rPr>
        <w:t>3</w:t>
      </w:r>
      <w:r w:rsidR="00E33518">
        <w:rPr>
          <w:rFonts w:cs="Times New Roman" w:hint="eastAsia"/>
          <w:b/>
        </w:rPr>
        <w:t xml:space="preserve">　</w:t>
      </w:r>
      <w:r w:rsidR="00E33518" w:rsidRPr="00E33518">
        <w:rPr>
          <w:rFonts w:hint="eastAsia"/>
          <w:szCs w:val="24"/>
        </w:rPr>
        <w:t>规则模型应根据点云或提取的轮廓线、特征线进行交互式建模；球面、弧形面、圆柱面等曲面模型应根据点云拟合建模；</w:t>
      </w:r>
    </w:p>
    <w:p w14:paraId="0DE87F0E" w14:textId="503F61C3" w:rsidR="00E33518" w:rsidRPr="00326200" w:rsidRDefault="0034485D" w:rsidP="00E33518">
      <w:pPr>
        <w:adjustRightInd/>
        <w:snapToGrid/>
        <w:ind w:firstLineChars="152" w:firstLine="366"/>
        <w:rPr>
          <w:szCs w:val="24"/>
        </w:rPr>
      </w:pPr>
      <w:r>
        <w:rPr>
          <w:b/>
          <w:bCs/>
          <w:szCs w:val="24"/>
        </w:rPr>
        <w:t>4</w:t>
      </w:r>
      <w:r w:rsidR="00E33518">
        <w:rPr>
          <w:rFonts w:cs="Times New Roman" w:hint="eastAsia"/>
          <w:b/>
        </w:rPr>
        <w:t xml:space="preserve">　</w:t>
      </w:r>
      <w:r w:rsidR="00E33518" w:rsidRPr="00E33518">
        <w:rPr>
          <w:rFonts w:hint="eastAsia"/>
          <w:szCs w:val="24"/>
        </w:rPr>
        <w:t>不规则建模宜采用</w:t>
      </w:r>
      <w:r w:rsidR="00E33518" w:rsidRPr="00E33518">
        <w:rPr>
          <w:rFonts w:hint="eastAsia"/>
          <w:szCs w:val="24"/>
        </w:rPr>
        <w:t>TIN</w:t>
      </w:r>
      <w:r w:rsidR="00E33518" w:rsidRPr="00E33518">
        <w:rPr>
          <w:rFonts w:hint="eastAsia"/>
          <w:szCs w:val="24"/>
        </w:rPr>
        <w:t>或</w:t>
      </w:r>
      <w:r w:rsidR="00E33518" w:rsidRPr="00E33518">
        <w:rPr>
          <w:rFonts w:hint="eastAsia"/>
          <w:szCs w:val="24"/>
        </w:rPr>
        <w:t>NURBS</w:t>
      </w:r>
      <w:r w:rsidR="00E33518" w:rsidRPr="00E33518">
        <w:rPr>
          <w:rFonts w:hint="eastAsia"/>
          <w:szCs w:val="24"/>
        </w:rPr>
        <w:t>曲面法建立，并应进行孔洞填充、简化、光滑等优化处理方式。</w:t>
      </w:r>
    </w:p>
    <w:p w14:paraId="37568977" w14:textId="296A9AD8" w:rsidR="003B44BF" w:rsidRDefault="003B44BF" w:rsidP="003B44BF">
      <w:pPr>
        <w:adjustRightInd/>
        <w:snapToGrid/>
        <w:rPr>
          <w:szCs w:val="24"/>
        </w:rPr>
      </w:pPr>
      <w:r>
        <w:rPr>
          <w:rFonts w:hint="eastAsia"/>
          <w:b/>
          <w:bCs/>
          <w:szCs w:val="24"/>
        </w:rPr>
        <w:t>7.2.</w:t>
      </w:r>
      <w:r>
        <w:rPr>
          <w:b/>
          <w:bCs/>
          <w:szCs w:val="24"/>
        </w:rPr>
        <w:t>3</w:t>
      </w:r>
      <w:r>
        <w:rPr>
          <w:rFonts w:cs="Times New Roman" w:hint="eastAsia"/>
          <w:b/>
        </w:rPr>
        <w:t xml:space="preserve">　</w:t>
      </w:r>
      <w:r w:rsidRPr="003B44BF">
        <w:rPr>
          <w:rFonts w:hint="eastAsia"/>
          <w:szCs w:val="24"/>
        </w:rPr>
        <w:t>模型的外观纹理映射应符合下列规定：</w:t>
      </w:r>
    </w:p>
    <w:p w14:paraId="3DED5705" w14:textId="3A0C4664" w:rsidR="003B44BF" w:rsidRPr="00326200" w:rsidRDefault="003B44BF" w:rsidP="003B44BF">
      <w:pPr>
        <w:adjustRightInd/>
        <w:snapToGrid/>
        <w:ind w:firstLineChars="152" w:firstLine="366"/>
        <w:rPr>
          <w:szCs w:val="24"/>
        </w:rPr>
      </w:pPr>
      <w:r w:rsidRPr="00326200">
        <w:rPr>
          <w:rFonts w:hint="eastAsia"/>
          <w:b/>
          <w:bCs/>
          <w:szCs w:val="24"/>
        </w:rPr>
        <w:t>1</w:t>
      </w:r>
      <w:r>
        <w:rPr>
          <w:rFonts w:cs="Times New Roman" w:hint="eastAsia"/>
          <w:b/>
        </w:rPr>
        <w:t xml:space="preserve">　</w:t>
      </w:r>
      <w:r w:rsidRPr="003B44BF">
        <w:rPr>
          <w:rFonts w:hint="eastAsia"/>
          <w:szCs w:val="24"/>
        </w:rPr>
        <w:t>纹理不得出现反光、逆光及拉伸现象；</w:t>
      </w:r>
    </w:p>
    <w:p w14:paraId="27A335AC" w14:textId="59317C54" w:rsidR="003B44BF" w:rsidRPr="00326200" w:rsidRDefault="003B44BF" w:rsidP="003B44BF">
      <w:pPr>
        <w:adjustRightInd/>
        <w:snapToGrid/>
        <w:ind w:firstLineChars="152" w:firstLine="366"/>
        <w:rPr>
          <w:szCs w:val="24"/>
        </w:rPr>
      </w:pPr>
      <w:r>
        <w:rPr>
          <w:b/>
          <w:bCs/>
          <w:szCs w:val="24"/>
        </w:rPr>
        <w:t>2</w:t>
      </w:r>
      <w:r>
        <w:rPr>
          <w:rFonts w:cs="Times New Roman" w:hint="eastAsia"/>
          <w:b/>
        </w:rPr>
        <w:t xml:space="preserve">　</w:t>
      </w:r>
      <w:r w:rsidRPr="003B44BF">
        <w:rPr>
          <w:rFonts w:hint="eastAsia"/>
          <w:szCs w:val="24"/>
        </w:rPr>
        <w:t>纹理相同的物体应采用重复纹理，同一区域内各个模型纹理的整体色调、风格应协调一致，且层次应清晰</w:t>
      </w:r>
      <w:r w:rsidRPr="00E33518">
        <w:rPr>
          <w:rFonts w:hint="eastAsia"/>
          <w:szCs w:val="24"/>
        </w:rPr>
        <w:t>；</w:t>
      </w:r>
    </w:p>
    <w:p w14:paraId="42C2FF1D" w14:textId="147CE43B" w:rsidR="003B44BF" w:rsidRPr="00326200" w:rsidRDefault="003B44BF" w:rsidP="003B44BF">
      <w:pPr>
        <w:adjustRightInd/>
        <w:snapToGrid/>
        <w:ind w:firstLineChars="152" w:firstLine="366"/>
        <w:rPr>
          <w:szCs w:val="24"/>
        </w:rPr>
      </w:pPr>
      <w:r>
        <w:rPr>
          <w:b/>
          <w:bCs/>
          <w:szCs w:val="24"/>
        </w:rPr>
        <w:lastRenderedPageBreak/>
        <w:t>3</w:t>
      </w:r>
      <w:r>
        <w:rPr>
          <w:rFonts w:cs="Times New Roman" w:hint="eastAsia"/>
          <w:b/>
        </w:rPr>
        <w:t xml:space="preserve">　</w:t>
      </w:r>
      <w:r w:rsidR="00107DE7" w:rsidRPr="00107DE7">
        <w:rPr>
          <w:rFonts w:hint="eastAsia"/>
          <w:szCs w:val="24"/>
        </w:rPr>
        <w:t>分区制作的模型纹理应进行接边处理，接边处的模型纹理应光滑过渡</w:t>
      </w:r>
      <w:r w:rsidRPr="00E33518">
        <w:rPr>
          <w:rFonts w:hint="eastAsia"/>
          <w:szCs w:val="24"/>
        </w:rPr>
        <w:t>；</w:t>
      </w:r>
    </w:p>
    <w:p w14:paraId="568D1184" w14:textId="678FDA00" w:rsidR="003B44BF" w:rsidRPr="00326200" w:rsidRDefault="003B44BF" w:rsidP="003B44BF">
      <w:pPr>
        <w:adjustRightInd/>
        <w:snapToGrid/>
        <w:ind w:firstLineChars="152" w:firstLine="366"/>
        <w:rPr>
          <w:szCs w:val="24"/>
        </w:rPr>
      </w:pPr>
      <w:r>
        <w:rPr>
          <w:b/>
          <w:bCs/>
          <w:szCs w:val="24"/>
        </w:rPr>
        <w:t>4</w:t>
      </w:r>
      <w:r>
        <w:rPr>
          <w:rFonts w:cs="Times New Roman" w:hint="eastAsia"/>
          <w:b/>
        </w:rPr>
        <w:t xml:space="preserve">　</w:t>
      </w:r>
      <w:r w:rsidR="004D04E8" w:rsidRPr="004D04E8">
        <w:rPr>
          <w:rFonts w:hint="eastAsia"/>
          <w:szCs w:val="24"/>
        </w:rPr>
        <w:t>当采用手工方式进行纹理映射时，应选</w:t>
      </w:r>
      <w:proofErr w:type="gramStart"/>
      <w:r w:rsidR="004D04E8" w:rsidRPr="004D04E8">
        <w:rPr>
          <w:rFonts w:hint="eastAsia"/>
          <w:szCs w:val="24"/>
        </w:rPr>
        <w:t>择位置</w:t>
      </w:r>
      <w:proofErr w:type="gramEnd"/>
      <w:r w:rsidR="004D04E8" w:rsidRPr="004D04E8">
        <w:rPr>
          <w:rFonts w:hint="eastAsia"/>
          <w:szCs w:val="24"/>
        </w:rPr>
        <w:t>明显、特征突出、分布均匀的同名点，且不应少于</w:t>
      </w:r>
      <w:r w:rsidR="004D04E8" w:rsidRPr="004D04E8">
        <w:rPr>
          <w:rFonts w:hint="eastAsia"/>
          <w:szCs w:val="24"/>
        </w:rPr>
        <w:t>4</w:t>
      </w:r>
      <w:r w:rsidR="004D04E8" w:rsidRPr="004D04E8">
        <w:rPr>
          <w:rFonts w:hint="eastAsia"/>
          <w:szCs w:val="24"/>
        </w:rPr>
        <w:t>对；各同名点不应在同一直线上或近似同一平面内；纹理映射后，图像与模型应无明显偏差</w:t>
      </w:r>
      <w:r w:rsidR="00062732">
        <w:rPr>
          <w:rFonts w:hint="eastAsia"/>
          <w:szCs w:val="24"/>
        </w:rPr>
        <w:t>。</w:t>
      </w:r>
    </w:p>
    <w:p w14:paraId="01F01E41" w14:textId="77777777" w:rsidR="0065211E" w:rsidRPr="00326200" w:rsidRDefault="0065211E" w:rsidP="0065211E">
      <w:pPr>
        <w:pStyle w:val="af4"/>
        <w:ind w:firstLine="274"/>
      </w:pPr>
      <w:r w:rsidRPr="00326200">
        <w:t>【条文说明】</w:t>
      </w:r>
      <w:r w:rsidRPr="00326200">
        <w:rPr>
          <w:rFonts w:hint="eastAsia"/>
        </w:rPr>
        <w:t xml:space="preserve">7.2.3 </w:t>
      </w:r>
      <w:r w:rsidRPr="00326200">
        <w:rPr>
          <w:rFonts w:hint="eastAsia"/>
        </w:rPr>
        <w:t>本条规定了制作三维模型时应符合的技术要求。</w:t>
      </w:r>
    </w:p>
    <w:p w14:paraId="73C55823" w14:textId="77777777" w:rsidR="0065211E" w:rsidRPr="00326200" w:rsidRDefault="0065211E" w:rsidP="0065211E">
      <w:pPr>
        <w:pStyle w:val="af4"/>
        <w:ind w:firstLine="274"/>
      </w:pPr>
      <w:r w:rsidRPr="00326200">
        <w:rPr>
          <w:rFonts w:hint="eastAsia"/>
        </w:rPr>
        <w:t>1.</w:t>
      </w:r>
      <w:r w:rsidRPr="00326200">
        <w:rPr>
          <w:rFonts w:hint="eastAsia"/>
        </w:rPr>
        <w:t>因点</w:t>
      </w:r>
      <w:proofErr w:type="gramStart"/>
      <w:r w:rsidRPr="00326200">
        <w:rPr>
          <w:rFonts w:hint="eastAsia"/>
        </w:rPr>
        <w:t>云采</w:t>
      </w:r>
      <w:proofErr w:type="gramEnd"/>
      <w:r w:rsidRPr="00326200">
        <w:rPr>
          <w:rFonts w:hint="eastAsia"/>
        </w:rPr>
        <w:t>集通常都以米为单位，为方便模型在不同软件之间转换，所以建议模型尺寸以米为单位表示</w:t>
      </w:r>
      <w:r>
        <w:rPr>
          <w:rFonts w:hint="eastAsia"/>
        </w:rPr>
        <w:t>；</w:t>
      </w:r>
    </w:p>
    <w:p w14:paraId="74D31D37" w14:textId="77777777" w:rsidR="0065211E" w:rsidRPr="00326200" w:rsidRDefault="0065211E" w:rsidP="0065211E">
      <w:pPr>
        <w:pStyle w:val="af4"/>
        <w:ind w:firstLine="274"/>
      </w:pPr>
      <w:r w:rsidRPr="00326200">
        <w:rPr>
          <w:rFonts w:hint="eastAsia"/>
        </w:rPr>
        <w:t>2.</w:t>
      </w:r>
      <w:r w:rsidRPr="00326200">
        <w:rPr>
          <w:rFonts w:hint="eastAsia"/>
        </w:rPr>
        <w:t>对于规则模型，直接依据点云或根据制作好的投影图建模两种方式都能符合精度要求。点</w:t>
      </w:r>
      <w:proofErr w:type="gramStart"/>
      <w:r w:rsidRPr="00326200">
        <w:rPr>
          <w:rFonts w:hint="eastAsia"/>
        </w:rPr>
        <w:t>云部分</w:t>
      </w:r>
      <w:proofErr w:type="gramEnd"/>
      <w:r w:rsidRPr="00326200">
        <w:rPr>
          <w:rFonts w:hint="eastAsia"/>
        </w:rPr>
        <w:t>缺失无法准确获取结构尺寸时，可依据可见部分尺寸推算隐蔽尺寸。对于圆柱面等曲面模型，直接根据点云交互建模不能保证点云和模型完全吻合，应交互选择曲面上的点云来拟合曲面</w:t>
      </w:r>
      <w:r>
        <w:rPr>
          <w:rFonts w:hint="eastAsia"/>
        </w:rPr>
        <w:t>；</w:t>
      </w:r>
    </w:p>
    <w:p w14:paraId="6214CA7A" w14:textId="77777777" w:rsidR="0065211E" w:rsidRPr="00326200" w:rsidRDefault="0065211E" w:rsidP="0065211E">
      <w:pPr>
        <w:pStyle w:val="af4"/>
        <w:ind w:firstLine="274"/>
      </w:pPr>
      <w:r w:rsidRPr="00326200">
        <w:rPr>
          <w:rFonts w:hint="eastAsia"/>
        </w:rPr>
        <w:t>3.</w:t>
      </w:r>
      <w:r w:rsidRPr="00326200">
        <w:rPr>
          <w:rFonts w:hint="eastAsia"/>
        </w:rPr>
        <w:t>对于不规则表面，无法进行交互式建模，需先利用点</w:t>
      </w:r>
      <w:proofErr w:type="gramStart"/>
      <w:r w:rsidRPr="00326200">
        <w:rPr>
          <w:rFonts w:hint="eastAsia"/>
        </w:rPr>
        <w:t>云建立</w:t>
      </w:r>
      <w:proofErr w:type="gramEnd"/>
      <w:r w:rsidRPr="00326200">
        <w:rPr>
          <w:rFonts w:hint="eastAsia"/>
        </w:rPr>
        <w:t>不规则三角网模型，点云扫描一般不能保证完全覆盖所测对象，因此对于不规则表面，需对建立的三角网进行孔洞填充、边修补、简化、光滑化等处理</w:t>
      </w:r>
      <w:r>
        <w:rPr>
          <w:rFonts w:hint="eastAsia"/>
        </w:rPr>
        <w:t>；</w:t>
      </w:r>
    </w:p>
    <w:p w14:paraId="52A8A221" w14:textId="77777777" w:rsidR="0065211E" w:rsidRPr="00326200" w:rsidRDefault="0065211E" w:rsidP="0065211E">
      <w:pPr>
        <w:pStyle w:val="af4"/>
        <w:ind w:firstLine="274"/>
      </w:pPr>
      <w:r w:rsidRPr="00326200">
        <w:rPr>
          <w:rFonts w:hint="eastAsia"/>
        </w:rPr>
        <w:t>4.</w:t>
      </w:r>
      <w:r w:rsidRPr="00326200">
        <w:rPr>
          <w:rFonts w:hint="eastAsia"/>
        </w:rPr>
        <w:t>根据建模经验规定了在纹理映射时纹理处理及贴图应满足的要求。</w:t>
      </w:r>
    </w:p>
    <w:p w14:paraId="27D31116" w14:textId="0E41E4E9" w:rsidR="007F2B2B" w:rsidRDefault="007F2B2B" w:rsidP="007F2B2B">
      <w:pPr>
        <w:adjustRightInd/>
        <w:snapToGrid/>
        <w:rPr>
          <w:szCs w:val="24"/>
        </w:rPr>
      </w:pPr>
      <w:r>
        <w:rPr>
          <w:rFonts w:hint="eastAsia"/>
          <w:b/>
          <w:bCs/>
          <w:szCs w:val="24"/>
        </w:rPr>
        <w:t>7.2.</w:t>
      </w:r>
      <w:r>
        <w:rPr>
          <w:b/>
          <w:bCs/>
          <w:szCs w:val="24"/>
        </w:rPr>
        <w:t>4</w:t>
      </w:r>
      <w:r>
        <w:rPr>
          <w:rFonts w:cs="Times New Roman" w:hint="eastAsia"/>
          <w:b/>
        </w:rPr>
        <w:t xml:space="preserve">　</w:t>
      </w:r>
      <w:r w:rsidRPr="007F2B2B">
        <w:rPr>
          <w:rFonts w:hint="eastAsia"/>
          <w:szCs w:val="24"/>
        </w:rPr>
        <w:t>建模质量应符合下列规定：</w:t>
      </w:r>
    </w:p>
    <w:p w14:paraId="37CE3486" w14:textId="4CA2D68E" w:rsidR="00E73019" w:rsidRPr="00326200" w:rsidRDefault="00E73019" w:rsidP="00E73019">
      <w:pPr>
        <w:adjustRightInd/>
        <w:snapToGrid/>
        <w:ind w:firstLineChars="152" w:firstLine="366"/>
        <w:rPr>
          <w:szCs w:val="24"/>
        </w:rPr>
      </w:pPr>
      <w:r w:rsidRPr="00326200">
        <w:rPr>
          <w:rFonts w:hint="eastAsia"/>
          <w:b/>
          <w:bCs/>
          <w:szCs w:val="24"/>
        </w:rPr>
        <w:t>1</w:t>
      </w:r>
      <w:r>
        <w:rPr>
          <w:rFonts w:cs="Times New Roman" w:hint="eastAsia"/>
          <w:b/>
        </w:rPr>
        <w:t xml:space="preserve">　</w:t>
      </w:r>
      <w:r w:rsidRPr="00E73019">
        <w:rPr>
          <w:rFonts w:hint="eastAsia"/>
          <w:szCs w:val="24"/>
        </w:rPr>
        <w:t>三维模型数据要素应完整，不应出现游离点、边、面及重面、破面、共面、漏面、漏缝等；</w:t>
      </w:r>
    </w:p>
    <w:p w14:paraId="090F3BD4" w14:textId="74244D0F" w:rsidR="00B25D27" w:rsidRPr="00326200" w:rsidRDefault="00B25D27" w:rsidP="00B25D27">
      <w:pPr>
        <w:adjustRightInd/>
        <w:snapToGrid/>
        <w:ind w:firstLineChars="152" w:firstLine="366"/>
        <w:rPr>
          <w:szCs w:val="24"/>
        </w:rPr>
      </w:pPr>
      <w:r>
        <w:rPr>
          <w:b/>
          <w:bCs/>
          <w:szCs w:val="24"/>
        </w:rPr>
        <w:t>2</w:t>
      </w:r>
      <w:r>
        <w:rPr>
          <w:rFonts w:cs="Times New Roman" w:hint="eastAsia"/>
          <w:b/>
        </w:rPr>
        <w:t xml:space="preserve">　</w:t>
      </w:r>
      <w:r w:rsidR="00B50F41">
        <w:rPr>
          <w:rFonts w:hint="eastAsia"/>
          <w:szCs w:val="24"/>
        </w:rPr>
        <w:t>模型数据的平面位置、高度、形状、比例等应准确</w:t>
      </w:r>
      <w:r w:rsidRPr="00E73019">
        <w:rPr>
          <w:rFonts w:hint="eastAsia"/>
          <w:szCs w:val="24"/>
        </w:rPr>
        <w:t>；</w:t>
      </w:r>
    </w:p>
    <w:p w14:paraId="00C752D0" w14:textId="48D99C78" w:rsidR="00B50F41" w:rsidRPr="00326200" w:rsidRDefault="00B50F41" w:rsidP="00B50F41">
      <w:pPr>
        <w:adjustRightInd/>
        <w:snapToGrid/>
        <w:ind w:firstLineChars="152" w:firstLine="366"/>
        <w:rPr>
          <w:szCs w:val="24"/>
        </w:rPr>
      </w:pPr>
      <w:r>
        <w:rPr>
          <w:b/>
          <w:bCs/>
          <w:szCs w:val="24"/>
        </w:rPr>
        <w:t>3</w:t>
      </w:r>
      <w:r>
        <w:rPr>
          <w:rFonts w:cs="Times New Roman" w:hint="eastAsia"/>
          <w:b/>
        </w:rPr>
        <w:t xml:space="preserve">　</w:t>
      </w:r>
      <w:r w:rsidRPr="00B50F41">
        <w:rPr>
          <w:rFonts w:hint="eastAsia"/>
          <w:szCs w:val="24"/>
        </w:rPr>
        <w:t>模型纹理、贴图应准确、完整、协调。</w:t>
      </w:r>
    </w:p>
    <w:p w14:paraId="56D46250" w14:textId="77777777" w:rsidR="000F19A7" w:rsidRPr="00326200" w:rsidRDefault="000F19A7" w:rsidP="000F19A7">
      <w:pPr>
        <w:pStyle w:val="af4"/>
        <w:ind w:firstLine="274"/>
      </w:pPr>
      <w:r w:rsidRPr="00326200">
        <w:t>【条文说明】</w:t>
      </w:r>
      <w:r w:rsidRPr="00326200">
        <w:rPr>
          <w:rFonts w:hint="eastAsia"/>
        </w:rPr>
        <w:t xml:space="preserve">7.2.4 </w:t>
      </w:r>
      <w:r w:rsidRPr="00326200">
        <w:rPr>
          <w:rFonts w:hint="eastAsia"/>
        </w:rPr>
        <w:t>建模过程中，由于编辑、修改、删除等原因，成果中有时会出现没有任何面的空对象，须将空对象删除。建模完成后应对模型进行相应检查，保证模型内部点、线、面之间的逻辑关系正确，便于模型在不同使用平台之间转换。</w:t>
      </w:r>
    </w:p>
    <w:p w14:paraId="6C682D74" w14:textId="77777777" w:rsidR="00490A30" w:rsidRDefault="00490A30" w:rsidP="00CA6E52">
      <w:pPr>
        <w:pStyle w:val="2"/>
      </w:pPr>
      <w:bookmarkStart w:id="42" w:name="_Toc29736"/>
      <w:bookmarkStart w:id="43" w:name="_Toc173599653"/>
      <w:r>
        <w:rPr>
          <w:rFonts w:hint="eastAsia"/>
        </w:rPr>
        <w:t xml:space="preserve">7.3 </w:t>
      </w:r>
      <w:r>
        <w:rPr>
          <w:rFonts w:hint="eastAsia"/>
        </w:rPr>
        <w:t>施工应用</w:t>
      </w:r>
      <w:bookmarkEnd w:id="42"/>
      <w:bookmarkEnd w:id="43"/>
      <w:r>
        <w:rPr>
          <w:rFonts w:hint="eastAsia"/>
        </w:rPr>
        <w:t xml:space="preserve"> </w:t>
      </w:r>
    </w:p>
    <w:p w14:paraId="73A4A383" w14:textId="3CA78A27" w:rsidR="00490A30" w:rsidRPr="00E62289" w:rsidRDefault="00490A30" w:rsidP="00490A30">
      <w:pPr>
        <w:adjustRightInd/>
        <w:snapToGrid/>
        <w:rPr>
          <w:b/>
          <w:bCs/>
          <w:szCs w:val="24"/>
        </w:rPr>
      </w:pPr>
      <w:r w:rsidRPr="00E62289">
        <w:rPr>
          <w:b/>
          <w:bCs/>
          <w:szCs w:val="24"/>
        </w:rPr>
        <w:t>7.3.1</w:t>
      </w:r>
      <w:r>
        <w:rPr>
          <w:rFonts w:cs="Times New Roman" w:hint="eastAsia"/>
          <w:b/>
        </w:rPr>
        <w:t xml:space="preserve">　</w:t>
      </w:r>
      <w:r w:rsidR="00200B70" w:rsidRPr="00200B70">
        <w:rPr>
          <w:rFonts w:hint="eastAsia"/>
          <w:szCs w:val="24"/>
        </w:rPr>
        <w:t>施工组织设计时，施工场地布置宜根据基坑工程</w:t>
      </w:r>
      <w:r w:rsidR="00200B70" w:rsidRPr="00200B70">
        <w:rPr>
          <w:rFonts w:hint="eastAsia"/>
          <w:szCs w:val="24"/>
        </w:rPr>
        <w:t>BIM</w:t>
      </w:r>
      <w:r w:rsidR="00200B70" w:rsidRPr="00200B70">
        <w:rPr>
          <w:rFonts w:hint="eastAsia"/>
          <w:szCs w:val="24"/>
        </w:rPr>
        <w:t>模型进行优化。</w:t>
      </w:r>
    </w:p>
    <w:p w14:paraId="0E21D9D8" w14:textId="1A07B65E" w:rsidR="00490A30" w:rsidRPr="00E62289" w:rsidRDefault="00490A30" w:rsidP="00490A30">
      <w:pPr>
        <w:adjustRightInd/>
        <w:snapToGrid/>
        <w:rPr>
          <w:szCs w:val="24"/>
        </w:rPr>
      </w:pPr>
      <w:r w:rsidRPr="00E62289">
        <w:rPr>
          <w:b/>
          <w:bCs/>
          <w:szCs w:val="24"/>
        </w:rPr>
        <w:t>7.3.2</w:t>
      </w:r>
      <w:r>
        <w:rPr>
          <w:rFonts w:cs="Times New Roman" w:hint="eastAsia"/>
          <w:b/>
        </w:rPr>
        <w:t xml:space="preserve">　</w:t>
      </w:r>
      <w:r w:rsidR="00A4299F" w:rsidRPr="00A4299F">
        <w:rPr>
          <w:rFonts w:hint="eastAsia"/>
          <w:szCs w:val="24"/>
        </w:rPr>
        <w:t>基坑开挖过程中可根据基坑工程</w:t>
      </w:r>
      <w:r w:rsidR="00A4299F" w:rsidRPr="00A4299F">
        <w:rPr>
          <w:rFonts w:hint="eastAsia"/>
          <w:szCs w:val="24"/>
        </w:rPr>
        <w:t>BIM</w:t>
      </w:r>
      <w:r w:rsidR="000F08F9">
        <w:rPr>
          <w:rFonts w:hint="eastAsia"/>
          <w:szCs w:val="24"/>
        </w:rPr>
        <w:t>模型进行土方开挖标高控制</w:t>
      </w:r>
      <w:r>
        <w:rPr>
          <w:rFonts w:hint="eastAsia"/>
          <w:szCs w:val="24"/>
        </w:rPr>
        <w:t>。</w:t>
      </w:r>
    </w:p>
    <w:p w14:paraId="43AEF3AF" w14:textId="77D695EF" w:rsidR="00490A30" w:rsidRDefault="00490A30" w:rsidP="00490A30">
      <w:pPr>
        <w:adjustRightInd/>
        <w:snapToGrid/>
        <w:rPr>
          <w:szCs w:val="24"/>
        </w:rPr>
      </w:pPr>
      <w:r w:rsidRPr="00E62289">
        <w:rPr>
          <w:b/>
          <w:bCs/>
          <w:szCs w:val="24"/>
        </w:rPr>
        <w:t>7.3.3</w:t>
      </w:r>
      <w:r>
        <w:rPr>
          <w:rFonts w:cs="Times New Roman" w:hint="eastAsia"/>
          <w:b/>
        </w:rPr>
        <w:t xml:space="preserve">　</w:t>
      </w:r>
      <w:r w:rsidR="006B65B8" w:rsidRPr="006B65B8">
        <w:rPr>
          <w:rFonts w:hint="eastAsia"/>
          <w:szCs w:val="24"/>
        </w:rPr>
        <w:t>通过扫描基坑岩体裂隙、节理、破碎带分布情况，分析现场扫描点</w:t>
      </w:r>
      <w:proofErr w:type="gramStart"/>
      <w:r w:rsidR="006B65B8" w:rsidRPr="006B65B8">
        <w:rPr>
          <w:rFonts w:hint="eastAsia"/>
          <w:szCs w:val="24"/>
        </w:rPr>
        <w:t>云数据</w:t>
      </w:r>
      <w:proofErr w:type="gramEnd"/>
      <w:r w:rsidR="006B65B8" w:rsidRPr="006B65B8">
        <w:rPr>
          <w:rFonts w:hint="eastAsia"/>
          <w:szCs w:val="24"/>
        </w:rPr>
        <w:t>的空间信息和纹理信息，结合岩土工程勘察报告生成建设场地的三维地层模型。</w:t>
      </w:r>
    </w:p>
    <w:p w14:paraId="7E42F9BE" w14:textId="4C32C1AD" w:rsidR="004478B5" w:rsidRDefault="00670EF7" w:rsidP="00490A30">
      <w:pPr>
        <w:adjustRightInd/>
        <w:snapToGrid/>
        <w:rPr>
          <w:szCs w:val="24"/>
        </w:rPr>
      </w:pPr>
      <w:r w:rsidRPr="00E62289">
        <w:rPr>
          <w:b/>
          <w:bCs/>
          <w:szCs w:val="24"/>
        </w:rPr>
        <w:t>7.3.</w:t>
      </w:r>
      <w:r>
        <w:rPr>
          <w:b/>
          <w:bCs/>
          <w:szCs w:val="24"/>
        </w:rPr>
        <w:t>4</w:t>
      </w:r>
      <w:r>
        <w:rPr>
          <w:rFonts w:cs="Times New Roman" w:hint="eastAsia"/>
          <w:b/>
        </w:rPr>
        <w:t xml:space="preserve">　</w:t>
      </w:r>
      <w:r w:rsidRPr="00670EF7">
        <w:rPr>
          <w:rFonts w:hint="eastAsia"/>
          <w:szCs w:val="24"/>
        </w:rPr>
        <w:t>基坑工程土石方开挖与回填方量可根据基坑工程</w:t>
      </w:r>
      <w:r w:rsidRPr="00670EF7">
        <w:rPr>
          <w:rFonts w:hint="eastAsia"/>
          <w:szCs w:val="24"/>
        </w:rPr>
        <w:t>BIM</w:t>
      </w:r>
      <w:r w:rsidRPr="00670EF7">
        <w:rPr>
          <w:rFonts w:hint="eastAsia"/>
          <w:szCs w:val="24"/>
        </w:rPr>
        <w:t>模型进行计算，计算应符合下列规定：</w:t>
      </w:r>
    </w:p>
    <w:p w14:paraId="1100FEBC" w14:textId="77777777" w:rsidR="004159C7" w:rsidRDefault="004E0A29" w:rsidP="004159C7">
      <w:pPr>
        <w:adjustRightInd/>
        <w:snapToGrid/>
        <w:ind w:firstLineChars="152" w:firstLine="366"/>
        <w:rPr>
          <w:szCs w:val="24"/>
        </w:rPr>
      </w:pPr>
      <w:r w:rsidRPr="00326200">
        <w:rPr>
          <w:rFonts w:hint="eastAsia"/>
          <w:b/>
          <w:bCs/>
          <w:szCs w:val="24"/>
        </w:rPr>
        <w:t>1</w:t>
      </w:r>
      <w:r>
        <w:rPr>
          <w:rFonts w:cs="Times New Roman" w:hint="eastAsia"/>
          <w:b/>
        </w:rPr>
        <w:t xml:space="preserve">　</w:t>
      </w:r>
      <w:r w:rsidRPr="004E0A29">
        <w:rPr>
          <w:rFonts w:hint="eastAsia"/>
          <w:szCs w:val="24"/>
        </w:rPr>
        <w:t>扫描点</w:t>
      </w:r>
      <w:proofErr w:type="gramStart"/>
      <w:r w:rsidRPr="004E0A29">
        <w:rPr>
          <w:rFonts w:hint="eastAsia"/>
          <w:szCs w:val="24"/>
        </w:rPr>
        <w:t>云数据</w:t>
      </w:r>
      <w:proofErr w:type="gramEnd"/>
      <w:r w:rsidRPr="004E0A29">
        <w:rPr>
          <w:rFonts w:hint="eastAsia"/>
          <w:szCs w:val="24"/>
        </w:rPr>
        <w:t>应能完整反映开挖场地的地形特征</w:t>
      </w:r>
      <w:r w:rsidRPr="00D83D41">
        <w:rPr>
          <w:rFonts w:cs="Times New Roman"/>
          <w:szCs w:val="24"/>
        </w:rPr>
        <w:t>；</w:t>
      </w:r>
    </w:p>
    <w:p w14:paraId="682403BE" w14:textId="0665E624" w:rsidR="005B1E88" w:rsidRDefault="007F2A71" w:rsidP="005B1E88">
      <w:pPr>
        <w:adjustRightInd/>
        <w:snapToGrid/>
        <w:ind w:firstLineChars="152" w:firstLine="366"/>
        <w:rPr>
          <w:szCs w:val="24"/>
        </w:rPr>
      </w:pPr>
      <w:r>
        <w:rPr>
          <w:b/>
          <w:bCs/>
          <w:szCs w:val="24"/>
        </w:rPr>
        <w:t>2</w:t>
      </w:r>
      <w:r w:rsidR="004159C7">
        <w:rPr>
          <w:rFonts w:cs="Times New Roman" w:hint="eastAsia"/>
          <w:b/>
        </w:rPr>
        <w:t xml:space="preserve">　</w:t>
      </w:r>
      <w:r w:rsidRPr="007F2A71">
        <w:rPr>
          <w:rFonts w:hint="eastAsia"/>
          <w:szCs w:val="24"/>
        </w:rPr>
        <w:t>DEM</w:t>
      </w:r>
      <w:r w:rsidRPr="007F2A71">
        <w:rPr>
          <w:rFonts w:hint="eastAsia"/>
          <w:szCs w:val="24"/>
        </w:rPr>
        <w:t>点云格网间距宜取</w:t>
      </w:r>
      <w:r w:rsidRPr="007F2A71">
        <w:rPr>
          <w:rFonts w:hint="eastAsia"/>
          <w:szCs w:val="24"/>
        </w:rPr>
        <w:t>0.2m~1.0m</w:t>
      </w:r>
      <w:r w:rsidR="004159C7" w:rsidRPr="00D83D41">
        <w:rPr>
          <w:rFonts w:cs="Times New Roman"/>
          <w:szCs w:val="24"/>
        </w:rPr>
        <w:t>；</w:t>
      </w:r>
    </w:p>
    <w:p w14:paraId="3E75D363" w14:textId="2031F62F" w:rsidR="004478B5" w:rsidRDefault="005B1E88" w:rsidP="005B1E88">
      <w:pPr>
        <w:adjustRightInd/>
        <w:snapToGrid/>
        <w:ind w:firstLineChars="152" w:firstLine="366"/>
        <w:rPr>
          <w:szCs w:val="24"/>
        </w:rPr>
      </w:pPr>
      <w:r>
        <w:rPr>
          <w:b/>
          <w:bCs/>
          <w:szCs w:val="24"/>
        </w:rPr>
        <w:t>3</w:t>
      </w:r>
      <w:r>
        <w:rPr>
          <w:rFonts w:cs="Times New Roman" w:hint="eastAsia"/>
          <w:b/>
        </w:rPr>
        <w:t xml:space="preserve">　</w:t>
      </w:r>
      <w:r w:rsidRPr="005B1E88">
        <w:rPr>
          <w:rFonts w:hint="eastAsia"/>
          <w:szCs w:val="24"/>
        </w:rPr>
        <w:t>各施工步土石方开挖量与总开挖量，可通过对比基坑工程</w:t>
      </w:r>
      <w:r w:rsidRPr="005B1E88">
        <w:rPr>
          <w:rFonts w:hint="eastAsia"/>
          <w:szCs w:val="24"/>
        </w:rPr>
        <w:t>BIM</w:t>
      </w:r>
      <w:r w:rsidRPr="005B1E88">
        <w:rPr>
          <w:rFonts w:hint="eastAsia"/>
          <w:szCs w:val="24"/>
        </w:rPr>
        <w:t>模型与多期扫描点云</w:t>
      </w:r>
      <w:r w:rsidRPr="005B1E88">
        <w:rPr>
          <w:rFonts w:hint="eastAsia"/>
          <w:szCs w:val="24"/>
        </w:rPr>
        <w:t>DEM</w:t>
      </w:r>
      <w:r w:rsidRPr="005B1E88">
        <w:rPr>
          <w:rFonts w:hint="eastAsia"/>
          <w:szCs w:val="24"/>
        </w:rPr>
        <w:t>计算得出</w:t>
      </w:r>
      <w:r w:rsidRPr="00D83D41">
        <w:rPr>
          <w:rFonts w:cs="Times New Roman"/>
          <w:szCs w:val="24"/>
        </w:rPr>
        <w:t>；</w:t>
      </w:r>
    </w:p>
    <w:p w14:paraId="468D8639" w14:textId="4B964BF1" w:rsidR="001C1C86" w:rsidRDefault="001C1C86" w:rsidP="001C1C86">
      <w:pPr>
        <w:adjustRightInd/>
        <w:snapToGrid/>
        <w:ind w:firstLineChars="152" w:firstLine="366"/>
        <w:rPr>
          <w:szCs w:val="24"/>
        </w:rPr>
      </w:pPr>
      <w:r>
        <w:rPr>
          <w:b/>
          <w:bCs/>
          <w:szCs w:val="24"/>
        </w:rPr>
        <w:lastRenderedPageBreak/>
        <w:t>4</w:t>
      </w:r>
      <w:r>
        <w:rPr>
          <w:rFonts w:cs="Times New Roman" w:hint="eastAsia"/>
          <w:b/>
        </w:rPr>
        <w:t xml:space="preserve">　</w:t>
      </w:r>
      <w:r w:rsidRPr="001C1C86">
        <w:rPr>
          <w:rFonts w:hint="eastAsia"/>
          <w:szCs w:val="24"/>
        </w:rPr>
        <w:t>肥槽回填土方量可通过对比地下结构</w:t>
      </w:r>
      <w:r w:rsidRPr="001C1C86">
        <w:rPr>
          <w:rFonts w:hint="eastAsia"/>
          <w:szCs w:val="24"/>
        </w:rPr>
        <w:t>BIM</w:t>
      </w:r>
      <w:r w:rsidRPr="001C1C86">
        <w:rPr>
          <w:rFonts w:hint="eastAsia"/>
          <w:szCs w:val="24"/>
        </w:rPr>
        <w:t>模型与基坑开挖完成后的点云</w:t>
      </w:r>
      <w:r w:rsidRPr="001C1C86">
        <w:rPr>
          <w:rFonts w:hint="eastAsia"/>
          <w:szCs w:val="24"/>
        </w:rPr>
        <w:t>DEM</w:t>
      </w:r>
      <w:r w:rsidRPr="001C1C86">
        <w:rPr>
          <w:rFonts w:hint="eastAsia"/>
          <w:szCs w:val="24"/>
        </w:rPr>
        <w:t>计算得出</w:t>
      </w:r>
      <w:r w:rsidR="00BD55F2">
        <w:rPr>
          <w:rFonts w:hint="eastAsia"/>
          <w:szCs w:val="24"/>
        </w:rPr>
        <w:t>。</w:t>
      </w:r>
    </w:p>
    <w:p w14:paraId="7466AADF" w14:textId="03FD81E4" w:rsidR="00216144" w:rsidRDefault="00216144" w:rsidP="00216144">
      <w:pPr>
        <w:adjustRightInd/>
        <w:snapToGrid/>
        <w:rPr>
          <w:szCs w:val="24"/>
        </w:rPr>
      </w:pPr>
      <w:r w:rsidRPr="00E62289">
        <w:rPr>
          <w:b/>
          <w:bCs/>
          <w:szCs w:val="24"/>
        </w:rPr>
        <w:t>7.3.</w:t>
      </w:r>
      <w:r>
        <w:rPr>
          <w:b/>
          <w:bCs/>
          <w:szCs w:val="24"/>
        </w:rPr>
        <w:t>5</w:t>
      </w:r>
      <w:r>
        <w:rPr>
          <w:rFonts w:cs="Times New Roman" w:hint="eastAsia"/>
          <w:b/>
        </w:rPr>
        <w:t xml:space="preserve">　</w:t>
      </w:r>
      <w:r w:rsidRPr="00216144">
        <w:rPr>
          <w:rFonts w:hint="eastAsia"/>
          <w:szCs w:val="24"/>
        </w:rPr>
        <w:t>基坑工程</w:t>
      </w:r>
      <w:r w:rsidRPr="00216144">
        <w:rPr>
          <w:rFonts w:hint="eastAsia"/>
          <w:szCs w:val="24"/>
        </w:rPr>
        <w:t>BIM</w:t>
      </w:r>
      <w:r w:rsidRPr="00216144">
        <w:rPr>
          <w:rFonts w:hint="eastAsia"/>
          <w:szCs w:val="24"/>
        </w:rPr>
        <w:t>碰撞检测可包括支护结构</w:t>
      </w:r>
      <w:r w:rsidR="00F07A03">
        <w:rPr>
          <w:rFonts w:hint="eastAsia"/>
          <w:szCs w:val="24"/>
        </w:rPr>
        <w:t>体系分别与地下结构和周边环境的碰撞检测，碰撞检测应符合下列规定</w:t>
      </w:r>
      <w:r w:rsidRPr="00670EF7">
        <w:rPr>
          <w:rFonts w:hint="eastAsia"/>
          <w:szCs w:val="24"/>
        </w:rPr>
        <w:t>：</w:t>
      </w:r>
    </w:p>
    <w:p w14:paraId="5DDC0E20" w14:textId="15E512F4" w:rsidR="00B25832" w:rsidRDefault="00B25832" w:rsidP="00B25832">
      <w:pPr>
        <w:adjustRightInd/>
        <w:snapToGrid/>
        <w:ind w:firstLineChars="152" w:firstLine="366"/>
        <w:rPr>
          <w:szCs w:val="24"/>
        </w:rPr>
      </w:pPr>
      <w:r w:rsidRPr="00326200">
        <w:rPr>
          <w:rFonts w:hint="eastAsia"/>
          <w:b/>
          <w:bCs/>
          <w:szCs w:val="24"/>
        </w:rPr>
        <w:t>1</w:t>
      </w:r>
      <w:r>
        <w:rPr>
          <w:rFonts w:cs="Times New Roman" w:hint="eastAsia"/>
          <w:b/>
        </w:rPr>
        <w:t xml:space="preserve">　</w:t>
      </w:r>
      <w:r w:rsidRPr="00B25832">
        <w:rPr>
          <w:rFonts w:hint="eastAsia"/>
          <w:szCs w:val="24"/>
        </w:rPr>
        <w:t>宜根据工程实际情况设置检测间隙和容差，避免过于敏感或遗漏碰撞</w:t>
      </w:r>
      <w:r w:rsidRPr="00D83D41">
        <w:rPr>
          <w:rFonts w:cs="Times New Roman"/>
          <w:szCs w:val="24"/>
        </w:rPr>
        <w:t>；</w:t>
      </w:r>
    </w:p>
    <w:p w14:paraId="5FEC308B" w14:textId="72024982" w:rsidR="00216144" w:rsidRPr="00B25832" w:rsidRDefault="0003736A" w:rsidP="001C1C86">
      <w:pPr>
        <w:adjustRightInd/>
        <w:snapToGrid/>
        <w:ind w:firstLineChars="152" w:firstLine="366"/>
        <w:rPr>
          <w:szCs w:val="24"/>
        </w:rPr>
      </w:pPr>
      <w:r>
        <w:rPr>
          <w:b/>
          <w:bCs/>
          <w:szCs w:val="24"/>
        </w:rPr>
        <w:t>2</w:t>
      </w:r>
      <w:r>
        <w:rPr>
          <w:rFonts w:cs="Times New Roman" w:hint="eastAsia"/>
          <w:b/>
        </w:rPr>
        <w:t xml:space="preserve">　</w:t>
      </w:r>
      <w:r w:rsidRPr="0003736A">
        <w:rPr>
          <w:rFonts w:hint="eastAsia"/>
          <w:szCs w:val="24"/>
        </w:rPr>
        <w:t>宜根据工程实际情况设定碰撞检测元素；</w:t>
      </w:r>
    </w:p>
    <w:p w14:paraId="7EFBA075" w14:textId="4845ADF7" w:rsidR="006F627D" w:rsidRPr="00B25832" w:rsidRDefault="006F627D" w:rsidP="006F627D">
      <w:pPr>
        <w:adjustRightInd/>
        <w:snapToGrid/>
        <w:ind w:firstLineChars="152" w:firstLine="366"/>
        <w:rPr>
          <w:szCs w:val="24"/>
        </w:rPr>
      </w:pPr>
      <w:r>
        <w:rPr>
          <w:b/>
          <w:bCs/>
          <w:szCs w:val="24"/>
        </w:rPr>
        <w:t>3</w:t>
      </w:r>
      <w:r>
        <w:rPr>
          <w:rFonts w:cs="Times New Roman" w:hint="eastAsia"/>
          <w:b/>
        </w:rPr>
        <w:t xml:space="preserve">　</w:t>
      </w:r>
      <w:r w:rsidRPr="006F627D">
        <w:rPr>
          <w:rFonts w:hint="eastAsia"/>
          <w:szCs w:val="24"/>
        </w:rPr>
        <w:t>应根据碰撞检测结果调整设计方案与施工部署，调整后应再次进行碰撞检测；</w:t>
      </w:r>
    </w:p>
    <w:p w14:paraId="7593524E" w14:textId="6AB0A97A" w:rsidR="00710D05" w:rsidRPr="00B25832" w:rsidRDefault="00710D05" w:rsidP="00710D05">
      <w:pPr>
        <w:adjustRightInd/>
        <w:snapToGrid/>
        <w:ind w:firstLineChars="152" w:firstLine="366"/>
        <w:rPr>
          <w:szCs w:val="24"/>
        </w:rPr>
      </w:pPr>
      <w:r>
        <w:rPr>
          <w:b/>
          <w:bCs/>
          <w:szCs w:val="24"/>
        </w:rPr>
        <w:t>4</w:t>
      </w:r>
      <w:r>
        <w:rPr>
          <w:rFonts w:cs="Times New Roman" w:hint="eastAsia"/>
          <w:b/>
        </w:rPr>
        <w:t xml:space="preserve">　</w:t>
      </w:r>
      <w:r w:rsidRPr="00710D05">
        <w:rPr>
          <w:rFonts w:hint="eastAsia"/>
          <w:szCs w:val="24"/>
        </w:rPr>
        <w:t>施工期间宜根据施工节点定期进行碰撞检测。</w:t>
      </w:r>
    </w:p>
    <w:p w14:paraId="20D6967F" w14:textId="57EBDD7B" w:rsidR="00AA3305" w:rsidRDefault="00AA3305" w:rsidP="00AA3305">
      <w:pPr>
        <w:adjustRightInd/>
        <w:snapToGrid/>
        <w:rPr>
          <w:szCs w:val="24"/>
        </w:rPr>
      </w:pPr>
      <w:r w:rsidRPr="00E62289">
        <w:rPr>
          <w:b/>
          <w:bCs/>
          <w:szCs w:val="24"/>
        </w:rPr>
        <w:t>7.3</w:t>
      </w:r>
      <w:r>
        <w:rPr>
          <w:b/>
          <w:bCs/>
          <w:szCs w:val="24"/>
        </w:rPr>
        <w:t>.6</w:t>
      </w:r>
      <w:r>
        <w:rPr>
          <w:rFonts w:cs="Times New Roman" w:hint="eastAsia"/>
          <w:b/>
        </w:rPr>
        <w:t xml:space="preserve">　</w:t>
      </w:r>
      <w:r w:rsidRPr="00AA3305">
        <w:rPr>
          <w:rFonts w:hint="eastAsia"/>
          <w:szCs w:val="24"/>
        </w:rPr>
        <w:t>基坑工程的</w:t>
      </w:r>
      <w:r w:rsidRPr="00AA3305">
        <w:rPr>
          <w:rFonts w:hint="eastAsia"/>
          <w:szCs w:val="24"/>
        </w:rPr>
        <w:t>BIM</w:t>
      </w:r>
      <w:r w:rsidRPr="00AA3305">
        <w:rPr>
          <w:rFonts w:hint="eastAsia"/>
          <w:szCs w:val="24"/>
        </w:rPr>
        <w:t>模型可通过专业软件的</w:t>
      </w:r>
      <w:r w:rsidRPr="00AA3305">
        <w:rPr>
          <w:rFonts w:hint="eastAsia"/>
          <w:szCs w:val="24"/>
        </w:rPr>
        <w:t>3D</w:t>
      </w:r>
      <w:r w:rsidRPr="00AA3305">
        <w:rPr>
          <w:rFonts w:hint="eastAsia"/>
          <w:szCs w:val="24"/>
        </w:rPr>
        <w:t>视图、渲染和透视图、动画漫游等功能，提供各施工阶段形象进度的三维可视化表达</w:t>
      </w:r>
      <w:r w:rsidR="00755846">
        <w:rPr>
          <w:rFonts w:hint="eastAsia"/>
          <w:szCs w:val="24"/>
        </w:rPr>
        <w:t>。</w:t>
      </w:r>
    </w:p>
    <w:p w14:paraId="55164256" w14:textId="77777777" w:rsidR="00222304" w:rsidRDefault="00222304" w:rsidP="00222304">
      <w:pPr>
        <w:pStyle w:val="1"/>
      </w:pPr>
      <w:bookmarkStart w:id="44" w:name="_Toc24346"/>
      <w:bookmarkStart w:id="45" w:name="_Toc173599654"/>
      <w:r>
        <w:rPr>
          <w:rFonts w:hint="eastAsia"/>
        </w:rPr>
        <w:lastRenderedPageBreak/>
        <w:t xml:space="preserve">8 </w:t>
      </w:r>
      <w:r>
        <w:rPr>
          <w:rFonts w:hint="eastAsia"/>
        </w:rPr>
        <w:t>检验与成果</w:t>
      </w:r>
      <w:bookmarkEnd w:id="44"/>
      <w:bookmarkEnd w:id="45"/>
    </w:p>
    <w:p w14:paraId="51FBB283" w14:textId="77777777" w:rsidR="00222304" w:rsidRDefault="00222304" w:rsidP="00CA6E52">
      <w:pPr>
        <w:pStyle w:val="2"/>
      </w:pPr>
      <w:bookmarkStart w:id="46" w:name="_Toc22516"/>
      <w:bookmarkStart w:id="47" w:name="_Toc173599655"/>
      <w:r>
        <w:rPr>
          <w:rFonts w:hint="eastAsia"/>
        </w:rPr>
        <w:t xml:space="preserve">8.1 </w:t>
      </w:r>
      <w:r>
        <w:rPr>
          <w:rFonts w:hint="eastAsia"/>
        </w:rPr>
        <w:t>一般规定</w:t>
      </w:r>
      <w:bookmarkEnd w:id="46"/>
      <w:bookmarkEnd w:id="47"/>
    </w:p>
    <w:p w14:paraId="3FFC1A31" w14:textId="459EB255" w:rsidR="00222304" w:rsidRPr="00387BA7" w:rsidRDefault="00222304" w:rsidP="00222304">
      <w:pPr>
        <w:adjustRightInd/>
        <w:snapToGrid/>
        <w:rPr>
          <w:b/>
          <w:bCs/>
          <w:szCs w:val="24"/>
        </w:rPr>
      </w:pPr>
      <w:r w:rsidRPr="00387BA7">
        <w:rPr>
          <w:rFonts w:hint="eastAsia"/>
          <w:b/>
          <w:bCs/>
          <w:szCs w:val="24"/>
        </w:rPr>
        <w:t>8</w:t>
      </w:r>
      <w:r w:rsidRPr="00387BA7">
        <w:rPr>
          <w:b/>
          <w:bCs/>
          <w:szCs w:val="24"/>
        </w:rPr>
        <w:t>.</w:t>
      </w:r>
      <w:r w:rsidRPr="00387BA7">
        <w:rPr>
          <w:rFonts w:hint="eastAsia"/>
          <w:b/>
          <w:bCs/>
          <w:szCs w:val="24"/>
        </w:rPr>
        <w:t>1</w:t>
      </w:r>
      <w:r w:rsidRPr="00387BA7">
        <w:rPr>
          <w:b/>
          <w:bCs/>
          <w:szCs w:val="24"/>
        </w:rPr>
        <w:t>.1</w:t>
      </w:r>
      <w:r>
        <w:rPr>
          <w:rFonts w:cs="Times New Roman" w:hint="eastAsia"/>
          <w:b/>
        </w:rPr>
        <w:t xml:space="preserve">　</w:t>
      </w:r>
      <w:r w:rsidR="00CA2D5D" w:rsidRPr="00CA2D5D">
        <w:rPr>
          <w:rFonts w:hint="eastAsia"/>
          <w:szCs w:val="24"/>
        </w:rPr>
        <w:t>基坑工程地面三维激光扫描成果质量检验应进行二级检查、一级验收。并应符合现行国家标准《数字测绘成果质量检查与验收》</w:t>
      </w:r>
      <w:r w:rsidR="00CA2D5D" w:rsidRPr="00CA2D5D">
        <w:rPr>
          <w:rFonts w:hint="eastAsia"/>
          <w:szCs w:val="24"/>
        </w:rPr>
        <w:t>GB/T 18316</w:t>
      </w:r>
      <w:r w:rsidR="00CA2D5D" w:rsidRPr="00CA2D5D">
        <w:rPr>
          <w:rFonts w:hint="eastAsia"/>
          <w:szCs w:val="24"/>
        </w:rPr>
        <w:t>的有关规定。</w:t>
      </w:r>
    </w:p>
    <w:p w14:paraId="45859208" w14:textId="40F8D1EB" w:rsidR="00222304" w:rsidRPr="00387BA7" w:rsidRDefault="00222304" w:rsidP="00222304">
      <w:pPr>
        <w:adjustRightInd/>
        <w:snapToGrid/>
        <w:rPr>
          <w:szCs w:val="24"/>
        </w:rPr>
      </w:pPr>
      <w:r w:rsidRPr="00387BA7">
        <w:rPr>
          <w:rFonts w:hint="eastAsia"/>
          <w:b/>
          <w:bCs/>
          <w:szCs w:val="24"/>
        </w:rPr>
        <w:t>8.1.2</w:t>
      </w:r>
      <w:r>
        <w:rPr>
          <w:rFonts w:cs="Times New Roman" w:hint="eastAsia"/>
          <w:b/>
        </w:rPr>
        <w:t xml:space="preserve">　</w:t>
      </w:r>
      <w:r w:rsidR="00D6624B" w:rsidRPr="00D6624B">
        <w:rPr>
          <w:rFonts w:hint="eastAsia"/>
          <w:szCs w:val="24"/>
        </w:rPr>
        <w:t>基坑工程地面三维激光扫描的成果资料应进行整理、存档、备份和管理</w:t>
      </w:r>
      <w:r w:rsidRPr="00387BA7">
        <w:rPr>
          <w:rFonts w:hint="eastAsia"/>
          <w:szCs w:val="24"/>
        </w:rPr>
        <w:t>。</w:t>
      </w:r>
    </w:p>
    <w:p w14:paraId="27FBF711" w14:textId="4CFF0B27" w:rsidR="00222304" w:rsidRPr="00387BA7" w:rsidRDefault="00222304" w:rsidP="00222304">
      <w:pPr>
        <w:pStyle w:val="af4"/>
        <w:ind w:firstLine="274"/>
      </w:pPr>
      <w:r w:rsidRPr="00387BA7">
        <w:t>【条文说明】</w:t>
      </w:r>
      <w:r w:rsidRPr="00387BA7">
        <w:rPr>
          <w:rFonts w:hint="eastAsia"/>
        </w:rPr>
        <w:t>8</w:t>
      </w:r>
      <w:r w:rsidRPr="00387BA7">
        <w:t>.1.</w:t>
      </w:r>
      <w:r w:rsidR="00927C41">
        <w:t>2</w:t>
      </w:r>
      <w:r>
        <w:rPr>
          <w:rFonts w:hint="eastAsia"/>
        </w:rPr>
        <w:t xml:space="preserve"> </w:t>
      </w:r>
      <w:r w:rsidRPr="00387BA7">
        <w:rPr>
          <w:rFonts w:hint="eastAsia"/>
        </w:rPr>
        <w:t>本条规定了成果归档的一般规定</w:t>
      </w:r>
      <w:r>
        <w:rPr>
          <w:rFonts w:hint="eastAsia"/>
        </w:rPr>
        <w:t>：</w:t>
      </w:r>
    </w:p>
    <w:p w14:paraId="08420987" w14:textId="235CD995" w:rsidR="00222304" w:rsidRPr="00387BA7" w:rsidRDefault="00222304" w:rsidP="00222304">
      <w:pPr>
        <w:pStyle w:val="af4"/>
        <w:ind w:firstLine="274"/>
      </w:pPr>
      <w:r w:rsidRPr="00387BA7">
        <w:rPr>
          <w:rFonts w:hint="eastAsia"/>
        </w:rPr>
        <w:t>1</w:t>
      </w:r>
      <w:r w:rsidR="00A26315">
        <w:rPr>
          <w:rFonts w:hint="eastAsia"/>
        </w:rPr>
        <w:t xml:space="preserve"> </w:t>
      </w:r>
      <w:r w:rsidRPr="00387BA7">
        <w:t>文件格式：三维扫描成果应保存为可长期访问和使用的文件格式</w:t>
      </w:r>
      <w:r>
        <w:rPr>
          <w:rFonts w:hint="eastAsia"/>
        </w:rPr>
        <w:t>；</w:t>
      </w:r>
    </w:p>
    <w:p w14:paraId="687440AB" w14:textId="7E6D1161" w:rsidR="00222304" w:rsidRPr="00387BA7" w:rsidRDefault="00222304" w:rsidP="00222304">
      <w:pPr>
        <w:pStyle w:val="af4"/>
        <w:ind w:firstLine="274"/>
      </w:pPr>
      <w:r w:rsidRPr="00387BA7">
        <w:rPr>
          <w:rFonts w:hint="eastAsia"/>
        </w:rPr>
        <w:t>2</w:t>
      </w:r>
      <w:r w:rsidR="00A26315">
        <w:rPr>
          <w:rFonts w:hint="eastAsia"/>
        </w:rPr>
        <w:t xml:space="preserve"> </w:t>
      </w:r>
      <w:r w:rsidRPr="00387BA7">
        <w:t>数据完整性：归档的三维扫描成果应包括</w:t>
      </w:r>
      <w:proofErr w:type="gramStart"/>
      <w:r w:rsidRPr="00387BA7">
        <w:t>原始点</w:t>
      </w:r>
      <w:proofErr w:type="gramEnd"/>
      <w:r w:rsidRPr="00387BA7">
        <w:t>云数据、处理后的点云数据、三维模型文件以及相关的元数据（如扫描时间、地点、设备型号、扫描参数等）</w:t>
      </w:r>
      <w:r>
        <w:rPr>
          <w:rFonts w:hint="eastAsia"/>
        </w:rPr>
        <w:t>；</w:t>
      </w:r>
    </w:p>
    <w:p w14:paraId="4EE1C04A" w14:textId="2F09FE91" w:rsidR="00222304" w:rsidRPr="00387BA7" w:rsidRDefault="00222304" w:rsidP="00222304">
      <w:pPr>
        <w:pStyle w:val="af4"/>
        <w:ind w:firstLine="274"/>
      </w:pPr>
      <w:r w:rsidRPr="00387BA7">
        <w:rPr>
          <w:rFonts w:hint="eastAsia"/>
        </w:rPr>
        <w:t>3</w:t>
      </w:r>
      <w:r w:rsidR="00A26315">
        <w:rPr>
          <w:rFonts w:hint="eastAsia"/>
        </w:rPr>
        <w:t xml:space="preserve"> </w:t>
      </w:r>
      <w:r w:rsidRPr="00387BA7">
        <w:rPr>
          <w:rFonts w:hint="eastAsia"/>
        </w:rPr>
        <w:t>存</w:t>
      </w:r>
      <w:r w:rsidRPr="00387BA7">
        <w:t>储要求：归档数据应存储在安全可靠的存储介质上，并定期进行备份，以防数据丢失或损坏</w:t>
      </w:r>
      <w:r>
        <w:rPr>
          <w:rFonts w:hint="eastAsia"/>
        </w:rPr>
        <w:t>；</w:t>
      </w:r>
    </w:p>
    <w:p w14:paraId="459AC913" w14:textId="4B8CA046" w:rsidR="00222304" w:rsidRPr="00387BA7" w:rsidRDefault="00222304" w:rsidP="00222304">
      <w:pPr>
        <w:pStyle w:val="af4"/>
        <w:ind w:firstLine="274"/>
      </w:pPr>
      <w:r w:rsidRPr="00387BA7">
        <w:rPr>
          <w:rFonts w:hint="eastAsia"/>
        </w:rPr>
        <w:t>4</w:t>
      </w:r>
      <w:r w:rsidR="00A26315">
        <w:rPr>
          <w:rFonts w:hint="eastAsia"/>
        </w:rPr>
        <w:t xml:space="preserve"> </w:t>
      </w:r>
      <w:r w:rsidRPr="00387BA7">
        <w:t>访问权限：应建立合理的访问权限管理机制，确保只有授权人员能够访问和使用归档的三维扫描成果</w:t>
      </w:r>
      <w:r>
        <w:rPr>
          <w:rFonts w:hint="eastAsia"/>
        </w:rPr>
        <w:t>；</w:t>
      </w:r>
    </w:p>
    <w:p w14:paraId="5E20B0D9" w14:textId="1DE15F51" w:rsidR="00222304" w:rsidRPr="00387BA7" w:rsidRDefault="00222304" w:rsidP="00222304">
      <w:pPr>
        <w:pStyle w:val="af4"/>
        <w:ind w:firstLine="274"/>
      </w:pPr>
      <w:r w:rsidRPr="00387BA7">
        <w:rPr>
          <w:rFonts w:hint="eastAsia"/>
        </w:rPr>
        <w:t>5</w:t>
      </w:r>
      <w:r w:rsidR="00A26315">
        <w:rPr>
          <w:rFonts w:hint="eastAsia"/>
        </w:rPr>
        <w:t xml:space="preserve"> </w:t>
      </w:r>
      <w:r w:rsidRPr="00387BA7">
        <w:t>文档记录：应编制详细的项目文档，记录三维扫描的过程、方法、结果以及任何异常情况的处理措施，为后续工作提供参考。</w:t>
      </w:r>
    </w:p>
    <w:p w14:paraId="272D5198" w14:textId="77777777" w:rsidR="00222304" w:rsidRDefault="00222304" w:rsidP="00CA6E52">
      <w:pPr>
        <w:pStyle w:val="2"/>
      </w:pPr>
      <w:bookmarkStart w:id="48" w:name="_Toc18121"/>
      <w:bookmarkStart w:id="49" w:name="_Toc173599656"/>
      <w:r>
        <w:rPr>
          <w:rFonts w:hint="eastAsia"/>
        </w:rPr>
        <w:t xml:space="preserve">8.2 </w:t>
      </w:r>
      <w:r>
        <w:rPr>
          <w:rFonts w:hint="eastAsia"/>
        </w:rPr>
        <w:t>质量检验</w:t>
      </w:r>
      <w:bookmarkEnd w:id="48"/>
      <w:bookmarkEnd w:id="49"/>
    </w:p>
    <w:p w14:paraId="62077EFD" w14:textId="3F0E8607" w:rsidR="00530C1C" w:rsidRDefault="00530C1C" w:rsidP="00222304">
      <w:pPr>
        <w:adjustRightInd/>
        <w:snapToGrid/>
        <w:rPr>
          <w:b/>
          <w:bCs/>
          <w:szCs w:val="24"/>
        </w:rPr>
      </w:pPr>
      <w:r w:rsidRPr="00CC658F">
        <w:rPr>
          <w:rFonts w:hint="eastAsia"/>
          <w:b/>
          <w:bCs/>
          <w:szCs w:val="24"/>
        </w:rPr>
        <w:t>8</w:t>
      </w:r>
      <w:r w:rsidRPr="00CC658F">
        <w:rPr>
          <w:b/>
          <w:bCs/>
          <w:szCs w:val="24"/>
        </w:rPr>
        <w:t>.</w:t>
      </w:r>
      <w:r w:rsidRPr="00CC658F">
        <w:rPr>
          <w:rFonts w:hint="eastAsia"/>
          <w:b/>
          <w:bCs/>
          <w:szCs w:val="24"/>
        </w:rPr>
        <w:t>2</w:t>
      </w:r>
      <w:r w:rsidRPr="00CC658F">
        <w:rPr>
          <w:b/>
          <w:bCs/>
          <w:szCs w:val="24"/>
        </w:rPr>
        <w:t>.</w:t>
      </w:r>
      <w:r w:rsidRPr="00CC658F">
        <w:rPr>
          <w:rFonts w:hint="eastAsia"/>
          <w:b/>
          <w:bCs/>
          <w:szCs w:val="24"/>
        </w:rPr>
        <w:t>1</w:t>
      </w:r>
      <w:r>
        <w:rPr>
          <w:rFonts w:cs="Times New Roman" w:hint="eastAsia"/>
          <w:b/>
        </w:rPr>
        <w:t xml:space="preserve">　</w:t>
      </w:r>
      <w:r w:rsidR="00BD4DB4">
        <w:rPr>
          <w:rFonts w:hint="eastAsia"/>
          <w:szCs w:val="24"/>
        </w:rPr>
        <w:t>当出现下列问题之一时，扫描点</w:t>
      </w:r>
      <w:proofErr w:type="gramStart"/>
      <w:r w:rsidR="00BD4DB4">
        <w:rPr>
          <w:rFonts w:hint="eastAsia"/>
          <w:szCs w:val="24"/>
        </w:rPr>
        <w:t>云数据</w:t>
      </w:r>
      <w:proofErr w:type="gramEnd"/>
      <w:r w:rsidR="00BD4DB4">
        <w:rPr>
          <w:rFonts w:hint="eastAsia"/>
          <w:szCs w:val="24"/>
        </w:rPr>
        <w:t>应评定为不合格</w:t>
      </w:r>
      <w:r w:rsidRPr="00475642">
        <w:rPr>
          <w:szCs w:val="24"/>
        </w:rPr>
        <w:t>：</w:t>
      </w:r>
    </w:p>
    <w:p w14:paraId="7153A396" w14:textId="13721421" w:rsidR="00BF2988" w:rsidRPr="00CC658F" w:rsidRDefault="00BF2988" w:rsidP="00BF2988">
      <w:pPr>
        <w:adjustRightInd/>
        <w:snapToGrid/>
        <w:ind w:firstLineChars="152" w:firstLine="366"/>
        <w:rPr>
          <w:b/>
          <w:bCs/>
          <w:szCs w:val="24"/>
        </w:rPr>
      </w:pPr>
      <w:r w:rsidRPr="00CC658F">
        <w:rPr>
          <w:rFonts w:hint="eastAsia"/>
          <w:b/>
          <w:bCs/>
          <w:szCs w:val="24"/>
        </w:rPr>
        <w:t>1</w:t>
      </w:r>
      <w:r>
        <w:rPr>
          <w:rFonts w:cs="Times New Roman" w:hint="eastAsia"/>
          <w:b/>
        </w:rPr>
        <w:t xml:space="preserve">　</w:t>
      </w:r>
      <w:r w:rsidR="003617D5" w:rsidRPr="003617D5">
        <w:rPr>
          <w:rFonts w:hint="eastAsia"/>
          <w:szCs w:val="24"/>
        </w:rPr>
        <w:t>仪器未经校准或超出校准有效期</w:t>
      </w:r>
      <w:r w:rsidRPr="00CC658F">
        <w:rPr>
          <w:rFonts w:hint="eastAsia"/>
          <w:szCs w:val="24"/>
        </w:rPr>
        <w:t>；</w:t>
      </w:r>
    </w:p>
    <w:p w14:paraId="30B7AFE6" w14:textId="472B14DE" w:rsidR="00BF2988" w:rsidRPr="000B4302" w:rsidRDefault="00BF2988" w:rsidP="00BF2988">
      <w:pPr>
        <w:adjustRightInd/>
        <w:snapToGrid/>
        <w:ind w:firstLineChars="152" w:firstLine="366"/>
        <w:rPr>
          <w:szCs w:val="24"/>
        </w:rPr>
      </w:pPr>
      <w:r w:rsidRPr="00CC658F">
        <w:rPr>
          <w:rFonts w:hint="eastAsia"/>
          <w:b/>
          <w:bCs/>
          <w:szCs w:val="24"/>
        </w:rPr>
        <w:t>2</w:t>
      </w:r>
      <w:r>
        <w:rPr>
          <w:rFonts w:cs="Times New Roman" w:hint="eastAsia"/>
          <w:b/>
        </w:rPr>
        <w:t xml:space="preserve">　</w:t>
      </w:r>
      <w:r w:rsidR="007B0B40" w:rsidRPr="00CC658F">
        <w:rPr>
          <w:rFonts w:hint="eastAsia"/>
          <w:szCs w:val="24"/>
        </w:rPr>
        <w:t>观测精度不符合本规</w:t>
      </w:r>
      <w:r w:rsidR="007B0B40" w:rsidRPr="000B4302">
        <w:rPr>
          <w:rFonts w:hint="eastAsia"/>
          <w:szCs w:val="24"/>
        </w:rPr>
        <w:t>程</w:t>
      </w:r>
      <w:r w:rsidR="007B0B40" w:rsidRPr="000B4302">
        <w:rPr>
          <w:szCs w:val="24"/>
        </w:rPr>
        <w:t>3.</w:t>
      </w:r>
      <w:r w:rsidR="007B0B40" w:rsidRPr="000B4302">
        <w:rPr>
          <w:rFonts w:hint="eastAsia"/>
          <w:szCs w:val="24"/>
        </w:rPr>
        <w:t>2</w:t>
      </w:r>
      <w:r w:rsidR="007B0B40" w:rsidRPr="000B4302">
        <w:rPr>
          <w:szCs w:val="24"/>
        </w:rPr>
        <w:t>.3</w:t>
      </w:r>
      <w:r w:rsidR="007B0B40" w:rsidRPr="000B4302">
        <w:rPr>
          <w:rFonts w:hint="eastAsia"/>
          <w:szCs w:val="24"/>
        </w:rPr>
        <w:t>条</w:t>
      </w:r>
      <w:r w:rsidR="007B0B40" w:rsidRPr="000B4302">
        <w:rPr>
          <w:szCs w:val="24"/>
        </w:rPr>
        <w:t>的要求</w:t>
      </w:r>
      <w:r w:rsidRPr="000B4302">
        <w:rPr>
          <w:szCs w:val="24"/>
        </w:rPr>
        <w:t>；</w:t>
      </w:r>
    </w:p>
    <w:p w14:paraId="11E3CE85" w14:textId="07550018" w:rsidR="00BF2988" w:rsidRPr="00CC658F" w:rsidRDefault="00BF2988" w:rsidP="00BF2988">
      <w:pPr>
        <w:adjustRightInd/>
        <w:snapToGrid/>
        <w:ind w:firstLineChars="152" w:firstLine="366"/>
        <w:rPr>
          <w:szCs w:val="24"/>
        </w:rPr>
      </w:pPr>
      <w:r w:rsidRPr="000B4302">
        <w:rPr>
          <w:rFonts w:hint="eastAsia"/>
          <w:b/>
          <w:bCs/>
          <w:szCs w:val="24"/>
        </w:rPr>
        <w:t>3</w:t>
      </w:r>
      <w:r w:rsidRPr="000B4302">
        <w:rPr>
          <w:rFonts w:cs="Times New Roman" w:hint="eastAsia"/>
          <w:b/>
        </w:rPr>
        <w:t xml:space="preserve">　</w:t>
      </w:r>
      <w:r w:rsidR="003B385D" w:rsidRPr="000B4302">
        <w:rPr>
          <w:rFonts w:hint="eastAsia"/>
          <w:szCs w:val="24"/>
        </w:rPr>
        <w:t>观测成果内容不完整、</w:t>
      </w:r>
      <w:r w:rsidR="003B385D" w:rsidRPr="000B4302">
        <w:rPr>
          <w:szCs w:val="24"/>
        </w:rPr>
        <w:t>不准确</w:t>
      </w:r>
      <w:r w:rsidRPr="000B4302">
        <w:rPr>
          <w:szCs w:val="24"/>
        </w:rPr>
        <w:t>。</w:t>
      </w:r>
      <w:bookmarkStart w:id="50" w:name="_GoBack"/>
      <w:bookmarkEnd w:id="50"/>
    </w:p>
    <w:p w14:paraId="4BD54E8B" w14:textId="024217E4" w:rsidR="0009012D" w:rsidRDefault="0009012D" w:rsidP="0009012D">
      <w:pPr>
        <w:adjustRightInd/>
        <w:snapToGrid/>
        <w:rPr>
          <w:b/>
          <w:bCs/>
          <w:szCs w:val="24"/>
        </w:rPr>
      </w:pPr>
      <w:r w:rsidRPr="00CC658F">
        <w:rPr>
          <w:rFonts w:hint="eastAsia"/>
          <w:b/>
          <w:bCs/>
          <w:szCs w:val="24"/>
        </w:rPr>
        <w:t>8</w:t>
      </w:r>
      <w:r w:rsidRPr="00CC658F">
        <w:rPr>
          <w:b/>
          <w:bCs/>
          <w:szCs w:val="24"/>
        </w:rPr>
        <w:t>.</w:t>
      </w:r>
      <w:r w:rsidRPr="00CC658F">
        <w:rPr>
          <w:rFonts w:hint="eastAsia"/>
          <w:b/>
          <w:bCs/>
          <w:szCs w:val="24"/>
        </w:rPr>
        <w:t>2</w:t>
      </w:r>
      <w:r w:rsidRPr="00CC658F">
        <w:rPr>
          <w:b/>
          <w:bCs/>
          <w:szCs w:val="24"/>
        </w:rPr>
        <w:t>.</w:t>
      </w:r>
      <w:r>
        <w:rPr>
          <w:b/>
          <w:bCs/>
          <w:szCs w:val="24"/>
        </w:rPr>
        <w:t>2</w:t>
      </w:r>
      <w:r>
        <w:rPr>
          <w:rFonts w:cs="Times New Roman" w:hint="eastAsia"/>
          <w:b/>
        </w:rPr>
        <w:t xml:space="preserve">　</w:t>
      </w:r>
      <w:r w:rsidR="00662690">
        <w:rPr>
          <w:rFonts w:hint="eastAsia"/>
          <w:szCs w:val="24"/>
        </w:rPr>
        <w:t>基坑工程地面三维激光扫描成果的质量检验应包含以下内容</w:t>
      </w:r>
      <w:r w:rsidRPr="00475642">
        <w:rPr>
          <w:szCs w:val="24"/>
        </w:rPr>
        <w:t>：</w:t>
      </w:r>
    </w:p>
    <w:p w14:paraId="674635C7" w14:textId="7870E4DF" w:rsidR="00372E35" w:rsidRDefault="00372E35" w:rsidP="00372E35">
      <w:pPr>
        <w:adjustRightInd/>
        <w:snapToGrid/>
        <w:ind w:firstLineChars="152" w:firstLine="366"/>
        <w:rPr>
          <w:szCs w:val="24"/>
        </w:rPr>
      </w:pPr>
      <w:r w:rsidRPr="00CC658F">
        <w:rPr>
          <w:rFonts w:hint="eastAsia"/>
          <w:b/>
          <w:bCs/>
          <w:szCs w:val="24"/>
        </w:rPr>
        <w:t>1</w:t>
      </w:r>
      <w:r>
        <w:rPr>
          <w:rFonts w:cs="Times New Roman" w:hint="eastAsia"/>
          <w:b/>
        </w:rPr>
        <w:t xml:space="preserve">　</w:t>
      </w:r>
      <w:r w:rsidRPr="00372E35">
        <w:rPr>
          <w:rFonts w:hint="eastAsia"/>
          <w:szCs w:val="24"/>
        </w:rPr>
        <w:t>点云数据；应包括点云重叠度与完整性、密度、噪声；相对精度、绝对精度、纹理信息等；</w:t>
      </w:r>
    </w:p>
    <w:p w14:paraId="1E093686" w14:textId="19C63FE4" w:rsidR="00EE1886" w:rsidRDefault="00EE1886" w:rsidP="00372E35">
      <w:pPr>
        <w:adjustRightInd/>
        <w:snapToGrid/>
        <w:ind w:firstLineChars="152" w:firstLine="366"/>
        <w:rPr>
          <w:szCs w:val="24"/>
        </w:rPr>
      </w:pPr>
      <w:r>
        <w:rPr>
          <w:b/>
          <w:bCs/>
          <w:szCs w:val="24"/>
        </w:rPr>
        <w:t>2</w:t>
      </w:r>
      <w:r>
        <w:rPr>
          <w:rFonts w:cs="Times New Roman" w:hint="eastAsia"/>
          <w:b/>
        </w:rPr>
        <w:t xml:space="preserve">　</w:t>
      </w:r>
      <w:r w:rsidRPr="00EE1886">
        <w:rPr>
          <w:rFonts w:hint="eastAsia"/>
          <w:szCs w:val="24"/>
        </w:rPr>
        <w:t>平面、立面、剖面图；应包括图轮廓线与点</w:t>
      </w:r>
      <w:proofErr w:type="gramStart"/>
      <w:r w:rsidRPr="00EE1886">
        <w:rPr>
          <w:rFonts w:hint="eastAsia"/>
          <w:szCs w:val="24"/>
        </w:rPr>
        <w:t>云数据</w:t>
      </w:r>
      <w:proofErr w:type="gramEnd"/>
      <w:r w:rsidRPr="00EE1886">
        <w:rPr>
          <w:rFonts w:hint="eastAsia"/>
          <w:szCs w:val="24"/>
        </w:rPr>
        <w:t>符合性、结构完整性、构件搭接关系正确性、文字描述、尺寸标注齐全、图例和比例尺、图面整洁度；</w:t>
      </w:r>
    </w:p>
    <w:p w14:paraId="658DC101" w14:textId="32267186" w:rsidR="00DA671E" w:rsidRPr="00CC658F" w:rsidRDefault="00DA671E" w:rsidP="00372E35">
      <w:pPr>
        <w:adjustRightInd/>
        <w:snapToGrid/>
        <w:ind w:firstLineChars="152" w:firstLine="366"/>
        <w:rPr>
          <w:b/>
          <w:bCs/>
          <w:szCs w:val="24"/>
        </w:rPr>
      </w:pPr>
      <w:r>
        <w:rPr>
          <w:b/>
          <w:bCs/>
          <w:szCs w:val="24"/>
        </w:rPr>
        <w:t>3</w:t>
      </w:r>
      <w:r>
        <w:rPr>
          <w:rFonts w:cs="Times New Roman" w:hint="eastAsia"/>
          <w:b/>
        </w:rPr>
        <w:t xml:space="preserve">　</w:t>
      </w:r>
      <w:r w:rsidRPr="00DA671E">
        <w:rPr>
          <w:rFonts w:hint="eastAsia"/>
          <w:szCs w:val="24"/>
        </w:rPr>
        <w:t>变形监测成果质量检验；应包括数据一致性检验、形变量、形变速率和形变趋势的检验、三维立体模型的检验</w:t>
      </w:r>
      <w:r w:rsidR="00D070D1">
        <w:rPr>
          <w:rFonts w:hint="eastAsia"/>
          <w:szCs w:val="24"/>
        </w:rPr>
        <w:t>；</w:t>
      </w:r>
    </w:p>
    <w:p w14:paraId="434D9B32" w14:textId="209BFDF3" w:rsidR="00D070D1" w:rsidRPr="00CC658F" w:rsidRDefault="00D070D1" w:rsidP="00D070D1">
      <w:pPr>
        <w:adjustRightInd/>
        <w:snapToGrid/>
        <w:ind w:firstLineChars="152" w:firstLine="366"/>
        <w:rPr>
          <w:b/>
          <w:bCs/>
          <w:szCs w:val="24"/>
        </w:rPr>
      </w:pPr>
      <w:r>
        <w:rPr>
          <w:b/>
          <w:bCs/>
          <w:szCs w:val="24"/>
        </w:rPr>
        <w:t>4</w:t>
      </w:r>
      <w:r>
        <w:rPr>
          <w:rFonts w:cs="Times New Roman" w:hint="eastAsia"/>
          <w:b/>
        </w:rPr>
        <w:t xml:space="preserve">　</w:t>
      </w:r>
      <w:r w:rsidRPr="00D070D1">
        <w:rPr>
          <w:rFonts w:hint="eastAsia"/>
          <w:szCs w:val="24"/>
        </w:rPr>
        <w:t>三维模型；应包括规则模型、模型与点</w:t>
      </w:r>
      <w:proofErr w:type="gramStart"/>
      <w:r w:rsidRPr="00D070D1">
        <w:rPr>
          <w:rFonts w:hint="eastAsia"/>
          <w:szCs w:val="24"/>
        </w:rPr>
        <w:t>云数据</w:t>
      </w:r>
      <w:proofErr w:type="gramEnd"/>
      <w:r w:rsidRPr="00D070D1">
        <w:rPr>
          <w:rFonts w:hint="eastAsia"/>
          <w:szCs w:val="24"/>
        </w:rPr>
        <w:t>符合性、模型细节表达合理性、模型表面完整性、模型纹理及</w:t>
      </w:r>
      <w:proofErr w:type="gramStart"/>
      <w:r w:rsidRPr="00D070D1">
        <w:rPr>
          <w:rFonts w:hint="eastAsia"/>
          <w:szCs w:val="24"/>
        </w:rPr>
        <w:t>现行行业</w:t>
      </w:r>
      <w:proofErr w:type="gramEnd"/>
      <w:r w:rsidRPr="00D070D1">
        <w:rPr>
          <w:rFonts w:hint="eastAsia"/>
          <w:szCs w:val="24"/>
        </w:rPr>
        <w:t>标准《城市三维建模技术规范》</w:t>
      </w:r>
      <w:r w:rsidRPr="00D070D1">
        <w:rPr>
          <w:rFonts w:hint="eastAsia"/>
          <w:szCs w:val="24"/>
        </w:rPr>
        <w:t>CJJ/T 157</w:t>
      </w:r>
      <w:r w:rsidRPr="00D070D1">
        <w:rPr>
          <w:rFonts w:hint="eastAsia"/>
          <w:szCs w:val="24"/>
        </w:rPr>
        <w:t>的有关规定；</w:t>
      </w:r>
    </w:p>
    <w:p w14:paraId="1C44B8E8" w14:textId="0F5FD2B1" w:rsidR="00C33EB5" w:rsidRPr="00CC658F" w:rsidRDefault="00C33EB5" w:rsidP="00C33EB5">
      <w:pPr>
        <w:adjustRightInd/>
        <w:snapToGrid/>
        <w:ind w:firstLineChars="152" w:firstLine="366"/>
        <w:rPr>
          <w:b/>
          <w:bCs/>
          <w:szCs w:val="24"/>
        </w:rPr>
      </w:pPr>
      <w:r>
        <w:rPr>
          <w:b/>
          <w:bCs/>
          <w:szCs w:val="24"/>
        </w:rPr>
        <w:t>5</w:t>
      </w:r>
      <w:r>
        <w:rPr>
          <w:rFonts w:cs="Times New Roman" w:hint="eastAsia"/>
          <w:b/>
        </w:rPr>
        <w:t xml:space="preserve">　</w:t>
      </w:r>
      <w:r w:rsidRPr="00C33EB5">
        <w:rPr>
          <w:rFonts w:hint="eastAsia"/>
          <w:szCs w:val="24"/>
        </w:rPr>
        <w:t>DEM</w:t>
      </w:r>
      <w:r w:rsidRPr="00C33EB5">
        <w:rPr>
          <w:rFonts w:hint="eastAsia"/>
          <w:szCs w:val="24"/>
        </w:rPr>
        <w:t>；应包括</w:t>
      </w:r>
      <w:r w:rsidRPr="00C33EB5">
        <w:rPr>
          <w:rFonts w:hint="eastAsia"/>
          <w:szCs w:val="24"/>
        </w:rPr>
        <w:t>DEM</w:t>
      </w:r>
      <w:r w:rsidRPr="00C33EB5">
        <w:rPr>
          <w:rFonts w:hint="eastAsia"/>
          <w:szCs w:val="24"/>
        </w:rPr>
        <w:t>格网与点</w:t>
      </w:r>
      <w:proofErr w:type="gramStart"/>
      <w:r w:rsidRPr="00C33EB5">
        <w:rPr>
          <w:rFonts w:hint="eastAsia"/>
          <w:szCs w:val="24"/>
        </w:rPr>
        <w:t>云数据</w:t>
      </w:r>
      <w:proofErr w:type="gramEnd"/>
      <w:r w:rsidRPr="00C33EB5">
        <w:rPr>
          <w:rFonts w:hint="eastAsia"/>
          <w:szCs w:val="24"/>
        </w:rPr>
        <w:t>符合性并应符合</w:t>
      </w:r>
      <w:proofErr w:type="gramStart"/>
      <w:r w:rsidRPr="00C33EB5">
        <w:rPr>
          <w:rFonts w:hint="eastAsia"/>
          <w:szCs w:val="24"/>
        </w:rPr>
        <w:t>现行行业</w:t>
      </w:r>
      <w:proofErr w:type="gramEnd"/>
      <w:r w:rsidRPr="00C33EB5">
        <w:rPr>
          <w:rFonts w:hint="eastAsia"/>
          <w:szCs w:val="24"/>
        </w:rPr>
        <w:t>标准《基础地理信息数字成果</w:t>
      </w:r>
      <w:r w:rsidRPr="00C33EB5">
        <w:rPr>
          <w:rFonts w:hint="eastAsia"/>
          <w:szCs w:val="24"/>
        </w:rPr>
        <w:t xml:space="preserve"> 1</w:t>
      </w:r>
      <w:r w:rsidRPr="00C33EB5">
        <w:rPr>
          <w:rFonts w:hint="eastAsia"/>
          <w:szCs w:val="24"/>
        </w:rPr>
        <w:t>：</w:t>
      </w:r>
      <w:r w:rsidRPr="00C33EB5">
        <w:rPr>
          <w:rFonts w:hint="eastAsia"/>
          <w:szCs w:val="24"/>
        </w:rPr>
        <w:t>500 1</w:t>
      </w:r>
      <w:r w:rsidRPr="00C33EB5">
        <w:rPr>
          <w:rFonts w:hint="eastAsia"/>
          <w:szCs w:val="24"/>
        </w:rPr>
        <w:t>：</w:t>
      </w:r>
      <w:r w:rsidRPr="00C33EB5">
        <w:rPr>
          <w:rFonts w:hint="eastAsia"/>
          <w:szCs w:val="24"/>
        </w:rPr>
        <w:t>1000 1</w:t>
      </w:r>
      <w:r w:rsidRPr="00C33EB5">
        <w:rPr>
          <w:rFonts w:hint="eastAsia"/>
          <w:szCs w:val="24"/>
        </w:rPr>
        <w:t>：</w:t>
      </w:r>
      <w:r w:rsidRPr="00C33EB5">
        <w:rPr>
          <w:rFonts w:hint="eastAsia"/>
          <w:szCs w:val="24"/>
        </w:rPr>
        <w:t xml:space="preserve">2000 </w:t>
      </w:r>
      <w:r w:rsidRPr="00C33EB5">
        <w:rPr>
          <w:rFonts w:hint="eastAsia"/>
          <w:szCs w:val="24"/>
        </w:rPr>
        <w:t>数字高程模型》</w:t>
      </w:r>
      <w:r w:rsidRPr="00C33EB5">
        <w:rPr>
          <w:rFonts w:hint="eastAsia"/>
          <w:szCs w:val="24"/>
        </w:rPr>
        <w:t>CH/T 9008.2</w:t>
      </w:r>
      <w:r w:rsidRPr="00C33EB5">
        <w:rPr>
          <w:rFonts w:hint="eastAsia"/>
          <w:szCs w:val="24"/>
        </w:rPr>
        <w:t>规定的</w:t>
      </w:r>
      <w:r w:rsidRPr="00C33EB5">
        <w:rPr>
          <w:rFonts w:hint="eastAsia"/>
          <w:szCs w:val="24"/>
        </w:rPr>
        <w:lastRenderedPageBreak/>
        <w:t>DEM</w:t>
      </w:r>
      <w:r w:rsidR="00810680">
        <w:rPr>
          <w:rFonts w:hint="eastAsia"/>
          <w:szCs w:val="24"/>
        </w:rPr>
        <w:t>其他质量检查内容</w:t>
      </w:r>
      <w:r w:rsidRPr="00D070D1">
        <w:rPr>
          <w:rFonts w:hint="eastAsia"/>
          <w:szCs w:val="24"/>
        </w:rPr>
        <w:t>；</w:t>
      </w:r>
    </w:p>
    <w:p w14:paraId="709C8B04" w14:textId="783E1284" w:rsidR="00810680" w:rsidRPr="00CC658F" w:rsidRDefault="00810680" w:rsidP="00810680">
      <w:pPr>
        <w:adjustRightInd/>
        <w:snapToGrid/>
        <w:ind w:firstLineChars="152" w:firstLine="366"/>
        <w:rPr>
          <w:b/>
          <w:bCs/>
          <w:szCs w:val="24"/>
        </w:rPr>
      </w:pPr>
      <w:r>
        <w:rPr>
          <w:b/>
          <w:bCs/>
          <w:szCs w:val="24"/>
        </w:rPr>
        <w:t>6</w:t>
      </w:r>
      <w:r>
        <w:rPr>
          <w:rFonts w:cs="Times New Roman" w:hint="eastAsia"/>
          <w:b/>
        </w:rPr>
        <w:t xml:space="preserve">　</w:t>
      </w:r>
      <w:r w:rsidRPr="00810680">
        <w:rPr>
          <w:rFonts w:hint="eastAsia"/>
          <w:szCs w:val="24"/>
        </w:rPr>
        <w:t>土石方量成果；应包括三角网或格网数据与点</w:t>
      </w:r>
      <w:proofErr w:type="gramStart"/>
      <w:r w:rsidRPr="00810680">
        <w:rPr>
          <w:rFonts w:hint="eastAsia"/>
          <w:szCs w:val="24"/>
        </w:rPr>
        <w:t>云数据</w:t>
      </w:r>
      <w:proofErr w:type="gramEnd"/>
      <w:r w:rsidRPr="00810680">
        <w:rPr>
          <w:rFonts w:hint="eastAsia"/>
          <w:szCs w:val="24"/>
        </w:rPr>
        <w:t>符合性、计算要素的完整性、成果报表的正确性</w:t>
      </w:r>
      <w:r w:rsidR="00FE2106">
        <w:rPr>
          <w:rFonts w:hint="eastAsia"/>
          <w:szCs w:val="24"/>
        </w:rPr>
        <w:t>。</w:t>
      </w:r>
    </w:p>
    <w:p w14:paraId="2950ACC7" w14:textId="77777777" w:rsidR="00C2368A" w:rsidRPr="00CC658F" w:rsidRDefault="00C2368A" w:rsidP="00C2368A">
      <w:pPr>
        <w:pStyle w:val="af4"/>
        <w:ind w:firstLine="274"/>
      </w:pPr>
      <w:r w:rsidRPr="00CC658F">
        <w:t>【条文说明】</w:t>
      </w:r>
      <w:r w:rsidRPr="00CC658F">
        <w:rPr>
          <w:rFonts w:hint="eastAsia"/>
        </w:rPr>
        <w:t>8</w:t>
      </w:r>
      <w:r w:rsidRPr="00CC658F">
        <w:t>.</w:t>
      </w:r>
      <w:r w:rsidRPr="00CC658F">
        <w:rPr>
          <w:rFonts w:hint="eastAsia"/>
        </w:rPr>
        <w:t>2</w:t>
      </w:r>
      <w:r w:rsidRPr="00CC658F">
        <w:t>.</w:t>
      </w:r>
      <w:r w:rsidRPr="00CC658F">
        <w:rPr>
          <w:rFonts w:hint="eastAsia"/>
        </w:rPr>
        <w:t>2</w:t>
      </w:r>
    </w:p>
    <w:p w14:paraId="1701139B" w14:textId="77777777" w:rsidR="00C2368A" w:rsidRPr="00CC658F" w:rsidRDefault="00C2368A" w:rsidP="00C2368A">
      <w:pPr>
        <w:pStyle w:val="af4"/>
        <w:ind w:firstLine="274"/>
      </w:pPr>
      <w:r w:rsidRPr="00CC658F">
        <w:rPr>
          <w:rFonts w:hint="eastAsia"/>
        </w:rPr>
        <w:t>1</w:t>
      </w:r>
      <w:r>
        <w:rPr>
          <w:rFonts w:hint="eastAsia"/>
        </w:rPr>
        <w:t>.</w:t>
      </w:r>
      <w:r w:rsidRPr="00CC658F">
        <w:t>检查拼接后的模型是否存在明显的错位、重叠或缺失现象</w:t>
      </w:r>
      <w:r>
        <w:rPr>
          <w:rFonts w:hint="eastAsia"/>
        </w:rPr>
        <w:t>；</w:t>
      </w:r>
    </w:p>
    <w:p w14:paraId="1F59D576" w14:textId="77777777" w:rsidR="00C2368A" w:rsidRPr="00CC658F" w:rsidRDefault="00C2368A" w:rsidP="00C2368A">
      <w:pPr>
        <w:pStyle w:val="af4"/>
        <w:ind w:firstLine="274"/>
      </w:pPr>
      <w:r w:rsidRPr="00CC658F">
        <w:rPr>
          <w:rFonts w:hint="eastAsia"/>
        </w:rPr>
        <w:t>2</w:t>
      </w:r>
      <w:r>
        <w:rPr>
          <w:rFonts w:hint="eastAsia"/>
        </w:rPr>
        <w:t>.</w:t>
      </w:r>
      <w:r w:rsidRPr="00CC658F">
        <w:t>将扫描数据与已有的设计图纸、施工图纸或历史监测数据进行对比分析，以验证扫描数据的准确性和一致性</w:t>
      </w:r>
      <w:r>
        <w:rPr>
          <w:rFonts w:hint="eastAsia"/>
        </w:rPr>
        <w:t>；</w:t>
      </w:r>
    </w:p>
    <w:p w14:paraId="545ED387" w14:textId="77777777" w:rsidR="00C2368A" w:rsidRPr="00CC658F" w:rsidRDefault="00C2368A" w:rsidP="00C2368A">
      <w:pPr>
        <w:pStyle w:val="af4"/>
        <w:ind w:firstLine="274"/>
      </w:pPr>
      <w:r w:rsidRPr="00CC658F">
        <w:rPr>
          <w:rFonts w:hint="eastAsia"/>
        </w:rPr>
        <w:t>3</w:t>
      </w:r>
      <w:r>
        <w:rPr>
          <w:rFonts w:hint="eastAsia"/>
        </w:rPr>
        <w:t>.</w:t>
      </w:r>
      <w:r w:rsidRPr="00CC658F">
        <w:t>根据扫描数据的变化情况，对监测对象的变形进行定量分析。包括水平位移、垂直沉降等。这些变形数据是评估基坑稳定性的重要依据</w:t>
      </w:r>
      <w:r>
        <w:rPr>
          <w:rFonts w:hint="eastAsia"/>
        </w:rPr>
        <w:t>；</w:t>
      </w:r>
    </w:p>
    <w:p w14:paraId="54E5BCB5" w14:textId="77777777" w:rsidR="00C2368A" w:rsidRPr="00CC658F" w:rsidRDefault="00C2368A" w:rsidP="00C2368A">
      <w:pPr>
        <w:pStyle w:val="af4"/>
        <w:ind w:firstLine="274"/>
      </w:pPr>
      <w:r w:rsidRPr="00CC658F">
        <w:rPr>
          <w:rFonts w:hint="eastAsia"/>
        </w:rPr>
        <w:t>4</w:t>
      </w:r>
      <w:r>
        <w:rPr>
          <w:rFonts w:hint="eastAsia"/>
        </w:rPr>
        <w:t>.</w:t>
      </w:r>
      <w:r w:rsidRPr="00CC658F">
        <w:t>将变形分析结果与预定的安全阈值进行比较，以评估监测对象的稳定性和安全性</w:t>
      </w:r>
      <w:r>
        <w:rPr>
          <w:rFonts w:hint="eastAsia"/>
        </w:rPr>
        <w:t>；</w:t>
      </w:r>
    </w:p>
    <w:p w14:paraId="0C853D5B" w14:textId="77777777" w:rsidR="00C2368A" w:rsidRPr="00CC658F" w:rsidRDefault="00C2368A" w:rsidP="00C2368A">
      <w:pPr>
        <w:pStyle w:val="af4"/>
        <w:ind w:firstLine="274"/>
      </w:pPr>
      <w:r w:rsidRPr="00CC658F">
        <w:rPr>
          <w:rFonts w:hint="eastAsia"/>
        </w:rPr>
        <w:t>5</w:t>
      </w:r>
      <w:r>
        <w:rPr>
          <w:rFonts w:hint="eastAsia"/>
        </w:rPr>
        <w:t>.</w:t>
      </w:r>
      <w:r w:rsidRPr="00CC658F">
        <w:t>对于从多个角度进行扫描的数据，需要进行数据拼接以形成完整的三维模型。在拼接过程中，需要确保不同扫描数据之间的无缝衔接和一致性</w:t>
      </w:r>
      <w:r>
        <w:rPr>
          <w:rFonts w:hint="eastAsia"/>
        </w:rPr>
        <w:t>；</w:t>
      </w:r>
    </w:p>
    <w:p w14:paraId="6E8F781D" w14:textId="77777777" w:rsidR="00C2368A" w:rsidRPr="00CC658F" w:rsidRDefault="00C2368A" w:rsidP="00C2368A">
      <w:pPr>
        <w:pStyle w:val="af4"/>
        <w:ind w:firstLine="274"/>
      </w:pPr>
      <w:r w:rsidRPr="00CC658F">
        <w:rPr>
          <w:rFonts w:hint="eastAsia"/>
        </w:rPr>
        <w:t>6</w:t>
      </w:r>
      <w:r>
        <w:rPr>
          <w:rFonts w:hint="eastAsia"/>
        </w:rPr>
        <w:t>.</w:t>
      </w:r>
      <w:r w:rsidRPr="00CC658F">
        <w:rPr>
          <w:rFonts w:hint="eastAsia"/>
        </w:rPr>
        <w:t>在基坑上设置监测点，并用全站仪等高精度仪器测量其坐标。将全站仪的测量结果与三维激光扫描获取的标靶坐标进行对比，可以评估三维激光扫描的精度</w:t>
      </w:r>
      <w:r>
        <w:rPr>
          <w:rFonts w:hint="eastAsia"/>
        </w:rPr>
        <w:t>；</w:t>
      </w:r>
    </w:p>
    <w:p w14:paraId="10FFE93F" w14:textId="77777777" w:rsidR="00C2368A" w:rsidRPr="00CC658F" w:rsidRDefault="00C2368A" w:rsidP="00C2368A">
      <w:pPr>
        <w:pStyle w:val="af4"/>
        <w:ind w:firstLine="274"/>
      </w:pPr>
      <w:r w:rsidRPr="00CC658F">
        <w:rPr>
          <w:rFonts w:hint="eastAsia"/>
        </w:rPr>
        <w:t>7</w:t>
      </w:r>
      <w:r>
        <w:rPr>
          <w:rFonts w:hint="eastAsia"/>
        </w:rPr>
        <w:t>.</w:t>
      </w:r>
      <w:r w:rsidRPr="00CC658F">
        <w:t>利用三维激光扫描技术获取的点云数据，可以构建基坑的三维立体模型。通过对比不同时间点的模型，可以直观地观察基坑的变形趋势。</w:t>
      </w:r>
    </w:p>
    <w:p w14:paraId="0D7AC6B7" w14:textId="17B96578" w:rsidR="00D3202F" w:rsidRPr="00475642" w:rsidRDefault="00D3202F" w:rsidP="00D3202F">
      <w:pPr>
        <w:adjustRightInd/>
        <w:snapToGrid/>
        <w:rPr>
          <w:szCs w:val="24"/>
        </w:rPr>
      </w:pPr>
      <w:r w:rsidRPr="00CC658F">
        <w:rPr>
          <w:rFonts w:hint="eastAsia"/>
          <w:b/>
          <w:bCs/>
          <w:szCs w:val="24"/>
        </w:rPr>
        <w:t>8</w:t>
      </w:r>
      <w:r w:rsidRPr="00CC658F">
        <w:rPr>
          <w:b/>
          <w:bCs/>
          <w:szCs w:val="24"/>
        </w:rPr>
        <w:t>.</w:t>
      </w:r>
      <w:r w:rsidRPr="00CC658F">
        <w:rPr>
          <w:rFonts w:hint="eastAsia"/>
          <w:b/>
          <w:bCs/>
          <w:szCs w:val="24"/>
        </w:rPr>
        <w:t>2</w:t>
      </w:r>
      <w:r w:rsidRPr="00CC658F">
        <w:rPr>
          <w:b/>
          <w:bCs/>
          <w:szCs w:val="24"/>
        </w:rPr>
        <w:t>.</w:t>
      </w:r>
      <w:r>
        <w:rPr>
          <w:b/>
          <w:bCs/>
          <w:szCs w:val="24"/>
        </w:rPr>
        <w:t>3</w:t>
      </w:r>
      <w:r>
        <w:rPr>
          <w:rFonts w:cs="Times New Roman" w:hint="eastAsia"/>
          <w:b/>
        </w:rPr>
        <w:t xml:space="preserve">　</w:t>
      </w:r>
      <w:r w:rsidRPr="00D3202F">
        <w:rPr>
          <w:rFonts w:hint="eastAsia"/>
          <w:szCs w:val="24"/>
        </w:rPr>
        <w:t>质量检验项目应制作表格，并应记录、校审存档。表格格式应符合现行国家标准《数字测绘成果质量检查与验收》</w:t>
      </w:r>
      <w:r w:rsidRPr="00D3202F">
        <w:rPr>
          <w:rFonts w:hint="eastAsia"/>
          <w:szCs w:val="24"/>
        </w:rPr>
        <w:t>GB/T 18316</w:t>
      </w:r>
      <w:r w:rsidRPr="00D3202F">
        <w:rPr>
          <w:rFonts w:hint="eastAsia"/>
          <w:szCs w:val="24"/>
        </w:rPr>
        <w:t>的有关规定。</w:t>
      </w:r>
    </w:p>
    <w:p w14:paraId="7BF9DE4B" w14:textId="77777777" w:rsidR="00222304" w:rsidRDefault="00222304" w:rsidP="00CA6E52">
      <w:pPr>
        <w:pStyle w:val="2"/>
      </w:pPr>
      <w:bookmarkStart w:id="51" w:name="_Toc6865"/>
      <w:bookmarkStart w:id="52" w:name="_Toc173599657"/>
      <w:r>
        <w:rPr>
          <w:rFonts w:hint="eastAsia"/>
        </w:rPr>
        <w:t xml:space="preserve">8.3 </w:t>
      </w:r>
      <w:r>
        <w:rPr>
          <w:rFonts w:hint="eastAsia"/>
        </w:rPr>
        <w:t>成果</w:t>
      </w:r>
      <w:bookmarkEnd w:id="51"/>
      <w:bookmarkEnd w:id="52"/>
    </w:p>
    <w:p w14:paraId="3BD1E745" w14:textId="77777777" w:rsidR="00222304" w:rsidRPr="00FE5EC8" w:rsidRDefault="00222304" w:rsidP="00222304">
      <w:pPr>
        <w:adjustRightInd/>
        <w:snapToGrid/>
        <w:rPr>
          <w:szCs w:val="24"/>
        </w:rPr>
      </w:pPr>
      <w:r w:rsidRPr="00FE5EC8">
        <w:rPr>
          <w:rFonts w:hint="eastAsia"/>
          <w:b/>
          <w:bCs/>
          <w:szCs w:val="24"/>
        </w:rPr>
        <w:t>8.3</w:t>
      </w:r>
      <w:r w:rsidRPr="00FE5EC8">
        <w:rPr>
          <w:b/>
          <w:bCs/>
          <w:szCs w:val="24"/>
        </w:rPr>
        <w:t>.1</w:t>
      </w:r>
      <w:r>
        <w:rPr>
          <w:rFonts w:cs="Times New Roman" w:hint="eastAsia"/>
          <w:b/>
        </w:rPr>
        <w:t xml:space="preserve">　</w:t>
      </w:r>
      <w:r w:rsidRPr="00FE5EC8">
        <w:rPr>
          <w:rFonts w:hint="eastAsia"/>
          <w:szCs w:val="24"/>
        </w:rPr>
        <w:t>归档成果资料应包括下列内容：</w:t>
      </w:r>
    </w:p>
    <w:p w14:paraId="7EA21E00" w14:textId="77777777" w:rsidR="00222304" w:rsidRPr="00FE5EC8" w:rsidRDefault="00222304" w:rsidP="00222304">
      <w:pPr>
        <w:adjustRightInd/>
        <w:snapToGrid/>
        <w:ind w:firstLineChars="152" w:firstLine="366"/>
        <w:rPr>
          <w:szCs w:val="24"/>
        </w:rPr>
      </w:pPr>
      <w:r w:rsidRPr="00FE5EC8">
        <w:rPr>
          <w:rFonts w:hint="eastAsia"/>
          <w:b/>
          <w:bCs/>
          <w:szCs w:val="24"/>
        </w:rPr>
        <w:t>1</w:t>
      </w:r>
      <w:r>
        <w:rPr>
          <w:rFonts w:cs="Times New Roman" w:hint="eastAsia"/>
          <w:b/>
        </w:rPr>
        <w:t xml:space="preserve">　</w:t>
      </w:r>
      <w:r w:rsidRPr="00FE5EC8">
        <w:rPr>
          <w:rFonts w:hint="eastAsia"/>
          <w:szCs w:val="24"/>
        </w:rPr>
        <w:t>归档目录；</w:t>
      </w:r>
    </w:p>
    <w:p w14:paraId="2C65E155" w14:textId="77777777" w:rsidR="00222304" w:rsidRPr="00FE5EC8" w:rsidRDefault="00222304" w:rsidP="00222304">
      <w:pPr>
        <w:adjustRightInd/>
        <w:snapToGrid/>
        <w:ind w:firstLineChars="152" w:firstLine="366"/>
        <w:rPr>
          <w:szCs w:val="24"/>
        </w:rPr>
      </w:pPr>
      <w:r w:rsidRPr="00FE5EC8">
        <w:rPr>
          <w:rFonts w:hint="eastAsia"/>
          <w:b/>
          <w:bCs/>
          <w:szCs w:val="24"/>
        </w:rPr>
        <w:t>2</w:t>
      </w:r>
      <w:r>
        <w:rPr>
          <w:rFonts w:cs="Times New Roman" w:hint="eastAsia"/>
          <w:b/>
        </w:rPr>
        <w:t xml:space="preserve">　</w:t>
      </w:r>
      <w:r w:rsidRPr="00FE5EC8">
        <w:rPr>
          <w:rFonts w:hint="eastAsia"/>
          <w:szCs w:val="24"/>
        </w:rPr>
        <w:t>项目委托书；</w:t>
      </w:r>
    </w:p>
    <w:p w14:paraId="5B82531E" w14:textId="2B6E24BD" w:rsidR="00222304" w:rsidRPr="00FE5EC8" w:rsidRDefault="00222304" w:rsidP="00222304">
      <w:pPr>
        <w:adjustRightInd/>
        <w:snapToGrid/>
        <w:ind w:firstLineChars="152" w:firstLine="366"/>
        <w:rPr>
          <w:szCs w:val="24"/>
        </w:rPr>
      </w:pPr>
      <w:r w:rsidRPr="00FE5EC8">
        <w:rPr>
          <w:rFonts w:hint="eastAsia"/>
          <w:b/>
          <w:bCs/>
          <w:szCs w:val="24"/>
        </w:rPr>
        <w:t>3</w:t>
      </w:r>
      <w:r>
        <w:rPr>
          <w:rFonts w:cs="Times New Roman" w:hint="eastAsia"/>
          <w:b/>
        </w:rPr>
        <w:t xml:space="preserve">　</w:t>
      </w:r>
      <w:r w:rsidR="00196B21">
        <w:rPr>
          <w:rFonts w:hint="eastAsia"/>
          <w:szCs w:val="24"/>
        </w:rPr>
        <w:t>技术设计书</w:t>
      </w:r>
      <w:r w:rsidRPr="00FE5EC8">
        <w:rPr>
          <w:rFonts w:hint="eastAsia"/>
          <w:szCs w:val="24"/>
        </w:rPr>
        <w:t>；</w:t>
      </w:r>
    </w:p>
    <w:p w14:paraId="31BB8C8D" w14:textId="222E1E8A" w:rsidR="00222304" w:rsidRPr="00FE5EC8" w:rsidRDefault="00222304" w:rsidP="00222304">
      <w:pPr>
        <w:adjustRightInd/>
        <w:snapToGrid/>
        <w:ind w:firstLineChars="152" w:firstLine="366"/>
        <w:rPr>
          <w:szCs w:val="24"/>
        </w:rPr>
      </w:pPr>
      <w:r w:rsidRPr="001905C2">
        <w:rPr>
          <w:rFonts w:hint="eastAsia"/>
          <w:b/>
          <w:bCs/>
          <w:szCs w:val="24"/>
        </w:rPr>
        <w:t>4</w:t>
      </w:r>
      <w:r>
        <w:rPr>
          <w:rFonts w:cs="Times New Roman" w:hint="eastAsia"/>
          <w:b/>
        </w:rPr>
        <w:t xml:space="preserve">　</w:t>
      </w:r>
      <w:r w:rsidR="00DC7539" w:rsidRPr="00FE5EC8">
        <w:rPr>
          <w:rFonts w:hint="eastAsia"/>
          <w:szCs w:val="24"/>
        </w:rPr>
        <w:t>外业扫描记录</w:t>
      </w:r>
      <w:r w:rsidR="00DC7539">
        <w:rPr>
          <w:rFonts w:hint="eastAsia"/>
          <w:szCs w:val="24"/>
        </w:rPr>
        <w:t>及</w:t>
      </w:r>
      <w:r w:rsidR="00DC7539" w:rsidRPr="00FE5EC8">
        <w:rPr>
          <w:rFonts w:hint="eastAsia"/>
          <w:szCs w:val="24"/>
        </w:rPr>
        <w:t>扫描数据原始记录</w:t>
      </w:r>
      <w:r w:rsidRPr="00FE5EC8">
        <w:rPr>
          <w:rFonts w:hint="eastAsia"/>
          <w:szCs w:val="24"/>
        </w:rPr>
        <w:t>；</w:t>
      </w:r>
    </w:p>
    <w:p w14:paraId="030BD139" w14:textId="74A3DB3A" w:rsidR="00222304" w:rsidRPr="00FE5EC8" w:rsidRDefault="00222304" w:rsidP="00222304">
      <w:pPr>
        <w:adjustRightInd/>
        <w:snapToGrid/>
        <w:ind w:firstLineChars="152" w:firstLine="366"/>
        <w:rPr>
          <w:szCs w:val="24"/>
        </w:rPr>
      </w:pPr>
      <w:r w:rsidRPr="00FE5EC8">
        <w:rPr>
          <w:rFonts w:hint="eastAsia"/>
          <w:b/>
          <w:bCs/>
          <w:szCs w:val="24"/>
        </w:rPr>
        <w:t>5</w:t>
      </w:r>
      <w:r>
        <w:rPr>
          <w:rFonts w:cs="Times New Roman" w:hint="eastAsia"/>
          <w:b/>
        </w:rPr>
        <w:t xml:space="preserve">　</w:t>
      </w:r>
      <w:r w:rsidR="00A33150" w:rsidRPr="00FE5EC8">
        <w:rPr>
          <w:rFonts w:hint="eastAsia"/>
          <w:szCs w:val="24"/>
        </w:rPr>
        <w:t>内业数据处理记录</w:t>
      </w:r>
      <w:r w:rsidRPr="00FE5EC8">
        <w:rPr>
          <w:rFonts w:hint="eastAsia"/>
          <w:szCs w:val="24"/>
        </w:rPr>
        <w:t>；</w:t>
      </w:r>
    </w:p>
    <w:p w14:paraId="77661C92" w14:textId="1CB7F5BF" w:rsidR="00222304" w:rsidRPr="00FE5EC8" w:rsidRDefault="00222304" w:rsidP="00222304">
      <w:pPr>
        <w:adjustRightInd/>
        <w:snapToGrid/>
        <w:ind w:firstLineChars="152" w:firstLine="366"/>
        <w:rPr>
          <w:b/>
          <w:bCs/>
          <w:szCs w:val="24"/>
        </w:rPr>
      </w:pPr>
      <w:r w:rsidRPr="00FE5EC8">
        <w:rPr>
          <w:rFonts w:hint="eastAsia"/>
          <w:b/>
          <w:bCs/>
          <w:szCs w:val="24"/>
        </w:rPr>
        <w:t>6</w:t>
      </w:r>
      <w:r>
        <w:rPr>
          <w:rFonts w:cs="Times New Roman" w:hint="eastAsia"/>
          <w:b/>
        </w:rPr>
        <w:t xml:space="preserve">　</w:t>
      </w:r>
      <w:r w:rsidR="00A33150" w:rsidRPr="00FE5EC8">
        <w:rPr>
          <w:rFonts w:hint="eastAsia"/>
          <w:szCs w:val="24"/>
        </w:rPr>
        <w:t>扫描成果</w:t>
      </w:r>
      <w:r w:rsidR="00A33150">
        <w:rPr>
          <w:rFonts w:hint="eastAsia"/>
          <w:szCs w:val="24"/>
        </w:rPr>
        <w:t>报告</w:t>
      </w:r>
      <w:r w:rsidRPr="00FE5EC8">
        <w:rPr>
          <w:rFonts w:hint="eastAsia"/>
          <w:szCs w:val="24"/>
        </w:rPr>
        <w:t>；</w:t>
      </w:r>
    </w:p>
    <w:p w14:paraId="2362F4F8" w14:textId="583316DF" w:rsidR="00222304" w:rsidRPr="00FE5EC8" w:rsidRDefault="00222304" w:rsidP="00222304">
      <w:pPr>
        <w:adjustRightInd/>
        <w:snapToGrid/>
        <w:ind w:firstLineChars="152" w:firstLine="366"/>
        <w:rPr>
          <w:b/>
          <w:bCs/>
          <w:szCs w:val="24"/>
        </w:rPr>
      </w:pPr>
      <w:r w:rsidRPr="00FE5EC8">
        <w:rPr>
          <w:rFonts w:hint="eastAsia"/>
          <w:b/>
          <w:bCs/>
          <w:szCs w:val="24"/>
        </w:rPr>
        <w:t>7</w:t>
      </w:r>
      <w:r>
        <w:rPr>
          <w:rFonts w:cs="Times New Roman" w:hint="eastAsia"/>
          <w:b/>
        </w:rPr>
        <w:t xml:space="preserve">　</w:t>
      </w:r>
      <w:r w:rsidR="00A33150" w:rsidRPr="00FE5EC8">
        <w:rPr>
          <w:rFonts w:hint="eastAsia"/>
          <w:szCs w:val="24"/>
        </w:rPr>
        <w:t>检查验收记录</w:t>
      </w:r>
      <w:r w:rsidRPr="00FE5EC8">
        <w:rPr>
          <w:rFonts w:hint="eastAsia"/>
          <w:szCs w:val="24"/>
        </w:rPr>
        <w:t>；</w:t>
      </w:r>
    </w:p>
    <w:p w14:paraId="265C961A" w14:textId="12671A16" w:rsidR="00222304" w:rsidRPr="00FE5EC8" w:rsidRDefault="00222304" w:rsidP="00222304">
      <w:pPr>
        <w:adjustRightInd/>
        <w:snapToGrid/>
        <w:ind w:firstLineChars="152" w:firstLine="366"/>
        <w:rPr>
          <w:szCs w:val="24"/>
        </w:rPr>
      </w:pPr>
      <w:r w:rsidRPr="00FE5EC8">
        <w:rPr>
          <w:rFonts w:hint="eastAsia"/>
          <w:b/>
          <w:bCs/>
          <w:szCs w:val="24"/>
        </w:rPr>
        <w:t>8</w:t>
      </w:r>
      <w:r>
        <w:rPr>
          <w:rFonts w:cs="Times New Roman" w:hint="eastAsia"/>
          <w:b/>
        </w:rPr>
        <w:t xml:space="preserve">　</w:t>
      </w:r>
      <w:r w:rsidR="00A33150" w:rsidRPr="00FE5EC8">
        <w:rPr>
          <w:rFonts w:hint="eastAsia"/>
          <w:szCs w:val="24"/>
        </w:rPr>
        <w:t>其他相关资料</w:t>
      </w:r>
      <w:r w:rsidR="00196B21">
        <w:rPr>
          <w:rFonts w:hint="eastAsia"/>
          <w:szCs w:val="24"/>
        </w:rPr>
        <w:t>。</w:t>
      </w:r>
    </w:p>
    <w:p w14:paraId="0639AB03" w14:textId="452CC065" w:rsidR="00222304" w:rsidRPr="00FE5EC8" w:rsidRDefault="00222304" w:rsidP="00222304">
      <w:pPr>
        <w:adjustRightInd/>
        <w:snapToGrid/>
        <w:rPr>
          <w:szCs w:val="24"/>
        </w:rPr>
      </w:pPr>
      <w:r w:rsidRPr="00FE5EC8">
        <w:rPr>
          <w:rFonts w:hint="eastAsia"/>
          <w:b/>
          <w:bCs/>
          <w:szCs w:val="24"/>
        </w:rPr>
        <w:t>8.3.</w:t>
      </w:r>
      <w:r w:rsidRPr="00FE5EC8">
        <w:rPr>
          <w:b/>
          <w:bCs/>
          <w:szCs w:val="24"/>
        </w:rPr>
        <w:t>2</w:t>
      </w:r>
      <w:r>
        <w:rPr>
          <w:rFonts w:cs="Times New Roman" w:hint="eastAsia"/>
          <w:b/>
        </w:rPr>
        <w:t xml:space="preserve">　</w:t>
      </w:r>
      <w:r w:rsidR="00F8403A" w:rsidRPr="00F8403A">
        <w:rPr>
          <w:rFonts w:hint="eastAsia"/>
          <w:szCs w:val="24"/>
        </w:rPr>
        <w:t>成果资料归档应符合下列规定：</w:t>
      </w:r>
    </w:p>
    <w:p w14:paraId="6D6257FF" w14:textId="6DCA773F" w:rsidR="00222304" w:rsidRPr="00FE5EC8" w:rsidRDefault="00222304" w:rsidP="00222304">
      <w:pPr>
        <w:adjustRightInd/>
        <w:snapToGrid/>
        <w:ind w:firstLineChars="152" w:firstLine="366"/>
        <w:rPr>
          <w:szCs w:val="24"/>
        </w:rPr>
      </w:pPr>
      <w:r w:rsidRPr="00FE5EC8">
        <w:rPr>
          <w:rFonts w:hint="eastAsia"/>
          <w:b/>
          <w:bCs/>
          <w:szCs w:val="24"/>
        </w:rPr>
        <w:t>1</w:t>
      </w:r>
      <w:r>
        <w:rPr>
          <w:rFonts w:cs="Times New Roman" w:hint="eastAsia"/>
          <w:b/>
        </w:rPr>
        <w:t xml:space="preserve">　</w:t>
      </w:r>
      <w:r w:rsidR="006D7062" w:rsidRPr="006D7062">
        <w:rPr>
          <w:rFonts w:hint="eastAsia"/>
          <w:szCs w:val="24"/>
        </w:rPr>
        <w:t>归档的纸质工程文件应为原件，文件内容必须真实、准确、完整；</w:t>
      </w:r>
    </w:p>
    <w:p w14:paraId="70D6BD88" w14:textId="207B72A1" w:rsidR="00222304" w:rsidRPr="00FE5EC8" w:rsidRDefault="00222304" w:rsidP="00222304">
      <w:pPr>
        <w:adjustRightInd/>
        <w:snapToGrid/>
        <w:ind w:firstLineChars="152" w:firstLine="366"/>
        <w:rPr>
          <w:b/>
          <w:bCs/>
          <w:szCs w:val="24"/>
        </w:rPr>
      </w:pPr>
      <w:r w:rsidRPr="00FE5EC8">
        <w:rPr>
          <w:rFonts w:hint="eastAsia"/>
          <w:b/>
          <w:bCs/>
          <w:szCs w:val="24"/>
        </w:rPr>
        <w:t>2</w:t>
      </w:r>
      <w:r>
        <w:rPr>
          <w:rFonts w:cs="Times New Roman" w:hint="eastAsia"/>
          <w:b/>
        </w:rPr>
        <w:t xml:space="preserve">　</w:t>
      </w:r>
      <w:r w:rsidR="0075595B" w:rsidRPr="0075595B">
        <w:rPr>
          <w:rFonts w:hint="eastAsia"/>
          <w:szCs w:val="24"/>
        </w:rPr>
        <w:t>纸质文件应字迹清楚、图样清晰、图表整洁，不得追记、涂改，如有笔误，</w:t>
      </w:r>
      <w:proofErr w:type="gramStart"/>
      <w:r w:rsidR="0075595B" w:rsidRPr="0075595B">
        <w:rPr>
          <w:rFonts w:hint="eastAsia"/>
          <w:szCs w:val="24"/>
        </w:rPr>
        <w:t>应杠改</w:t>
      </w:r>
      <w:proofErr w:type="gramEnd"/>
      <w:r w:rsidR="0075595B" w:rsidRPr="0075595B">
        <w:rPr>
          <w:rFonts w:hint="eastAsia"/>
          <w:szCs w:val="24"/>
        </w:rPr>
        <w:t>；</w:t>
      </w:r>
    </w:p>
    <w:p w14:paraId="7931F9D2" w14:textId="391A53B5" w:rsidR="00222304" w:rsidRPr="00FE5EC8" w:rsidRDefault="00222304" w:rsidP="00222304">
      <w:pPr>
        <w:adjustRightInd/>
        <w:snapToGrid/>
        <w:ind w:firstLineChars="152" w:firstLine="366"/>
        <w:rPr>
          <w:szCs w:val="24"/>
        </w:rPr>
      </w:pPr>
      <w:r w:rsidRPr="00FE5EC8">
        <w:rPr>
          <w:rFonts w:hint="eastAsia"/>
          <w:b/>
          <w:bCs/>
          <w:szCs w:val="24"/>
        </w:rPr>
        <w:lastRenderedPageBreak/>
        <w:t>3</w:t>
      </w:r>
      <w:r>
        <w:rPr>
          <w:rFonts w:cs="Times New Roman" w:hint="eastAsia"/>
          <w:b/>
        </w:rPr>
        <w:t xml:space="preserve">　</w:t>
      </w:r>
      <w:r w:rsidR="00DB4E14" w:rsidRPr="00DB4E14">
        <w:rPr>
          <w:rFonts w:hint="eastAsia"/>
          <w:szCs w:val="24"/>
        </w:rPr>
        <w:t>归档的电子文件内容应真实可靠；</w:t>
      </w:r>
    </w:p>
    <w:p w14:paraId="0D49F164" w14:textId="45D18588" w:rsidR="00222304" w:rsidRPr="00FE5EC8" w:rsidRDefault="00222304" w:rsidP="00222304">
      <w:pPr>
        <w:adjustRightInd/>
        <w:snapToGrid/>
        <w:ind w:firstLineChars="152" w:firstLine="366"/>
        <w:rPr>
          <w:szCs w:val="24"/>
        </w:rPr>
      </w:pPr>
      <w:r w:rsidRPr="00FE5EC8">
        <w:rPr>
          <w:rFonts w:hint="eastAsia"/>
          <w:b/>
          <w:bCs/>
          <w:szCs w:val="24"/>
        </w:rPr>
        <w:t>4</w:t>
      </w:r>
      <w:r>
        <w:rPr>
          <w:rFonts w:cs="Times New Roman" w:hint="eastAsia"/>
          <w:b/>
        </w:rPr>
        <w:t xml:space="preserve">　</w:t>
      </w:r>
      <w:r w:rsidR="00BE7ACD" w:rsidRPr="00BE7ACD">
        <w:rPr>
          <w:rFonts w:hint="eastAsia"/>
          <w:szCs w:val="24"/>
        </w:rPr>
        <w:t>归档数据应具备完整性、可读性和</w:t>
      </w:r>
      <w:proofErr w:type="gramStart"/>
      <w:r w:rsidR="00BE7ACD" w:rsidRPr="00BE7ACD">
        <w:rPr>
          <w:rFonts w:hint="eastAsia"/>
          <w:szCs w:val="24"/>
        </w:rPr>
        <w:t>可</w:t>
      </w:r>
      <w:proofErr w:type="gramEnd"/>
      <w:r w:rsidR="00BE7ACD" w:rsidRPr="00BE7ACD">
        <w:rPr>
          <w:rFonts w:hint="eastAsia"/>
          <w:szCs w:val="24"/>
        </w:rPr>
        <w:t>追溯性，确保数据的长期保存和使用；</w:t>
      </w:r>
    </w:p>
    <w:p w14:paraId="68BE45CB" w14:textId="6AF29957" w:rsidR="00222304" w:rsidRPr="00FE5EC8" w:rsidRDefault="00222304" w:rsidP="00222304">
      <w:pPr>
        <w:adjustRightInd/>
        <w:snapToGrid/>
        <w:ind w:firstLineChars="152" w:firstLine="366"/>
        <w:rPr>
          <w:szCs w:val="24"/>
        </w:rPr>
      </w:pPr>
      <w:r w:rsidRPr="00FE5EC8">
        <w:rPr>
          <w:rFonts w:hint="eastAsia"/>
          <w:b/>
          <w:bCs/>
          <w:szCs w:val="24"/>
        </w:rPr>
        <w:t>5</w:t>
      </w:r>
      <w:r>
        <w:rPr>
          <w:rFonts w:cs="Times New Roman" w:hint="eastAsia"/>
          <w:b/>
        </w:rPr>
        <w:t xml:space="preserve">　</w:t>
      </w:r>
      <w:r w:rsidR="00DB46CD" w:rsidRPr="00DB46CD">
        <w:rPr>
          <w:rFonts w:hint="eastAsia"/>
          <w:szCs w:val="24"/>
        </w:rPr>
        <w:t>归档的电子文件应采用开放文件格式或通用格式存储；</w:t>
      </w:r>
    </w:p>
    <w:p w14:paraId="66886CFD" w14:textId="57655427" w:rsidR="00222304" w:rsidRPr="00FE5EC8" w:rsidRDefault="00222304" w:rsidP="00222304">
      <w:pPr>
        <w:adjustRightInd/>
        <w:snapToGrid/>
        <w:ind w:firstLineChars="152" w:firstLine="366"/>
        <w:rPr>
          <w:szCs w:val="24"/>
        </w:rPr>
      </w:pPr>
      <w:r w:rsidRPr="00FE5EC8">
        <w:rPr>
          <w:rFonts w:hint="eastAsia"/>
          <w:b/>
          <w:bCs/>
          <w:szCs w:val="24"/>
        </w:rPr>
        <w:t>6</w:t>
      </w:r>
      <w:r>
        <w:rPr>
          <w:rFonts w:cs="Times New Roman" w:hint="eastAsia"/>
          <w:b/>
        </w:rPr>
        <w:t xml:space="preserve">　</w:t>
      </w:r>
      <w:r w:rsidR="00533179" w:rsidRPr="00533179">
        <w:rPr>
          <w:rFonts w:hint="eastAsia"/>
          <w:szCs w:val="24"/>
        </w:rPr>
        <w:t>归档文件的存储介质应选择可靠性高、寿命长的存储设备，且应经过检查，应无病毒、无数据读写障碍；</w:t>
      </w:r>
    </w:p>
    <w:p w14:paraId="1ACA0380" w14:textId="62281314" w:rsidR="00222304" w:rsidRPr="00FE5EC8" w:rsidRDefault="00222304" w:rsidP="00222304">
      <w:pPr>
        <w:adjustRightInd/>
        <w:snapToGrid/>
        <w:ind w:firstLineChars="152" w:firstLine="366"/>
        <w:rPr>
          <w:szCs w:val="24"/>
        </w:rPr>
      </w:pPr>
      <w:r w:rsidRPr="00FE5EC8">
        <w:rPr>
          <w:rFonts w:hint="eastAsia"/>
          <w:b/>
          <w:bCs/>
          <w:szCs w:val="24"/>
        </w:rPr>
        <w:t>7</w:t>
      </w:r>
      <w:r>
        <w:rPr>
          <w:rFonts w:cs="Times New Roman" w:hint="eastAsia"/>
          <w:b/>
        </w:rPr>
        <w:t xml:space="preserve">　</w:t>
      </w:r>
      <w:r w:rsidR="00CE721F" w:rsidRPr="00CE721F">
        <w:rPr>
          <w:rFonts w:hint="eastAsia"/>
          <w:szCs w:val="24"/>
        </w:rPr>
        <w:t>纸质文件应有签字盖章，电子文件应采用电子签名</w:t>
      </w:r>
      <w:r w:rsidRPr="00FE5EC8">
        <w:rPr>
          <w:rFonts w:hint="eastAsia"/>
          <w:szCs w:val="24"/>
        </w:rPr>
        <w:t>。</w:t>
      </w:r>
    </w:p>
    <w:p w14:paraId="52F4F3F4" w14:textId="77777777" w:rsidR="00222304" w:rsidRPr="00FE5EC8" w:rsidRDefault="00222304" w:rsidP="00A275CF">
      <w:pPr>
        <w:pStyle w:val="af4"/>
        <w:ind w:firstLine="274"/>
      </w:pPr>
      <w:r w:rsidRPr="00FE5EC8">
        <w:t>【条文说明】</w:t>
      </w:r>
      <w:r w:rsidRPr="00FE5EC8">
        <w:rPr>
          <w:rFonts w:hint="eastAsia"/>
        </w:rPr>
        <w:t>8</w:t>
      </w:r>
      <w:r w:rsidRPr="00FE5EC8">
        <w:t>.</w:t>
      </w:r>
      <w:r w:rsidRPr="00FE5EC8">
        <w:rPr>
          <w:rFonts w:hint="eastAsia"/>
        </w:rPr>
        <w:t>3</w:t>
      </w:r>
      <w:r w:rsidRPr="00FE5EC8">
        <w:t>.</w:t>
      </w:r>
      <w:r w:rsidRPr="00FE5EC8">
        <w:rPr>
          <w:rFonts w:hint="eastAsia"/>
        </w:rPr>
        <w:t xml:space="preserve">2 </w:t>
      </w:r>
      <w:r w:rsidRPr="00FE5EC8">
        <w:rPr>
          <w:rFonts w:hint="eastAsia"/>
        </w:rPr>
        <w:t>本条规定了成果归档的一般规定</w:t>
      </w:r>
      <w:r>
        <w:rPr>
          <w:rFonts w:hint="eastAsia"/>
        </w:rPr>
        <w:t>：</w:t>
      </w:r>
    </w:p>
    <w:p w14:paraId="1A3FC929" w14:textId="0CD60A10" w:rsidR="00222304" w:rsidRPr="00FE5EC8" w:rsidRDefault="00222304" w:rsidP="00A275CF">
      <w:pPr>
        <w:pStyle w:val="af4"/>
        <w:ind w:firstLine="274"/>
      </w:pPr>
      <w:r w:rsidRPr="00FE5EC8">
        <w:rPr>
          <w:rFonts w:hint="eastAsia"/>
        </w:rPr>
        <w:t>1</w:t>
      </w:r>
      <w:r w:rsidR="004524A4">
        <w:rPr>
          <w:rFonts w:hint="eastAsia"/>
        </w:rPr>
        <w:t xml:space="preserve"> </w:t>
      </w:r>
      <w:r w:rsidRPr="00FE5EC8">
        <w:t>根据现行国标与档案行业标准，三维电子文件格式可选择</w:t>
      </w:r>
      <w:r w:rsidRPr="00FE5EC8">
        <w:t>STEP</w:t>
      </w:r>
      <w:r w:rsidRPr="00FE5EC8">
        <w:t>、</w:t>
      </w:r>
      <w:r w:rsidRPr="00FE5EC8">
        <w:t>WRL</w:t>
      </w:r>
      <w:r w:rsidRPr="00FE5EC8">
        <w:t>、</w:t>
      </w:r>
      <w:r w:rsidRPr="00FE5EC8">
        <w:t>3DS</w:t>
      </w:r>
      <w:r w:rsidRPr="00FE5EC8">
        <w:t>、</w:t>
      </w:r>
      <w:r w:rsidRPr="00FE5EC8">
        <w:t>VRML</w:t>
      </w:r>
      <w:r w:rsidRPr="00FE5EC8">
        <w:t>、</w:t>
      </w:r>
      <w:r w:rsidRPr="00FE5EC8">
        <w:t>X3D</w:t>
      </w:r>
      <w:r w:rsidRPr="00FE5EC8">
        <w:t>、</w:t>
      </w:r>
      <w:r w:rsidRPr="00FE5EC8">
        <w:t>IFC</w:t>
      </w:r>
      <w:r w:rsidRPr="00FE5EC8">
        <w:t>、</w:t>
      </w:r>
      <w:r w:rsidRPr="00FE5EC8">
        <w:t>RVT</w:t>
      </w:r>
      <w:r w:rsidRPr="00FE5EC8">
        <w:t>、</w:t>
      </w:r>
      <w:r w:rsidRPr="00FE5EC8">
        <w:t>DGN</w:t>
      </w:r>
      <w:r w:rsidRPr="00FE5EC8">
        <w:t>、</w:t>
      </w:r>
      <w:r w:rsidRPr="00FE5EC8">
        <w:t>PDF/E</w:t>
      </w:r>
      <w:r w:rsidRPr="00FE5EC8">
        <w:t>等。</w:t>
      </w:r>
      <w:r w:rsidRPr="00FE5EC8">
        <w:rPr>
          <w:rFonts w:hint="eastAsia"/>
        </w:rPr>
        <w:t>宜</w:t>
      </w:r>
      <w:r w:rsidRPr="00FE5EC8">
        <w:t>同时归档至少两种格式的文件：一种是软件原生格式（如</w:t>
      </w:r>
      <w:r w:rsidRPr="00FE5EC8">
        <w:t>RVT</w:t>
      </w:r>
      <w:r w:rsidRPr="00FE5EC8">
        <w:t>、</w:t>
      </w:r>
      <w:r w:rsidRPr="00FE5EC8">
        <w:t>DGN</w:t>
      </w:r>
      <w:r w:rsidRPr="00FE5EC8">
        <w:t>），便于后续编辑和处理；另一种是通用格式（如</w:t>
      </w:r>
      <w:r w:rsidRPr="00FE5EC8">
        <w:t>PDF/E</w:t>
      </w:r>
      <w:r w:rsidRPr="00FE5EC8">
        <w:t>），便于非专业人士查看和分享</w:t>
      </w:r>
      <w:r>
        <w:rPr>
          <w:rFonts w:hint="eastAsia"/>
        </w:rPr>
        <w:t>；</w:t>
      </w:r>
    </w:p>
    <w:p w14:paraId="1C14E47E" w14:textId="662A194B" w:rsidR="00222304" w:rsidRPr="00FE5EC8" w:rsidRDefault="00222304" w:rsidP="00A275CF">
      <w:pPr>
        <w:pStyle w:val="af4"/>
        <w:ind w:firstLine="274"/>
      </w:pPr>
      <w:r w:rsidRPr="00FE5EC8">
        <w:rPr>
          <w:rFonts w:hint="eastAsia"/>
        </w:rPr>
        <w:t>2</w:t>
      </w:r>
      <w:r w:rsidR="004524A4">
        <w:rPr>
          <w:rFonts w:hint="eastAsia"/>
        </w:rPr>
        <w:t xml:space="preserve"> </w:t>
      </w:r>
      <w:r w:rsidRPr="00FE5EC8">
        <w:t>归档内容应包括原始扫描数据、处理后的三维模型、监测报告、数据分析结果等。确保所有归档文件均按照规定的命名规则和存储结构进行组织和管理</w:t>
      </w:r>
      <w:r>
        <w:rPr>
          <w:rFonts w:hint="eastAsia"/>
        </w:rPr>
        <w:t>；</w:t>
      </w:r>
    </w:p>
    <w:p w14:paraId="688E6AE5" w14:textId="66857C86" w:rsidR="00222304" w:rsidRPr="00FE5EC8" w:rsidRDefault="00222304" w:rsidP="00A275CF">
      <w:pPr>
        <w:pStyle w:val="af4"/>
        <w:ind w:firstLine="274"/>
      </w:pPr>
      <w:r w:rsidRPr="00FE5EC8">
        <w:rPr>
          <w:rFonts w:hint="eastAsia"/>
        </w:rPr>
        <w:t>3</w:t>
      </w:r>
      <w:r w:rsidR="004524A4">
        <w:rPr>
          <w:rFonts w:hint="eastAsia"/>
        </w:rPr>
        <w:t xml:space="preserve"> </w:t>
      </w:r>
      <w:r w:rsidRPr="00FE5EC8">
        <w:rPr>
          <w:rFonts w:hint="eastAsia"/>
        </w:rPr>
        <w:t>应</w:t>
      </w:r>
      <w:r w:rsidRPr="00FE5EC8">
        <w:t>确保归档的三维激光扫描数据完整无缺，包括所有必要的元数据和信息说明。对于数据的修改和更新应有明确的记录和说明</w:t>
      </w:r>
      <w:r>
        <w:rPr>
          <w:rFonts w:hint="eastAsia"/>
        </w:rPr>
        <w:t>；</w:t>
      </w:r>
    </w:p>
    <w:p w14:paraId="3AA7CB14" w14:textId="408DD82D" w:rsidR="00222304" w:rsidRPr="00FE5EC8" w:rsidRDefault="00222304" w:rsidP="00A275CF">
      <w:pPr>
        <w:pStyle w:val="af4"/>
        <w:ind w:firstLine="274"/>
      </w:pPr>
      <w:r w:rsidRPr="00FE5EC8">
        <w:rPr>
          <w:rFonts w:hint="eastAsia"/>
        </w:rPr>
        <w:t>4</w:t>
      </w:r>
      <w:r w:rsidR="004524A4">
        <w:rPr>
          <w:rFonts w:hint="eastAsia"/>
        </w:rPr>
        <w:t xml:space="preserve"> </w:t>
      </w:r>
      <w:r w:rsidRPr="00FE5EC8">
        <w:t>采用安全可靠的存储介质和存储方案对数据进行存储和备份。定期对存储介质进行检查和维护，确保数据的安全性和可用性</w:t>
      </w:r>
      <w:r>
        <w:rPr>
          <w:rFonts w:hint="eastAsia"/>
        </w:rPr>
        <w:t>；</w:t>
      </w:r>
    </w:p>
    <w:p w14:paraId="522689B8" w14:textId="48432858" w:rsidR="00222304" w:rsidRPr="00FE5EC8" w:rsidRDefault="00222304" w:rsidP="00A275CF">
      <w:pPr>
        <w:pStyle w:val="af4"/>
        <w:ind w:firstLine="274"/>
      </w:pPr>
      <w:r w:rsidRPr="00FE5EC8">
        <w:rPr>
          <w:rFonts w:hint="eastAsia"/>
        </w:rPr>
        <w:t>5</w:t>
      </w:r>
      <w:r w:rsidR="004524A4">
        <w:rPr>
          <w:rFonts w:hint="eastAsia"/>
        </w:rPr>
        <w:t xml:space="preserve"> </w:t>
      </w:r>
      <w:r w:rsidRPr="00FE5EC8">
        <w:rPr>
          <w:rFonts w:hint="eastAsia"/>
        </w:rPr>
        <w:t>应</w:t>
      </w:r>
      <w:r w:rsidRPr="00FE5EC8">
        <w:t>设立完善的数据管理制度和访问权限控制机制，确保数据的安全性和保密性。提供便捷的数据检索和查询功能，方便用户快速找到所需数据。</w:t>
      </w:r>
    </w:p>
    <w:p w14:paraId="110E7BB0" w14:textId="606442D2" w:rsidR="00195030" w:rsidRDefault="00195030" w:rsidP="00195030">
      <w:pPr>
        <w:pStyle w:val="1"/>
        <w:ind w:firstLine="843"/>
        <w:rPr>
          <w:color w:val="000000"/>
        </w:rPr>
      </w:pPr>
      <w:bookmarkStart w:id="53" w:name="_Toc30487"/>
      <w:bookmarkStart w:id="54" w:name="_Toc173599658"/>
      <w:bookmarkStart w:id="55" w:name="_Toc97567117"/>
      <w:bookmarkStart w:id="56" w:name="_Toc106817247"/>
      <w:r>
        <w:rPr>
          <w:rFonts w:hint="eastAsia"/>
          <w:color w:val="000000"/>
        </w:rPr>
        <w:lastRenderedPageBreak/>
        <w:t>附录</w:t>
      </w:r>
      <w:r>
        <w:rPr>
          <w:rFonts w:hint="eastAsia"/>
          <w:color w:val="000000"/>
        </w:rPr>
        <w:t xml:space="preserve"> A</w:t>
      </w:r>
      <w:bookmarkEnd w:id="53"/>
      <w:r w:rsidR="00E80C48">
        <w:rPr>
          <w:color w:val="000000"/>
        </w:rPr>
        <w:t xml:space="preserve"> </w:t>
      </w:r>
      <w:r w:rsidR="00964F52">
        <w:rPr>
          <w:rFonts w:hint="eastAsia"/>
          <w:color w:val="000000"/>
        </w:rPr>
        <w:t>地面</w:t>
      </w:r>
      <w:r>
        <w:rPr>
          <w:rFonts w:hint="eastAsia"/>
          <w:color w:val="000000"/>
        </w:rPr>
        <w:t>三维激光扫描作业记录表</w:t>
      </w:r>
      <w:bookmarkEnd w:id="54"/>
    </w:p>
    <w:p w14:paraId="73ABCC87" w14:textId="734F36EC" w:rsidR="00195030" w:rsidRDefault="00195030" w:rsidP="00195030">
      <w:pPr>
        <w:rPr>
          <w:rFonts w:cs="Times New Roman"/>
        </w:rPr>
      </w:pPr>
      <w:r>
        <w:rPr>
          <w:rFonts w:cs="Times New Roman" w:hint="eastAsia"/>
        </w:rPr>
        <w:t xml:space="preserve">A.0.1 </w:t>
      </w:r>
      <w:r w:rsidR="00964F52">
        <w:rPr>
          <w:rFonts w:cs="Times New Roman" w:hint="eastAsia"/>
        </w:rPr>
        <w:t>地面</w:t>
      </w:r>
      <w:r>
        <w:rPr>
          <w:rFonts w:cs="Times New Roman"/>
        </w:rPr>
        <w:t>三维激光扫描作业记录表可按表</w:t>
      </w:r>
      <w:r>
        <w:rPr>
          <w:rFonts w:cs="Times New Roman"/>
        </w:rPr>
        <w:t>A.0.1</w:t>
      </w:r>
      <w:r>
        <w:rPr>
          <w:rFonts w:cs="Times New Roman"/>
        </w:rPr>
        <w:t>执行。</w:t>
      </w:r>
    </w:p>
    <w:tbl>
      <w:tblPr>
        <w:tblW w:w="8980" w:type="dxa"/>
        <w:tblLayout w:type="fixed"/>
        <w:tblCellMar>
          <w:left w:w="0" w:type="dxa"/>
          <w:right w:w="0" w:type="dxa"/>
        </w:tblCellMar>
        <w:tblLook w:val="04A0" w:firstRow="1" w:lastRow="0" w:firstColumn="1" w:lastColumn="0" w:noHBand="0" w:noVBand="1"/>
      </w:tblPr>
      <w:tblGrid>
        <w:gridCol w:w="4523"/>
        <w:gridCol w:w="65"/>
        <w:gridCol w:w="4392"/>
      </w:tblGrid>
      <w:tr w:rsidR="00195030" w14:paraId="3C704B6A" w14:textId="77777777" w:rsidTr="00662690">
        <w:trPr>
          <w:trHeight w:val="515"/>
        </w:trPr>
        <w:tc>
          <w:tcPr>
            <w:tcW w:w="8980" w:type="dxa"/>
            <w:gridSpan w:val="3"/>
            <w:tcBorders>
              <w:top w:val="nil"/>
              <w:left w:val="nil"/>
              <w:bottom w:val="nil"/>
              <w:right w:val="nil"/>
            </w:tcBorders>
            <w:shd w:val="clear" w:color="auto" w:fill="auto"/>
            <w:tcMar>
              <w:top w:w="12" w:type="dxa"/>
              <w:left w:w="12" w:type="dxa"/>
              <w:right w:w="12" w:type="dxa"/>
            </w:tcMar>
            <w:vAlign w:val="center"/>
          </w:tcPr>
          <w:p w14:paraId="20D23CB9" w14:textId="0F1377BF" w:rsidR="00195030" w:rsidRDefault="00195030" w:rsidP="00662690">
            <w:pPr>
              <w:widowControl/>
              <w:jc w:val="center"/>
              <w:textAlignment w:val="center"/>
              <w:rPr>
                <w:rFonts w:cs="宋体"/>
                <w:b/>
                <w:color w:val="000000"/>
                <w:szCs w:val="24"/>
              </w:rPr>
            </w:pPr>
            <w:r>
              <w:rPr>
                <w:rFonts w:cs="Times New Roman"/>
              </w:rPr>
              <w:t>表</w:t>
            </w:r>
            <w:r>
              <w:rPr>
                <w:rFonts w:cs="Times New Roman"/>
              </w:rPr>
              <w:t>A.0.1</w:t>
            </w:r>
            <w:r>
              <w:rPr>
                <w:rFonts w:cs="Times New Roman" w:hint="eastAsia"/>
              </w:rPr>
              <w:t xml:space="preserve"> </w:t>
            </w:r>
            <w:r w:rsidR="00964F52">
              <w:rPr>
                <w:rFonts w:cs="Times New Roman" w:hint="eastAsia"/>
              </w:rPr>
              <w:t>地面</w:t>
            </w:r>
            <w:r>
              <w:rPr>
                <w:rFonts w:cs="Times New Roman"/>
              </w:rPr>
              <w:t>三维激光扫描作业记录表</w:t>
            </w:r>
          </w:p>
        </w:tc>
      </w:tr>
      <w:tr w:rsidR="00195030" w14:paraId="0A1EA9F2" w14:textId="77777777" w:rsidTr="00662690">
        <w:trPr>
          <w:trHeight w:val="497"/>
        </w:trPr>
        <w:tc>
          <w:tcPr>
            <w:tcW w:w="8980" w:type="dxa"/>
            <w:gridSpan w:val="3"/>
            <w:tcBorders>
              <w:top w:val="nil"/>
              <w:left w:val="nil"/>
              <w:bottom w:val="nil"/>
              <w:right w:val="nil"/>
            </w:tcBorders>
            <w:shd w:val="clear" w:color="auto" w:fill="auto"/>
            <w:tcMar>
              <w:top w:w="12" w:type="dxa"/>
              <w:left w:w="12" w:type="dxa"/>
              <w:right w:w="12" w:type="dxa"/>
            </w:tcMar>
            <w:vAlign w:val="center"/>
          </w:tcPr>
          <w:p w14:paraId="3B0A02EA" w14:textId="77777777" w:rsidR="00195030" w:rsidRDefault="00195030" w:rsidP="00662690">
            <w:pPr>
              <w:widowControl/>
              <w:jc w:val="left"/>
              <w:textAlignment w:val="center"/>
              <w:rPr>
                <w:rFonts w:cs="宋体"/>
                <w:color w:val="000000"/>
                <w:szCs w:val="21"/>
              </w:rPr>
            </w:pPr>
            <w:r>
              <w:rPr>
                <w:rFonts w:cs="宋体" w:hint="eastAsia"/>
                <w:color w:val="000000"/>
                <w:kern w:val="0"/>
                <w:szCs w:val="21"/>
                <w:lang w:bidi="ar"/>
              </w:rPr>
              <w:t>工程名称：</w:t>
            </w:r>
            <w:r>
              <w:rPr>
                <w:rFonts w:cs="宋体" w:hint="eastAsia"/>
                <w:color w:val="000000"/>
                <w:kern w:val="0"/>
                <w:szCs w:val="21"/>
                <w:lang w:bidi="ar"/>
              </w:rPr>
              <w:t xml:space="preserve">                        </w:t>
            </w:r>
            <w:r>
              <w:rPr>
                <w:rFonts w:cs="宋体" w:hint="eastAsia"/>
                <w:color w:val="000000"/>
                <w:kern w:val="0"/>
                <w:szCs w:val="21"/>
                <w:lang w:bidi="ar"/>
              </w:rPr>
              <w:t>日</w:t>
            </w:r>
            <w:r>
              <w:rPr>
                <w:rFonts w:cs="宋体" w:hint="eastAsia"/>
                <w:color w:val="000000"/>
                <w:kern w:val="0"/>
                <w:szCs w:val="21"/>
                <w:lang w:bidi="ar"/>
              </w:rPr>
              <w:t xml:space="preserve">  </w:t>
            </w:r>
            <w:r>
              <w:rPr>
                <w:rFonts w:cs="宋体" w:hint="eastAsia"/>
                <w:color w:val="000000"/>
                <w:kern w:val="0"/>
                <w:szCs w:val="21"/>
                <w:lang w:bidi="ar"/>
              </w:rPr>
              <w:t>期：</w:t>
            </w:r>
            <w:r>
              <w:rPr>
                <w:rFonts w:cs="宋体" w:hint="eastAsia"/>
                <w:color w:val="000000"/>
                <w:kern w:val="0"/>
                <w:szCs w:val="21"/>
                <w:lang w:bidi="ar"/>
              </w:rPr>
              <w:t xml:space="preserve">                    </w:t>
            </w:r>
            <w:r>
              <w:rPr>
                <w:rFonts w:cs="宋体" w:hint="eastAsia"/>
                <w:color w:val="000000"/>
                <w:kern w:val="0"/>
                <w:szCs w:val="21"/>
                <w:lang w:bidi="ar"/>
              </w:rPr>
              <w:t>扫描时间：</w:t>
            </w:r>
          </w:p>
        </w:tc>
      </w:tr>
      <w:tr w:rsidR="00195030" w14:paraId="6D3350D1" w14:textId="77777777" w:rsidTr="00662690">
        <w:trPr>
          <w:trHeight w:val="457"/>
        </w:trPr>
        <w:tc>
          <w:tcPr>
            <w:tcW w:w="8980" w:type="dxa"/>
            <w:gridSpan w:val="3"/>
            <w:tcBorders>
              <w:top w:val="nil"/>
              <w:left w:val="nil"/>
              <w:bottom w:val="single" w:sz="4" w:space="0" w:color="auto"/>
              <w:right w:val="nil"/>
            </w:tcBorders>
            <w:shd w:val="clear" w:color="auto" w:fill="auto"/>
            <w:tcMar>
              <w:top w:w="12" w:type="dxa"/>
              <w:left w:w="12" w:type="dxa"/>
              <w:right w:w="12" w:type="dxa"/>
            </w:tcMar>
            <w:vAlign w:val="center"/>
          </w:tcPr>
          <w:p w14:paraId="556A61B5" w14:textId="77777777" w:rsidR="00195030" w:rsidRDefault="00195030" w:rsidP="00662690">
            <w:pPr>
              <w:widowControl/>
              <w:jc w:val="left"/>
              <w:textAlignment w:val="center"/>
              <w:rPr>
                <w:rFonts w:cs="宋体"/>
                <w:color w:val="000000"/>
                <w:szCs w:val="21"/>
              </w:rPr>
            </w:pPr>
            <w:r>
              <w:rPr>
                <w:rFonts w:cs="宋体" w:hint="eastAsia"/>
                <w:color w:val="000000"/>
                <w:kern w:val="0"/>
                <w:szCs w:val="21"/>
                <w:lang w:bidi="ar"/>
              </w:rPr>
              <w:t>仪器型号：</w:t>
            </w:r>
            <w:r>
              <w:rPr>
                <w:rFonts w:cs="宋体" w:hint="eastAsia"/>
                <w:color w:val="000000"/>
                <w:kern w:val="0"/>
                <w:szCs w:val="21"/>
                <w:lang w:bidi="ar"/>
              </w:rPr>
              <w:t xml:space="preserve">                        </w:t>
            </w:r>
            <w:r>
              <w:rPr>
                <w:rFonts w:cs="宋体" w:hint="eastAsia"/>
                <w:color w:val="000000"/>
                <w:kern w:val="0"/>
                <w:szCs w:val="21"/>
                <w:lang w:bidi="ar"/>
              </w:rPr>
              <w:t>仪器编号：</w:t>
            </w:r>
            <w:r>
              <w:rPr>
                <w:rFonts w:cs="宋体" w:hint="eastAsia"/>
                <w:color w:val="000000"/>
                <w:kern w:val="0"/>
                <w:szCs w:val="21"/>
                <w:lang w:bidi="ar"/>
              </w:rPr>
              <w:t xml:space="preserve">                  </w:t>
            </w:r>
            <w:r>
              <w:rPr>
                <w:rFonts w:cs="宋体" w:hint="eastAsia"/>
                <w:color w:val="000000"/>
                <w:kern w:val="0"/>
                <w:szCs w:val="21"/>
                <w:lang w:bidi="ar"/>
              </w:rPr>
              <w:t>天</w:t>
            </w:r>
            <w:r>
              <w:rPr>
                <w:rFonts w:cs="宋体" w:hint="eastAsia"/>
                <w:color w:val="000000"/>
                <w:kern w:val="0"/>
                <w:szCs w:val="21"/>
                <w:lang w:bidi="ar"/>
              </w:rPr>
              <w:t xml:space="preserve">  </w:t>
            </w:r>
            <w:r>
              <w:rPr>
                <w:rFonts w:cs="宋体" w:hint="eastAsia"/>
                <w:color w:val="000000"/>
                <w:kern w:val="0"/>
                <w:szCs w:val="21"/>
                <w:lang w:bidi="ar"/>
              </w:rPr>
              <w:t>气：</w:t>
            </w:r>
          </w:p>
        </w:tc>
      </w:tr>
      <w:tr w:rsidR="00195030" w14:paraId="1C71B38A" w14:textId="77777777" w:rsidTr="00662690">
        <w:trPr>
          <w:trHeight w:val="423"/>
        </w:trPr>
        <w:tc>
          <w:tcPr>
            <w:tcW w:w="452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14:paraId="64B049A0" w14:textId="77777777" w:rsidR="00195030" w:rsidRDefault="00195030" w:rsidP="00662690">
            <w:pPr>
              <w:widowControl/>
              <w:jc w:val="left"/>
              <w:textAlignment w:val="center"/>
              <w:rPr>
                <w:rFonts w:cs="宋体"/>
                <w:color w:val="000000"/>
                <w:szCs w:val="21"/>
              </w:rPr>
            </w:pPr>
            <w:r>
              <w:rPr>
                <w:rFonts w:cs="宋体" w:hint="eastAsia"/>
                <w:color w:val="000000"/>
                <w:kern w:val="0"/>
                <w:szCs w:val="21"/>
                <w:lang w:bidi="ar"/>
              </w:rPr>
              <w:t>扫描站点号：</w:t>
            </w:r>
            <w:r>
              <w:rPr>
                <w:rFonts w:cs="宋体" w:hint="eastAsia"/>
                <w:color w:val="000000"/>
                <w:kern w:val="0"/>
                <w:szCs w:val="21"/>
                <w:lang w:bidi="ar"/>
              </w:rPr>
              <w:t xml:space="preserve">                      </w:t>
            </w:r>
          </w:p>
        </w:tc>
        <w:tc>
          <w:tcPr>
            <w:tcW w:w="4457" w:type="dxa"/>
            <w:gridSpan w:val="2"/>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14:paraId="5A0567F3" w14:textId="77777777" w:rsidR="00195030" w:rsidRDefault="00195030" w:rsidP="00662690">
            <w:pPr>
              <w:widowControl/>
              <w:jc w:val="left"/>
              <w:textAlignment w:val="center"/>
              <w:rPr>
                <w:rFonts w:cs="宋体"/>
                <w:color w:val="000000"/>
                <w:kern w:val="0"/>
                <w:szCs w:val="21"/>
                <w:lang w:bidi="ar"/>
              </w:rPr>
            </w:pPr>
            <w:r>
              <w:rPr>
                <w:rFonts w:cs="宋体" w:hint="eastAsia"/>
                <w:color w:val="000000"/>
                <w:kern w:val="0"/>
                <w:szCs w:val="21"/>
                <w:lang w:bidi="ar"/>
              </w:rPr>
              <w:t>扫描设置参数：</w:t>
            </w:r>
            <w:r>
              <w:rPr>
                <w:rFonts w:cs="宋体" w:hint="eastAsia"/>
                <w:color w:val="000000"/>
                <w:kern w:val="0"/>
                <w:szCs w:val="21"/>
                <w:lang w:bidi="ar"/>
              </w:rPr>
              <w:t xml:space="preserve">              </w:t>
            </w:r>
          </w:p>
        </w:tc>
      </w:tr>
      <w:tr w:rsidR="00195030" w14:paraId="35859326" w14:textId="77777777" w:rsidTr="00662690">
        <w:trPr>
          <w:trHeight w:val="446"/>
        </w:trPr>
        <w:tc>
          <w:tcPr>
            <w:tcW w:w="452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14:paraId="51017BF0" w14:textId="77777777" w:rsidR="00195030" w:rsidRDefault="00195030" w:rsidP="00662690">
            <w:pPr>
              <w:widowControl/>
              <w:jc w:val="left"/>
              <w:textAlignment w:val="center"/>
              <w:rPr>
                <w:rFonts w:cs="宋体"/>
                <w:color w:val="000000"/>
                <w:kern w:val="0"/>
                <w:szCs w:val="21"/>
                <w:lang w:bidi="ar"/>
              </w:rPr>
            </w:pPr>
            <w:r>
              <w:rPr>
                <w:rFonts w:cs="宋体" w:hint="eastAsia"/>
                <w:color w:val="000000"/>
                <w:kern w:val="0"/>
                <w:szCs w:val="21"/>
                <w:lang w:bidi="ar"/>
              </w:rPr>
              <w:t>控制点号：</w:t>
            </w:r>
          </w:p>
        </w:tc>
        <w:tc>
          <w:tcPr>
            <w:tcW w:w="4457" w:type="dxa"/>
            <w:gridSpan w:val="2"/>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14:paraId="40FC98FA" w14:textId="77777777" w:rsidR="00195030" w:rsidRDefault="00195030" w:rsidP="00662690">
            <w:pPr>
              <w:widowControl/>
              <w:jc w:val="left"/>
              <w:textAlignment w:val="center"/>
              <w:rPr>
                <w:rFonts w:cs="宋体"/>
                <w:color w:val="000000"/>
                <w:kern w:val="0"/>
                <w:szCs w:val="21"/>
                <w:lang w:bidi="ar"/>
              </w:rPr>
            </w:pPr>
            <w:r>
              <w:rPr>
                <w:rFonts w:cs="宋体" w:hint="eastAsia"/>
                <w:color w:val="000000"/>
                <w:kern w:val="0"/>
                <w:szCs w:val="21"/>
                <w:lang w:bidi="ar"/>
              </w:rPr>
              <w:t>标靶类型：</w:t>
            </w:r>
          </w:p>
        </w:tc>
      </w:tr>
      <w:tr w:rsidR="00195030" w14:paraId="032A8743" w14:textId="77777777" w:rsidTr="00662690">
        <w:trPr>
          <w:trHeight w:val="751"/>
        </w:trPr>
        <w:tc>
          <w:tcPr>
            <w:tcW w:w="8980" w:type="dxa"/>
            <w:gridSpan w:val="3"/>
            <w:vMerge w:val="restart"/>
            <w:tcBorders>
              <w:top w:val="single" w:sz="4" w:space="0" w:color="auto"/>
              <w:left w:val="single" w:sz="4" w:space="0" w:color="000000"/>
              <w:bottom w:val="single" w:sz="4" w:space="0" w:color="auto"/>
              <w:right w:val="single" w:sz="4" w:space="0" w:color="000000"/>
            </w:tcBorders>
            <w:shd w:val="clear" w:color="auto" w:fill="auto"/>
            <w:tcMar>
              <w:top w:w="12" w:type="dxa"/>
              <w:left w:w="12" w:type="dxa"/>
              <w:right w:w="12" w:type="dxa"/>
            </w:tcMar>
          </w:tcPr>
          <w:p w14:paraId="606AFAF6" w14:textId="77777777" w:rsidR="00195030" w:rsidRDefault="00195030" w:rsidP="00662690">
            <w:pPr>
              <w:widowControl/>
              <w:jc w:val="left"/>
              <w:textAlignment w:val="top"/>
              <w:rPr>
                <w:rFonts w:cs="宋体"/>
                <w:color w:val="000000"/>
                <w:szCs w:val="24"/>
              </w:rPr>
            </w:pPr>
            <w:r>
              <w:rPr>
                <w:rFonts w:cs="宋体" w:hint="eastAsia"/>
                <w:color w:val="000000"/>
                <w:kern w:val="0"/>
                <w:szCs w:val="21"/>
                <w:lang w:bidi="ar"/>
              </w:rPr>
              <w:t>扫描测站及标靶分布平面简图：</w:t>
            </w:r>
          </w:p>
        </w:tc>
      </w:tr>
      <w:tr w:rsidR="00195030" w14:paraId="6DEAA754" w14:textId="77777777" w:rsidTr="00662690">
        <w:trPr>
          <w:trHeight w:val="781"/>
        </w:trPr>
        <w:tc>
          <w:tcPr>
            <w:tcW w:w="8980" w:type="dxa"/>
            <w:gridSpan w:val="3"/>
            <w:vMerge/>
            <w:tcBorders>
              <w:top w:val="single" w:sz="4" w:space="0" w:color="auto"/>
              <w:left w:val="single" w:sz="4" w:space="0" w:color="000000"/>
              <w:bottom w:val="single" w:sz="4" w:space="0" w:color="auto"/>
              <w:right w:val="single" w:sz="4" w:space="0" w:color="000000"/>
            </w:tcBorders>
            <w:shd w:val="clear" w:color="auto" w:fill="auto"/>
            <w:tcMar>
              <w:top w:w="12" w:type="dxa"/>
              <w:left w:w="12" w:type="dxa"/>
              <w:right w:w="12" w:type="dxa"/>
            </w:tcMar>
          </w:tcPr>
          <w:p w14:paraId="1193CB4B" w14:textId="77777777" w:rsidR="00195030" w:rsidRDefault="00195030" w:rsidP="00662690">
            <w:pPr>
              <w:ind w:firstLine="720"/>
              <w:jc w:val="left"/>
              <w:rPr>
                <w:rFonts w:cs="宋体"/>
                <w:color w:val="000000"/>
                <w:szCs w:val="24"/>
              </w:rPr>
            </w:pPr>
          </w:p>
        </w:tc>
      </w:tr>
      <w:tr w:rsidR="00195030" w14:paraId="637F3EBE" w14:textId="77777777" w:rsidTr="00662690">
        <w:trPr>
          <w:trHeight w:val="781"/>
        </w:trPr>
        <w:tc>
          <w:tcPr>
            <w:tcW w:w="8980" w:type="dxa"/>
            <w:gridSpan w:val="3"/>
            <w:vMerge/>
            <w:tcBorders>
              <w:top w:val="single" w:sz="4" w:space="0" w:color="auto"/>
              <w:left w:val="single" w:sz="4" w:space="0" w:color="000000"/>
              <w:bottom w:val="single" w:sz="4" w:space="0" w:color="auto"/>
              <w:right w:val="single" w:sz="4" w:space="0" w:color="000000"/>
            </w:tcBorders>
            <w:shd w:val="clear" w:color="auto" w:fill="auto"/>
            <w:tcMar>
              <w:top w:w="12" w:type="dxa"/>
              <w:left w:w="12" w:type="dxa"/>
              <w:right w:w="12" w:type="dxa"/>
            </w:tcMar>
          </w:tcPr>
          <w:p w14:paraId="5E22435D" w14:textId="77777777" w:rsidR="00195030" w:rsidRDefault="00195030" w:rsidP="00662690">
            <w:pPr>
              <w:ind w:firstLine="720"/>
              <w:jc w:val="left"/>
              <w:rPr>
                <w:rFonts w:cs="宋体"/>
                <w:color w:val="000000"/>
                <w:szCs w:val="24"/>
              </w:rPr>
            </w:pPr>
          </w:p>
        </w:tc>
      </w:tr>
      <w:tr w:rsidR="00195030" w14:paraId="71AD928B" w14:textId="77777777" w:rsidTr="00662690">
        <w:trPr>
          <w:trHeight w:val="781"/>
        </w:trPr>
        <w:tc>
          <w:tcPr>
            <w:tcW w:w="8980" w:type="dxa"/>
            <w:gridSpan w:val="3"/>
            <w:vMerge/>
            <w:tcBorders>
              <w:top w:val="single" w:sz="4" w:space="0" w:color="auto"/>
              <w:left w:val="single" w:sz="4" w:space="0" w:color="000000"/>
              <w:bottom w:val="single" w:sz="4" w:space="0" w:color="auto"/>
              <w:right w:val="single" w:sz="4" w:space="0" w:color="000000"/>
            </w:tcBorders>
            <w:shd w:val="clear" w:color="auto" w:fill="auto"/>
            <w:tcMar>
              <w:top w:w="12" w:type="dxa"/>
              <w:left w:w="12" w:type="dxa"/>
              <w:right w:w="12" w:type="dxa"/>
            </w:tcMar>
          </w:tcPr>
          <w:p w14:paraId="2396F7CF" w14:textId="77777777" w:rsidR="00195030" w:rsidRDefault="00195030" w:rsidP="00662690">
            <w:pPr>
              <w:ind w:firstLine="720"/>
              <w:jc w:val="left"/>
              <w:rPr>
                <w:rFonts w:cs="宋体"/>
                <w:color w:val="000000"/>
                <w:szCs w:val="24"/>
              </w:rPr>
            </w:pPr>
          </w:p>
        </w:tc>
      </w:tr>
      <w:tr w:rsidR="00195030" w14:paraId="4DD083CF" w14:textId="77777777" w:rsidTr="00662690">
        <w:trPr>
          <w:trHeight w:val="781"/>
        </w:trPr>
        <w:tc>
          <w:tcPr>
            <w:tcW w:w="8980" w:type="dxa"/>
            <w:gridSpan w:val="3"/>
            <w:vMerge/>
            <w:tcBorders>
              <w:top w:val="single" w:sz="4" w:space="0" w:color="auto"/>
              <w:left w:val="single" w:sz="4" w:space="0" w:color="000000"/>
              <w:bottom w:val="single" w:sz="4" w:space="0" w:color="auto"/>
              <w:right w:val="single" w:sz="4" w:space="0" w:color="000000"/>
            </w:tcBorders>
            <w:shd w:val="clear" w:color="auto" w:fill="auto"/>
            <w:tcMar>
              <w:top w:w="12" w:type="dxa"/>
              <w:left w:w="12" w:type="dxa"/>
              <w:right w:w="12" w:type="dxa"/>
            </w:tcMar>
          </w:tcPr>
          <w:p w14:paraId="2ADBD03D" w14:textId="77777777" w:rsidR="00195030" w:rsidRDefault="00195030" w:rsidP="00662690">
            <w:pPr>
              <w:ind w:firstLine="720"/>
              <w:jc w:val="left"/>
              <w:rPr>
                <w:rFonts w:cs="宋体"/>
                <w:color w:val="000000"/>
                <w:szCs w:val="24"/>
              </w:rPr>
            </w:pPr>
          </w:p>
        </w:tc>
      </w:tr>
      <w:tr w:rsidR="00195030" w14:paraId="4401C9BE" w14:textId="77777777" w:rsidTr="00662690">
        <w:trPr>
          <w:trHeight w:val="781"/>
        </w:trPr>
        <w:tc>
          <w:tcPr>
            <w:tcW w:w="8980" w:type="dxa"/>
            <w:gridSpan w:val="3"/>
            <w:vMerge/>
            <w:tcBorders>
              <w:top w:val="single" w:sz="4" w:space="0" w:color="auto"/>
              <w:left w:val="single" w:sz="4" w:space="0" w:color="000000"/>
              <w:bottom w:val="single" w:sz="4" w:space="0" w:color="auto"/>
              <w:right w:val="single" w:sz="4" w:space="0" w:color="000000"/>
            </w:tcBorders>
            <w:shd w:val="clear" w:color="auto" w:fill="auto"/>
            <w:tcMar>
              <w:top w:w="12" w:type="dxa"/>
              <w:left w:w="12" w:type="dxa"/>
              <w:right w:w="12" w:type="dxa"/>
            </w:tcMar>
          </w:tcPr>
          <w:p w14:paraId="535D7942" w14:textId="77777777" w:rsidR="00195030" w:rsidRDefault="00195030" w:rsidP="00662690">
            <w:pPr>
              <w:ind w:firstLine="720"/>
              <w:jc w:val="left"/>
              <w:rPr>
                <w:rFonts w:cs="宋体"/>
                <w:color w:val="000000"/>
                <w:szCs w:val="24"/>
              </w:rPr>
            </w:pPr>
          </w:p>
        </w:tc>
      </w:tr>
      <w:tr w:rsidR="00195030" w14:paraId="4B47D284" w14:textId="77777777" w:rsidTr="00662690">
        <w:trPr>
          <w:trHeight w:val="781"/>
        </w:trPr>
        <w:tc>
          <w:tcPr>
            <w:tcW w:w="8980" w:type="dxa"/>
            <w:gridSpan w:val="3"/>
            <w:vMerge/>
            <w:tcBorders>
              <w:top w:val="single" w:sz="4" w:space="0" w:color="auto"/>
              <w:left w:val="single" w:sz="4" w:space="0" w:color="000000"/>
              <w:bottom w:val="single" w:sz="4" w:space="0" w:color="auto"/>
              <w:right w:val="single" w:sz="4" w:space="0" w:color="000000"/>
            </w:tcBorders>
            <w:shd w:val="clear" w:color="auto" w:fill="auto"/>
            <w:tcMar>
              <w:top w:w="12" w:type="dxa"/>
              <w:left w:w="12" w:type="dxa"/>
              <w:right w:w="12" w:type="dxa"/>
            </w:tcMar>
          </w:tcPr>
          <w:p w14:paraId="13A56607" w14:textId="77777777" w:rsidR="00195030" w:rsidRDefault="00195030" w:rsidP="00662690">
            <w:pPr>
              <w:ind w:firstLine="720"/>
              <w:jc w:val="left"/>
              <w:rPr>
                <w:rFonts w:cs="宋体"/>
                <w:color w:val="000000"/>
                <w:szCs w:val="24"/>
              </w:rPr>
            </w:pPr>
          </w:p>
        </w:tc>
      </w:tr>
      <w:tr w:rsidR="00195030" w14:paraId="1B8AD13E" w14:textId="77777777" w:rsidTr="00662690">
        <w:trPr>
          <w:trHeight w:val="781"/>
        </w:trPr>
        <w:tc>
          <w:tcPr>
            <w:tcW w:w="8980" w:type="dxa"/>
            <w:gridSpan w:val="3"/>
            <w:vMerge/>
            <w:tcBorders>
              <w:top w:val="single" w:sz="4" w:space="0" w:color="auto"/>
              <w:left w:val="single" w:sz="4" w:space="0" w:color="000000"/>
              <w:bottom w:val="single" w:sz="4" w:space="0" w:color="auto"/>
              <w:right w:val="single" w:sz="4" w:space="0" w:color="000000"/>
            </w:tcBorders>
            <w:shd w:val="clear" w:color="auto" w:fill="auto"/>
            <w:tcMar>
              <w:top w:w="12" w:type="dxa"/>
              <w:left w:w="12" w:type="dxa"/>
              <w:right w:w="12" w:type="dxa"/>
            </w:tcMar>
          </w:tcPr>
          <w:p w14:paraId="1D63DFBB" w14:textId="77777777" w:rsidR="00195030" w:rsidRDefault="00195030" w:rsidP="00662690">
            <w:pPr>
              <w:ind w:firstLine="720"/>
              <w:jc w:val="left"/>
              <w:rPr>
                <w:rFonts w:cs="宋体"/>
                <w:color w:val="000000"/>
                <w:szCs w:val="24"/>
              </w:rPr>
            </w:pPr>
          </w:p>
        </w:tc>
      </w:tr>
      <w:tr w:rsidR="00195030" w14:paraId="42A9FDEB" w14:textId="77777777" w:rsidTr="00662690">
        <w:trPr>
          <w:trHeight w:val="781"/>
        </w:trPr>
        <w:tc>
          <w:tcPr>
            <w:tcW w:w="8980" w:type="dxa"/>
            <w:gridSpan w:val="3"/>
            <w:vMerge/>
            <w:tcBorders>
              <w:top w:val="single" w:sz="4" w:space="0" w:color="auto"/>
              <w:left w:val="single" w:sz="4" w:space="0" w:color="000000"/>
              <w:bottom w:val="single" w:sz="4" w:space="0" w:color="auto"/>
              <w:right w:val="single" w:sz="4" w:space="0" w:color="000000"/>
            </w:tcBorders>
            <w:shd w:val="clear" w:color="auto" w:fill="auto"/>
            <w:tcMar>
              <w:top w:w="12" w:type="dxa"/>
              <w:left w:w="12" w:type="dxa"/>
              <w:right w:w="12" w:type="dxa"/>
            </w:tcMar>
          </w:tcPr>
          <w:p w14:paraId="3789F5DD" w14:textId="77777777" w:rsidR="00195030" w:rsidRDefault="00195030" w:rsidP="00662690">
            <w:pPr>
              <w:ind w:firstLine="720"/>
              <w:jc w:val="left"/>
              <w:rPr>
                <w:rFonts w:cs="宋体"/>
                <w:color w:val="000000"/>
                <w:szCs w:val="24"/>
              </w:rPr>
            </w:pPr>
          </w:p>
        </w:tc>
      </w:tr>
      <w:tr w:rsidR="00195030" w14:paraId="3AB04000" w14:textId="77777777" w:rsidTr="00662690">
        <w:trPr>
          <w:trHeight w:val="781"/>
        </w:trPr>
        <w:tc>
          <w:tcPr>
            <w:tcW w:w="8980" w:type="dxa"/>
            <w:gridSpan w:val="3"/>
            <w:tcBorders>
              <w:top w:val="single" w:sz="4" w:space="0" w:color="auto"/>
              <w:left w:val="single" w:sz="4" w:space="0" w:color="000000"/>
              <w:bottom w:val="single" w:sz="4" w:space="0" w:color="auto"/>
              <w:right w:val="single" w:sz="4" w:space="0" w:color="000000"/>
            </w:tcBorders>
            <w:shd w:val="clear" w:color="auto" w:fill="auto"/>
            <w:tcMar>
              <w:top w:w="12" w:type="dxa"/>
              <w:left w:w="12" w:type="dxa"/>
              <w:right w:w="12" w:type="dxa"/>
            </w:tcMar>
          </w:tcPr>
          <w:p w14:paraId="0E7F0A06" w14:textId="77777777" w:rsidR="00195030" w:rsidRDefault="00195030" w:rsidP="00662690">
            <w:pPr>
              <w:jc w:val="left"/>
              <w:rPr>
                <w:rFonts w:cs="宋体"/>
                <w:color w:val="000000"/>
                <w:szCs w:val="24"/>
              </w:rPr>
            </w:pPr>
            <w:r>
              <w:rPr>
                <w:rFonts w:cs="宋体" w:hint="eastAsia"/>
                <w:color w:val="000000"/>
                <w:kern w:val="0"/>
                <w:szCs w:val="21"/>
                <w:lang w:bidi="ar"/>
              </w:rPr>
              <w:t>备注：</w:t>
            </w:r>
          </w:p>
        </w:tc>
      </w:tr>
      <w:tr w:rsidR="00195030" w14:paraId="74FBD1A4" w14:textId="77777777" w:rsidTr="00662690">
        <w:trPr>
          <w:trHeight w:val="537"/>
        </w:trPr>
        <w:tc>
          <w:tcPr>
            <w:tcW w:w="4588" w:type="dxa"/>
            <w:gridSpan w:val="2"/>
            <w:tcBorders>
              <w:top w:val="single" w:sz="4" w:space="0" w:color="auto"/>
              <w:left w:val="nil"/>
              <w:bottom w:val="nil"/>
              <w:right w:val="nil"/>
            </w:tcBorders>
            <w:shd w:val="clear" w:color="auto" w:fill="auto"/>
            <w:tcMar>
              <w:top w:w="12" w:type="dxa"/>
              <w:left w:w="12" w:type="dxa"/>
              <w:right w:w="12" w:type="dxa"/>
            </w:tcMar>
            <w:vAlign w:val="center"/>
          </w:tcPr>
          <w:p w14:paraId="16942634" w14:textId="77777777" w:rsidR="00195030" w:rsidRDefault="00195030" w:rsidP="00662690">
            <w:pPr>
              <w:widowControl/>
              <w:jc w:val="left"/>
              <w:textAlignment w:val="center"/>
              <w:rPr>
                <w:rFonts w:cs="宋体"/>
                <w:color w:val="000000"/>
                <w:szCs w:val="21"/>
              </w:rPr>
            </w:pPr>
            <w:r>
              <w:rPr>
                <w:rFonts w:cs="宋体" w:hint="eastAsia"/>
                <w:color w:val="000000"/>
                <w:kern w:val="0"/>
                <w:szCs w:val="21"/>
                <w:lang w:bidi="ar"/>
              </w:rPr>
              <w:t>测量员：</w:t>
            </w:r>
          </w:p>
        </w:tc>
        <w:tc>
          <w:tcPr>
            <w:tcW w:w="4392" w:type="dxa"/>
            <w:tcBorders>
              <w:top w:val="single" w:sz="4" w:space="0" w:color="auto"/>
              <w:left w:val="nil"/>
              <w:bottom w:val="nil"/>
              <w:right w:val="nil"/>
            </w:tcBorders>
            <w:shd w:val="clear" w:color="auto" w:fill="auto"/>
            <w:tcMar>
              <w:top w:w="12" w:type="dxa"/>
              <w:left w:w="12" w:type="dxa"/>
              <w:right w:w="12" w:type="dxa"/>
            </w:tcMar>
            <w:vAlign w:val="center"/>
          </w:tcPr>
          <w:p w14:paraId="4C8A6970" w14:textId="77777777" w:rsidR="00195030" w:rsidRDefault="00195030" w:rsidP="00662690">
            <w:pPr>
              <w:rPr>
                <w:rFonts w:cs="宋体"/>
                <w:color w:val="000000"/>
                <w:szCs w:val="21"/>
              </w:rPr>
            </w:pPr>
            <w:r>
              <w:rPr>
                <w:rFonts w:cs="宋体" w:hint="eastAsia"/>
                <w:color w:val="000000"/>
                <w:kern w:val="0"/>
                <w:szCs w:val="21"/>
                <w:lang w:bidi="ar"/>
              </w:rPr>
              <w:t>项目负责人：</w:t>
            </w:r>
          </w:p>
        </w:tc>
      </w:tr>
      <w:tr w:rsidR="00195030" w14:paraId="39ADB82F" w14:textId="77777777" w:rsidTr="00662690">
        <w:trPr>
          <w:trHeight w:val="537"/>
        </w:trPr>
        <w:tc>
          <w:tcPr>
            <w:tcW w:w="8980" w:type="dxa"/>
            <w:gridSpan w:val="3"/>
            <w:tcBorders>
              <w:top w:val="nil"/>
              <w:left w:val="nil"/>
              <w:bottom w:val="nil"/>
              <w:right w:val="nil"/>
            </w:tcBorders>
            <w:shd w:val="clear" w:color="auto" w:fill="auto"/>
            <w:tcMar>
              <w:top w:w="12" w:type="dxa"/>
              <w:left w:w="12" w:type="dxa"/>
              <w:right w:w="12" w:type="dxa"/>
            </w:tcMar>
            <w:vAlign w:val="center"/>
          </w:tcPr>
          <w:p w14:paraId="7BA66641" w14:textId="77777777" w:rsidR="00195030" w:rsidRDefault="00195030" w:rsidP="00662690">
            <w:pPr>
              <w:ind w:firstLine="720"/>
              <w:jc w:val="right"/>
              <w:rPr>
                <w:rFonts w:cs="宋体"/>
                <w:color w:val="000000"/>
                <w:kern w:val="0"/>
                <w:szCs w:val="21"/>
                <w:lang w:bidi="ar"/>
              </w:rPr>
            </w:pPr>
            <w:r>
              <w:rPr>
                <w:rFonts w:cs="宋体" w:hint="eastAsia"/>
                <w:color w:val="000000"/>
                <w:kern w:val="0"/>
                <w:szCs w:val="21"/>
                <w:lang w:bidi="ar"/>
              </w:rPr>
              <w:t>第</w:t>
            </w:r>
            <w:r>
              <w:rPr>
                <w:rFonts w:cs="宋体" w:hint="eastAsia"/>
                <w:color w:val="000000"/>
                <w:kern w:val="0"/>
                <w:szCs w:val="21"/>
                <w:lang w:bidi="ar"/>
              </w:rPr>
              <w:t xml:space="preserve">  </w:t>
            </w:r>
            <w:r>
              <w:rPr>
                <w:rFonts w:cs="宋体" w:hint="eastAsia"/>
                <w:color w:val="000000"/>
                <w:kern w:val="0"/>
                <w:szCs w:val="21"/>
                <w:lang w:bidi="ar"/>
              </w:rPr>
              <w:t>页</w:t>
            </w:r>
            <w:r>
              <w:rPr>
                <w:rFonts w:cs="宋体" w:hint="eastAsia"/>
                <w:color w:val="000000"/>
                <w:kern w:val="0"/>
                <w:szCs w:val="21"/>
                <w:lang w:bidi="ar"/>
              </w:rPr>
              <w:t xml:space="preserve">  </w:t>
            </w:r>
            <w:r>
              <w:rPr>
                <w:rFonts w:cs="宋体" w:hint="eastAsia"/>
                <w:color w:val="000000"/>
                <w:kern w:val="0"/>
                <w:szCs w:val="21"/>
                <w:lang w:bidi="ar"/>
              </w:rPr>
              <w:t>共</w:t>
            </w:r>
            <w:r>
              <w:rPr>
                <w:rFonts w:cs="宋体" w:hint="eastAsia"/>
                <w:color w:val="000000"/>
                <w:kern w:val="0"/>
                <w:szCs w:val="21"/>
                <w:lang w:bidi="ar"/>
              </w:rPr>
              <w:t xml:space="preserve">  </w:t>
            </w:r>
            <w:r>
              <w:rPr>
                <w:rFonts w:cs="宋体" w:hint="eastAsia"/>
                <w:color w:val="000000"/>
                <w:kern w:val="0"/>
                <w:szCs w:val="21"/>
                <w:lang w:bidi="ar"/>
              </w:rPr>
              <w:t>页</w:t>
            </w:r>
          </w:p>
        </w:tc>
      </w:tr>
      <w:bookmarkEnd w:id="55"/>
      <w:bookmarkEnd w:id="56"/>
    </w:tbl>
    <w:p w14:paraId="49D80A4E" w14:textId="77777777" w:rsidR="00B62F36" w:rsidRPr="00F705B4" w:rsidRDefault="00B62F36" w:rsidP="00F80479">
      <w:pPr>
        <w:pStyle w:val="af4"/>
        <w:ind w:firstLine="274"/>
      </w:pPr>
    </w:p>
    <w:p w14:paraId="6CA287D0" w14:textId="77777777" w:rsidR="007A7E6C" w:rsidRDefault="007A7E6C" w:rsidP="006B564A">
      <w:pPr>
        <w:sectPr w:rsidR="007A7E6C" w:rsidSect="006E0A4D">
          <w:footerReference w:type="default" r:id="rId12"/>
          <w:pgSz w:w="11906" w:h="16838" w:code="9"/>
          <w:pgMar w:top="1440" w:right="1800" w:bottom="1440" w:left="1800" w:header="851" w:footer="992" w:gutter="0"/>
          <w:pgNumType w:start="1"/>
          <w:cols w:space="425"/>
          <w:docGrid w:type="lines" w:linePitch="312"/>
        </w:sectPr>
      </w:pPr>
    </w:p>
    <w:p w14:paraId="75A3D1B7" w14:textId="77777777" w:rsidR="00684DD9" w:rsidRDefault="00684DD9" w:rsidP="00684DD9">
      <w:pPr>
        <w:pStyle w:val="1"/>
      </w:pPr>
      <w:bookmarkStart w:id="57" w:name="_Toc97567123"/>
      <w:bookmarkStart w:id="58" w:name="_Toc106817250"/>
      <w:bookmarkStart w:id="59" w:name="_Toc173599659"/>
      <w:bookmarkStart w:id="60" w:name="_Toc97567124"/>
      <w:bookmarkStart w:id="61" w:name="_Toc106817251"/>
      <w:r>
        <w:rPr>
          <w:rFonts w:hint="eastAsia"/>
        </w:rPr>
        <w:lastRenderedPageBreak/>
        <w:t>本规程用词说明</w:t>
      </w:r>
      <w:bookmarkEnd w:id="57"/>
      <w:bookmarkEnd w:id="58"/>
      <w:bookmarkEnd w:id="59"/>
    </w:p>
    <w:p w14:paraId="28B16081" w14:textId="77777777" w:rsidR="00684DD9" w:rsidRPr="001C13B0" w:rsidRDefault="00684DD9" w:rsidP="00684DD9"/>
    <w:p w14:paraId="37CFF4A1" w14:textId="77777777" w:rsidR="00684DD9" w:rsidRPr="00824942" w:rsidRDefault="00684DD9" w:rsidP="00684DD9">
      <w:pPr>
        <w:ind w:firstLineChars="120" w:firstLine="283"/>
        <w:rPr>
          <w:rFonts w:cs="Times New Roman"/>
          <w:spacing w:val="-2"/>
          <w:szCs w:val="28"/>
        </w:rPr>
      </w:pPr>
      <w:r w:rsidRPr="00824942">
        <w:rPr>
          <w:rFonts w:cs="Times New Roman" w:hint="eastAsia"/>
          <w:spacing w:val="-2"/>
          <w:szCs w:val="28"/>
        </w:rPr>
        <w:t>为便于在执行本标准条文时区别对待，对要求严格程度不同的用词说明如下：</w:t>
      </w:r>
    </w:p>
    <w:p w14:paraId="3FE88E11" w14:textId="77777777" w:rsidR="00684DD9" w:rsidRDefault="00684DD9" w:rsidP="00684DD9">
      <w:pPr>
        <w:ind w:firstLineChars="117" w:firstLine="282"/>
        <w:rPr>
          <w:rFonts w:cs="Times New Roman"/>
          <w:szCs w:val="28"/>
        </w:rPr>
      </w:pPr>
      <w:r w:rsidRPr="00A521B6">
        <w:rPr>
          <w:rFonts w:cs="Times New Roman"/>
          <w:b/>
          <w:szCs w:val="28"/>
        </w:rPr>
        <w:t>1</w:t>
      </w:r>
      <w:r>
        <w:rPr>
          <w:rFonts w:cs="Times New Roman" w:hint="eastAsia"/>
          <w:b/>
        </w:rPr>
        <w:t xml:space="preserve">　</w:t>
      </w:r>
      <w:r>
        <w:rPr>
          <w:rFonts w:cs="Times New Roman" w:hint="eastAsia"/>
          <w:szCs w:val="28"/>
        </w:rPr>
        <w:t>表示很严格，非这样做不可的：</w:t>
      </w:r>
    </w:p>
    <w:p w14:paraId="579F0A40" w14:textId="77777777" w:rsidR="00684DD9" w:rsidRDefault="00684DD9" w:rsidP="00684DD9">
      <w:pPr>
        <w:ind w:firstLineChars="117" w:firstLine="281"/>
        <w:rPr>
          <w:rFonts w:cs="Times New Roman"/>
          <w:szCs w:val="28"/>
        </w:rPr>
      </w:pPr>
      <w:r>
        <w:rPr>
          <w:rFonts w:cs="Times New Roman" w:hint="eastAsia"/>
          <w:szCs w:val="28"/>
        </w:rPr>
        <w:t>正面</w:t>
      </w:r>
      <w:proofErr w:type="gramStart"/>
      <w:r>
        <w:rPr>
          <w:rFonts w:cs="Times New Roman" w:hint="eastAsia"/>
          <w:szCs w:val="28"/>
        </w:rPr>
        <w:t>词采用</w:t>
      </w:r>
      <w:proofErr w:type="gramEnd"/>
      <w:r>
        <w:rPr>
          <w:rFonts w:cs="Times New Roman" w:hint="eastAsia"/>
          <w:szCs w:val="28"/>
        </w:rPr>
        <w:t>“必须”，反面</w:t>
      </w:r>
      <w:proofErr w:type="gramStart"/>
      <w:r>
        <w:rPr>
          <w:rFonts w:cs="Times New Roman" w:hint="eastAsia"/>
          <w:szCs w:val="28"/>
        </w:rPr>
        <w:t>词采用</w:t>
      </w:r>
      <w:proofErr w:type="gramEnd"/>
      <w:r>
        <w:rPr>
          <w:rFonts w:cs="Times New Roman" w:hint="eastAsia"/>
          <w:szCs w:val="28"/>
        </w:rPr>
        <w:t>“严禁”；</w:t>
      </w:r>
    </w:p>
    <w:p w14:paraId="0B591E8E" w14:textId="77777777" w:rsidR="00684DD9" w:rsidRDefault="00684DD9" w:rsidP="00684DD9">
      <w:pPr>
        <w:ind w:firstLineChars="117" w:firstLine="282"/>
        <w:rPr>
          <w:rFonts w:cs="Times New Roman"/>
          <w:szCs w:val="28"/>
        </w:rPr>
      </w:pPr>
      <w:r>
        <w:rPr>
          <w:rFonts w:cs="Times New Roman"/>
          <w:b/>
          <w:szCs w:val="28"/>
        </w:rPr>
        <w:t>2</w:t>
      </w:r>
      <w:r>
        <w:rPr>
          <w:rFonts w:cs="Times New Roman" w:hint="eastAsia"/>
          <w:b/>
        </w:rPr>
        <w:t xml:space="preserve">　</w:t>
      </w:r>
      <w:r>
        <w:rPr>
          <w:rFonts w:cs="Times New Roman" w:hint="eastAsia"/>
          <w:szCs w:val="28"/>
        </w:rPr>
        <w:t>表示严格，在正常情况下均应这样做的：</w:t>
      </w:r>
    </w:p>
    <w:p w14:paraId="74F5F73D" w14:textId="77777777" w:rsidR="00684DD9" w:rsidRDefault="00684DD9" w:rsidP="00684DD9">
      <w:pPr>
        <w:ind w:firstLineChars="117" w:firstLine="281"/>
        <w:rPr>
          <w:rFonts w:cs="Times New Roman"/>
          <w:szCs w:val="28"/>
        </w:rPr>
      </w:pPr>
      <w:r>
        <w:rPr>
          <w:rFonts w:cs="Times New Roman" w:hint="eastAsia"/>
          <w:szCs w:val="28"/>
        </w:rPr>
        <w:t>正面</w:t>
      </w:r>
      <w:proofErr w:type="gramStart"/>
      <w:r>
        <w:rPr>
          <w:rFonts w:cs="Times New Roman" w:hint="eastAsia"/>
          <w:szCs w:val="28"/>
        </w:rPr>
        <w:t>词采用</w:t>
      </w:r>
      <w:proofErr w:type="gramEnd"/>
      <w:r>
        <w:rPr>
          <w:rFonts w:cs="Times New Roman" w:hint="eastAsia"/>
          <w:szCs w:val="28"/>
        </w:rPr>
        <w:t>“应”，反面</w:t>
      </w:r>
      <w:proofErr w:type="gramStart"/>
      <w:r>
        <w:rPr>
          <w:rFonts w:cs="Times New Roman" w:hint="eastAsia"/>
          <w:szCs w:val="28"/>
        </w:rPr>
        <w:t>词采用</w:t>
      </w:r>
      <w:proofErr w:type="gramEnd"/>
      <w:r>
        <w:rPr>
          <w:rFonts w:cs="Times New Roman" w:hint="eastAsia"/>
          <w:szCs w:val="28"/>
        </w:rPr>
        <w:t>“不应”或“不得”；</w:t>
      </w:r>
    </w:p>
    <w:p w14:paraId="1B1ACE35" w14:textId="77777777" w:rsidR="00684DD9" w:rsidRDefault="00684DD9" w:rsidP="00684DD9">
      <w:pPr>
        <w:ind w:firstLineChars="117" w:firstLine="282"/>
        <w:rPr>
          <w:rFonts w:cs="Times New Roman"/>
          <w:szCs w:val="28"/>
        </w:rPr>
      </w:pPr>
      <w:r>
        <w:rPr>
          <w:rFonts w:cs="Times New Roman"/>
          <w:b/>
          <w:szCs w:val="28"/>
        </w:rPr>
        <w:t>3</w:t>
      </w:r>
      <w:r>
        <w:rPr>
          <w:rFonts w:cs="Times New Roman" w:hint="eastAsia"/>
          <w:b/>
        </w:rPr>
        <w:t xml:space="preserve">　</w:t>
      </w:r>
      <w:r>
        <w:rPr>
          <w:rFonts w:cs="Times New Roman" w:hint="eastAsia"/>
          <w:szCs w:val="28"/>
        </w:rPr>
        <w:t>表示允许稍有选择，在条件许可时首先应这样做的：</w:t>
      </w:r>
    </w:p>
    <w:p w14:paraId="6E658238" w14:textId="77777777" w:rsidR="00684DD9" w:rsidRDefault="00684DD9" w:rsidP="00684DD9">
      <w:pPr>
        <w:ind w:firstLineChars="117" w:firstLine="281"/>
        <w:rPr>
          <w:rFonts w:cs="Times New Roman"/>
          <w:szCs w:val="28"/>
        </w:rPr>
      </w:pPr>
      <w:r>
        <w:rPr>
          <w:rFonts w:cs="Times New Roman" w:hint="eastAsia"/>
          <w:szCs w:val="28"/>
        </w:rPr>
        <w:t>正面</w:t>
      </w:r>
      <w:proofErr w:type="gramStart"/>
      <w:r>
        <w:rPr>
          <w:rFonts w:cs="Times New Roman" w:hint="eastAsia"/>
          <w:szCs w:val="28"/>
        </w:rPr>
        <w:t>词采用</w:t>
      </w:r>
      <w:proofErr w:type="gramEnd"/>
      <w:r>
        <w:rPr>
          <w:rFonts w:cs="Times New Roman" w:hint="eastAsia"/>
          <w:szCs w:val="28"/>
        </w:rPr>
        <w:t>“宜”，反面</w:t>
      </w:r>
      <w:proofErr w:type="gramStart"/>
      <w:r>
        <w:rPr>
          <w:rFonts w:cs="Times New Roman" w:hint="eastAsia"/>
          <w:szCs w:val="28"/>
        </w:rPr>
        <w:t>词采用</w:t>
      </w:r>
      <w:proofErr w:type="gramEnd"/>
      <w:r>
        <w:rPr>
          <w:rFonts w:cs="Times New Roman" w:hint="eastAsia"/>
          <w:szCs w:val="28"/>
        </w:rPr>
        <w:t>“不宜”；</w:t>
      </w:r>
    </w:p>
    <w:p w14:paraId="47419CAC" w14:textId="77777777" w:rsidR="00684DD9" w:rsidRDefault="00684DD9" w:rsidP="00684DD9">
      <w:pPr>
        <w:ind w:firstLineChars="117" w:firstLine="282"/>
        <w:rPr>
          <w:rFonts w:cs="Times New Roman"/>
          <w:szCs w:val="28"/>
        </w:rPr>
      </w:pPr>
      <w:r>
        <w:rPr>
          <w:rFonts w:cs="Times New Roman"/>
          <w:b/>
          <w:szCs w:val="28"/>
        </w:rPr>
        <w:t>4</w:t>
      </w:r>
      <w:r>
        <w:rPr>
          <w:rFonts w:cs="Times New Roman" w:hint="eastAsia"/>
          <w:b/>
        </w:rPr>
        <w:t xml:space="preserve">　</w:t>
      </w:r>
      <w:r>
        <w:rPr>
          <w:rFonts w:cs="Times New Roman" w:hint="eastAsia"/>
          <w:szCs w:val="28"/>
        </w:rPr>
        <w:t>表示有选择，在一定条件下可以这样做的，采用“可”。</w:t>
      </w:r>
    </w:p>
    <w:p w14:paraId="3B2455EA" w14:textId="77777777" w:rsidR="00684DD9" w:rsidRDefault="00684DD9" w:rsidP="00684DD9">
      <w:pPr>
        <w:ind w:firstLine="560"/>
        <w:rPr>
          <w:rFonts w:cs="Times New Roman"/>
          <w:szCs w:val="28"/>
        </w:rPr>
      </w:pPr>
      <w:r>
        <w:rPr>
          <w:rFonts w:cs="Times New Roman"/>
          <w:szCs w:val="28"/>
        </w:rPr>
        <w:br w:type="page"/>
      </w:r>
    </w:p>
    <w:p w14:paraId="2004553F" w14:textId="170330F7" w:rsidR="00667749" w:rsidRDefault="00667749" w:rsidP="00916AE2">
      <w:pPr>
        <w:pStyle w:val="1"/>
      </w:pPr>
      <w:bookmarkStart w:id="62" w:name="_Toc173599660"/>
      <w:r>
        <w:rPr>
          <w:rFonts w:hint="eastAsia"/>
        </w:rPr>
        <w:lastRenderedPageBreak/>
        <w:t>引用标准名录</w:t>
      </w:r>
      <w:bookmarkEnd w:id="60"/>
      <w:bookmarkEnd w:id="61"/>
      <w:bookmarkEnd w:id="62"/>
    </w:p>
    <w:p w14:paraId="2B15A058" w14:textId="77777777" w:rsidR="00AA18E1" w:rsidRPr="00AA18E1" w:rsidRDefault="00AA18E1" w:rsidP="00AA18E1"/>
    <w:p w14:paraId="222DCBF6" w14:textId="274BE707" w:rsidR="00EA3F4B" w:rsidRDefault="00EA3F4B" w:rsidP="00482DAB">
      <w:pPr>
        <w:pStyle w:val="af7"/>
        <w:ind w:left="238" w:firstLine="480"/>
        <w:rPr>
          <w:rFonts w:cs="Times New Roman"/>
          <w:szCs w:val="28"/>
        </w:rPr>
      </w:pPr>
      <w:r>
        <w:rPr>
          <w:rFonts w:cs="Times New Roman" w:hint="eastAsia"/>
          <w:szCs w:val="28"/>
        </w:rPr>
        <w:t>本规程引用下列标准。其中，注日期的，仅对该日期</w:t>
      </w:r>
      <w:r w:rsidR="00DC1F20">
        <w:rPr>
          <w:rFonts w:cs="Times New Roman" w:hint="eastAsia"/>
          <w:szCs w:val="28"/>
        </w:rPr>
        <w:t>对应的版本适用本规程；不注日期的，其最新版适用于本</w:t>
      </w:r>
      <w:r w:rsidR="003305EA">
        <w:rPr>
          <w:rFonts w:cs="Times New Roman" w:hint="eastAsia"/>
          <w:szCs w:val="28"/>
        </w:rPr>
        <w:t>规程</w:t>
      </w:r>
      <w:r w:rsidR="00DC1F20">
        <w:rPr>
          <w:rFonts w:cs="Times New Roman" w:hint="eastAsia"/>
          <w:szCs w:val="28"/>
        </w:rPr>
        <w:t>。</w:t>
      </w:r>
    </w:p>
    <w:p w14:paraId="70AA4FCA" w14:textId="77777777" w:rsidR="00A57390" w:rsidRPr="00810634" w:rsidRDefault="00A57390" w:rsidP="00A57390">
      <w:pPr>
        <w:pStyle w:val="af7"/>
        <w:ind w:left="709" w:firstLine="480"/>
        <w:rPr>
          <w:rFonts w:cs="Times New Roman"/>
          <w:szCs w:val="28"/>
        </w:rPr>
      </w:pPr>
      <w:r w:rsidRPr="00810634">
        <w:rPr>
          <w:rFonts w:cs="Times New Roman" w:hint="eastAsia"/>
          <w:szCs w:val="28"/>
        </w:rPr>
        <w:t>《工程测量标准》</w:t>
      </w:r>
      <w:r w:rsidRPr="00810634">
        <w:rPr>
          <w:rFonts w:cs="Times New Roman" w:hint="eastAsia"/>
          <w:szCs w:val="28"/>
        </w:rPr>
        <w:t>GB 50026</w:t>
      </w:r>
    </w:p>
    <w:p w14:paraId="58DF2959" w14:textId="77777777" w:rsidR="00A57390" w:rsidRPr="00810634" w:rsidRDefault="00A57390" w:rsidP="00A57390">
      <w:pPr>
        <w:pStyle w:val="af7"/>
        <w:ind w:left="709" w:firstLine="480"/>
        <w:rPr>
          <w:rFonts w:cs="Times New Roman"/>
          <w:szCs w:val="28"/>
        </w:rPr>
      </w:pPr>
      <w:r w:rsidRPr="00810634">
        <w:rPr>
          <w:rFonts w:cs="Times New Roman" w:hint="eastAsia"/>
          <w:szCs w:val="28"/>
        </w:rPr>
        <w:t>《建筑地基基础工程施工质量验收标准》</w:t>
      </w:r>
      <w:r w:rsidRPr="00810634">
        <w:rPr>
          <w:rFonts w:cs="Times New Roman" w:hint="eastAsia"/>
          <w:szCs w:val="28"/>
        </w:rPr>
        <w:t>GB 50202</w:t>
      </w:r>
    </w:p>
    <w:p w14:paraId="3E59509B" w14:textId="77777777" w:rsidR="00A57390" w:rsidRPr="00810634" w:rsidRDefault="00A57390" w:rsidP="00A57390">
      <w:pPr>
        <w:pStyle w:val="af7"/>
        <w:ind w:left="709" w:firstLine="480"/>
        <w:rPr>
          <w:rFonts w:cs="Times New Roman"/>
          <w:szCs w:val="28"/>
        </w:rPr>
      </w:pPr>
      <w:r w:rsidRPr="00810634">
        <w:rPr>
          <w:rFonts w:cs="Times New Roman" w:hint="eastAsia"/>
          <w:szCs w:val="28"/>
        </w:rPr>
        <w:t>《建筑基坑工程监测技术标准》</w:t>
      </w:r>
      <w:r w:rsidRPr="00810634">
        <w:rPr>
          <w:rFonts w:cs="Times New Roman" w:hint="eastAsia"/>
          <w:szCs w:val="28"/>
        </w:rPr>
        <w:t>GB 50497</w:t>
      </w:r>
    </w:p>
    <w:p w14:paraId="6B45E85A" w14:textId="77777777" w:rsidR="00A57390" w:rsidRPr="00810634" w:rsidRDefault="00A57390" w:rsidP="00A57390">
      <w:pPr>
        <w:pStyle w:val="af7"/>
        <w:ind w:left="709" w:firstLine="480"/>
        <w:rPr>
          <w:rFonts w:cs="Times New Roman"/>
          <w:szCs w:val="28"/>
        </w:rPr>
      </w:pPr>
      <w:r w:rsidRPr="00810634">
        <w:rPr>
          <w:rFonts w:cs="Times New Roman" w:hint="eastAsia"/>
          <w:szCs w:val="28"/>
        </w:rPr>
        <w:t>《数字测绘成果质量检查与验收》</w:t>
      </w:r>
      <w:r w:rsidRPr="00810634">
        <w:rPr>
          <w:rFonts w:cs="Times New Roman" w:hint="eastAsia"/>
          <w:szCs w:val="28"/>
        </w:rPr>
        <w:t>GB/T 18316</w:t>
      </w:r>
    </w:p>
    <w:p w14:paraId="1EA1263F" w14:textId="77777777" w:rsidR="00A57390" w:rsidRPr="00810634" w:rsidRDefault="00A57390" w:rsidP="00A57390">
      <w:pPr>
        <w:pStyle w:val="af7"/>
        <w:ind w:left="709" w:firstLine="480"/>
        <w:rPr>
          <w:rFonts w:cs="Times New Roman"/>
          <w:szCs w:val="28"/>
        </w:rPr>
      </w:pPr>
      <w:r w:rsidRPr="00810634">
        <w:rPr>
          <w:rFonts w:cs="Times New Roman" w:hint="eastAsia"/>
          <w:szCs w:val="28"/>
        </w:rPr>
        <w:t>《测绘技术设计规定》</w:t>
      </w:r>
      <w:r w:rsidRPr="00810634">
        <w:rPr>
          <w:rFonts w:cs="Times New Roman" w:hint="eastAsia"/>
          <w:szCs w:val="28"/>
        </w:rPr>
        <w:t>CH/T 1004</w:t>
      </w:r>
    </w:p>
    <w:p w14:paraId="320F54CB" w14:textId="01519744" w:rsidR="004B58D3" w:rsidRPr="00810634" w:rsidRDefault="004B58D3" w:rsidP="004B58D3">
      <w:pPr>
        <w:pStyle w:val="af7"/>
        <w:ind w:left="709" w:firstLine="480"/>
        <w:rPr>
          <w:rFonts w:cs="Times New Roman"/>
          <w:szCs w:val="28"/>
        </w:rPr>
      </w:pPr>
      <w:r w:rsidRPr="00810634">
        <w:rPr>
          <w:rFonts w:cs="Times New Roman" w:hint="eastAsia"/>
          <w:szCs w:val="28"/>
        </w:rPr>
        <w:t>《基础地理信息数字成果</w:t>
      </w:r>
      <w:r w:rsidRPr="00810634">
        <w:rPr>
          <w:rFonts w:cs="Times New Roman" w:hint="eastAsia"/>
          <w:szCs w:val="28"/>
        </w:rPr>
        <w:t>1</w:t>
      </w:r>
      <w:r w:rsidR="00FD6971">
        <w:rPr>
          <w:rFonts w:cs="Times New Roman" w:hint="eastAsia"/>
          <w:szCs w:val="28"/>
        </w:rPr>
        <w:t>：</w:t>
      </w:r>
      <w:r w:rsidRPr="00810634">
        <w:rPr>
          <w:rFonts w:cs="Times New Roman" w:hint="eastAsia"/>
          <w:szCs w:val="28"/>
        </w:rPr>
        <w:t>500 1</w:t>
      </w:r>
      <w:r w:rsidR="00FD6971">
        <w:rPr>
          <w:rFonts w:cs="Times New Roman" w:hint="eastAsia"/>
          <w:szCs w:val="28"/>
        </w:rPr>
        <w:t>：</w:t>
      </w:r>
      <w:r w:rsidRPr="00810634">
        <w:rPr>
          <w:rFonts w:cs="Times New Roman" w:hint="eastAsia"/>
          <w:szCs w:val="28"/>
        </w:rPr>
        <w:t>1000 1</w:t>
      </w:r>
      <w:r w:rsidR="00FD6971">
        <w:rPr>
          <w:rFonts w:cs="Times New Roman" w:hint="eastAsia"/>
          <w:szCs w:val="28"/>
        </w:rPr>
        <w:t>：</w:t>
      </w:r>
      <w:r w:rsidRPr="00810634">
        <w:rPr>
          <w:rFonts w:cs="Times New Roman" w:hint="eastAsia"/>
          <w:szCs w:val="28"/>
        </w:rPr>
        <w:t>2000</w:t>
      </w:r>
      <w:r w:rsidRPr="00810634">
        <w:rPr>
          <w:rFonts w:cs="Times New Roman" w:hint="eastAsia"/>
          <w:szCs w:val="28"/>
        </w:rPr>
        <w:t>数字高程模型》</w:t>
      </w:r>
      <w:r w:rsidRPr="00810634">
        <w:rPr>
          <w:rFonts w:cs="Times New Roman" w:hint="eastAsia"/>
          <w:szCs w:val="28"/>
        </w:rPr>
        <w:t xml:space="preserve"> CH/T 9008.2</w:t>
      </w:r>
    </w:p>
    <w:p w14:paraId="27450060" w14:textId="77777777" w:rsidR="00A57390" w:rsidRPr="00810634" w:rsidRDefault="00A57390" w:rsidP="00A57390">
      <w:pPr>
        <w:pStyle w:val="af7"/>
        <w:ind w:left="709" w:firstLine="480"/>
        <w:rPr>
          <w:rFonts w:cs="Times New Roman"/>
          <w:szCs w:val="28"/>
        </w:rPr>
      </w:pPr>
      <w:r w:rsidRPr="00810634">
        <w:rPr>
          <w:rFonts w:cs="Times New Roman" w:hint="eastAsia"/>
          <w:szCs w:val="28"/>
        </w:rPr>
        <w:t>《地面三维激光扫描作业技术规程》</w:t>
      </w:r>
      <w:r w:rsidRPr="00810634">
        <w:rPr>
          <w:rFonts w:cs="Times New Roman" w:hint="eastAsia"/>
          <w:szCs w:val="28"/>
        </w:rPr>
        <w:t>CH/Z 3017</w:t>
      </w:r>
    </w:p>
    <w:p w14:paraId="43B7DA73" w14:textId="556A1EE4" w:rsidR="00A57390" w:rsidRPr="00810634" w:rsidRDefault="00A57390" w:rsidP="00A57390">
      <w:pPr>
        <w:pStyle w:val="af7"/>
        <w:ind w:left="709" w:firstLine="480"/>
        <w:rPr>
          <w:rFonts w:cs="Times New Roman"/>
          <w:szCs w:val="28"/>
        </w:rPr>
      </w:pPr>
      <w:r w:rsidRPr="00810634">
        <w:rPr>
          <w:rFonts w:cs="Times New Roman" w:hint="eastAsia"/>
          <w:szCs w:val="28"/>
        </w:rPr>
        <w:t>《城市测量规范》</w:t>
      </w:r>
      <w:r w:rsidRPr="00810634">
        <w:rPr>
          <w:rFonts w:cs="Times New Roman" w:hint="eastAsia"/>
          <w:szCs w:val="28"/>
        </w:rPr>
        <w:t>CJJ/T 8</w:t>
      </w:r>
    </w:p>
    <w:p w14:paraId="632FF0F6" w14:textId="766C107C" w:rsidR="00CD586C" w:rsidRPr="00A57390" w:rsidRDefault="00CD586C" w:rsidP="00A57390">
      <w:pPr>
        <w:pStyle w:val="af7"/>
        <w:ind w:left="709" w:firstLine="480"/>
        <w:rPr>
          <w:rFonts w:cs="Times New Roman"/>
          <w:szCs w:val="28"/>
        </w:rPr>
      </w:pPr>
      <w:r w:rsidRPr="00810634">
        <w:rPr>
          <w:rFonts w:hint="eastAsia"/>
          <w:szCs w:val="24"/>
        </w:rPr>
        <w:t>《城市三维建模技术规范》</w:t>
      </w:r>
      <w:r w:rsidRPr="00810634">
        <w:rPr>
          <w:rFonts w:hint="eastAsia"/>
          <w:szCs w:val="24"/>
        </w:rPr>
        <w:t>CJJ/T 157</w:t>
      </w:r>
    </w:p>
    <w:bookmarkEnd w:id="4"/>
    <w:p w14:paraId="434A2056" w14:textId="7A94985F" w:rsidR="005B195A" w:rsidRPr="005B195A" w:rsidRDefault="005B195A" w:rsidP="00F12AED">
      <w:pPr>
        <w:outlineLvl w:val="0"/>
      </w:pPr>
    </w:p>
    <w:sectPr w:rsidR="005B195A" w:rsidRPr="005B195A" w:rsidSect="00566100">
      <w:footerReference w:type="even" r:id="rId13"/>
      <w:footerReference w:type="default" r:id="rId14"/>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2DF033" w14:textId="77777777" w:rsidR="00C91F50" w:rsidRDefault="00C91F50" w:rsidP="00304A44">
      <w:pPr>
        <w:spacing w:line="240" w:lineRule="auto"/>
      </w:pPr>
      <w:r>
        <w:separator/>
      </w:r>
    </w:p>
  </w:endnote>
  <w:endnote w:type="continuationSeparator" w:id="0">
    <w:p w14:paraId="1F39BE9A" w14:textId="77777777" w:rsidR="00C91F50" w:rsidRDefault="00C91F50" w:rsidP="00304A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华文中宋">
    <w:altName w:val="Malgun Gothic Semilight"/>
    <w:panose1 w:val="02010600040101010101"/>
    <w:charset w:val="86"/>
    <w:family w:val="auto"/>
    <w:pitch w:val="variable"/>
    <w:sig w:usb0="00000287" w:usb1="080F0000" w:usb2="00000010" w:usb3="00000000" w:csb0="0004009F" w:csb1="00000000"/>
  </w:font>
  <w:font w:name="PMingLiU">
    <w:altName w:val="Microsoft JhengHei"/>
    <w:panose1 w:val="02010601000101010101"/>
    <w:charset w:val="88"/>
    <w:family w:val="auto"/>
    <w:pitch w:val="variable"/>
    <w:sig w:usb0="00000000"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0632247"/>
      <w:docPartObj>
        <w:docPartGallery w:val="Page Numbers (Bottom of Page)"/>
        <w:docPartUnique/>
      </w:docPartObj>
    </w:sdtPr>
    <w:sdtEndPr/>
    <w:sdtContent>
      <w:p w14:paraId="4975A4F6" w14:textId="649F173C" w:rsidR="00662690" w:rsidRDefault="00662690">
        <w:pPr>
          <w:pStyle w:val="a5"/>
        </w:pPr>
        <w:r>
          <w:fldChar w:fldCharType="begin"/>
        </w:r>
        <w:r>
          <w:instrText>PAGE   \* MERGEFORMAT</w:instrText>
        </w:r>
        <w:r>
          <w:fldChar w:fldCharType="separate"/>
        </w:r>
        <w:r w:rsidR="000B4302" w:rsidRPr="000B4302">
          <w:rPr>
            <w:noProof/>
            <w:lang w:val="zh-CN"/>
          </w:rPr>
          <w:t>28</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1198955"/>
      <w:docPartObj>
        <w:docPartGallery w:val="Page Numbers (Bottom of Page)"/>
        <w:docPartUnique/>
      </w:docPartObj>
    </w:sdtPr>
    <w:sdtEndPr/>
    <w:sdtContent>
      <w:p w14:paraId="3A962A5F" w14:textId="2761A7DC" w:rsidR="00662690" w:rsidRDefault="00662690" w:rsidP="0045539F">
        <w:pPr>
          <w:pStyle w:val="a5"/>
          <w:jc w:val="right"/>
        </w:pPr>
        <w:r>
          <w:fldChar w:fldCharType="begin"/>
        </w:r>
        <w:r>
          <w:instrText>PAGE   \* MERGEFORMAT</w:instrText>
        </w:r>
        <w:r>
          <w:fldChar w:fldCharType="separate"/>
        </w:r>
        <w:r w:rsidR="00B144B3" w:rsidRPr="00B144B3">
          <w:rPr>
            <w:noProof/>
            <w:lang w:val="zh-CN"/>
          </w:rPr>
          <w:t>5</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9078724"/>
      <w:docPartObj>
        <w:docPartGallery w:val="Page Numbers (Bottom of Page)"/>
        <w:docPartUnique/>
      </w:docPartObj>
    </w:sdtPr>
    <w:sdtEndPr/>
    <w:sdtContent>
      <w:p w14:paraId="2A7C0CF7" w14:textId="5D9E71D4" w:rsidR="00662690" w:rsidRDefault="00662690" w:rsidP="0045539F">
        <w:pPr>
          <w:pStyle w:val="a5"/>
          <w:jc w:val="right"/>
        </w:pPr>
        <w:r>
          <w:fldChar w:fldCharType="begin"/>
        </w:r>
        <w:r>
          <w:instrText>PAGE   \* MERGEFORMAT</w:instrText>
        </w:r>
        <w:r>
          <w:fldChar w:fldCharType="separate"/>
        </w:r>
        <w:r w:rsidR="000B4302" w:rsidRPr="000B4302">
          <w:rPr>
            <w:noProof/>
            <w:lang w:val="zh-CN"/>
          </w:rPr>
          <w:t>27</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949954"/>
      <w:docPartObj>
        <w:docPartGallery w:val="Page Numbers (Bottom of Page)"/>
        <w:docPartUnique/>
      </w:docPartObj>
    </w:sdtPr>
    <w:sdtEndPr/>
    <w:sdtContent>
      <w:p w14:paraId="0FF7919C" w14:textId="35FB6FAB" w:rsidR="00662690" w:rsidRDefault="00662690">
        <w:pPr>
          <w:pStyle w:val="a5"/>
        </w:pPr>
        <w:r>
          <w:fldChar w:fldCharType="begin"/>
        </w:r>
        <w:r>
          <w:instrText>PAGE   \* MERGEFORMAT</w:instrText>
        </w:r>
        <w:r>
          <w:fldChar w:fldCharType="separate"/>
        </w:r>
        <w:r w:rsidR="000B4302" w:rsidRPr="000B4302">
          <w:rPr>
            <w:noProof/>
            <w:lang w:val="zh-CN"/>
          </w:rPr>
          <w:t>30</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5074329"/>
      <w:docPartObj>
        <w:docPartGallery w:val="Page Numbers (Bottom of Page)"/>
        <w:docPartUnique/>
      </w:docPartObj>
    </w:sdtPr>
    <w:sdtEndPr/>
    <w:sdtContent>
      <w:p w14:paraId="1359AEED" w14:textId="20FEB639" w:rsidR="00662690" w:rsidRDefault="00662690">
        <w:pPr>
          <w:pStyle w:val="a5"/>
          <w:jc w:val="right"/>
        </w:pPr>
        <w:r>
          <w:fldChar w:fldCharType="begin"/>
        </w:r>
        <w:r>
          <w:instrText>PAGE   \* MERGEFORMAT</w:instrText>
        </w:r>
        <w:r>
          <w:fldChar w:fldCharType="separate"/>
        </w:r>
        <w:r w:rsidR="000B4302" w:rsidRPr="000B4302">
          <w:rPr>
            <w:noProof/>
            <w:lang w:val="zh-CN"/>
          </w:rPr>
          <w:t>29</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99ADB6" w14:textId="77777777" w:rsidR="00C91F50" w:rsidRDefault="00C91F50" w:rsidP="00304A44">
      <w:pPr>
        <w:spacing w:line="240" w:lineRule="auto"/>
      </w:pPr>
      <w:r>
        <w:separator/>
      </w:r>
    </w:p>
  </w:footnote>
  <w:footnote w:type="continuationSeparator" w:id="0">
    <w:p w14:paraId="3BA0D697" w14:textId="77777777" w:rsidR="00C91F50" w:rsidRDefault="00C91F50" w:rsidP="00304A4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CFFC267"/>
    <w:multiLevelType w:val="singleLevel"/>
    <w:tmpl w:val="BCFFC267"/>
    <w:lvl w:ilvl="0">
      <w:start w:val="3"/>
      <w:numFmt w:val="decimal"/>
      <w:lvlText w:val="%1"/>
      <w:lvlJc w:val="left"/>
    </w:lvl>
  </w:abstractNum>
  <w:abstractNum w:abstractNumId="1" w15:restartNumberingAfterBreak="0">
    <w:nsid w:val="0F6D4626"/>
    <w:multiLevelType w:val="multilevel"/>
    <w:tmpl w:val="0F6D4626"/>
    <w:lvl w:ilvl="0">
      <w:start w:val="5"/>
      <w:numFmt w:val="decimal"/>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 w15:restartNumberingAfterBreak="0">
    <w:nsid w:val="73D920A9"/>
    <w:multiLevelType w:val="multilevel"/>
    <w:tmpl w:val="73D920A9"/>
    <w:lvl w:ilvl="0">
      <w:start w:val="1"/>
      <w:numFmt w:val="decimal"/>
      <w:lvlText w:val="%1"/>
      <w:lvlJc w:val="left"/>
      <w:pPr>
        <w:ind w:left="420" w:hanging="42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bordersDoNotSurroundHeader/>
  <w:bordersDoNotSurroundFooter/>
  <w:hideSpellingErrors/>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7A4C"/>
    <w:rsid w:val="000010BA"/>
    <w:rsid w:val="00001267"/>
    <w:rsid w:val="00001590"/>
    <w:rsid w:val="00001A22"/>
    <w:rsid w:val="00001C87"/>
    <w:rsid w:val="00001EB0"/>
    <w:rsid w:val="0000253E"/>
    <w:rsid w:val="000026C5"/>
    <w:rsid w:val="00002CB9"/>
    <w:rsid w:val="00002E41"/>
    <w:rsid w:val="00003ABC"/>
    <w:rsid w:val="00003F8A"/>
    <w:rsid w:val="000052B0"/>
    <w:rsid w:val="00005445"/>
    <w:rsid w:val="000055DD"/>
    <w:rsid w:val="00005BB7"/>
    <w:rsid w:val="00005D39"/>
    <w:rsid w:val="000062F7"/>
    <w:rsid w:val="0000698C"/>
    <w:rsid w:val="00006CA7"/>
    <w:rsid w:val="000100EE"/>
    <w:rsid w:val="000101AD"/>
    <w:rsid w:val="000101CA"/>
    <w:rsid w:val="00010958"/>
    <w:rsid w:val="00010A03"/>
    <w:rsid w:val="00010A56"/>
    <w:rsid w:val="000112AA"/>
    <w:rsid w:val="00011441"/>
    <w:rsid w:val="00011476"/>
    <w:rsid w:val="00011585"/>
    <w:rsid w:val="000118BD"/>
    <w:rsid w:val="00011A5B"/>
    <w:rsid w:val="00011D2D"/>
    <w:rsid w:val="00011DA3"/>
    <w:rsid w:val="000123B5"/>
    <w:rsid w:val="000126EC"/>
    <w:rsid w:val="000129CB"/>
    <w:rsid w:val="00012B14"/>
    <w:rsid w:val="00012BD7"/>
    <w:rsid w:val="00012CBA"/>
    <w:rsid w:val="000133CF"/>
    <w:rsid w:val="000136F5"/>
    <w:rsid w:val="00013990"/>
    <w:rsid w:val="000141BC"/>
    <w:rsid w:val="00014988"/>
    <w:rsid w:val="00015496"/>
    <w:rsid w:val="00015DBD"/>
    <w:rsid w:val="00015E14"/>
    <w:rsid w:val="00016020"/>
    <w:rsid w:val="00016389"/>
    <w:rsid w:val="00016452"/>
    <w:rsid w:val="00016482"/>
    <w:rsid w:val="00016816"/>
    <w:rsid w:val="00016E55"/>
    <w:rsid w:val="00016EB9"/>
    <w:rsid w:val="00017A13"/>
    <w:rsid w:val="00017B7A"/>
    <w:rsid w:val="00017EDF"/>
    <w:rsid w:val="00017F45"/>
    <w:rsid w:val="0002006B"/>
    <w:rsid w:val="00020102"/>
    <w:rsid w:val="00020A4D"/>
    <w:rsid w:val="00020AF4"/>
    <w:rsid w:val="000211AD"/>
    <w:rsid w:val="000218A0"/>
    <w:rsid w:val="00021B04"/>
    <w:rsid w:val="00021B5B"/>
    <w:rsid w:val="00022404"/>
    <w:rsid w:val="0002265D"/>
    <w:rsid w:val="00022895"/>
    <w:rsid w:val="00022DE9"/>
    <w:rsid w:val="00022E26"/>
    <w:rsid w:val="000232C6"/>
    <w:rsid w:val="00023B33"/>
    <w:rsid w:val="00023F8D"/>
    <w:rsid w:val="00023FFA"/>
    <w:rsid w:val="000243F4"/>
    <w:rsid w:val="0002487E"/>
    <w:rsid w:val="000249A2"/>
    <w:rsid w:val="00024D42"/>
    <w:rsid w:val="000253CF"/>
    <w:rsid w:val="00025670"/>
    <w:rsid w:val="00025BE4"/>
    <w:rsid w:val="00025CF4"/>
    <w:rsid w:val="0002602B"/>
    <w:rsid w:val="0002636D"/>
    <w:rsid w:val="000263A7"/>
    <w:rsid w:val="0002654E"/>
    <w:rsid w:val="000266B6"/>
    <w:rsid w:val="00026931"/>
    <w:rsid w:val="000270D6"/>
    <w:rsid w:val="0002733E"/>
    <w:rsid w:val="00027538"/>
    <w:rsid w:val="000275A8"/>
    <w:rsid w:val="000276D3"/>
    <w:rsid w:val="00027EEC"/>
    <w:rsid w:val="00030530"/>
    <w:rsid w:val="0003054C"/>
    <w:rsid w:val="0003079C"/>
    <w:rsid w:val="00030C8A"/>
    <w:rsid w:val="00030E1E"/>
    <w:rsid w:val="00030F2F"/>
    <w:rsid w:val="000311ED"/>
    <w:rsid w:val="00031969"/>
    <w:rsid w:val="00031B4D"/>
    <w:rsid w:val="00031D5D"/>
    <w:rsid w:val="00031F0A"/>
    <w:rsid w:val="00032052"/>
    <w:rsid w:val="000327F4"/>
    <w:rsid w:val="000328F6"/>
    <w:rsid w:val="00032911"/>
    <w:rsid w:val="00033BC9"/>
    <w:rsid w:val="00033BFD"/>
    <w:rsid w:val="00034048"/>
    <w:rsid w:val="00034078"/>
    <w:rsid w:val="0003424D"/>
    <w:rsid w:val="0003557A"/>
    <w:rsid w:val="00035A10"/>
    <w:rsid w:val="00035A3F"/>
    <w:rsid w:val="0003607E"/>
    <w:rsid w:val="000363F7"/>
    <w:rsid w:val="00036405"/>
    <w:rsid w:val="00036430"/>
    <w:rsid w:val="00036767"/>
    <w:rsid w:val="00036A3E"/>
    <w:rsid w:val="00036AC9"/>
    <w:rsid w:val="00036D9D"/>
    <w:rsid w:val="00036F4F"/>
    <w:rsid w:val="00037238"/>
    <w:rsid w:val="000372D9"/>
    <w:rsid w:val="0003736A"/>
    <w:rsid w:val="0003745E"/>
    <w:rsid w:val="00037647"/>
    <w:rsid w:val="000378E7"/>
    <w:rsid w:val="00037DAD"/>
    <w:rsid w:val="00040273"/>
    <w:rsid w:val="000409B7"/>
    <w:rsid w:val="00040AB9"/>
    <w:rsid w:val="00040E41"/>
    <w:rsid w:val="0004127B"/>
    <w:rsid w:val="00041361"/>
    <w:rsid w:val="00042038"/>
    <w:rsid w:val="000420F8"/>
    <w:rsid w:val="00042243"/>
    <w:rsid w:val="0004230C"/>
    <w:rsid w:val="00042C1A"/>
    <w:rsid w:val="00042F11"/>
    <w:rsid w:val="00042FED"/>
    <w:rsid w:val="00043291"/>
    <w:rsid w:val="0004350A"/>
    <w:rsid w:val="000440A9"/>
    <w:rsid w:val="000442B8"/>
    <w:rsid w:val="000442F1"/>
    <w:rsid w:val="000443B4"/>
    <w:rsid w:val="000445B1"/>
    <w:rsid w:val="000449A9"/>
    <w:rsid w:val="00044C8F"/>
    <w:rsid w:val="0004519B"/>
    <w:rsid w:val="000454FC"/>
    <w:rsid w:val="0004554E"/>
    <w:rsid w:val="00045680"/>
    <w:rsid w:val="00045692"/>
    <w:rsid w:val="00045874"/>
    <w:rsid w:val="000458C3"/>
    <w:rsid w:val="00046395"/>
    <w:rsid w:val="000466DB"/>
    <w:rsid w:val="00046A87"/>
    <w:rsid w:val="00047217"/>
    <w:rsid w:val="0004760C"/>
    <w:rsid w:val="00047EB5"/>
    <w:rsid w:val="00047EEC"/>
    <w:rsid w:val="0005016D"/>
    <w:rsid w:val="00051323"/>
    <w:rsid w:val="00051647"/>
    <w:rsid w:val="00051824"/>
    <w:rsid w:val="00051B0B"/>
    <w:rsid w:val="00051F34"/>
    <w:rsid w:val="00052007"/>
    <w:rsid w:val="000521C2"/>
    <w:rsid w:val="00052B36"/>
    <w:rsid w:val="0005304B"/>
    <w:rsid w:val="00053120"/>
    <w:rsid w:val="00053AE5"/>
    <w:rsid w:val="00053C15"/>
    <w:rsid w:val="000541B4"/>
    <w:rsid w:val="000544BC"/>
    <w:rsid w:val="000544EF"/>
    <w:rsid w:val="00054718"/>
    <w:rsid w:val="000547D4"/>
    <w:rsid w:val="00054B82"/>
    <w:rsid w:val="00054D8B"/>
    <w:rsid w:val="0005520F"/>
    <w:rsid w:val="000553BD"/>
    <w:rsid w:val="0005544B"/>
    <w:rsid w:val="00055685"/>
    <w:rsid w:val="00055979"/>
    <w:rsid w:val="00055DD9"/>
    <w:rsid w:val="00055E51"/>
    <w:rsid w:val="00056EEF"/>
    <w:rsid w:val="00057334"/>
    <w:rsid w:val="000573AD"/>
    <w:rsid w:val="00057777"/>
    <w:rsid w:val="00057CB4"/>
    <w:rsid w:val="00057F12"/>
    <w:rsid w:val="000600D6"/>
    <w:rsid w:val="00060831"/>
    <w:rsid w:val="000608D1"/>
    <w:rsid w:val="00060AB7"/>
    <w:rsid w:val="000610F9"/>
    <w:rsid w:val="000611AA"/>
    <w:rsid w:val="00061653"/>
    <w:rsid w:val="00061BFD"/>
    <w:rsid w:val="00062403"/>
    <w:rsid w:val="00062732"/>
    <w:rsid w:val="0006285F"/>
    <w:rsid w:val="00062EFE"/>
    <w:rsid w:val="00063164"/>
    <w:rsid w:val="00063438"/>
    <w:rsid w:val="000638E1"/>
    <w:rsid w:val="00063D5D"/>
    <w:rsid w:val="00064225"/>
    <w:rsid w:val="00064480"/>
    <w:rsid w:val="00064662"/>
    <w:rsid w:val="00064AA6"/>
    <w:rsid w:val="00064DE2"/>
    <w:rsid w:val="00064DE5"/>
    <w:rsid w:val="00064E91"/>
    <w:rsid w:val="00065178"/>
    <w:rsid w:val="00065316"/>
    <w:rsid w:val="0006568D"/>
    <w:rsid w:val="00065B94"/>
    <w:rsid w:val="00066549"/>
    <w:rsid w:val="00066B38"/>
    <w:rsid w:val="000675F6"/>
    <w:rsid w:val="000678BD"/>
    <w:rsid w:val="00067A0E"/>
    <w:rsid w:val="00067D28"/>
    <w:rsid w:val="00067F66"/>
    <w:rsid w:val="00070475"/>
    <w:rsid w:val="00070476"/>
    <w:rsid w:val="00070D01"/>
    <w:rsid w:val="00070F05"/>
    <w:rsid w:val="000710DF"/>
    <w:rsid w:val="00071BDA"/>
    <w:rsid w:val="00071DED"/>
    <w:rsid w:val="0007297F"/>
    <w:rsid w:val="00072D6F"/>
    <w:rsid w:val="00072E89"/>
    <w:rsid w:val="00073084"/>
    <w:rsid w:val="000731ED"/>
    <w:rsid w:val="00073379"/>
    <w:rsid w:val="0007343D"/>
    <w:rsid w:val="00073593"/>
    <w:rsid w:val="000739AD"/>
    <w:rsid w:val="00074065"/>
    <w:rsid w:val="000740AE"/>
    <w:rsid w:val="000746B6"/>
    <w:rsid w:val="000747BA"/>
    <w:rsid w:val="00074898"/>
    <w:rsid w:val="00074AF8"/>
    <w:rsid w:val="00075187"/>
    <w:rsid w:val="000751BC"/>
    <w:rsid w:val="00075401"/>
    <w:rsid w:val="00075584"/>
    <w:rsid w:val="00075681"/>
    <w:rsid w:val="000758C9"/>
    <w:rsid w:val="000758FD"/>
    <w:rsid w:val="00075D86"/>
    <w:rsid w:val="00075F4B"/>
    <w:rsid w:val="00075FDF"/>
    <w:rsid w:val="00076203"/>
    <w:rsid w:val="000767BC"/>
    <w:rsid w:val="000768B6"/>
    <w:rsid w:val="00076D14"/>
    <w:rsid w:val="00076F89"/>
    <w:rsid w:val="0007706B"/>
    <w:rsid w:val="000774F4"/>
    <w:rsid w:val="0007770B"/>
    <w:rsid w:val="00077C39"/>
    <w:rsid w:val="00077CD1"/>
    <w:rsid w:val="00077ECF"/>
    <w:rsid w:val="000800F3"/>
    <w:rsid w:val="000801B1"/>
    <w:rsid w:val="0008050C"/>
    <w:rsid w:val="000806DF"/>
    <w:rsid w:val="00080837"/>
    <w:rsid w:val="00080D43"/>
    <w:rsid w:val="00081B18"/>
    <w:rsid w:val="00081BC7"/>
    <w:rsid w:val="00081E2D"/>
    <w:rsid w:val="00082021"/>
    <w:rsid w:val="000824AB"/>
    <w:rsid w:val="00083092"/>
    <w:rsid w:val="00083099"/>
    <w:rsid w:val="0008320E"/>
    <w:rsid w:val="000833E9"/>
    <w:rsid w:val="00083401"/>
    <w:rsid w:val="0008401F"/>
    <w:rsid w:val="00084415"/>
    <w:rsid w:val="00084A37"/>
    <w:rsid w:val="00084E10"/>
    <w:rsid w:val="00084FD9"/>
    <w:rsid w:val="00085148"/>
    <w:rsid w:val="00085348"/>
    <w:rsid w:val="00085729"/>
    <w:rsid w:val="00085990"/>
    <w:rsid w:val="00085B0A"/>
    <w:rsid w:val="00085B2E"/>
    <w:rsid w:val="00085D55"/>
    <w:rsid w:val="00086179"/>
    <w:rsid w:val="000865C7"/>
    <w:rsid w:val="00086737"/>
    <w:rsid w:val="00086741"/>
    <w:rsid w:val="00086DD1"/>
    <w:rsid w:val="0008700E"/>
    <w:rsid w:val="0008758E"/>
    <w:rsid w:val="0008759B"/>
    <w:rsid w:val="00087B05"/>
    <w:rsid w:val="0009002D"/>
    <w:rsid w:val="0009012D"/>
    <w:rsid w:val="0009023E"/>
    <w:rsid w:val="0009087B"/>
    <w:rsid w:val="0009092C"/>
    <w:rsid w:val="0009097C"/>
    <w:rsid w:val="00090BC6"/>
    <w:rsid w:val="00091503"/>
    <w:rsid w:val="000916CF"/>
    <w:rsid w:val="0009177C"/>
    <w:rsid w:val="00091958"/>
    <w:rsid w:val="00091A72"/>
    <w:rsid w:val="00091EC5"/>
    <w:rsid w:val="000924F5"/>
    <w:rsid w:val="0009263A"/>
    <w:rsid w:val="00092862"/>
    <w:rsid w:val="00092D7B"/>
    <w:rsid w:val="00092F4D"/>
    <w:rsid w:val="0009363C"/>
    <w:rsid w:val="000939FB"/>
    <w:rsid w:val="00093A9B"/>
    <w:rsid w:val="00093B0B"/>
    <w:rsid w:val="00093D15"/>
    <w:rsid w:val="00093F8F"/>
    <w:rsid w:val="00094337"/>
    <w:rsid w:val="00094998"/>
    <w:rsid w:val="00094C58"/>
    <w:rsid w:val="0009502F"/>
    <w:rsid w:val="000953E9"/>
    <w:rsid w:val="00095445"/>
    <w:rsid w:val="00095609"/>
    <w:rsid w:val="00095665"/>
    <w:rsid w:val="00095BB4"/>
    <w:rsid w:val="00095DB4"/>
    <w:rsid w:val="00096148"/>
    <w:rsid w:val="000961DF"/>
    <w:rsid w:val="00096414"/>
    <w:rsid w:val="00096603"/>
    <w:rsid w:val="00096736"/>
    <w:rsid w:val="00096A68"/>
    <w:rsid w:val="00096ADB"/>
    <w:rsid w:val="00096C59"/>
    <w:rsid w:val="00096F90"/>
    <w:rsid w:val="000974B1"/>
    <w:rsid w:val="0009760E"/>
    <w:rsid w:val="00097839"/>
    <w:rsid w:val="00097F1A"/>
    <w:rsid w:val="00097F60"/>
    <w:rsid w:val="000A00C5"/>
    <w:rsid w:val="000A00CE"/>
    <w:rsid w:val="000A06A8"/>
    <w:rsid w:val="000A09CD"/>
    <w:rsid w:val="000A0A84"/>
    <w:rsid w:val="000A0C19"/>
    <w:rsid w:val="000A0C69"/>
    <w:rsid w:val="000A0F1F"/>
    <w:rsid w:val="000A14C3"/>
    <w:rsid w:val="000A1500"/>
    <w:rsid w:val="000A1582"/>
    <w:rsid w:val="000A1B3F"/>
    <w:rsid w:val="000A1CA9"/>
    <w:rsid w:val="000A2546"/>
    <w:rsid w:val="000A25CD"/>
    <w:rsid w:val="000A2A9A"/>
    <w:rsid w:val="000A3188"/>
    <w:rsid w:val="000A3CE9"/>
    <w:rsid w:val="000A3F9F"/>
    <w:rsid w:val="000A44DA"/>
    <w:rsid w:val="000A451F"/>
    <w:rsid w:val="000A49B8"/>
    <w:rsid w:val="000A4D09"/>
    <w:rsid w:val="000A4FA7"/>
    <w:rsid w:val="000A5560"/>
    <w:rsid w:val="000A5B55"/>
    <w:rsid w:val="000A61A5"/>
    <w:rsid w:val="000A63CD"/>
    <w:rsid w:val="000A679B"/>
    <w:rsid w:val="000A680F"/>
    <w:rsid w:val="000A6E8F"/>
    <w:rsid w:val="000A73D4"/>
    <w:rsid w:val="000A775F"/>
    <w:rsid w:val="000A7845"/>
    <w:rsid w:val="000A7A7F"/>
    <w:rsid w:val="000A7E7F"/>
    <w:rsid w:val="000B0044"/>
    <w:rsid w:val="000B06E8"/>
    <w:rsid w:val="000B07FB"/>
    <w:rsid w:val="000B0DC5"/>
    <w:rsid w:val="000B0F66"/>
    <w:rsid w:val="000B10A7"/>
    <w:rsid w:val="000B10B0"/>
    <w:rsid w:val="000B148E"/>
    <w:rsid w:val="000B1687"/>
    <w:rsid w:val="000B1956"/>
    <w:rsid w:val="000B1BCD"/>
    <w:rsid w:val="000B2300"/>
    <w:rsid w:val="000B2ABD"/>
    <w:rsid w:val="000B2C51"/>
    <w:rsid w:val="000B2CEC"/>
    <w:rsid w:val="000B33A9"/>
    <w:rsid w:val="000B34A8"/>
    <w:rsid w:val="000B3614"/>
    <w:rsid w:val="000B38A1"/>
    <w:rsid w:val="000B3B93"/>
    <w:rsid w:val="000B3DE0"/>
    <w:rsid w:val="000B41E8"/>
    <w:rsid w:val="000B4302"/>
    <w:rsid w:val="000B440F"/>
    <w:rsid w:val="000B4467"/>
    <w:rsid w:val="000B4513"/>
    <w:rsid w:val="000B494F"/>
    <w:rsid w:val="000B519F"/>
    <w:rsid w:val="000B5518"/>
    <w:rsid w:val="000B562E"/>
    <w:rsid w:val="000B58B4"/>
    <w:rsid w:val="000B5FE8"/>
    <w:rsid w:val="000B65C4"/>
    <w:rsid w:val="000B6B11"/>
    <w:rsid w:val="000B6BB6"/>
    <w:rsid w:val="000B6C79"/>
    <w:rsid w:val="000B6FA6"/>
    <w:rsid w:val="000B70F8"/>
    <w:rsid w:val="000B711D"/>
    <w:rsid w:val="000B776D"/>
    <w:rsid w:val="000B7AD7"/>
    <w:rsid w:val="000B7EDD"/>
    <w:rsid w:val="000C0BE7"/>
    <w:rsid w:val="000C111A"/>
    <w:rsid w:val="000C191A"/>
    <w:rsid w:val="000C193B"/>
    <w:rsid w:val="000C1C48"/>
    <w:rsid w:val="000C2195"/>
    <w:rsid w:val="000C23C0"/>
    <w:rsid w:val="000C29D7"/>
    <w:rsid w:val="000C2A7F"/>
    <w:rsid w:val="000C304E"/>
    <w:rsid w:val="000C3150"/>
    <w:rsid w:val="000C33FA"/>
    <w:rsid w:val="000C38D1"/>
    <w:rsid w:val="000C3A0A"/>
    <w:rsid w:val="000C3E85"/>
    <w:rsid w:val="000C428F"/>
    <w:rsid w:val="000C4C08"/>
    <w:rsid w:val="000C4CFB"/>
    <w:rsid w:val="000C4EB9"/>
    <w:rsid w:val="000C517E"/>
    <w:rsid w:val="000C54AF"/>
    <w:rsid w:val="000C5768"/>
    <w:rsid w:val="000C5CF7"/>
    <w:rsid w:val="000C6437"/>
    <w:rsid w:val="000C670E"/>
    <w:rsid w:val="000C6A09"/>
    <w:rsid w:val="000C6C46"/>
    <w:rsid w:val="000C74B5"/>
    <w:rsid w:val="000C7A79"/>
    <w:rsid w:val="000C7A84"/>
    <w:rsid w:val="000C7C1A"/>
    <w:rsid w:val="000C7D2C"/>
    <w:rsid w:val="000D00C1"/>
    <w:rsid w:val="000D019C"/>
    <w:rsid w:val="000D01DA"/>
    <w:rsid w:val="000D0ABE"/>
    <w:rsid w:val="000D0E58"/>
    <w:rsid w:val="000D1405"/>
    <w:rsid w:val="000D1AF5"/>
    <w:rsid w:val="000D1B38"/>
    <w:rsid w:val="000D1DB8"/>
    <w:rsid w:val="000D1EE3"/>
    <w:rsid w:val="000D2111"/>
    <w:rsid w:val="000D2279"/>
    <w:rsid w:val="000D27B3"/>
    <w:rsid w:val="000D2826"/>
    <w:rsid w:val="000D2864"/>
    <w:rsid w:val="000D2914"/>
    <w:rsid w:val="000D2F6B"/>
    <w:rsid w:val="000D31DE"/>
    <w:rsid w:val="000D3295"/>
    <w:rsid w:val="000D3681"/>
    <w:rsid w:val="000D3852"/>
    <w:rsid w:val="000D3A1C"/>
    <w:rsid w:val="000D3B4D"/>
    <w:rsid w:val="000D3B79"/>
    <w:rsid w:val="000D3FCB"/>
    <w:rsid w:val="000D484C"/>
    <w:rsid w:val="000D4988"/>
    <w:rsid w:val="000D4B6C"/>
    <w:rsid w:val="000D5015"/>
    <w:rsid w:val="000D507B"/>
    <w:rsid w:val="000D57AF"/>
    <w:rsid w:val="000D591A"/>
    <w:rsid w:val="000D5C15"/>
    <w:rsid w:val="000D5DA0"/>
    <w:rsid w:val="000D6574"/>
    <w:rsid w:val="000D673B"/>
    <w:rsid w:val="000D75B1"/>
    <w:rsid w:val="000D78E7"/>
    <w:rsid w:val="000D78F2"/>
    <w:rsid w:val="000D79AD"/>
    <w:rsid w:val="000D7B59"/>
    <w:rsid w:val="000D7CA0"/>
    <w:rsid w:val="000D7D19"/>
    <w:rsid w:val="000E002D"/>
    <w:rsid w:val="000E01D4"/>
    <w:rsid w:val="000E0430"/>
    <w:rsid w:val="000E0B7F"/>
    <w:rsid w:val="000E1588"/>
    <w:rsid w:val="000E15C0"/>
    <w:rsid w:val="000E18DE"/>
    <w:rsid w:val="000E1E4B"/>
    <w:rsid w:val="000E1F1A"/>
    <w:rsid w:val="000E1F46"/>
    <w:rsid w:val="000E243C"/>
    <w:rsid w:val="000E352A"/>
    <w:rsid w:val="000E3885"/>
    <w:rsid w:val="000E3B91"/>
    <w:rsid w:val="000E3D2B"/>
    <w:rsid w:val="000E4022"/>
    <w:rsid w:val="000E4111"/>
    <w:rsid w:val="000E49EA"/>
    <w:rsid w:val="000E4BF3"/>
    <w:rsid w:val="000E4C7A"/>
    <w:rsid w:val="000E5028"/>
    <w:rsid w:val="000E5383"/>
    <w:rsid w:val="000E55EE"/>
    <w:rsid w:val="000E6757"/>
    <w:rsid w:val="000E67F7"/>
    <w:rsid w:val="000E68A5"/>
    <w:rsid w:val="000E6B69"/>
    <w:rsid w:val="000E6BF2"/>
    <w:rsid w:val="000E718B"/>
    <w:rsid w:val="000E7FF4"/>
    <w:rsid w:val="000F0133"/>
    <w:rsid w:val="000F01E4"/>
    <w:rsid w:val="000F01FB"/>
    <w:rsid w:val="000F07B7"/>
    <w:rsid w:val="000F08F9"/>
    <w:rsid w:val="000F0F0F"/>
    <w:rsid w:val="000F0FD9"/>
    <w:rsid w:val="000F1106"/>
    <w:rsid w:val="000F171A"/>
    <w:rsid w:val="000F19A7"/>
    <w:rsid w:val="000F1F94"/>
    <w:rsid w:val="000F2816"/>
    <w:rsid w:val="000F2864"/>
    <w:rsid w:val="000F28B2"/>
    <w:rsid w:val="000F2A34"/>
    <w:rsid w:val="000F3AE2"/>
    <w:rsid w:val="000F3B64"/>
    <w:rsid w:val="000F3E21"/>
    <w:rsid w:val="000F43F4"/>
    <w:rsid w:val="000F4800"/>
    <w:rsid w:val="000F4F89"/>
    <w:rsid w:val="000F4F9B"/>
    <w:rsid w:val="000F57F3"/>
    <w:rsid w:val="000F5805"/>
    <w:rsid w:val="000F5946"/>
    <w:rsid w:val="000F6B1E"/>
    <w:rsid w:val="000F6DD0"/>
    <w:rsid w:val="000F6DDF"/>
    <w:rsid w:val="000F70CD"/>
    <w:rsid w:val="000F7120"/>
    <w:rsid w:val="000F71FC"/>
    <w:rsid w:val="000F7FBB"/>
    <w:rsid w:val="001000D8"/>
    <w:rsid w:val="0010055C"/>
    <w:rsid w:val="00100A1E"/>
    <w:rsid w:val="00100F32"/>
    <w:rsid w:val="00101423"/>
    <w:rsid w:val="0010195E"/>
    <w:rsid w:val="00101B93"/>
    <w:rsid w:val="00101CBC"/>
    <w:rsid w:val="00102017"/>
    <w:rsid w:val="00102046"/>
    <w:rsid w:val="00102370"/>
    <w:rsid w:val="00102982"/>
    <w:rsid w:val="00102C16"/>
    <w:rsid w:val="00102F82"/>
    <w:rsid w:val="00103866"/>
    <w:rsid w:val="0010393E"/>
    <w:rsid w:val="00103982"/>
    <w:rsid w:val="00103A98"/>
    <w:rsid w:val="00103BD6"/>
    <w:rsid w:val="00103C82"/>
    <w:rsid w:val="00103E4B"/>
    <w:rsid w:val="00103F8D"/>
    <w:rsid w:val="0010416F"/>
    <w:rsid w:val="001041F1"/>
    <w:rsid w:val="001043AE"/>
    <w:rsid w:val="00104806"/>
    <w:rsid w:val="001048B7"/>
    <w:rsid w:val="00105053"/>
    <w:rsid w:val="00105192"/>
    <w:rsid w:val="00105A29"/>
    <w:rsid w:val="00105A7F"/>
    <w:rsid w:val="00105E46"/>
    <w:rsid w:val="0010634B"/>
    <w:rsid w:val="001065B2"/>
    <w:rsid w:val="001068E2"/>
    <w:rsid w:val="00106EBF"/>
    <w:rsid w:val="00106ECD"/>
    <w:rsid w:val="00106F41"/>
    <w:rsid w:val="001071DE"/>
    <w:rsid w:val="00107399"/>
    <w:rsid w:val="0010752D"/>
    <w:rsid w:val="00107692"/>
    <w:rsid w:val="001078AF"/>
    <w:rsid w:val="00107AA7"/>
    <w:rsid w:val="00107DE7"/>
    <w:rsid w:val="00110002"/>
    <w:rsid w:val="00110251"/>
    <w:rsid w:val="00110302"/>
    <w:rsid w:val="001105BA"/>
    <w:rsid w:val="001107EA"/>
    <w:rsid w:val="00110876"/>
    <w:rsid w:val="001108BD"/>
    <w:rsid w:val="00110906"/>
    <w:rsid w:val="00110FFE"/>
    <w:rsid w:val="00111355"/>
    <w:rsid w:val="001116C0"/>
    <w:rsid w:val="001117AF"/>
    <w:rsid w:val="001117C6"/>
    <w:rsid w:val="00111C73"/>
    <w:rsid w:val="001122C6"/>
    <w:rsid w:val="0011250B"/>
    <w:rsid w:val="00112A9D"/>
    <w:rsid w:val="00113293"/>
    <w:rsid w:val="001134FC"/>
    <w:rsid w:val="0011390D"/>
    <w:rsid w:val="00113B56"/>
    <w:rsid w:val="00113F78"/>
    <w:rsid w:val="0011404A"/>
    <w:rsid w:val="001141FF"/>
    <w:rsid w:val="001143A0"/>
    <w:rsid w:val="001143EB"/>
    <w:rsid w:val="00114E7F"/>
    <w:rsid w:val="00115017"/>
    <w:rsid w:val="00115F2D"/>
    <w:rsid w:val="00115F71"/>
    <w:rsid w:val="00116364"/>
    <w:rsid w:val="0011655B"/>
    <w:rsid w:val="001169C2"/>
    <w:rsid w:val="00117318"/>
    <w:rsid w:val="001179C9"/>
    <w:rsid w:val="00117AD8"/>
    <w:rsid w:val="00117F60"/>
    <w:rsid w:val="00117F9A"/>
    <w:rsid w:val="001200E4"/>
    <w:rsid w:val="00120A2D"/>
    <w:rsid w:val="00121176"/>
    <w:rsid w:val="0012132D"/>
    <w:rsid w:val="001213CA"/>
    <w:rsid w:val="00121610"/>
    <w:rsid w:val="00121693"/>
    <w:rsid w:val="001216D0"/>
    <w:rsid w:val="001219AB"/>
    <w:rsid w:val="00121BC8"/>
    <w:rsid w:val="00121BE9"/>
    <w:rsid w:val="00122616"/>
    <w:rsid w:val="00122999"/>
    <w:rsid w:val="00122B2C"/>
    <w:rsid w:val="00123094"/>
    <w:rsid w:val="001231F8"/>
    <w:rsid w:val="0012329D"/>
    <w:rsid w:val="00123368"/>
    <w:rsid w:val="0012364E"/>
    <w:rsid w:val="0012377F"/>
    <w:rsid w:val="00123A91"/>
    <w:rsid w:val="00124732"/>
    <w:rsid w:val="00124784"/>
    <w:rsid w:val="001249BC"/>
    <w:rsid w:val="00125174"/>
    <w:rsid w:val="001255C6"/>
    <w:rsid w:val="00125770"/>
    <w:rsid w:val="00125CC1"/>
    <w:rsid w:val="00125FDD"/>
    <w:rsid w:val="001267BB"/>
    <w:rsid w:val="0012693A"/>
    <w:rsid w:val="00126B0F"/>
    <w:rsid w:val="00126BAE"/>
    <w:rsid w:val="00127146"/>
    <w:rsid w:val="0012725E"/>
    <w:rsid w:val="001276BA"/>
    <w:rsid w:val="0012777A"/>
    <w:rsid w:val="001277E4"/>
    <w:rsid w:val="00127851"/>
    <w:rsid w:val="00127C92"/>
    <w:rsid w:val="00130151"/>
    <w:rsid w:val="0013041B"/>
    <w:rsid w:val="00130612"/>
    <w:rsid w:val="00130916"/>
    <w:rsid w:val="00130BF3"/>
    <w:rsid w:val="00130E0D"/>
    <w:rsid w:val="00130F03"/>
    <w:rsid w:val="001311BB"/>
    <w:rsid w:val="00131612"/>
    <w:rsid w:val="00131688"/>
    <w:rsid w:val="0013246D"/>
    <w:rsid w:val="00132581"/>
    <w:rsid w:val="001326DE"/>
    <w:rsid w:val="00132717"/>
    <w:rsid w:val="00133077"/>
    <w:rsid w:val="00133165"/>
    <w:rsid w:val="0013336A"/>
    <w:rsid w:val="001333F9"/>
    <w:rsid w:val="001338DA"/>
    <w:rsid w:val="00133C12"/>
    <w:rsid w:val="001341DC"/>
    <w:rsid w:val="00134668"/>
    <w:rsid w:val="001348E2"/>
    <w:rsid w:val="001352AD"/>
    <w:rsid w:val="0013572A"/>
    <w:rsid w:val="00135A4B"/>
    <w:rsid w:val="00136A72"/>
    <w:rsid w:val="00136ED6"/>
    <w:rsid w:val="00136F9E"/>
    <w:rsid w:val="001371BB"/>
    <w:rsid w:val="001374C4"/>
    <w:rsid w:val="0013781E"/>
    <w:rsid w:val="00137911"/>
    <w:rsid w:val="00137ACE"/>
    <w:rsid w:val="00137C94"/>
    <w:rsid w:val="00137CBB"/>
    <w:rsid w:val="00137D4B"/>
    <w:rsid w:val="00137D9D"/>
    <w:rsid w:val="00140105"/>
    <w:rsid w:val="00140377"/>
    <w:rsid w:val="00140468"/>
    <w:rsid w:val="0014053D"/>
    <w:rsid w:val="00140610"/>
    <w:rsid w:val="00140FF0"/>
    <w:rsid w:val="00141072"/>
    <w:rsid w:val="001410AB"/>
    <w:rsid w:val="0014154E"/>
    <w:rsid w:val="0014161D"/>
    <w:rsid w:val="00141912"/>
    <w:rsid w:val="00141996"/>
    <w:rsid w:val="00141C55"/>
    <w:rsid w:val="00141DDB"/>
    <w:rsid w:val="0014212F"/>
    <w:rsid w:val="00142700"/>
    <w:rsid w:val="00142981"/>
    <w:rsid w:val="001429AD"/>
    <w:rsid w:val="00142EC6"/>
    <w:rsid w:val="00142F34"/>
    <w:rsid w:val="00143926"/>
    <w:rsid w:val="00143974"/>
    <w:rsid w:val="00143C46"/>
    <w:rsid w:val="00143E48"/>
    <w:rsid w:val="00143F33"/>
    <w:rsid w:val="001446AA"/>
    <w:rsid w:val="00144A90"/>
    <w:rsid w:val="00144C95"/>
    <w:rsid w:val="00144F0B"/>
    <w:rsid w:val="001450A3"/>
    <w:rsid w:val="001459C1"/>
    <w:rsid w:val="00145A3A"/>
    <w:rsid w:val="00145EA4"/>
    <w:rsid w:val="00145FC7"/>
    <w:rsid w:val="001460F5"/>
    <w:rsid w:val="001463AC"/>
    <w:rsid w:val="00146927"/>
    <w:rsid w:val="001472AE"/>
    <w:rsid w:val="001474B8"/>
    <w:rsid w:val="0014757C"/>
    <w:rsid w:val="0014768E"/>
    <w:rsid w:val="001476C0"/>
    <w:rsid w:val="001479EE"/>
    <w:rsid w:val="00147C28"/>
    <w:rsid w:val="00147E0D"/>
    <w:rsid w:val="001500DB"/>
    <w:rsid w:val="0015012A"/>
    <w:rsid w:val="00150C66"/>
    <w:rsid w:val="00150DFD"/>
    <w:rsid w:val="00150E36"/>
    <w:rsid w:val="00150FD0"/>
    <w:rsid w:val="00151227"/>
    <w:rsid w:val="00151290"/>
    <w:rsid w:val="0015168E"/>
    <w:rsid w:val="00151757"/>
    <w:rsid w:val="00151802"/>
    <w:rsid w:val="001518E9"/>
    <w:rsid w:val="00151ADF"/>
    <w:rsid w:val="00151DC1"/>
    <w:rsid w:val="00151F23"/>
    <w:rsid w:val="001520C9"/>
    <w:rsid w:val="001524BF"/>
    <w:rsid w:val="00152625"/>
    <w:rsid w:val="001526A0"/>
    <w:rsid w:val="00152706"/>
    <w:rsid w:val="00152712"/>
    <w:rsid w:val="00152860"/>
    <w:rsid w:val="001528E7"/>
    <w:rsid w:val="00152DF0"/>
    <w:rsid w:val="00153C5A"/>
    <w:rsid w:val="00153EE2"/>
    <w:rsid w:val="0015425B"/>
    <w:rsid w:val="001542B4"/>
    <w:rsid w:val="0015467E"/>
    <w:rsid w:val="00154700"/>
    <w:rsid w:val="00154F62"/>
    <w:rsid w:val="00155554"/>
    <w:rsid w:val="00155CB8"/>
    <w:rsid w:val="00156148"/>
    <w:rsid w:val="001562FD"/>
    <w:rsid w:val="001567E5"/>
    <w:rsid w:val="0015685A"/>
    <w:rsid w:val="00156E27"/>
    <w:rsid w:val="00157021"/>
    <w:rsid w:val="00157414"/>
    <w:rsid w:val="0015745A"/>
    <w:rsid w:val="00157773"/>
    <w:rsid w:val="00157820"/>
    <w:rsid w:val="001578F9"/>
    <w:rsid w:val="00157EEC"/>
    <w:rsid w:val="00160C24"/>
    <w:rsid w:val="001611F1"/>
    <w:rsid w:val="00161214"/>
    <w:rsid w:val="001616B8"/>
    <w:rsid w:val="00161A29"/>
    <w:rsid w:val="00161D16"/>
    <w:rsid w:val="00161F1D"/>
    <w:rsid w:val="001623FA"/>
    <w:rsid w:val="0016245E"/>
    <w:rsid w:val="00162817"/>
    <w:rsid w:val="00162C42"/>
    <w:rsid w:val="00163176"/>
    <w:rsid w:val="001636EC"/>
    <w:rsid w:val="00163911"/>
    <w:rsid w:val="00163D25"/>
    <w:rsid w:val="00163DB5"/>
    <w:rsid w:val="001646B7"/>
    <w:rsid w:val="00164AFA"/>
    <w:rsid w:val="00164F7A"/>
    <w:rsid w:val="00164FA1"/>
    <w:rsid w:val="001651B7"/>
    <w:rsid w:val="001651F9"/>
    <w:rsid w:val="00165318"/>
    <w:rsid w:val="00165840"/>
    <w:rsid w:val="001658B2"/>
    <w:rsid w:val="001658DD"/>
    <w:rsid w:val="00165914"/>
    <w:rsid w:val="00165AB1"/>
    <w:rsid w:val="00165B24"/>
    <w:rsid w:val="00165CAA"/>
    <w:rsid w:val="00165D20"/>
    <w:rsid w:val="00165EF3"/>
    <w:rsid w:val="00165F42"/>
    <w:rsid w:val="00166B8A"/>
    <w:rsid w:val="00166D5D"/>
    <w:rsid w:val="00167218"/>
    <w:rsid w:val="00167512"/>
    <w:rsid w:val="00167541"/>
    <w:rsid w:val="001675D0"/>
    <w:rsid w:val="00167962"/>
    <w:rsid w:val="00167C93"/>
    <w:rsid w:val="00167F60"/>
    <w:rsid w:val="00170547"/>
    <w:rsid w:val="0017146E"/>
    <w:rsid w:val="00171742"/>
    <w:rsid w:val="00171DF5"/>
    <w:rsid w:val="0017267D"/>
    <w:rsid w:val="00172725"/>
    <w:rsid w:val="0017295D"/>
    <w:rsid w:val="001729A6"/>
    <w:rsid w:val="00172C6D"/>
    <w:rsid w:val="0017303D"/>
    <w:rsid w:val="0017308B"/>
    <w:rsid w:val="001731E8"/>
    <w:rsid w:val="00173535"/>
    <w:rsid w:val="00173AA6"/>
    <w:rsid w:val="00173E79"/>
    <w:rsid w:val="001740B8"/>
    <w:rsid w:val="0017457C"/>
    <w:rsid w:val="00174EA4"/>
    <w:rsid w:val="0017509C"/>
    <w:rsid w:val="0017539B"/>
    <w:rsid w:val="00175443"/>
    <w:rsid w:val="0017575A"/>
    <w:rsid w:val="00175FF4"/>
    <w:rsid w:val="0017629A"/>
    <w:rsid w:val="001762DC"/>
    <w:rsid w:val="001764EB"/>
    <w:rsid w:val="0017671E"/>
    <w:rsid w:val="00177525"/>
    <w:rsid w:val="00177764"/>
    <w:rsid w:val="00177956"/>
    <w:rsid w:val="00177A34"/>
    <w:rsid w:val="00177CB0"/>
    <w:rsid w:val="00177D60"/>
    <w:rsid w:val="0018009F"/>
    <w:rsid w:val="00180525"/>
    <w:rsid w:val="00180B23"/>
    <w:rsid w:val="00181464"/>
    <w:rsid w:val="0018174B"/>
    <w:rsid w:val="001817C2"/>
    <w:rsid w:val="00181B12"/>
    <w:rsid w:val="00181FBF"/>
    <w:rsid w:val="0018254F"/>
    <w:rsid w:val="0018287D"/>
    <w:rsid w:val="00182AAA"/>
    <w:rsid w:val="00182C28"/>
    <w:rsid w:val="001838C6"/>
    <w:rsid w:val="00183C38"/>
    <w:rsid w:val="00184088"/>
    <w:rsid w:val="0018417B"/>
    <w:rsid w:val="00184317"/>
    <w:rsid w:val="00184334"/>
    <w:rsid w:val="00184335"/>
    <w:rsid w:val="0018457E"/>
    <w:rsid w:val="00184593"/>
    <w:rsid w:val="001846F5"/>
    <w:rsid w:val="001847F0"/>
    <w:rsid w:val="0018485F"/>
    <w:rsid w:val="00184B34"/>
    <w:rsid w:val="00184EAB"/>
    <w:rsid w:val="00185A13"/>
    <w:rsid w:val="00185E47"/>
    <w:rsid w:val="00185EDE"/>
    <w:rsid w:val="00186243"/>
    <w:rsid w:val="0018635B"/>
    <w:rsid w:val="00186561"/>
    <w:rsid w:val="0018681B"/>
    <w:rsid w:val="00186913"/>
    <w:rsid w:val="00186CE4"/>
    <w:rsid w:val="00186FDA"/>
    <w:rsid w:val="00186FDD"/>
    <w:rsid w:val="00187360"/>
    <w:rsid w:val="00187625"/>
    <w:rsid w:val="001876BD"/>
    <w:rsid w:val="001876FD"/>
    <w:rsid w:val="0018791D"/>
    <w:rsid w:val="00190120"/>
    <w:rsid w:val="001902D9"/>
    <w:rsid w:val="0019072A"/>
    <w:rsid w:val="00190745"/>
    <w:rsid w:val="00190F1A"/>
    <w:rsid w:val="001911D9"/>
    <w:rsid w:val="00191291"/>
    <w:rsid w:val="0019136C"/>
    <w:rsid w:val="001917F1"/>
    <w:rsid w:val="00191943"/>
    <w:rsid w:val="00191AFC"/>
    <w:rsid w:val="00192248"/>
    <w:rsid w:val="00192343"/>
    <w:rsid w:val="0019296E"/>
    <w:rsid w:val="001929BB"/>
    <w:rsid w:val="001929E9"/>
    <w:rsid w:val="00192EA5"/>
    <w:rsid w:val="00192FA0"/>
    <w:rsid w:val="00193725"/>
    <w:rsid w:val="0019388E"/>
    <w:rsid w:val="001938D4"/>
    <w:rsid w:val="00193F00"/>
    <w:rsid w:val="00194040"/>
    <w:rsid w:val="001949D2"/>
    <w:rsid w:val="00194A2F"/>
    <w:rsid w:val="00194B36"/>
    <w:rsid w:val="00194C88"/>
    <w:rsid w:val="00194DB9"/>
    <w:rsid w:val="00194EC2"/>
    <w:rsid w:val="00194F58"/>
    <w:rsid w:val="00195030"/>
    <w:rsid w:val="00195256"/>
    <w:rsid w:val="00195370"/>
    <w:rsid w:val="00195A73"/>
    <w:rsid w:val="00195E0E"/>
    <w:rsid w:val="00195FFF"/>
    <w:rsid w:val="00196147"/>
    <w:rsid w:val="00196465"/>
    <w:rsid w:val="001968CA"/>
    <w:rsid w:val="00196B21"/>
    <w:rsid w:val="00197137"/>
    <w:rsid w:val="0019782D"/>
    <w:rsid w:val="00197902"/>
    <w:rsid w:val="00197AD8"/>
    <w:rsid w:val="00197E32"/>
    <w:rsid w:val="001A03E1"/>
    <w:rsid w:val="001A050B"/>
    <w:rsid w:val="001A097F"/>
    <w:rsid w:val="001A0C63"/>
    <w:rsid w:val="001A0F8B"/>
    <w:rsid w:val="001A1396"/>
    <w:rsid w:val="001A17C7"/>
    <w:rsid w:val="001A1D99"/>
    <w:rsid w:val="001A1EC1"/>
    <w:rsid w:val="001A289D"/>
    <w:rsid w:val="001A28E0"/>
    <w:rsid w:val="001A2E34"/>
    <w:rsid w:val="001A3222"/>
    <w:rsid w:val="001A327B"/>
    <w:rsid w:val="001A328B"/>
    <w:rsid w:val="001A35BD"/>
    <w:rsid w:val="001A384B"/>
    <w:rsid w:val="001A3C6F"/>
    <w:rsid w:val="001A3DEE"/>
    <w:rsid w:val="001A3F54"/>
    <w:rsid w:val="001A409E"/>
    <w:rsid w:val="001A41FC"/>
    <w:rsid w:val="001A4428"/>
    <w:rsid w:val="001A45EC"/>
    <w:rsid w:val="001A46A1"/>
    <w:rsid w:val="001A4745"/>
    <w:rsid w:val="001A4A88"/>
    <w:rsid w:val="001A545F"/>
    <w:rsid w:val="001A58E0"/>
    <w:rsid w:val="001A5AFE"/>
    <w:rsid w:val="001A64C8"/>
    <w:rsid w:val="001A72D0"/>
    <w:rsid w:val="001A7446"/>
    <w:rsid w:val="001A7647"/>
    <w:rsid w:val="001A76A0"/>
    <w:rsid w:val="001A782D"/>
    <w:rsid w:val="001A7BA2"/>
    <w:rsid w:val="001A7D34"/>
    <w:rsid w:val="001A7E24"/>
    <w:rsid w:val="001B00FC"/>
    <w:rsid w:val="001B06EB"/>
    <w:rsid w:val="001B0903"/>
    <w:rsid w:val="001B0C38"/>
    <w:rsid w:val="001B0C67"/>
    <w:rsid w:val="001B0DC6"/>
    <w:rsid w:val="001B0E78"/>
    <w:rsid w:val="001B0ECC"/>
    <w:rsid w:val="001B13C9"/>
    <w:rsid w:val="001B14A9"/>
    <w:rsid w:val="001B1D90"/>
    <w:rsid w:val="001B1FCB"/>
    <w:rsid w:val="001B2040"/>
    <w:rsid w:val="001B23F2"/>
    <w:rsid w:val="001B291B"/>
    <w:rsid w:val="001B2C83"/>
    <w:rsid w:val="001B2F73"/>
    <w:rsid w:val="001B32D2"/>
    <w:rsid w:val="001B35AC"/>
    <w:rsid w:val="001B35D8"/>
    <w:rsid w:val="001B3BBA"/>
    <w:rsid w:val="001B3CE1"/>
    <w:rsid w:val="001B400A"/>
    <w:rsid w:val="001B48C1"/>
    <w:rsid w:val="001B4B3F"/>
    <w:rsid w:val="001B4BA0"/>
    <w:rsid w:val="001B514B"/>
    <w:rsid w:val="001B591D"/>
    <w:rsid w:val="001B5C51"/>
    <w:rsid w:val="001B5C99"/>
    <w:rsid w:val="001B6640"/>
    <w:rsid w:val="001B6886"/>
    <w:rsid w:val="001B690E"/>
    <w:rsid w:val="001B69E5"/>
    <w:rsid w:val="001B6D65"/>
    <w:rsid w:val="001B71D3"/>
    <w:rsid w:val="001B7381"/>
    <w:rsid w:val="001B779F"/>
    <w:rsid w:val="001B7B5E"/>
    <w:rsid w:val="001B7F56"/>
    <w:rsid w:val="001C0182"/>
    <w:rsid w:val="001C031F"/>
    <w:rsid w:val="001C0422"/>
    <w:rsid w:val="001C09B9"/>
    <w:rsid w:val="001C0DB9"/>
    <w:rsid w:val="001C0FA9"/>
    <w:rsid w:val="001C13B0"/>
    <w:rsid w:val="001C1747"/>
    <w:rsid w:val="001C1905"/>
    <w:rsid w:val="001C1ACC"/>
    <w:rsid w:val="001C1C86"/>
    <w:rsid w:val="001C1E8D"/>
    <w:rsid w:val="001C20D5"/>
    <w:rsid w:val="001C2CFB"/>
    <w:rsid w:val="001C3A1F"/>
    <w:rsid w:val="001C3C2D"/>
    <w:rsid w:val="001C3E15"/>
    <w:rsid w:val="001C3EBA"/>
    <w:rsid w:val="001C44E1"/>
    <w:rsid w:val="001C4821"/>
    <w:rsid w:val="001C482B"/>
    <w:rsid w:val="001C496E"/>
    <w:rsid w:val="001C4B2A"/>
    <w:rsid w:val="001C4D4C"/>
    <w:rsid w:val="001C557A"/>
    <w:rsid w:val="001C55A6"/>
    <w:rsid w:val="001C5692"/>
    <w:rsid w:val="001C5719"/>
    <w:rsid w:val="001C582D"/>
    <w:rsid w:val="001C58B8"/>
    <w:rsid w:val="001C5A78"/>
    <w:rsid w:val="001C5D9C"/>
    <w:rsid w:val="001C5E3E"/>
    <w:rsid w:val="001C6075"/>
    <w:rsid w:val="001C66F8"/>
    <w:rsid w:val="001C6998"/>
    <w:rsid w:val="001C6F17"/>
    <w:rsid w:val="001C7F56"/>
    <w:rsid w:val="001D0116"/>
    <w:rsid w:val="001D0C6B"/>
    <w:rsid w:val="001D0C6F"/>
    <w:rsid w:val="001D0DB6"/>
    <w:rsid w:val="001D0F2C"/>
    <w:rsid w:val="001D1008"/>
    <w:rsid w:val="001D10C7"/>
    <w:rsid w:val="001D10F8"/>
    <w:rsid w:val="001D1175"/>
    <w:rsid w:val="001D1530"/>
    <w:rsid w:val="001D18EC"/>
    <w:rsid w:val="001D224A"/>
    <w:rsid w:val="001D2257"/>
    <w:rsid w:val="001D2A3A"/>
    <w:rsid w:val="001D3801"/>
    <w:rsid w:val="001D38EF"/>
    <w:rsid w:val="001D3E66"/>
    <w:rsid w:val="001D4223"/>
    <w:rsid w:val="001D4345"/>
    <w:rsid w:val="001D4BFE"/>
    <w:rsid w:val="001D5086"/>
    <w:rsid w:val="001D5526"/>
    <w:rsid w:val="001D5711"/>
    <w:rsid w:val="001D5797"/>
    <w:rsid w:val="001D57A9"/>
    <w:rsid w:val="001D58AF"/>
    <w:rsid w:val="001D58EE"/>
    <w:rsid w:val="001D60E8"/>
    <w:rsid w:val="001D6331"/>
    <w:rsid w:val="001D66FA"/>
    <w:rsid w:val="001D6C66"/>
    <w:rsid w:val="001D6D9C"/>
    <w:rsid w:val="001D71D0"/>
    <w:rsid w:val="001D7824"/>
    <w:rsid w:val="001D7A70"/>
    <w:rsid w:val="001D7AFA"/>
    <w:rsid w:val="001E047E"/>
    <w:rsid w:val="001E06F1"/>
    <w:rsid w:val="001E0735"/>
    <w:rsid w:val="001E09B8"/>
    <w:rsid w:val="001E1292"/>
    <w:rsid w:val="001E131D"/>
    <w:rsid w:val="001E13CB"/>
    <w:rsid w:val="001E18B1"/>
    <w:rsid w:val="001E196A"/>
    <w:rsid w:val="001E1B30"/>
    <w:rsid w:val="001E1D29"/>
    <w:rsid w:val="001E2192"/>
    <w:rsid w:val="001E2275"/>
    <w:rsid w:val="001E22CC"/>
    <w:rsid w:val="001E27F2"/>
    <w:rsid w:val="001E2A33"/>
    <w:rsid w:val="001E2A4D"/>
    <w:rsid w:val="001E2ACF"/>
    <w:rsid w:val="001E2BA5"/>
    <w:rsid w:val="001E33CE"/>
    <w:rsid w:val="001E3616"/>
    <w:rsid w:val="001E3652"/>
    <w:rsid w:val="001E381C"/>
    <w:rsid w:val="001E39C6"/>
    <w:rsid w:val="001E3ABF"/>
    <w:rsid w:val="001E3F8A"/>
    <w:rsid w:val="001E4740"/>
    <w:rsid w:val="001E48B2"/>
    <w:rsid w:val="001E4A5F"/>
    <w:rsid w:val="001E4DFA"/>
    <w:rsid w:val="001E56E9"/>
    <w:rsid w:val="001E56EC"/>
    <w:rsid w:val="001E5FA7"/>
    <w:rsid w:val="001E5FD1"/>
    <w:rsid w:val="001E6296"/>
    <w:rsid w:val="001E6655"/>
    <w:rsid w:val="001E6A52"/>
    <w:rsid w:val="001E6ACC"/>
    <w:rsid w:val="001E6B33"/>
    <w:rsid w:val="001E6D72"/>
    <w:rsid w:val="001E7380"/>
    <w:rsid w:val="001E79C7"/>
    <w:rsid w:val="001E7D87"/>
    <w:rsid w:val="001E7F7A"/>
    <w:rsid w:val="001E7FAF"/>
    <w:rsid w:val="001F02BE"/>
    <w:rsid w:val="001F094D"/>
    <w:rsid w:val="001F0A0C"/>
    <w:rsid w:val="001F0B95"/>
    <w:rsid w:val="001F10BF"/>
    <w:rsid w:val="001F11AE"/>
    <w:rsid w:val="001F168B"/>
    <w:rsid w:val="001F18B2"/>
    <w:rsid w:val="001F1973"/>
    <w:rsid w:val="001F2426"/>
    <w:rsid w:val="001F25DB"/>
    <w:rsid w:val="001F2825"/>
    <w:rsid w:val="001F3A32"/>
    <w:rsid w:val="001F3B2F"/>
    <w:rsid w:val="001F3C4C"/>
    <w:rsid w:val="001F4121"/>
    <w:rsid w:val="001F4195"/>
    <w:rsid w:val="001F4789"/>
    <w:rsid w:val="001F499A"/>
    <w:rsid w:val="001F51FB"/>
    <w:rsid w:val="001F57D6"/>
    <w:rsid w:val="001F5D3E"/>
    <w:rsid w:val="001F613B"/>
    <w:rsid w:val="001F6390"/>
    <w:rsid w:val="001F6915"/>
    <w:rsid w:val="001F6BA3"/>
    <w:rsid w:val="001F6CA4"/>
    <w:rsid w:val="001F6D3C"/>
    <w:rsid w:val="001F7263"/>
    <w:rsid w:val="001F749E"/>
    <w:rsid w:val="001F7531"/>
    <w:rsid w:val="0020000E"/>
    <w:rsid w:val="002005C3"/>
    <w:rsid w:val="002005D4"/>
    <w:rsid w:val="002005ED"/>
    <w:rsid w:val="002005F1"/>
    <w:rsid w:val="00200B70"/>
    <w:rsid w:val="002010AF"/>
    <w:rsid w:val="002012D3"/>
    <w:rsid w:val="002014E1"/>
    <w:rsid w:val="0020185F"/>
    <w:rsid w:val="00201DEA"/>
    <w:rsid w:val="00201DFE"/>
    <w:rsid w:val="00201F55"/>
    <w:rsid w:val="0020209B"/>
    <w:rsid w:val="002022B7"/>
    <w:rsid w:val="00202D56"/>
    <w:rsid w:val="00202DE7"/>
    <w:rsid w:val="00202F5D"/>
    <w:rsid w:val="00203046"/>
    <w:rsid w:val="00203477"/>
    <w:rsid w:val="0020376E"/>
    <w:rsid w:val="00203B9C"/>
    <w:rsid w:val="00203C65"/>
    <w:rsid w:val="00203D80"/>
    <w:rsid w:val="00203F32"/>
    <w:rsid w:val="002040FB"/>
    <w:rsid w:val="00204165"/>
    <w:rsid w:val="002041B6"/>
    <w:rsid w:val="002042F0"/>
    <w:rsid w:val="0020473E"/>
    <w:rsid w:val="0020491A"/>
    <w:rsid w:val="00204BF3"/>
    <w:rsid w:val="00204C4B"/>
    <w:rsid w:val="00204DC6"/>
    <w:rsid w:val="00205363"/>
    <w:rsid w:val="002054AD"/>
    <w:rsid w:val="002054C2"/>
    <w:rsid w:val="00205558"/>
    <w:rsid w:val="0020559D"/>
    <w:rsid w:val="00205603"/>
    <w:rsid w:val="0020579B"/>
    <w:rsid w:val="002062E7"/>
    <w:rsid w:val="0020660E"/>
    <w:rsid w:val="00206C02"/>
    <w:rsid w:val="002078BE"/>
    <w:rsid w:val="0020799C"/>
    <w:rsid w:val="00207B2D"/>
    <w:rsid w:val="00207C40"/>
    <w:rsid w:val="00210229"/>
    <w:rsid w:val="00210237"/>
    <w:rsid w:val="002105E9"/>
    <w:rsid w:val="00210B1C"/>
    <w:rsid w:val="00210F0A"/>
    <w:rsid w:val="00210F1C"/>
    <w:rsid w:val="00210FDA"/>
    <w:rsid w:val="00211520"/>
    <w:rsid w:val="002116A2"/>
    <w:rsid w:val="00211D3B"/>
    <w:rsid w:val="00212031"/>
    <w:rsid w:val="0021243D"/>
    <w:rsid w:val="002127D5"/>
    <w:rsid w:val="00212D01"/>
    <w:rsid w:val="00212DC3"/>
    <w:rsid w:val="00212E7B"/>
    <w:rsid w:val="00212F33"/>
    <w:rsid w:val="00212F7B"/>
    <w:rsid w:val="002131B9"/>
    <w:rsid w:val="002131C0"/>
    <w:rsid w:val="0021345D"/>
    <w:rsid w:val="002139E6"/>
    <w:rsid w:val="00213FB9"/>
    <w:rsid w:val="002142D7"/>
    <w:rsid w:val="00214558"/>
    <w:rsid w:val="0021469F"/>
    <w:rsid w:val="002146CC"/>
    <w:rsid w:val="002146EA"/>
    <w:rsid w:val="00214C9D"/>
    <w:rsid w:val="00214EA3"/>
    <w:rsid w:val="002150E0"/>
    <w:rsid w:val="002154B6"/>
    <w:rsid w:val="002154C6"/>
    <w:rsid w:val="0021552F"/>
    <w:rsid w:val="002156C2"/>
    <w:rsid w:val="00215869"/>
    <w:rsid w:val="00215A28"/>
    <w:rsid w:val="00215DFC"/>
    <w:rsid w:val="002160FF"/>
    <w:rsid w:val="00216144"/>
    <w:rsid w:val="002164C1"/>
    <w:rsid w:val="002167FA"/>
    <w:rsid w:val="00216B9E"/>
    <w:rsid w:val="002200E3"/>
    <w:rsid w:val="002202E7"/>
    <w:rsid w:val="002203BA"/>
    <w:rsid w:val="0022084A"/>
    <w:rsid w:val="00220B55"/>
    <w:rsid w:val="00220D2F"/>
    <w:rsid w:val="002211C5"/>
    <w:rsid w:val="00221594"/>
    <w:rsid w:val="002216F3"/>
    <w:rsid w:val="00221746"/>
    <w:rsid w:val="002217B5"/>
    <w:rsid w:val="0022187B"/>
    <w:rsid w:val="00221BF0"/>
    <w:rsid w:val="00221CAF"/>
    <w:rsid w:val="002220F8"/>
    <w:rsid w:val="00222304"/>
    <w:rsid w:val="002223E7"/>
    <w:rsid w:val="00222658"/>
    <w:rsid w:val="00222BEC"/>
    <w:rsid w:val="00222F3F"/>
    <w:rsid w:val="00223218"/>
    <w:rsid w:val="0022395A"/>
    <w:rsid w:val="00223C0B"/>
    <w:rsid w:val="00223C1F"/>
    <w:rsid w:val="002243B1"/>
    <w:rsid w:val="00224951"/>
    <w:rsid w:val="00224BC8"/>
    <w:rsid w:val="00224C4E"/>
    <w:rsid w:val="00224F10"/>
    <w:rsid w:val="00224F7D"/>
    <w:rsid w:val="002252A1"/>
    <w:rsid w:val="0022550B"/>
    <w:rsid w:val="0022558F"/>
    <w:rsid w:val="00225698"/>
    <w:rsid w:val="0022592D"/>
    <w:rsid w:val="00225A81"/>
    <w:rsid w:val="002266A2"/>
    <w:rsid w:val="00226BA7"/>
    <w:rsid w:val="0022700A"/>
    <w:rsid w:val="0022700F"/>
    <w:rsid w:val="002270CC"/>
    <w:rsid w:val="00227984"/>
    <w:rsid w:val="00227B94"/>
    <w:rsid w:val="00227D52"/>
    <w:rsid w:val="00227F45"/>
    <w:rsid w:val="002301C7"/>
    <w:rsid w:val="0023049F"/>
    <w:rsid w:val="002305A2"/>
    <w:rsid w:val="0023060F"/>
    <w:rsid w:val="00230682"/>
    <w:rsid w:val="002307D9"/>
    <w:rsid w:val="00230DA1"/>
    <w:rsid w:val="00230EA8"/>
    <w:rsid w:val="002310E8"/>
    <w:rsid w:val="002315BC"/>
    <w:rsid w:val="00232125"/>
    <w:rsid w:val="00232330"/>
    <w:rsid w:val="002324E0"/>
    <w:rsid w:val="002324FD"/>
    <w:rsid w:val="002328AF"/>
    <w:rsid w:val="00232F9F"/>
    <w:rsid w:val="00233370"/>
    <w:rsid w:val="002334C5"/>
    <w:rsid w:val="00233986"/>
    <w:rsid w:val="00233AF7"/>
    <w:rsid w:val="0023416E"/>
    <w:rsid w:val="00234216"/>
    <w:rsid w:val="00234410"/>
    <w:rsid w:val="00234573"/>
    <w:rsid w:val="00234A7B"/>
    <w:rsid w:val="00234CBE"/>
    <w:rsid w:val="002352C6"/>
    <w:rsid w:val="002353E5"/>
    <w:rsid w:val="002356C7"/>
    <w:rsid w:val="002358A1"/>
    <w:rsid w:val="00235C4E"/>
    <w:rsid w:val="00235F6C"/>
    <w:rsid w:val="00236252"/>
    <w:rsid w:val="00236336"/>
    <w:rsid w:val="002367BD"/>
    <w:rsid w:val="0023686C"/>
    <w:rsid w:val="00236EDB"/>
    <w:rsid w:val="00237F9C"/>
    <w:rsid w:val="00240379"/>
    <w:rsid w:val="0024057D"/>
    <w:rsid w:val="002405FA"/>
    <w:rsid w:val="00240869"/>
    <w:rsid w:val="00240DAE"/>
    <w:rsid w:val="00240FEE"/>
    <w:rsid w:val="0024160B"/>
    <w:rsid w:val="00241716"/>
    <w:rsid w:val="00241826"/>
    <w:rsid w:val="00241C1D"/>
    <w:rsid w:val="00241DBB"/>
    <w:rsid w:val="00242235"/>
    <w:rsid w:val="00242421"/>
    <w:rsid w:val="00242A37"/>
    <w:rsid w:val="00242E93"/>
    <w:rsid w:val="0024359F"/>
    <w:rsid w:val="0024429F"/>
    <w:rsid w:val="00244377"/>
    <w:rsid w:val="00244488"/>
    <w:rsid w:val="00244510"/>
    <w:rsid w:val="0024460E"/>
    <w:rsid w:val="00244A75"/>
    <w:rsid w:val="00245375"/>
    <w:rsid w:val="0024543A"/>
    <w:rsid w:val="00245511"/>
    <w:rsid w:val="0024599A"/>
    <w:rsid w:val="002461CD"/>
    <w:rsid w:val="002464DE"/>
    <w:rsid w:val="00246595"/>
    <w:rsid w:val="002469C3"/>
    <w:rsid w:val="00246A4D"/>
    <w:rsid w:val="00246B18"/>
    <w:rsid w:val="00247762"/>
    <w:rsid w:val="00247AF4"/>
    <w:rsid w:val="00250089"/>
    <w:rsid w:val="002501FC"/>
    <w:rsid w:val="00250801"/>
    <w:rsid w:val="00251051"/>
    <w:rsid w:val="0025122D"/>
    <w:rsid w:val="00251394"/>
    <w:rsid w:val="002516C1"/>
    <w:rsid w:val="00251D8C"/>
    <w:rsid w:val="00251E8A"/>
    <w:rsid w:val="00251ECF"/>
    <w:rsid w:val="00251F69"/>
    <w:rsid w:val="00251FF1"/>
    <w:rsid w:val="0025256E"/>
    <w:rsid w:val="002526B2"/>
    <w:rsid w:val="00252EF0"/>
    <w:rsid w:val="00253352"/>
    <w:rsid w:val="0025366D"/>
    <w:rsid w:val="00253866"/>
    <w:rsid w:val="002538C9"/>
    <w:rsid w:val="002539B2"/>
    <w:rsid w:val="00253E20"/>
    <w:rsid w:val="002549E5"/>
    <w:rsid w:val="002553D4"/>
    <w:rsid w:val="0025547A"/>
    <w:rsid w:val="00255B4B"/>
    <w:rsid w:val="002561F5"/>
    <w:rsid w:val="002562BF"/>
    <w:rsid w:val="00256F04"/>
    <w:rsid w:val="00257248"/>
    <w:rsid w:val="00257434"/>
    <w:rsid w:val="00257465"/>
    <w:rsid w:val="002574EC"/>
    <w:rsid w:val="002574EE"/>
    <w:rsid w:val="0025751A"/>
    <w:rsid w:val="002577A6"/>
    <w:rsid w:val="00257CEF"/>
    <w:rsid w:val="0026022D"/>
    <w:rsid w:val="00260A45"/>
    <w:rsid w:val="00260B32"/>
    <w:rsid w:val="00260ED9"/>
    <w:rsid w:val="00260FED"/>
    <w:rsid w:val="002612D1"/>
    <w:rsid w:val="002619C1"/>
    <w:rsid w:val="00261ABD"/>
    <w:rsid w:val="0026201D"/>
    <w:rsid w:val="00262314"/>
    <w:rsid w:val="00262388"/>
    <w:rsid w:val="0026273A"/>
    <w:rsid w:val="00262A05"/>
    <w:rsid w:val="00262E36"/>
    <w:rsid w:val="00262FE0"/>
    <w:rsid w:val="0026301E"/>
    <w:rsid w:val="00263023"/>
    <w:rsid w:val="00263202"/>
    <w:rsid w:val="00263450"/>
    <w:rsid w:val="00263773"/>
    <w:rsid w:val="00263B2C"/>
    <w:rsid w:val="00263BB7"/>
    <w:rsid w:val="00263D49"/>
    <w:rsid w:val="00263DDB"/>
    <w:rsid w:val="00264089"/>
    <w:rsid w:val="00264192"/>
    <w:rsid w:val="00264432"/>
    <w:rsid w:val="00264895"/>
    <w:rsid w:val="00264C17"/>
    <w:rsid w:val="00264C2B"/>
    <w:rsid w:val="00264FBC"/>
    <w:rsid w:val="002652B1"/>
    <w:rsid w:val="00265630"/>
    <w:rsid w:val="0026568F"/>
    <w:rsid w:val="002656BA"/>
    <w:rsid w:val="002657AF"/>
    <w:rsid w:val="002658AC"/>
    <w:rsid w:val="0026614E"/>
    <w:rsid w:val="00266DE6"/>
    <w:rsid w:val="002671B3"/>
    <w:rsid w:val="00267221"/>
    <w:rsid w:val="002676E1"/>
    <w:rsid w:val="002678E0"/>
    <w:rsid w:val="00267A83"/>
    <w:rsid w:val="00267CAF"/>
    <w:rsid w:val="00270197"/>
    <w:rsid w:val="00270306"/>
    <w:rsid w:val="0027059B"/>
    <w:rsid w:val="00270625"/>
    <w:rsid w:val="00270649"/>
    <w:rsid w:val="0027090B"/>
    <w:rsid w:val="002709DE"/>
    <w:rsid w:val="00270C2C"/>
    <w:rsid w:val="00271247"/>
    <w:rsid w:val="00271333"/>
    <w:rsid w:val="002716B5"/>
    <w:rsid w:val="0027366F"/>
    <w:rsid w:val="0027372A"/>
    <w:rsid w:val="00274140"/>
    <w:rsid w:val="002741B0"/>
    <w:rsid w:val="00274EEA"/>
    <w:rsid w:val="00275153"/>
    <w:rsid w:val="002757B7"/>
    <w:rsid w:val="00275D70"/>
    <w:rsid w:val="00275EC8"/>
    <w:rsid w:val="002762B7"/>
    <w:rsid w:val="00276414"/>
    <w:rsid w:val="002767D3"/>
    <w:rsid w:val="00276DBF"/>
    <w:rsid w:val="00276E65"/>
    <w:rsid w:val="00276ECA"/>
    <w:rsid w:val="002772E4"/>
    <w:rsid w:val="0027778A"/>
    <w:rsid w:val="0027791A"/>
    <w:rsid w:val="002800E3"/>
    <w:rsid w:val="00280116"/>
    <w:rsid w:val="00280144"/>
    <w:rsid w:val="0028064D"/>
    <w:rsid w:val="0028082E"/>
    <w:rsid w:val="0028083B"/>
    <w:rsid w:val="00280EEA"/>
    <w:rsid w:val="00281301"/>
    <w:rsid w:val="0028137A"/>
    <w:rsid w:val="002813A0"/>
    <w:rsid w:val="0028164D"/>
    <w:rsid w:val="0028208D"/>
    <w:rsid w:val="00282306"/>
    <w:rsid w:val="00282566"/>
    <w:rsid w:val="0028289D"/>
    <w:rsid w:val="00282916"/>
    <w:rsid w:val="00282E6A"/>
    <w:rsid w:val="00282F91"/>
    <w:rsid w:val="00283395"/>
    <w:rsid w:val="002833AA"/>
    <w:rsid w:val="002838A6"/>
    <w:rsid w:val="002839D3"/>
    <w:rsid w:val="00283EA8"/>
    <w:rsid w:val="00283F1D"/>
    <w:rsid w:val="00283F72"/>
    <w:rsid w:val="002840E9"/>
    <w:rsid w:val="00284213"/>
    <w:rsid w:val="00284539"/>
    <w:rsid w:val="00284B3D"/>
    <w:rsid w:val="00284BA2"/>
    <w:rsid w:val="002850BF"/>
    <w:rsid w:val="0028520F"/>
    <w:rsid w:val="00285AC1"/>
    <w:rsid w:val="0028604F"/>
    <w:rsid w:val="00286538"/>
    <w:rsid w:val="002865E0"/>
    <w:rsid w:val="00286A87"/>
    <w:rsid w:val="00286CF5"/>
    <w:rsid w:val="002871A4"/>
    <w:rsid w:val="00287232"/>
    <w:rsid w:val="002873C4"/>
    <w:rsid w:val="002874E5"/>
    <w:rsid w:val="00287801"/>
    <w:rsid w:val="002901A6"/>
    <w:rsid w:val="00290573"/>
    <w:rsid w:val="00290E26"/>
    <w:rsid w:val="00290F7D"/>
    <w:rsid w:val="0029107E"/>
    <w:rsid w:val="002913E1"/>
    <w:rsid w:val="002916D5"/>
    <w:rsid w:val="00291BD4"/>
    <w:rsid w:val="00291C5D"/>
    <w:rsid w:val="00291F3A"/>
    <w:rsid w:val="002922C8"/>
    <w:rsid w:val="00293273"/>
    <w:rsid w:val="002933DE"/>
    <w:rsid w:val="002934B4"/>
    <w:rsid w:val="00293DBB"/>
    <w:rsid w:val="00293EDB"/>
    <w:rsid w:val="0029407C"/>
    <w:rsid w:val="00294804"/>
    <w:rsid w:val="00294AFB"/>
    <w:rsid w:val="00295168"/>
    <w:rsid w:val="00295234"/>
    <w:rsid w:val="00295296"/>
    <w:rsid w:val="00295310"/>
    <w:rsid w:val="00295347"/>
    <w:rsid w:val="00295447"/>
    <w:rsid w:val="002957FE"/>
    <w:rsid w:val="002958DB"/>
    <w:rsid w:val="00295B4D"/>
    <w:rsid w:val="00295D04"/>
    <w:rsid w:val="00295E2F"/>
    <w:rsid w:val="00295FE4"/>
    <w:rsid w:val="00295FF9"/>
    <w:rsid w:val="002964FA"/>
    <w:rsid w:val="002966B5"/>
    <w:rsid w:val="00296D79"/>
    <w:rsid w:val="0029793E"/>
    <w:rsid w:val="00297AC1"/>
    <w:rsid w:val="00297B17"/>
    <w:rsid w:val="00297BE4"/>
    <w:rsid w:val="00297CDB"/>
    <w:rsid w:val="002A07F6"/>
    <w:rsid w:val="002A0866"/>
    <w:rsid w:val="002A10AD"/>
    <w:rsid w:val="002A1166"/>
    <w:rsid w:val="002A17EC"/>
    <w:rsid w:val="002A1DE1"/>
    <w:rsid w:val="002A1E37"/>
    <w:rsid w:val="002A232F"/>
    <w:rsid w:val="002A26D7"/>
    <w:rsid w:val="002A26E8"/>
    <w:rsid w:val="002A2A64"/>
    <w:rsid w:val="002A2BAF"/>
    <w:rsid w:val="002A304B"/>
    <w:rsid w:val="002A30B4"/>
    <w:rsid w:val="002A3A97"/>
    <w:rsid w:val="002A3B26"/>
    <w:rsid w:val="002A3C1D"/>
    <w:rsid w:val="002A3CF8"/>
    <w:rsid w:val="002A4545"/>
    <w:rsid w:val="002A4795"/>
    <w:rsid w:val="002A485A"/>
    <w:rsid w:val="002A4F3E"/>
    <w:rsid w:val="002A55FF"/>
    <w:rsid w:val="002A5608"/>
    <w:rsid w:val="002A57BB"/>
    <w:rsid w:val="002A5B4C"/>
    <w:rsid w:val="002A5D4D"/>
    <w:rsid w:val="002A5FBE"/>
    <w:rsid w:val="002A645F"/>
    <w:rsid w:val="002A7097"/>
    <w:rsid w:val="002A71A5"/>
    <w:rsid w:val="002A72EC"/>
    <w:rsid w:val="002A766A"/>
    <w:rsid w:val="002A78FD"/>
    <w:rsid w:val="002A7C3D"/>
    <w:rsid w:val="002A7E09"/>
    <w:rsid w:val="002A7E5A"/>
    <w:rsid w:val="002B001D"/>
    <w:rsid w:val="002B0051"/>
    <w:rsid w:val="002B0114"/>
    <w:rsid w:val="002B0497"/>
    <w:rsid w:val="002B0575"/>
    <w:rsid w:val="002B0B2E"/>
    <w:rsid w:val="002B0EA1"/>
    <w:rsid w:val="002B0F41"/>
    <w:rsid w:val="002B1764"/>
    <w:rsid w:val="002B19AE"/>
    <w:rsid w:val="002B1CF3"/>
    <w:rsid w:val="002B203B"/>
    <w:rsid w:val="002B233E"/>
    <w:rsid w:val="002B2467"/>
    <w:rsid w:val="002B29A6"/>
    <w:rsid w:val="002B2C8A"/>
    <w:rsid w:val="002B3D0C"/>
    <w:rsid w:val="002B3DA9"/>
    <w:rsid w:val="002B413C"/>
    <w:rsid w:val="002B427B"/>
    <w:rsid w:val="002B430F"/>
    <w:rsid w:val="002B45B4"/>
    <w:rsid w:val="002B4F5C"/>
    <w:rsid w:val="002B4F6B"/>
    <w:rsid w:val="002B51AC"/>
    <w:rsid w:val="002B51F2"/>
    <w:rsid w:val="002B5258"/>
    <w:rsid w:val="002B5A81"/>
    <w:rsid w:val="002B5B96"/>
    <w:rsid w:val="002B5C67"/>
    <w:rsid w:val="002B5E1C"/>
    <w:rsid w:val="002B6483"/>
    <w:rsid w:val="002B7294"/>
    <w:rsid w:val="002B7393"/>
    <w:rsid w:val="002B75E5"/>
    <w:rsid w:val="002B7695"/>
    <w:rsid w:val="002B77EC"/>
    <w:rsid w:val="002B7C09"/>
    <w:rsid w:val="002B7D94"/>
    <w:rsid w:val="002C02B7"/>
    <w:rsid w:val="002C0766"/>
    <w:rsid w:val="002C0A36"/>
    <w:rsid w:val="002C0C3A"/>
    <w:rsid w:val="002C163D"/>
    <w:rsid w:val="002C1831"/>
    <w:rsid w:val="002C1920"/>
    <w:rsid w:val="002C196C"/>
    <w:rsid w:val="002C2058"/>
    <w:rsid w:val="002C20BE"/>
    <w:rsid w:val="002C224C"/>
    <w:rsid w:val="002C232A"/>
    <w:rsid w:val="002C29DF"/>
    <w:rsid w:val="002C2A50"/>
    <w:rsid w:val="002C2C09"/>
    <w:rsid w:val="002C2CB7"/>
    <w:rsid w:val="002C31DD"/>
    <w:rsid w:val="002C32C5"/>
    <w:rsid w:val="002C34D7"/>
    <w:rsid w:val="002C367F"/>
    <w:rsid w:val="002C3DAA"/>
    <w:rsid w:val="002C3F77"/>
    <w:rsid w:val="002C4277"/>
    <w:rsid w:val="002C4A2D"/>
    <w:rsid w:val="002C4B41"/>
    <w:rsid w:val="002C5163"/>
    <w:rsid w:val="002C51DF"/>
    <w:rsid w:val="002C52B6"/>
    <w:rsid w:val="002C5347"/>
    <w:rsid w:val="002C5670"/>
    <w:rsid w:val="002C5898"/>
    <w:rsid w:val="002C5B91"/>
    <w:rsid w:val="002C5FFE"/>
    <w:rsid w:val="002C600B"/>
    <w:rsid w:val="002C60CD"/>
    <w:rsid w:val="002C6732"/>
    <w:rsid w:val="002C6901"/>
    <w:rsid w:val="002C6E52"/>
    <w:rsid w:val="002C784E"/>
    <w:rsid w:val="002C7B72"/>
    <w:rsid w:val="002C7D29"/>
    <w:rsid w:val="002D0743"/>
    <w:rsid w:val="002D0B15"/>
    <w:rsid w:val="002D15F8"/>
    <w:rsid w:val="002D16F7"/>
    <w:rsid w:val="002D188C"/>
    <w:rsid w:val="002D254D"/>
    <w:rsid w:val="002D2771"/>
    <w:rsid w:val="002D2D39"/>
    <w:rsid w:val="002D311F"/>
    <w:rsid w:val="002D33BC"/>
    <w:rsid w:val="002D3726"/>
    <w:rsid w:val="002D37EE"/>
    <w:rsid w:val="002D391E"/>
    <w:rsid w:val="002D3AC7"/>
    <w:rsid w:val="002D3D52"/>
    <w:rsid w:val="002D459A"/>
    <w:rsid w:val="002D490A"/>
    <w:rsid w:val="002D4A91"/>
    <w:rsid w:val="002D5047"/>
    <w:rsid w:val="002D5D48"/>
    <w:rsid w:val="002D5F4D"/>
    <w:rsid w:val="002D5F8F"/>
    <w:rsid w:val="002D686A"/>
    <w:rsid w:val="002D6957"/>
    <w:rsid w:val="002D6F44"/>
    <w:rsid w:val="002D70B3"/>
    <w:rsid w:val="002D7240"/>
    <w:rsid w:val="002D7450"/>
    <w:rsid w:val="002D74A7"/>
    <w:rsid w:val="002D76BB"/>
    <w:rsid w:val="002D791E"/>
    <w:rsid w:val="002D7956"/>
    <w:rsid w:val="002D7A1E"/>
    <w:rsid w:val="002D7C11"/>
    <w:rsid w:val="002D7D40"/>
    <w:rsid w:val="002D7E8B"/>
    <w:rsid w:val="002D7FF8"/>
    <w:rsid w:val="002E0476"/>
    <w:rsid w:val="002E049F"/>
    <w:rsid w:val="002E058B"/>
    <w:rsid w:val="002E1180"/>
    <w:rsid w:val="002E14E5"/>
    <w:rsid w:val="002E1BA8"/>
    <w:rsid w:val="002E1BDC"/>
    <w:rsid w:val="002E1CD2"/>
    <w:rsid w:val="002E1DDC"/>
    <w:rsid w:val="002E238A"/>
    <w:rsid w:val="002E29D0"/>
    <w:rsid w:val="002E2A14"/>
    <w:rsid w:val="002E2E8F"/>
    <w:rsid w:val="002E2EAC"/>
    <w:rsid w:val="002E3222"/>
    <w:rsid w:val="002E323B"/>
    <w:rsid w:val="002E38F5"/>
    <w:rsid w:val="002E39EA"/>
    <w:rsid w:val="002E3A65"/>
    <w:rsid w:val="002E4267"/>
    <w:rsid w:val="002E4603"/>
    <w:rsid w:val="002E49E3"/>
    <w:rsid w:val="002E52B4"/>
    <w:rsid w:val="002E52F7"/>
    <w:rsid w:val="002E56C7"/>
    <w:rsid w:val="002E5B9E"/>
    <w:rsid w:val="002E5CD7"/>
    <w:rsid w:val="002E5E36"/>
    <w:rsid w:val="002E6116"/>
    <w:rsid w:val="002E63C5"/>
    <w:rsid w:val="002E6858"/>
    <w:rsid w:val="002E6A92"/>
    <w:rsid w:val="002E6C6C"/>
    <w:rsid w:val="002E70CF"/>
    <w:rsid w:val="002E731C"/>
    <w:rsid w:val="002E7373"/>
    <w:rsid w:val="002E7C08"/>
    <w:rsid w:val="002F033E"/>
    <w:rsid w:val="002F0959"/>
    <w:rsid w:val="002F1110"/>
    <w:rsid w:val="002F128D"/>
    <w:rsid w:val="002F1A39"/>
    <w:rsid w:val="002F1BFB"/>
    <w:rsid w:val="002F25C5"/>
    <w:rsid w:val="002F25F6"/>
    <w:rsid w:val="002F2AB4"/>
    <w:rsid w:val="002F316D"/>
    <w:rsid w:val="002F3748"/>
    <w:rsid w:val="002F382C"/>
    <w:rsid w:val="002F3D2D"/>
    <w:rsid w:val="002F3D9F"/>
    <w:rsid w:val="002F3DC5"/>
    <w:rsid w:val="002F40B3"/>
    <w:rsid w:val="002F438D"/>
    <w:rsid w:val="002F4444"/>
    <w:rsid w:val="002F469A"/>
    <w:rsid w:val="002F4A2D"/>
    <w:rsid w:val="002F4D9E"/>
    <w:rsid w:val="002F5D21"/>
    <w:rsid w:val="002F6397"/>
    <w:rsid w:val="002F65FD"/>
    <w:rsid w:val="002F6870"/>
    <w:rsid w:val="002F6A6F"/>
    <w:rsid w:val="002F723F"/>
    <w:rsid w:val="002F74D0"/>
    <w:rsid w:val="002F75E2"/>
    <w:rsid w:val="002F75FF"/>
    <w:rsid w:val="002F76EF"/>
    <w:rsid w:val="002F77B0"/>
    <w:rsid w:val="002F79AA"/>
    <w:rsid w:val="002F7A8D"/>
    <w:rsid w:val="002F7F6B"/>
    <w:rsid w:val="00300475"/>
    <w:rsid w:val="003007EF"/>
    <w:rsid w:val="003008B8"/>
    <w:rsid w:val="00300E4F"/>
    <w:rsid w:val="00301257"/>
    <w:rsid w:val="00301428"/>
    <w:rsid w:val="003014B2"/>
    <w:rsid w:val="00301A78"/>
    <w:rsid w:val="003020AE"/>
    <w:rsid w:val="003022ED"/>
    <w:rsid w:val="00302473"/>
    <w:rsid w:val="003024B5"/>
    <w:rsid w:val="00302589"/>
    <w:rsid w:val="00303A73"/>
    <w:rsid w:val="00303CEB"/>
    <w:rsid w:val="00303DB0"/>
    <w:rsid w:val="0030404F"/>
    <w:rsid w:val="003042D2"/>
    <w:rsid w:val="0030446C"/>
    <w:rsid w:val="00304A44"/>
    <w:rsid w:val="00304D32"/>
    <w:rsid w:val="003056FE"/>
    <w:rsid w:val="003058EF"/>
    <w:rsid w:val="00305B3E"/>
    <w:rsid w:val="0030600A"/>
    <w:rsid w:val="0030600E"/>
    <w:rsid w:val="0030637D"/>
    <w:rsid w:val="00306812"/>
    <w:rsid w:val="003069EF"/>
    <w:rsid w:val="00306C7B"/>
    <w:rsid w:val="0030753D"/>
    <w:rsid w:val="003076D6"/>
    <w:rsid w:val="00307720"/>
    <w:rsid w:val="00307E7B"/>
    <w:rsid w:val="00310811"/>
    <w:rsid w:val="0031093A"/>
    <w:rsid w:val="00310976"/>
    <w:rsid w:val="00311307"/>
    <w:rsid w:val="00311F75"/>
    <w:rsid w:val="003124C4"/>
    <w:rsid w:val="003129F7"/>
    <w:rsid w:val="00312AFF"/>
    <w:rsid w:val="00312DAB"/>
    <w:rsid w:val="00312EC0"/>
    <w:rsid w:val="0031332B"/>
    <w:rsid w:val="0031350C"/>
    <w:rsid w:val="0031363F"/>
    <w:rsid w:val="00313674"/>
    <w:rsid w:val="00313B86"/>
    <w:rsid w:val="00313E21"/>
    <w:rsid w:val="0031400C"/>
    <w:rsid w:val="00314136"/>
    <w:rsid w:val="003145E6"/>
    <w:rsid w:val="00314692"/>
    <w:rsid w:val="0031469C"/>
    <w:rsid w:val="00314985"/>
    <w:rsid w:val="00314D16"/>
    <w:rsid w:val="0031530F"/>
    <w:rsid w:val="003153DF"/>
    <w:rsid w:val="00315A44"/>
    <w:rsid w:val="003160E8"/>
    <w:rsid w:val="003160FC"/>
    <w:rsid w:val="003162C3"/>
    <w:rsid w:val="00316838"/>
    <w:rsid w:val="00316933"/>
    <w:rsid w:val="00316B7F"/>
    <w:rsid w:val="00316C8D"/>
    <w:rsid w:val="00316D87"/>
    <w:rsid w:val="00316F62"/>
    <w:rsid w:val="00317183"/>
    <w:rsid w:val="00317929"/>
    <w:rsid w:val="003179A3"/>
    <w:rsid w:val="00317BFE"/>
    <w:rsid w:val="00317CFD"/>
    <w:rsid w:val="00317DBE"/>
    <w:rsid w:val="00317F93"/>
    <w:rsid w:val="003202C3"/>
    <w:rsid w:val="003203D1"/>
    <w:rsid w:val="0032044A"/>
    <w:rsid w:val="003205AF"/>
    <w:rsid w:val="00320AC2"/>
    <w:rsid w:val="00321033"/>
    <w:rsid w:val="0032143C"/>
    <w:rsid w:val="003214D9"/>
    <w:rsid w:val="003214F9"/>
    <w:rsid w:val="003215CB"/>
    <w:rsid w:val="0032162A"/>
    <w:rsid w:val="00321697"/>
    <w:rsid w:val="0032169F"/>
    <w:rsid w:val="00321A7C"/>
    <w:rsid w:val="00321EC5"/>
    <w:rsid w:val="0032214C"/>
    <w:rsid w:val="003221BD"/>
    <w:rsid w:val="00322431"/>
    <w:rsid w:val="00322845"/>
    <w:rsid w:val="00323423"/>
    <w:rsid w:val="003234B7"/>
    <w:rsid w:val="003236BE"/>
    <w:rsid w:val="00323937"/>
    <w:rsid w:val="003244DC"/>
    <w:rsid w:val="003244EE"/>
    <w:rsid w:val="003246BC"/>
    <w:rsid w:val="0032494D"/>
    <w:rsid w:val="00324B40"/>
    <w:rsid w:val="00324CBE"/>
    <w:rsid w:val="00324F04"/>
    <w:rsid w:val="00324FE3"/>
    <w:rsid w:val="003256DF"/>
    <w:rsid w:val="00325A14"/>
    <w:rsid w:val="00325B7B"/>
    <w:rsid w:val="00326257"/>
    <w:rsid w:val="00326317"/>
    <w:rsid w:val="003265DC"/>
    <w:rsid w:val="00326733"/>
    <w:rsid w:val="00326E36"/>
    <w:rsid w:val="00327416"/>
    <w:rsid w:val="003275E4"/>
    <w:rsid w:val="0032763C"/>
    <w:rsid w:val="00327AB1"/>
    <w:rsid w:val="00327B99"/>
    <w:rsid w:val="00327C36"/>
    <w:rsid w:val="00327D03"/>
    <w:rsid w:val="00327F16"/>
    <w:rsid w:val="00327F65"/>
    <w:rsid w:val="00330049"/>
    <w:rsid w:val="00330065"/>
    <w:rsid w:val="00330461"/>
    <w:rsid w:val="003304D7"/>
    <w:rsid w:val="003305EA"/>
    <w:rsid w:val="00330869"/>
    <w:rsid w:val="00330998"/>
    <w:rsid w:val="003309CC"/>
    <w:rsid w:val="003310AC"/>
    <w:rsid w:val="00331427"/>
    <w:rsid w:val="003315F6"/>
    <w:rsid w:val="00332157"/>
    <w:rsid w:val="003323A3"/>
    <w:rsid w:val="0033240F"/>
    <w:rsid w:val="00332565"/>
    <w:rsid w:val="0033289D"/>
    <w:rsid w:val="00332AA1"/>
    <w:rsid w:val="00332BE9"/>
    <w:rsid w:val="00333699"/>
    <w:rsid w:val="003337B3"/>
    <w:rsid w:val="00333BBC"/>
    <w:rsid w:val="00333F64"/>
    <w:rsid w:val="00334885"/>
    <w:rsid w:val="00334BE3"/>
    <w:rsid w:val="00334CC3"/>
    <w:rsid w:val="003350CA"/>
    <w:rsid w:val="00335305"/>
    <w:rsid w:val="00335708"/>
    <w:rsid w:val="00335BF1"/>
    <w:rsid w:val="00335D68"/>
    <w:rsid w:val="00336215"/>
    <w:rsid w:val="00336508"/>
    <w:rsid w:val="00336737"/>
    <w:rsid w:val="0033688E"/>
    <w:rsid w:val="00336A90"/>
    <w:rsid w:val="00336C70"/>
    <w:rsid w:val="00336D48"/>
    <w:rsid w:val="0033701E"/>
    <w:rsid w:val="00337126"/>
    <w:rsid w:val="00337241"/>
    <w:rsid w:val="0033742D"/>
    <w:rsid w:val="0033746C"/>
    <w:rsid w:val="003374B5"/>
    <w:rsid w:val="00337660"/>
    <w:rsid w:val="003377A8"/>
    <w:rsid w:val="00337905"/>
    <w:rsid w:val="00337CB9"/>
    <w:rsid w:val="00337CBB"/>
    <w:rsid w:val="00337EF6"/>
    <w:rsid w:val="003401C5"/>
    <w:rsid w:val="00340265"/>
    <w:rsid w:val="003402A9"/>
    <w:rsid w:val="0034062C"/>
    <w:rsid w:val="003406AC"/>
    <w:rsid w:val="00340910"/>
    <w:rsid w:val="00340EDB"/>
    <w:rsid w:val="00341675"/>
    <w:rsid w:val="0034194B"/>
    <w:rsid w:val="00341DF6"/>
    <w:rsid w:val="0034264E"/>
    <w:rsid w:val="00342952"/>
    <w:rsid w:val="00342B58"/>
    <w:rsid w:val="003430F5"/>
    <w:rsid w:val="0034349D"/>
    <w:rsid w:val="00343814"/>
    <w:rsid w:val="0034430C"/>
    <w:rsid w:val="00344731"/>
    <w:rsid w:val="0034485D"/>
    <w:rsid w:val="003448D6"/>
    <w:rsid w:val="003449F6"/>
    <w:rsid w:val="00344CC1"/>
    <w:rsid w:val="00345241"/>
    <w:rsid w:val="0034556F"/>
    <w:rsid w:val="003458B8"/>
    <w:rsid w:val="00345AE5"/>
    <w:rsid w:val="00345D21"/>
    <w:rsid w:val="00345EB5"/>
    <w:rsid w:val="003466E3"/>
    <w:rsid w:val="00346755"/>
    <w:rsid w:val="00346985"/>
    <w:rsid w:val="003469BB"/>
    <w:rsid w:val="0034700F"/>
    <w:rsid w:val="00347082"/>
    <w:rsid w:val="00347ADE"/>
    <w:rsid w:val="00347EE0"/>
    <w:rsid w:val="003501DB"/>
    <w:rsid w:val="00350284"/>
    <w:rsid w:val="003502D8"/>
    <w:rsid w:val="003503FC"/>
    <w:rsid w:val="003505A5"/>
    <w:rsid w:val="00350A38"/>
    <w:rsid w:val="003510E3"/>
    <w:rsid w:val="00351743"/>
    <w:rsid w:val="0035176B"/>
    <w:rsid w:val="00351C20"/>
    <w:rsid w:val="00351D62"/>
    <w:rsid w:val="00351D78"/>
    <w:rsid w:val="003522A0"/>
    <w:rsid w:val="00352345"/>
    <w:rsid w:val="0035257F"/>
    <w:rsid w:val="0035267D"/>
    <w:rsid w:val="003530C8"/>
    <w:rsid w:val="003535D3"/>
    <w:rsid w:val="00353622"/>
    <w:rsid w:val="00353676"/>
    <w:rsid w:val="00353A15"/>
    <w:rsid w:val="00353BFB"/>
    <w:rsid w:val="00353D32"/>
    <w:rsid w:val="003541E9"/>
    <w:rsid w:val="0035432A"/>
    <w:rsid w:val="003544F5"/>
    <w:rsid w:val="00354686"/>
    <w:rsid w:val="003547A2"/>
    <w:rsid w:val="00354922"/>
    <w:rsid w:val="00354DFA"/>
    <w:rsid w:val="0035524B"/>
    <w:rsid w:val="0035530B"/>
    <w:rsid w:val="0035557F"/>
    <w:rsid w:val="00355716"/>
    <w:rsid w:val="003558ED"/>
    <w:rsid w:val="0035596D"/>
    <w:rsid w:val="00355A14"/>
    <w:rsid w:val="00355C0B"/>
    <w:rsid w:val="00355CCF"/>
    <w:rsid w:val="00355E33"/>
    <w:rsid w:val="00356463"/>
    <w:rsid w:val="0035663C"/>
    <w:rsid w:val="003567E6"/>
    <w:rsid w:val="003568A3"/>
    <w:rsid w:val="003568D3"/>
    <w:rsid w:val="00356D55"/>
    <w:rsid w:val="00356F34"/>
    <w:rsid w:val="0035749F"/>
    <w:rsid w:val="003575BD"/>
    <w:rsid w:val="00357B19"/>
    <w:rsid w:val="00357D5D"/>
    <w:rsid w:val="00357E1E"/>
    <w:rsid w:val="00357E37"/>
    <w:rsid w:val="00357F59"/>
    <w:rsid w:val="00357FDF"/>
    <w:rsid w:val="003601C4"/>
    <w:rsid w:val="00360964"/>
    <w:rsid w:val="0036143E"/>
    <w:rsid w:val="003617D5"/>
    <w:rsid w:val="00361AC0"/>
    <w:rsid w:val="0036300D"/>
    <w:rsid w:val="003632C2"/>
    <w:rsid w:val="003638E5"/>
    <w:rsid w:val="003639BE"/>
    <w:rsid w:val="0036418F"/>
    <w:rsid w:val="0036460C"/>
    <w:rsid w:val="0036470F"/>
    <w:rsid w:val="0036484B"/>
    <w:rsid w:val="00364927"/>
    <w:rsid w:val="00364D17"/>
    <w:rsid w:val="00364EED"/>
    <w:rsid w:val="0036539C"/>
    <w:rsid w:val="00365584"/>
    <w:rsid w:val="0036559E"/>
    <w:rsid w:val="003655BE"/>
    <w:rsid w:val="00365CE3"/>
    <w:rsid w:val="00365F5E"/>
    <w:rsid w:val="00366129"/>
    <w:rsid w:val="0036623F"/>
    <w:rsid w:val="003662A8"/>
    <w:rsid w:val="00366700"/>
    <w:rsid w:val="00366C5D"/>
    <w:rsid w:val="00366F1E"/>
    <w:rsid w:val="0036703A"/>
    <w:rsid w:val="00367823"/>
    <w:rsid w:val="00367BB8"/>
    <w:rsid w:val="00367E2A"/>
    <w:rsid w:val="00370244"/>
    <w:rsid w:val="0037054B"/>
    <w:rsid w:val="0037060A"/>
    <w:rsid w:val="00371303"/>
    <w:rsid w:val="00371652"/>
    <w:rsid w:val="00371A31"/>
    <w:rsid w:val="00371C6E"/>
    <w:rsid w:val="0037285B"/>
    <w:rsid w:val="00372935"/>
    <w:rsid w:val="00372B2B"/>
    <w:rsid w:val="00372B4F"/>
    <w:rsid w:val="00372E35"/>
    <w:rsid w:val="0037311B"/>
    <w:rsid w:val="00373749"/>
    <w:rsid w:val="00374089"/>
    <w:rsid w:val="003742D3"/>
    <w:rsid w:val="003743FD"/>
    <w:rsid w:val="00374A35"/>
    <w:rsid w:val="003757E6"/>
    <w:rsid w:val="00375BD9"/>
    <w:rsid w:val="00375C9C"/>
    <w:rsid w:val="00375E01"/>
    <w:rsid w:val="003760F8"/>
    <w:rsid w:val="00376456"/>
    <w:rsid w:val="00376540"/>
    <w:rsid w:val="00376729"/>
    <w:rsid w:val="00376C3D"/>
    <w:rsid w:val="00376CF2"/>
    <w:rsid w:val="00377249"/>
    <w:rsid w:val="00377616"/>
    <w:rsid w:val="003777E0"/>
    <w:rsid w:val="00377D46"/>
    <w:rsid w:val="0038022A"/>
    <w:rsid w:val="003803A7"/>
    <w:rsid w:val="0038047C"/>
    <w:rsid w:val="003809F6"/>
    <w:rsid w:val="00380A0F"/>
    <w:rsid w:val="00380F46"/>
    <w:rsid w:val="0038118B"/>
    <w:rsid w:val="00381467"/>
    <w:rsid w:val="0038163C"/>
    <w:rsid w:val="00381BB0"/>
    <w:rsid w:val="00381DB4"/>
    <w:rsid w:val="00382112"/>
    <w:rsid w:val="003823BD"/>
    <w:rsid w:val="00382B1E"/>
    <w:rsid w:val="0038374D"/>
    <w:rsid w:val="00383EF1"/>
    <w:rsid w:val="00383EF3"/>
    <w:rsid w:val="00384016"/>
    <w:rsid w:val="00384246"/>
    <w:rsid w:val="003842A5"/>
    <w:rsid w:val="003844E0"/>
    <w:rsid w:val="0038486E"/>
    <w:rsid w:val="003849B2"/>
    <w:rsid w:val="00384B33"/>
    <w:rsid w:val="003852B9"/>
    <w:rsid w:val="0038568F"/>
    <w:rsid w:val="003858D3"/>
    <w:rsid w:val="003859FA"/>
    <w:rsid w:val="0038625E"/>
    <w:rsid w:val="0038661C"/>
    <w:rsid w:val="003866C6"/>
    <w:rsid w:val="003870E1"/>
    <w:rsid w:val="00387E49"/>
    <w:rsid w:val="00387FCE"/>
    <w:rsid w:val="00390389"/>
    <w:rsid w:val="003905DB"/>
    <w:rsid w:val="003906E3"/>
    <w:rsid w:val="00390998"/>
    <w:rsid w:val="003909FB"/>
    <w:rsid w:val="00390A54"/>
    <w:rsid w:val="00390B32"/>
    <w:rsid w:val="00390D49"/>
    <w:rsid w:val="00390FEF"/>
    <w:rsid w:val="00391098"/>
    <w:rsid w:val="00391530"/>
    <w:rsid w:val="003923FF"/>
    <w:rsid w:val="00392B62"/>
    <w:rsid w:val="00392BDC"/>
    <w:rsid w:val="00392E9C"/>
    <w:rsid w:val="003930E5"/>
    <w:rsid w:val="00393604"/>
    <w:rsid w:val="0039386F"/>
    <w:rsid w:val="003941D4"/>
    <w:rsid w:val="00394A86"/>
    <w:rsid w:val="003953CF"/>
    <w:rsid w:val="00395444"/>
    <w:rsid w:val="00395725"/>
    <w:rsid w:val="0039598C"/>
    <w:rsid w:val="00395A69"/>
    <w:rsid w:val="00395C7B"/>
    <w:rsid w:val="00395CD0"/>
    <w:rsid w:val="00395ECD"/>
    <w:rsid w:val="0039602A"/>
    <w:rsid w:val="003960C5"/>
    <w:rsid w:val="003960E7"/>
    <w:rsid w:val="00396594"/>
    <w:rsid w:val="003966B5"/>
    <w:rsid w:val="00396763"/>
    <w:rsid w:val="00396CAB"/>
    <w:rsid w:val="00396E18"/>
    <w:rsid w:val="003970D4"/>
    <w:rsid w:val="0039771E"/>
    <w:rsid w:val="00397748"/>
    <w:rsid w:val="003979AA"/>
    <w:rsid w:val="00397E74"/>
    <w:rsid w:val="003A01F6"/>
    <w:rsid w:val="003A0489"/>
    <w:rsid w:val="003A0B43"/>
    <w:rsid w:val="003A0F29"/>
    <w:rsid w:val="003A188D"/>
    <w:rsid w:val="003A23AF"/>
    <w:rsid w:val="003A24AF"/>
    <w:rsid w:val="003A25EF"/>
    <w:rsid w:val="003A279C"/>
    <w:rsid w:val="003A3043"/>
    <w:rsid w:val="003A3235"/>
    <w:rsid w:val="003A3285"/>
    <w:rsid w:val="003A35E5"/>
    <w:rsid w:val="003A3883"/>
    <w:rsid w:val="003A465C"/>
    <w:rsid w:val="003A46B1"/>
    <w:rsid w:val="003A4FC4"/>
    <w:rsid w:val="003A50B3"/>
    <w:rsid w:val="003A5564"/>
    <w:rsid w:val="003A5CB6"/>
    <w:rsid w:val="003A5E1D"/>
    <w:rsid w:val="003A602A"/>
    <w:rsid w:val="003A6214"/>
    <w:rsid w:val="003A621F"/>
    <w:rsid w:val="003A6332"/>
    <w:rsid w:val="003A6547"/>
    <w:rsid w:val="003A6D54"/>
    <w:rsid w:val="003A6EB7"/>
    <w:rsid w:val="003A7046"/>
    <w:rsid w:val="003B0328"/>
    <w:rsid w:val="003B04C5"/>
    <w:rsid w:val="003B089F"/>
    <w:rsid w:val="003B09BE"/>
    <w:rsid w:val="003B1BAB"/>
    <w:rsid w:val="003B1EA7"/>
    <w:rsid w:val="003B2447"/>
    <w:rsid w:val="003B26F1"/>
    <w:rsid w:val="003B27BD"/>
    <w:rsid w:val="003B2B6C"/>
    <w:rsid w:val="003B2F4A"/>
    <w:rsid w:val="003B3613"/>
    <w:rsid w:val="003B385D"/>
    <w:rsid w:val="003B3CD6"/>
    <w:rsid w:val="003B3E06"/>
    <w:rsid w:val="003B3F2E"/>
    <w:rsid w:val="003B406D"/>
    <w:rsid w:val="003B408D"/>
    <w:rsid w:val="003B44BF"/>
    <w:rsid w:val="003B5A15"/>
    <w:rsid w:val="003B5B49"/>
    <w:rsid w:val="003B5D49"/>
    <w:rsid w:val="003B5DB3"/>
    <w:rsid w:val="003B5E92"/>
    <w:rsid w:val="003B5F3B"/>
    <w:rsid w:val="003B6478"/>
    <w:rsid w:val="003B6817"/>
    <w:rsid w:val="003B6A9D"/>
    <w:rsid w:val="003B6AB6"/>
    <w:rsid w:val="003B6B2B"/>
    <w:rsid w:val="003B6C44"/>
    <w:rsid w:val="003B7234"/>
    <w:rsid w:val="003B798B"/>
    <w:rsid w:val="003B7B28"/>
    <w:rsid w:val="003B7F69"/>
    <w:rsid w:val="003C0209"/>
    <w:rsid w:val="003C029D"/>
    <w:rsid w:val="003C043D"/>
    <w:rsid w:val="003C072E"/>
    <w:rsid w:val="003C0801"/>
    <w:rsid w:val="003C08C6"/>
    <w:rsid w:val="003C0C54"/>
    <w:rsid w:val="003C0C72"/>
    <w:rsid w:val="003C12D3"/>
    <w:rsid w:val="003C13DF"/>
    <w:rsid w:val="003C1655"/>
    <w:rsid w:val="003C1717"/>
    <w:rsid w:val="003C17BA"/>
    <w:rsid w:val="003C1C59"/>
    <w:rsid w:val="003C268E"/>
    <w:rsid w:val="003C2A95"/>
    <w:rsid w:val="003C2BE9"/>
    <w:rsid w:val="003C2E58"/>
    <w:rsid w:val="003C2F09"/>
    <w:rsid w:val="003C3198"/>
    <w:rsid w:val="003C3DE8"/>
    <w:rsid w:val="003C3E47"/>
    <w:rsid w:val="003C3FDA"/>
    <w:rsid w:val="003C42D0"/>
    <w:rsid w:val="003C4EB4"/>
    <w:rsid w:val="003C5ADD"/>
    <w:rsid w:val="003C5B8D"/>
    <w:rsid w:val="003C5D40"/>
    <w:rsid w:val="003C6182"/>
    <w:rsid w:val="003C646A"/>
    <w:rsid w:val="003C64B2"/>
    <w:rsid w:val="003C67B0"/>
    <w:rsid w:val="003C68C8"/>
    <w:rsid w:val="003C6900"/>
    <w:rsid w:val="003C6B4E"/>
    <w:rsid w:val="003C6DAB"/>
    <w:rsid w:val="003C6DD7"/>
    <w:rsid w:val="003C6F96"/>
    <w:rsid w:val="003C7118"/>
    <w:rsid w:val="003C730E"/>
    <w:rsid w:val="003C77DA"/>
    <w:rsid w:val="003C7D25"/>
    <w:rsid w:val="003C7F38"/>
    <w:rsid w:val="003D012C"/>
    <w:rsid w:val="003D040E"/>
    <w:rsid w:val="003D098B"/>
    <w:rsid w:val="003D140A"/>
    <w:rsid w:val="003D157C"/>
    <w:rsid w:val="003D1677"/>
    <w:rsid w:val="003D183D"/>
    <w:rsid w:val="003D1A78"/>
    <w:rsid w:val="003D20AD"/>
    <w:rsid w:val="003D2141"/>
    <w:rsid w:val="003D2618"/>
    <w:rsid w:val="003D299F"/>
    <w:rsid w:val="003D2C06"/>
    <w:rsid w:val="003D3AA1"/>
    <w:rsid w:val="003D3B46"/>
    <w:rsid w:val="003D3C04"/>
    <w:rsid w:val="003D3CDE"/>
    <w:rsid w:val="003D3D2B"/>
    <w:rsid w:val="003D45DB"/>
    <w:rsid w:val="003D47D8"/>
    <w:rsid w:val="003D4A53"/>
    <w:rsid w:val="003D4CC5"/>
    <w:rsid w:val="003D4FAF"/>
    <w:rsid w:val="003D50C6"/>
    <w:rsid w:val="003D51CF"/>
    <w:rsid w:val="003D52CE"/>
    <w:rsid w:val="003D52F4"/>
    <w:rsid w:val="003D566D"/>
    <w:rsid w:val="003D572D"/>
    <w:rsid w:val="003D57A9"/>
    <w:rsid w:val="003D609C"/>
    <w:rsid w:val="003D616F"/>
    <w:rsid w:val="003D6BEA"/>
    <w:rsid w:val="003D6C08"/>
    <w:rsid w:val="003D6F67"/>
    <w:rsid w:val="003D709B"/>
    <w:rsid w:val="003D7385"/>
    <w:rsid w:val="003D7685"/>
    <w:rsid w:val="003D7DC7"/>
    <w:rsid w:val="003E00BD"/>
    <w:rsid w:val="003E020B"/>
    <w:rsid w:val="003E04A8"/>
    <w:rsid w:val="003E0700"/>
    <w:rsid w:val="003E08EC"/>
    <w:rsid w:val="003E1A19"/>
    <w:rsid w:val="003E2031"/>
    <w:rsid w:val="003E2063"/>
    <w:rsid w:val="003E2566"/>
    <w:rsid w:val="003E2869"/>
    <w:rsid w:val="003E2A88"/>
    <w:rsid w:val="003E3308"/>
    <w:rsid w:val="003E3D9F"/>
    <w:rsid w:val="003E41E2"/>
    <w:rsid w:val="003E42A1"/>
    <w:rsid w:val="003E444F"/>
    <w:rsid w:val="003E47E1"/>
    <w:rsid w:val="003E4883"/>
    <w:rsid w:val="003E48D8"/>
    <w:rsid w:val="003E4EC0"/>
    <w:rsid w:val="003E54F7"/>
    <w:rsid w:val="003E5AE0"/>
    <w:rsid w:val="003E60E6"/>
    <w:rsid w:val="003E620A"/>
    <w:rsid w:val="003E64F1"/>
    <w:rsid w:val="003E716F"/>
    <w:rsid w:val="003E76EB"/>
    <w:rsid w:val="003E7E20"/>
    <w:rsid w:val="003F01E6"/>
    <w:rsid w:val="003F0221"/>
    <w:rsid w:val="003F08CC"/>
    <w:rsid w:val="003F0ED9"/>
    <w:rsid w:val="003F17BB"/>
    <w:rsid w:val="003F1A93"/>
    <w:rsid w:val="003F2128"/>
    <w:rsid w:val="003F21C5"/>
    <w:rsid w:val="003F2581"/>
    <w:rsid w:val="003F2613"/>
    <w:rsid w:val="003F2A3E"/>
    <w:rsid w:val="003F3884"/>
    <w:rsid w:val="003F4339"/>
    <w:rsid w:val="003F43F6"/>
    <w:rsid w:val="003F4720"/>
    <w:rsid w:val="003F4C9B"/>
    <w:rsid w:val="003F50F1"/>
    <w:rsid w:val="003F56D7"/>
    <w:rsid w:val="003F5713"/>
    <w:rsid w:val="003F591E"/>
    <w:rsid w:val="003F5AAB"/>
    <w:rsid w:val="003F5E2E"/>
    <w:rsid w:val="003F60E6"/>
    <w:rsid w:val="003F6238"/>
    <w:rsid w:val="003F6286"/>
    <w:rsid w:val="003F642A"/>
    <w:rsid w:val="003F7232"/>
    <w:rsid w:val="003F73B1"/>
    <w:rsid w:val="003F73C4"/>
    <w:rsid w:val="003F7CA2"/>
    <w:rsid w:val="003F7E42"/>
    <w:rsid w:val="00400A4C"/>
    <w:rsid w:val="00400FA0"/>
    <w:rsid w:val="00401772"/>
    <w:rsid w:val="00402259"/>
    <w:rsid w:val="00402823"/>
    <w:rsid w:val="00402854"/>
    <w:rsid w:val="00402929"/>
    <w:rsid w:val="004032A7"/>
    <w:rsid w:val="00403962"/>
    <w:rsid w:val="004039BD"/>
    <w:rsid w:val="00403EA2"/>
    <w:rsid w:val="004043CE"/>
    <w:rsid w:val="0040442C"/>
    <w:rsid w:val="0040471C"/>
    <w:rsid w:val="00404EAD"/>
    <w:rsid w:val="0040540C"/>
    <w:rsid w:val="004057A3"/>
    <w:rsid w:val="00405D5B"/>
    <w:rsid w:val="0040627F"/>
    <w:rsid w:val="00406484"/>
    <w:rsid w:val="004065A0"/>
    <w:rsid w:val="0040690F"/>
    <w:rsid w:val="00406DFC"/>
    <w:rsid w:val="00407008"/>
    <w:rsid w:val="004075A4"/>
    <w:rsid w:val="00410315"/>
    <w:rsid w:val="00410332"/>
    <w:rsid w:val="00410580"/>
    <w:rsid w:val="00410658"/>
    <w:rsid w:val="00410864"/>
    <w:rsid w:val="00410A0C"/>
    <w:rsid w:val="00410D3D"/>
    <w:rsid w:val="00410ECC"/>
    <w:rsid w:val="00410FB8"/>
    <w:rsid w:val="00411111"/>
    <w:rsid w:val="004111B3"/>
    <w:rsid w:val="0041186C"/>
    <w:rsid w:val="004119D1"/>
    <w:rsid w:val="00411B59"/>
    <w:rsid w:val="004126C9"/>
    <w:rsid w:val="004127F6"/>
    <w:rsid w:val="00412E7F"/>
    <w:rsid w:val="0041345E"/>
    <w:rsid w:val="004134E4"/>
    <w:rsid w:val="0041396D"/>
    <w:rsid w:val="00413CB2"/>
    <w:rsid w:val="00413E09"/>
    <w:rsid w:val="00413F53"/>
    <w:rsid w:val="00413F5D"/>
    <w:rsid w:val="00414029"/>
    <w:rsid w:val="004140C6"/>
    <w:rsid w:val="0041444A"/>
    <w:rsid w:val="00414656"/>
    <w:rsid w:val="00414669"/>
    <w:rsid w:val="00414716"/>
    <w:rsid w:val="00414AC9"/>
    <w:rsid w:val="0041502A"/>
    <w:rsid w:val="00415251"/>
    <w:rsid w:val="0041526C"/>
    <w:rsid w:val="00415447"/>
    <w:rsid w:val="004154C7"/>
    <w:rsid w:val="004154E7"/>
    <w:rsid w:val="004159A4"/>
    <w:rsid w:val="004159C7"/>
    <w:rsid w:val="004159F1"/>
    <w:rsid w:val="00415C8D"/>
    <w:rsid w:val="00415CDE"/>
    <w:rsid w:val="00415F37"/>
    <w:rsid w:val="00415FE3"/>
    <w:rsid w:val="00416031"/>
    <w:rsid w:val="00416242"/>
    <w:rsid w:val="00416984"/>
    <w:rsid w:val="00416AF4"/>
    <w:rsid w:val="00416D16"/>
    <w:rsid w:val="00416FCA"/>
    <w:rsid w:val="0041762A"/>
    <w:rsid w:val="0041768C"/>
    <w:rsid w:val="00420667"/>
    <w:rsid w:val="00420B79"/>
    <w:rsid w:val="00420C58"/>
    <w:rsid w:val="004211FF"/>
    <w:rsid w:val="004217F7"/>
    <w:rsid w:val="00421D91"/>
    <w:rsid w:val="004223F6"/>
    <w:rsid w:val="00422BCF"/>
    <w:rsid w:val="00422D56"/>
    <w:rsid w:val="00422EBF"/>
    <w:rsid w:val="00422EC7"/>
    <w:rsid w:val="00423556"/>
    <w:rsid w:val="00423623"/>
    <w:rsid w:val="0042388E"/>
    <w:rsid w:val="004239DD"/>
    <w:rsid w:val="00423C6A"/>
    <w:rsid w:val="00423E4B"/>
    <w:rsid w:val="00423EB3"/>
    <w:rsid w:val="00423F57"/>
    <w:rsid w:val="004241EF"/>
    <w:rsid w:val="00424AA3"/>
    <w:rsid w:val="00424D5A"/>
    <w:rsid w:val="00424DC6"/>
    <w:rsid w:val="00424F3B"/>
    <w:rsid w:val="004250C4"/>
    <w:rsid w:val="00425132"/>
    <w:rsid w:val="00425534"/>
    <w:rsid w:val="004256AB"/>
    <w:rsid w:val="004256D1"/>
    <w:rsid w:val="00425891"/>
    <w:rsid w:val="004259DA"/>
    <w:rsid w:val="00425ABA"/>
    <w:rsid w:val="00425F41"/>
    <w:rsid w:val="00426215"/>
    <w:rsid w:val="0042640E"/>
    <w:rsid w:val="0042695A"/>
    <w:rsid w:val="004269DD"/>
    <w:rsid w:val="00426ACB"/>
    <w:rsid w:val="00426C21"/>
    <w:rsid w:val="00426D92"/>
    <w:rsid w:val="00427236"/>
    <w:rsid w:val="00427588"/>
    <w:rsid w:val="004276DF"/>
    <w:rsid w:val="00427780"/>
    <w:rsid w:val="0042793A"/>
    <w:rsid w:val="004279AD"/>
    <w:rsid w:val="00427FE5"/>
    <w:rsid w:val="00430060"/>
    <w:rsid w:val="004315B9"/>
    <w:rsid w:val="0043177D"/>
    <w:rsid w:val="00431A8B"/>
    <w:rsid w:val="00431BD8"/>
    <w:rsid w:val="00431D01"/>
    <w:rsid w:val="00432D9F"/>
    <w:rsid w:val="00432DFD"/>
    <w:rsid w:val="004330CD"/>
    <w:rsid w:val="0043348D"/>
    <w:rsid w:val="004335B6"/>
    <w:rsid w:val="00433BFB"/>
    <w:rsid w:val="00434118"/>
    <w:rsid w:val="004342A8"/>
    <w:rsid w:val="004347FA"/>
    <w:rsid w:val="0043483C"/>
    <w:rsid w:val="00434864"/>
    <w:rsid w:val="00434DE7"/>
    <w:rsid w:val="004354EC"/>
    <w:rsid w:val="00435794"/>
    <w:rsid w:val="0043590F"/>
    <w:rsid w:val="004362B4"/>
    <w:rsid w:val="00436EF9"/>
    <w:rsid w:val="0043717B"/>
    <w:rsid w:val="00437571"/>
    <w:rsid w:val="00437656"/>
    <w:rsid w:val="00437C33"/>
    <w:rsid w:val="00440646"/>
    <w:rsid w:val="0044082E"/>
    <w:rsid w:val="00440E9C"/>
    <w:rsid w:val="00441391"/>
    <w:rsid w:val="004413AC"/>
    <w:rsid w:val="00441616"/>
    <w:rsid w:val="00441C00"/>
    <w:rsid w:val="0044207B"/>
    <w:rsid w:val="00442194"/>
    <w:rsid w:val="004429BE"/>
    <w:rsid w:val="004430F7"/>
    <w:rsid w:val="004431A5"/>
    <w:rsid w:val="00443601"/>
    <w:rsid w:val="0044371E"/>
    <w:rsid w:val="00443FC6"/>
    <w:rsid w:val="00443FE2"/>
    <w:rsid w:val="00444263"/>
    <w:rsid w:val="004442AD"/>
    <w:rsid w:val="00444840"/>
    <w:rsid w:val="004452DF"/>
    <w:rsid w:val="00445437"/>
    <w:rsid w:val="0044576F"/>
    <w:rsid w:val="00445C7A"/>
    <w:rsid w:val="00445EB5"/>
    <w:rsid w:val="004460C3"/>
    <w:rsid w:val="004461C0"/>
    <w:rsid w:val="00446227"/>
    <w:rsid w:val="00446229"/>
    <w:rsid w:val="004467DD"/>
    <w:rsid w:val="00446990"/>
    <w:rsid w:val="004469A4"/>
    <w:rsid w:val="004470A3"/>
    <w:rsid w:val="0044719C"/>
    <w:rsid w:val="00447303"/>
    <w:rsid w:val="00447446"/>
    <w:rsid w:val="004474AD"/>
    <w:rsid w:val="004478B5"/>
    <w:rsid w:val="00447B80"/>
    <w:rsid w:val="00447BF3"/>
    <w:rsid w:val="00447E91"/>
    <w:rsid w:val="00447F59"/>
    <w:rsid w:val="004502FE"/>
    <w:rsid w:val="0045088A"/>
    <w:rsid w:val="00450DC1"/>
    <w:rsid w:val="0045123C"/>
    <w:rsid w:val="0045132F"/>
    <w:rsid w:val="004514EB"/>
    <w:rsid w:val="00451943"/>
    <w:rsid w:val="00451969"/>
    <w:rsid w:val="00451E97"/>
    <w:rsid w:val="004524A4"/>
    <w:rsid w:val="004527C4"/>
    <w:rsid w:val="00452852"/>
    <w:rsid w:val="00452C2C"/>
    <w:rsid w:val="004531EA"/>
    <w:rsid w:val="004533F2"/>
    <w:rsid w:val="0045371D"/>
    <w:rsid w:val="00454282"/>
    <w:rsid w:val="004549CD"/>
    <w:rsid w:val="00454B79"/>
    <w:rsid w:val="00454D89"/>
    <w:rsid w:val="00454F92"/>
    <w:rsid w:val="00455339"/>
    <w:rsid w:val="0045539F"/>
    <w:rsid w:val="00455411"/>
    <w:rsid w:val="00455735"/>
    <w:rsid w:val="004557A9"/>
    <w:rsid w:val="00455859"/>
    <w:rsid w:val="00455AC7"/>
    <w:rsid w:val="00455C78"/>
    <w:rsid w:val="00455E34"/>
    <w:rsid w:val="00455E5B"/>
    <w:rsid w:val="00455F72"/>
    <w:rsid w:val="00456BA3"/>
    <w:rsid w:val="0045734C"/>
    <w:rsid w:val="004574C0"/>
    <w:rsid w:val="004575FD"/>
    <w:rsid w:val="004576C9"/>
    <w:rsid w:val="004579B9"/>
    <w:rsid w:val="00457E9F"/>
    <w:rsid w:val="00460725"/>
    <w:rsid w:val="004608F7"/>
    <w:rsid w:val="00460A7A"/>
    <w:rsid w:val="004612AA"/>
    <w:rsid w:val="004613BD"/>
    <w:rsid w:val="004615B1"/>
    <w:rsid w:val="0046165B"/>
    <w:rsid w:val="00461B6B"/>
    <w:rsid w:val="00461BE9"/>
    <w:rsid w:val="0046203D"/>
    <w:rsid w:val="004626BB"/>
    <w:rsid w:val="00462AF9"/>
    <w:rsid w:val="00462C58"/>
    <w:rsid w:val="00462CA2"/>
    <w:rsid w:val="0046335D"/>
    <w:rsid w:val="00463687"/>
    <w:rsid w:val="004639CF"/>
    <w:rsid w:val="00463C99"/>
    <w:rsid w:val="0046429D"/>
    <w:rsid w:val="00464308"/>
    <w:rsid w:val="004646FC"/>
    <w:rsid w:val="00464AFE"/>
    <w:rsid w:val="004652EF"/>
    <w:rsid w:val="004653E8"/>
    <w:rsid w:val="00465993"/>
    <w:rsid w:val="00465D2D"/>
    <w:rsid w:val="00465D6A"/>
    <w:rsid w:val="004669EE"/>
    <w:rsid w:val="004669FB"/>
    <w:rsid w:val="00466D34"/>
    <w:rsid w:val="00466E2E"/>
    <w:rsid w:val="004672A8"/>
    <w:rsid w:val="00467322"/>
    <w:rsid w:val="00467439"/>
    <w:rsid w:val="00467D4A"/>
    <w:rsid w:val="00470AC6"/>
    <w:rsid w:val="00471884"/>
    <w:rsid w:val="00471DE3"/>
    <w:rsid w:val="0047206C"/>
    <w:rsid w:val="00472437"/>
    <w:rsid w:val="0047262E"/>
    <w:rsid w:val="00472835"/>
    <w:rsid w:val="004728D9"/>
    <w:rsid w:val="00472BF2"/>
    <w:rsid w:val="00472E22"/>
    <w:rsid w:val="004735C4"/>
    <w:rsid w:val="00473C70"/>
    <w:rsid w:val="00473F6F"/>
    <w:rsid w:val="00473FB8"/>
    <w:rsid w:val="004742C6"/>
    <w:rsid w:val="004742CD"/>
    <w:rsid w:val="0047447A"/>
    <w:rsid w:val="00474B9F"/>
    <w:rsid w:val="00474C05"/>
    <w:rsid w:val="0047584C"/>
    <w:rsid w:val="004758E3"/>
    <w:rsid w:val="00475ADE"/>
    <w:rsid w:val="00475F95"/>
    <w:rsid w:val="00476093"/>
    <w:rsid w:val="0047630E"/>
    <w:rsid w:val="00476478"/>
    <w:rsid w:val="004764D8"/>
    <w:rsid w:val="00476577"/>
    <w:rsid w:val="00476878"/>
    <w:rsid w:val="00476C5C"/>
    <w:rsid w:val="00476C64"/>
    <w:rsid w:val="00476DC9"/>
    <w:rsid w:val="00477129"/>
    <w:rsid w:val="00477BDF"/>
    <w:rsid w:val="00477C06"/>
    <w:rsid w:val="00477D17"/>
    <w:rsid w:val="00480106"/>
    <w:rsid w:val="00480606"/>
    <w:rsid w:val="00480B63"/>
    <w:rsid w:val="00480BCB"/>
    <w:rsid w:val="00480C46"/>
    <w:rsid w:val="00480CAF"/>
    <w:rsid w:val="00480DFE"/>
    <w:rsid w:val="004812EB"/>
    <w:rsid w:val="0048180A"/>
    <w:rsid w:val="00481B97"/>
    <w:rsid w:val="004828F9"/>
    <w:rsid w:val="004829E2"/>
    <w:rsid w:val="00482A6E"/>
    <w:rsid w:val="00482C56"/>
    <w:rsid w:val="00482DAB"/>
    <w:rsid w:val="00483255"/>
    <w:rsid w:val="004836B6"/>
    <w:rsid w:val="00483E84"/>
    <w:rsid w:val="00484116"/>
    <w:rsid w:val="00484255"/>
    <w:rsid w:val="004842EB"/>
    <w:rsid w:val="004843F6"/>
    <w:rsid w:val="0048446A"/>
    <w:rsid w:val="00484748"/>
    <w:rsid w:val="00484908"/>
    <w:rsid w:val="00484C54"/>
    <w:rsid w:val="00484DE2"/>
    <w:rsid w:val="00485257"/>
    <w:rsid w:val="00485C10"/>
    <w:rsid w:val="00485DC4"/>
    <w:rsid w:val="00485F4F"/>
    <w:rsid w:val="00485FD1"/>
    <w:rsid w:val="00486038"/>
    <w:rsid w:val="0048620A"/>
    <w:rsid w:val="00486847"/>
    <w:rsid w:val="004868DD"/>
    <w:rsid w:val="00486C72"/>
    <w:rsid w:val="00486CC5"/>
    <w:rsid w:val="00486FE2"/>
    <w:rsid w:val="004871E3"/>
    <w:rsid w:val="0048743E"/>
    <w:rsid w:val="00487655"/>
    <w:rsid w:val="004876AE"/>
    <w:rsid w:val="00487748"/>
    <w:rsid w:val="0048777A"/>
    <w:rsid w:val="0048791D"/>
    <w:rsid w:val="00487EF7"/>
    <w:rsid w:val="00490290"/>
    <w:rsid w:val="00490437"/>
    <w:rsid w:val="00490786"/>
    <w:rsid w:val="004907C4"/>
    <w:rsid w:val="00490A30"/>
    <w:rsid w:val="00490AA1"/>
    <w:rsid w:val="00490BCC"/>
    <w:rsid w:val="00490CA8"/>
    <w:rsid w:val="00491C84"/>
    <w:rsid w:val="00491F8D"/>
    <w:rsid w:val="00492292"/>
    <w:rsid w:val="00492C41"/>
    <w:rsid w:val="0049314D"/>
    <w:rsid w:val="00493696"/>
    <w:rsid w:val="00493F11"/>
    <w:rsid w:val="00494289"/>
    <w:rsid w:val="0049475F"/>
    <w:rsid w:val="0049497D"/>
    <w:rsid w:val="00494A3A"/>
    <w:rsid w:val="00494C65"/>
    <w:rsid w:val="00494FF4"/>
    <w:rsid w:val="00495087"/>
    <w:rsid w:val="0049552F"/>
    <w:rsid w:val="00495B89"/>
    <w:rsid w:val="004963C1"/>
    <w:rsid w:val="004967D1"/>
    <w:rsid w:val="00496D38"/>
    <w:rsid w:val="00496E1A"/>
    <w:rsid w:val="0049702E"/>
    <w:rsid w:val="00497089"/>
    <w:rsid w:val="0049710B"/>
    <w:rsid w:val="004973BF"/>
    <w:rsid w:val="0049784F"/>
    <w:rsid w:val="004979AF"/>
    <w:rsid w:val="00497C79"/>
    <w:rsid w:val="004A0BA2"/>
    <w:rsid w:val="004A0C09"/>
    <w:rsid w:val="004A0DB9"/>
    <w:rsid w:val="004A10A0"/>
    <w:rsid w:val="004A1139"/>
    <w:rsid w:val="004A117F"/>
    <w:rsid w:val="004A1722"/>
    <w:rsid w:val="004A18F4"/>
    <w:rsid w:val="004A246E"/>
    <w:rsid w:val="004A24C1"/>
    <w:rsid w:val="004A282A"/>
    <w:rsid w:val="004A2B3F"/>
    <w:rsid w:val="004A2E2E"/>
    <w:rsid w:val="004A2E90"/>
    <w:rsid w:val="004A3275"/>
    <w:rsid w:val="004A3457"/>
    <w:rsid w:val="004A35E3"/>
    <w:rsid w:val="004A35F1"/>
    <w:rsid w:val="004A3ACE"/>
    <w:rsid w:val="004A3D8A"/>
    <w:rsid w:val="004A4505"/>
    <w:rsid w:val="004A463D"/>
    <w:rsid w:val="004A47B4"/>
    <w:rsid w:val="004A5406"/>
    <w:rsid w:val="004A5500"/>
    <w:rsid w:val="004A55D0"/>
    <w:rsid w:val="004A5636"/>
    <w:rsid w:val="004A564B"/>
    <w:rsid w:val="004A5671"/>
    <w:rsid w:val="004A60BC"/>
    <w:rsid w:val="004A6178"/>
    <w:rsid w:val="004A646F"/>
    <w:rsid w:val="004A65F8"/>
    <w:rsid w:val="004A6784"/>
    <w:rsid w:val="004A6B3D"/>
    <w:rsid w:val="004A6F7D"/>
    <w:rsid w:val="004A7342"/>
    <w:rsid w:val="004A744E"/>
    <w:rsid w:val="004A7E5B"/>
    <w:rsid w:val="004B0ED9"/>
    <w:rsid w:val="004B11C5"/>
    <w:rsid w:val="004B13E8"/>
    <w:rsid w:val="004B15DA"/>
    <w:rsid w:val="004B1708"/>
    <w:rsid w:val="004B243E"/>
    <w:rsid w:val="004B247A"/>
    <w:rsid w:val="004B25B2"/>
    <w:rsid w:val="004B297A"/>
    <w:rsid w:val="004B2B51"/>
    <w:rsid w:val="004B2B99"/>
    <w:rsid w:val="004B2C40"/>
    <w:rsid w:val="004B376B"/>
    <w:rsid w:val="004B448A"/>
    <w:rsid w:val="004B4622"/>
    <w:rsid w:val="004B48E3"/>
    <w:rsid w:val="004B48FC"/>
    <w:rsid w:val="004B4D0E"/>
    <w:rsid w:val="004B5173"/>
    <w:rsid w:val="004B531E"/>
    <w:rsid w:val="004B5323"/>
    <w:rsid w:val="004B5691"/>
    <w:rsid w:val="004B58D3"/>
    <w:rsid w:val="004B5C2F"/>
    <w:rsid w:val="004B607C"/>
    <w:rsid w:val="004B626E"/>
    <w:rsid w:val="004B6830"/>
    <w:rsid w:val="004B6DBD"/>
    <w:rsid w:val="004B71BE"/>
    <w:rsid w:val="004B72B4"/>
    <w:rsid w:val="004B75DB"/>
    <w:rsid w:val="004B776B"/>
    <w:rsid w:val="004B7F47"/>
    <w:rsid w:val="004C00E1"/>
    <w:rsid w:val="004C0595"/>
    <w:rsid w:val="004C0C1F"/>
    <w:rsid w:val="004C0D46"/>
    <w:rsid w:val="004C0E81"/>
    <w:rsid w:val="004C0FF3"/>
    <w:rsid w:val="004C10B4"/>
    <w:rsid w:val="004C1208"/>
    <w:rsid w:val="004C140B"/>
    <w:rsid w:val="004C14E1"/>
    <w:rsid w:val="004C1756"/>
    <w:rsid w:val="004C18CA"/>
    <w:rsid w:val="004C1A9C"/>
    <w:rsid w:val="004C2203"/>
    <w:rsid w:val="004C24BC"/>
    <w:rsid w:val="004C24DE"/>
    <w:rsid w:val="004C27E7"/>
    <w:rsid w:val="004C2DF2"/>
    <w:rsid w:val="004C3044"/>
    <w:rsid w:val="004C3280"/>
    <w:rsid w:val="004C3671"/>
    <w:rsid w:val="004C370F"/>
    <w:rsid w:val="004C3A0A"/>
    <w:rsid w:val="004C3ADE"/>
    <w:rsid w:val="004C3B46"/>
    <w:rsid w:val="004C3B99"/>
    <w:rsid w:val="004C3CED"/>
    <w:rsid w:val="004C5043"/>
    <w:rsid w:val="004C5555"/>
    <w:rsid w:val="004C5EAD"/>
    <w:rsid w:val="004C5ED1"/>
    <w:rsid w:val="004C5F63"/>
    <w:rsid w:val="004C5F7F"/>
    <w:rsid w:val="004C67B4"/>
    <w:rsid w:val="004C6C63"/>
    <w:rsid w:val="004C7533"/>
    <w:rsid w:val="004C7721"/>
    <w:rsid w:val="004C795E"/>
    <w:rsid w:val="004D04E8"/>
    <w:rsid w:val="004D08E9"/>
    <w:rsid w:val="004D0A7F"/>
    <w:rsid w:val="004D0BEC"/>
    <w:rsid w:val="004D0E55"/>
    <w:rsid w:val="004D1412"/>
    <w:rsid w:val="004D143D"/>
    <w:rsid w:val="004D1466"/>
    <w:rsid w:val="004D19EE"/>
    <w:rsid w:val="004D1CAE"/>
    <w:rsid w:val="004D1D5F"/>
    <w:rsid w:val="004D1D94"/>
    <w:rsid w:val="004D2244"/>
    <w:rsid w:val="004D233E"/>
    <w:rsid w:val="004D28E3"/>
    <w:rsid w:val="004D2EAF"/>
    <w:rsid w:val="004D3197"/>
    <w:rsid w:val="004D3345"/>
    <w:rsid w:val="004D37AF"/>
    <w:rsid w:val="004D3807"/>
    <w:rsid w:val="004D39AA"/>
    <w:rsid w:val="004D3C68"/>
    <w:rsid w:val="004D417C"/>
    <w:rsid w:val="004D423F"/>
    <w:rsid w:val="004D430C"/>
    <w:rsid w:val="004D51A2"/>
    <w:rsid w:val="004D56F7"/>
    <w:rsid w:val="004D599E"/>
    <w:rsid w:val="004D6053"/>
    <w:rsid w:val="004D6507"/>
    <w:rsid w:val="004D66DD"/>
    <w:rsid w:val="004D6AA3"/>
    <w:rsid w:val="004D6B49"/>
    <w:rsid w:val="004D6D26"/>
    <w:rsid w:val="004D6D8A"/>
    <w:rsid w:val="004D700F"/>
    <w:rsid w:val="004D7254"/>
    <w:rsid w:val="004D735B"/>
    <w:rsid w:val="004D73EE"/>
    <w:rsid w:val="004D7B35"/>
    <w:rsid w:val="004D7E65"/>
    <w:rsid w:val="004E018D"/>
    <w:rsid w:val="004E0661"/>
    <w:rsid w:val="004E0834"/>
    <w:rsid w:val="004E08C4"/>
    <w:rsid w:val="004E0A29"/>
    <w:rsid w:val="004E0B8D"/>
    <w:rsid w:val="004E0DAB"/>
    <w:rsid w:val="004E0E45"/>
    <w:rsid w:val="004E110E"/>
    <w:rsid w:val="004E116F"/>
    <w:rsid w:val="004E1555"/>
    <w:rsid w:val="004E1DD6"/>
    <w:rsid w:val="004E2134"/>
    <w:rsid w:val="004E2464"/>
    <w:rsid w:val="004E2788"/>
    <w:rsid w:val="004E27E0"/>
    <w:rsid w:val="004E2D6C"/>
    <w:rsid w:val="004E2F7E"/>
    <w:rsid w:val="004E3518"/>
    <w:rsid w:val="004E3CEE"/>
    <w:rsid w:val="004E3F29"/>
    <w:rsid w:val="004E4A29"/>
    <w:rsid w:val="004E509C"/>
    <w:rsid w:val="004E5468"/>
    <w:rsid w:val="004E5A9C"/>
    <w:rsid w:val="004E5BDF"/>
    <w:rsid w:val="004E5D6B"/>
    <w:rsid w:val="004E5E0F"/>
    <w:rsid w:val="004E5E9E"/>
    <w:rsid w:val="004E64FD"/>
    <w:rsid w:val="004E7356"/>
    <w:rsid w:val="004E73E2"/>
    <w:rsid w:val="004E7657"/>
    <w:rsid w:val="004F0387"/>
    <w:rsid w:val="004F06EC"/>
    <w:rsid w:val="004F08AA"/>
    <w:rsid w:val="004F090B"/>
    <w:rsid w:val="004F0C8C"/>
    <w:rsid w:val="004F0CAB"/>
    <w:rsid w:val="004F0DC7"/>
    <w:rsid w:val="004F1017"/>
    <w:rsid w:val="004F10B5"/>
    <w:rsid w:val="004F145B"/>
    <w:rsid w:val="004F15E4"/>
    <w:rsid w:val="004F1D61"/>
    <w:rsid w:val="004F217E"/>
    <w:rsid w:val="004F2381"/>
    <w:rsid w:val="004F2513"/>
    <w:rsid w:val="004F2741"/>
    <w:rsid w:val="004F29B6"/>
    <w:rsid w:val="004F2A82"/>
    <w:rsid w:val="004F2CB7"/>
    <w:rsid w:val="004F2D96"/>
    <w:rsid w:val="004F2E7A"/>
    <w:rsid w:val="004F3128"/>
    <w:rsid w:val="004F3404"/>
    <w:rsid w:val="004F34FA"/>
    <w:rsid w:val="004F3A1F"/>
    <w:rsid w:val="004F3D6B"/>
    <w:rsid w:val="004F3F3B"/>
    <w:rsid w:val="004F4399"/>
    <w:rsid w:val="004F48E0"/>
    <w:rsid w:val="004F4D2F"/>
    <w:rsid w:val="004F4E98"/>
    <w:rsid w:val="004F52BC"/>
    <w:rsid w:val="004F55D6"/>
    <w:rsid w:val="004F57C8"/>
    <w:rsid w:val="004F59AD"/>
    <w:rsid w:val="004F5AB4"/>
    <w:rsid w:val="004F5F23"/>
    <w:rsid w:val="004F62B2"/>
    <w:rsid w:val="004F63F8"/>
    <w:rsid w:val="004F67A1"/>
    <w:rsid w:val="004F6A10"/>
    <w:rsid w:val="004F6AF2"/>
    <w:rsid w:val="004F708C"/>
    <w:rsid w:val="004F7436"/>
    <w:rsid w:val="004F7940"/>
    <w:rsid w:val="005004AF"/>
    <w:rsid w:val="005006F0"/>
    <w:rsid w:val="005009E4"/>
    <w:rsid w:val="00500BC1"/>
    <w:rsid w:val="00500C02"/>
    <w:rsid w:val="00500F08"/>
    <w:rsid w:val="00500FF9"/>
    <w:rsid w:val="005010B0"/>
    <w:rsid w:val="005010D6"/>
    <w:rsid w:val="00501417"/>
    <w:rsid w:val="00501454"/>
    <w:rsid w:val="005015B6"/>
    <w:rsid w:val="00501922"/>
    <w:rsid w:val="00501E6C"/>
    <w:rsid w:val="00502235"/>
    <w:rsid w:val="0050243D"/>
    <w:rsid w:val="005030B9"/>
    <w:rsid w:val="0050320B"/>
    <w:rsid w:val="005034C5"/>
    <w:rsid w:val="00503620"/>
    <w:rsid w:val="00503E44"/>
    <w:rsid w:val="00504093"/>
    <w:rsid w:val="0050436C"/>
    <w:rsid w:val="005043FD"/>
    <w:rsid w:val="005046D1"/>
    <w:rsid w:val="00504A4B"/>
    <w:rsid w:val="00504E1B"/>
    <w:rsid w:val="005050C7"/>
    <w:rsid w:val="0050571B"/>
    <w:rsid w:val="00505EB6"/>
    <w:rsid w:val="00505F33"/>
    <w:rsid w:val="0050620E"/>
    <w:rsid w:val="0050628C"/>
    <w:rsid w:val="005069F8"/>
    <w:rsid w:val="00506C9F"/>
    <w:rsid w:val="00507042"/>
    <w:rsid w:val="00507444"/>
    <w:rsid w:val="005077E3"/>
    <w:rsid w:val="00507A50"/>
    <w:rsid w:val="00507B58"/>
    <w:rsid w:val="00507DDB"/>
    <w:rsid w:val="005100DA"/>
    <w:rsid w:val="00510194"/>
    <w:rsid w:val="0051080A"/>
    <w:rsid w:val="00510DD6"/>
    <w:rsid w:val="00510F0F"/>
    <w:rsid w:val="005110B5"/>
    <w:rsid w:val="00511120"/>
    <w:rsid w:val="00511121"/>
    <w:rsid w:val="00511532"/>
    <w:rsid w:val="005115B1"/>
    <w:rsid w:val="00511A7B"/>
    <w:rsid w:val="00511AD5"/>
    <w:rsid w:val="00512259"/>
    <w:rsid w:val="00512488"/>
    <w:rsid w:val="005125A2"/>
    <w:rsid w:val="005126A7"/>
    <w:rsid w:val="00512938"/>
    <w:rsid w:val="00512A66"/>
    <w:rsid w:val="0051332E"/>
    <w:rsid w:val="00513357"/>
    <w:rsid w:val="00513448"/>
    <w:rsid w:val="005138C6"/>
    <w:rsid w:val="00514143"/>
    <w:rsid w:val="005141A9"/>
    <w:rsid w:val="00514261"/>
    <w:rsid w:val="005147D6"/>
    <w:rsid w:val="00514B82"/>
    <w:rsid w:val="00514F1E"/>
    <w:rsid w:val="0051523A"/>
    <w:rsid w:val="00515307"/>
    <w:rsid w:val="00515CF0"/>
    <w:rsid w:val="00515D56"/>
    <w:rsid w:val="00515E7D"/>
    <w:rsid w:val="0051643B"/>
    <w:rsid w:val="00516B14"/>
    <w:rsid w:val="00516BFD"/>
    <w:rsid w:val="00516E29"/>
    <w:rsid w:val="00516FAA"/>
    <w:rsid w:val="005171C1"/>
    <w:rsid w:val="00517203"/>
    <w:rsid w:val="005176B9"/>
    <w:rsid w:val="0051776B"/>
    <w:rsid w:val="00517871"/>
    <w:rsid w:val="00517F5D"/>
    <w:rsid w:val="005203F8"/>
    <w:rsid w:val="005206D8"/>
    <w:rsid w:val="00520765"/>
    <w:rsid w:val="0052099D"/>
    <w:rsid w:val="00520EBC"/>
    <w:rsid w:val="00521193"/>
    <w:rsid w:val="005211CD"/>
    <w:rsid w:val="005213AD"/>
    <w:rsid w:val="0052153D"/>
    <w:rsid w:val="00521A7F"/>
    <w:rsid w:val="0052222F"/>
    <w:rsid w:val="0052250F"/>
    <w:rsid w:val="00522799"/>
    <w:rsid w:val="00522D27"/>
    <w:rsid w:val="00522D83"/>
    <w:rsid w:val="00523175"/>
    <w:rsid w:val="00523A6F"/>
    <w:rsid w:val="00523D15"/>
    <w:rsid w:val="00524040"/>
    <w:rsid w:val="00524135"/>
    <w:rsid w:val="0052413C"/>
    <w:rsid w:val="005244D5"/>
    <w:rsid w:val="005253C5"/>
    <w:rsid w:val="005256FE"/>
    <w:rsid w:val="00525747"/>
    <w:rsid w:val="005257A2"/>
    <w:rsid w:val="005257F4"/>
    <w:rsid w:val="00525865"/>
    <w:rsid w:val="00525977"/>
    <w:rsid w:val="00525A29"/>
    <w:rsid w:val="00525B52"/>
    <w:rsid w:val="00525F1F"/>
    <w:rsid w:val="00525FB9"/>
    <w:rsid w:val="005262E0"/>
    <w:rsid w:val="00526396"/>
    <w:rsid w:val="005267E6"/>
    <w:rsid w:val="00526D21"/>
    <w:rsid w:val="00526E96"/>
    <w:rsid w:val="005276F9"/>
    <w:rsid w:val="00527758"/>
    <w:rsid w:val="00527DFE"/>
    <w:rsid w:val="00530392"/>
    <w:rsid w:val="00530732"/>
    <w:rsid w:val="0053084B"/>
    <w:rsid w:val="00530C1C"/>
    <w:rsid w:val="00530D18"/>
    <w:rsid w:val="00530E06"/>
    <w:rsid w:val="00530E69"/>
    <w:rsid w:val="00531030"/>
    <w:rsid w:val="005314B6"/>
    <w:rsid w:val="00531FF3"/>
    <w:rsid w:val="005323B4"/>
    <w:rsid w:val="00532528"/>
    <w:rsid w:val="00533179"/>
    <w:rsid w:val="0053329C"/>
    <w:rsid w:val="005332DF"/>
    <w:rsid w:val="005335FF"/>
    <w:rsid w:val="005338D9"/>
    <w:rsid w:val="005345BF"/>
    <w:rsid w:val="00534ABF"/>
    <w:rsid w:val="00534AFA"/>
    <w:rsid w:val="00534EE6"/>
    <w:rsid w:val="005350C0"/>
    <w:rsid w:val="005353E1"/>
    <w:rsid w:val="005356BA"/>
    <w:rsid w:val="00535A06"/>
    <w:rsid w:val="00535A58"/>
    <w:rsid w:val="00535A9E"/>
    <w:rsid w:val="00535BF6"/>
    <w:rsid w:val="00535D56"/>
    <w:rsid w:val="00536259"/>
    <w:rsid w:val="0053660E"/>
    <w:rsid w:val="00536B8A"/>
    <w:rsid w:val="00536EBD"/>
    <w:rsid w:val="0053716A"/>
    <w:rsid w:val="00537172"/>
    <w:rsid w:val="005375BA"/>
    <w:rsid w:val="005375D9"/>
    <w:rsid w:val="00537F61"/>
    <w:rsid w:val="00537F80"/>
    <w:rsid w:val="0054087A"/>
    <w:rsid w:val="005408B4"/>
    <w:rsid w:val="00540AE6"/>
    <w:rsid w:val="005410B2"/>
    <w:rsid w:val="005410B7"/>
    <w:rsid w:val="005410E3"/>
    <w:rsid w:val="005417A6"/>
    <w:rsid w:val="005418CD"/>
    <w:rsid w:val="00541A58"/>
    <w:rsid w:val="00541AF0"/>
    <w:rsid w:val="00541F78"/>
    <w:rsid w:val="005420A0"/>
    <w:rsid w:val="005425C7"/>
    <w:rsid w:val="0054279B"/>
    <w:rsid w:val="0054282D"/>
    <w:rsid w:val="00542C85"/>
    <w:rsid w:val="00542DF8"/>
    <w:rsid w:val="00543444"/>
    <w:rsid w:val="00543807"/>
    <w:rsid w:val="00543A15"/>
    <w:rsid w:val="0054406C"/>
    <w:rsid w:val="005442B3"/>
    <w:rsid w:val="0054466C"/>
    <w:rsid w:val="00544747"/>
    <w:rsid w:val="00544A38"/>
    <w:rsid w:val="005458C6"/>
    <w:rsid w:val="00546127"/>
    <w:rsid w:val="00546882"/>
    <w:rsid w:val="00546CD9"/>
    <w:rsid w:val="005470A6"/>
    <w:rsid w:val="005471E5"/>
    <w:rsid w:val="005473AA"/>
    <w:rsid w:val="00547AA2"/>
    <w:rsid w:val="00547D4F"/>
    <w:rsid w:val="00547E25"/>
    <w:rsid w:val="00547EA0"/>
    <w:rsid w:val="0055033B"/>
    <w:rsid w:val="005504E9"/>
    <w:rsid w:val="0055077D"/>
    <w:rsid w:val="00550823"/>
    <w:rsid w:val="00550C5F"/>
    <w:rsid w:val="00550CCC"/>
    <w:rsid w:val="00550FC7"/>
    <w:rsid w:val="0055137A"/>
    <w:rsid w:val="0055148D"/>
    <w:rsid w:val="00551B78"/>
    <w:rsid w:val="0055200E"/>
    <w:rsid w:val="005520D3"/>
    <w:rsid w:val="005522D2"/>
    <w:rsid w:val="005527B0"/>
    <w:rsid w:val="00552A20"/>
    <w:rsid w:val="00552C17"/>
    <w:rsid w:val="00552F73"/>
    <w:rsid w:val="005532B5"/>
    <w:rsid w:val="0055393A"/>
    <w:rsid w:val="005546BC"/>
    <w:rsid w:val="00554E46"/>
    <w:rsid w:val="00554E8F"/>
    <w:rsid w:val="0055517C"/>
    <w:rsid w:val="00555593"/>
    <w:rsid w:val="005558C8"/>
    <w:rsid w:val="00555977"/>
    <w:rsid w:val="00555A1D"/>
    <w:rsid w:val="00555B12"/>
    <w:rsid w:val="00555B36"/>
    <w:rsid w:val="00555BCA"/>
    <w:rsid w:val="00556CF1"/>
    <w:rsid w:val="00557309"/>
    <w:rsid w:val="005576C3"/>
    <w:rsid w:val="00560B7C"/>
    <w:rsid w:val="00560EA7"/>
    <w:rsid w:val="005610A3"/>
    <w:rsid w:val="005617B1"/>
    <w:rsid w:val="00561943"/>
    <w:rsid w:val="00561971"/>
    <w:rsid w:val="00562008"/>
    <w:rsid w:val="0056214A"/>
    <w:rsid w:val="0056215A"/>
    <w:rsid w:val="00562282"/>
    <w:rsid w:val="005632E7"/>
    <w:rsid w:val="0056330C"/>
    <w:rsid w:val="0056353A"/>
    <w:rsid w:val="00563A07"/>
    <w:rsid w:val="00563C8F"/>
    <w:rsid w:val="00563F3E"/>
    <w:rsid w:val="00564030"/>
    <w:rsid w:val="0056417F"/>
    <w:rsid w:val="005641FF"/>
    <w:rsid w:val="005649BB"/>
    <w:rsid w:val="00565984"/>
    <w:rsid w:val="00565F01"/>
    <w:rsid w:val="00566089"/>
    <w:rsid w:val="00566100"/>
    <w:rsid w:val="0056630C"/>
    <w:rsid w:val="0056645F"/>
    <w:rsid w:val="005668E2"/>
    <w:rsid w:val="0056699C"/>
    <w:rsid w:val="00566B45"/>
    <w:rsid w:val="00566E17"/>
    <w:rsid w:val="005670CC"/>
    <w:rsid w:val="005671E8"/>
    <w:rsid w:val="0056721A"/>
    <w:rsid w:val="00567300"/>
    <w:rsid w:val="0056736F"/>
    <w:rsid w:val="005673C7"/>
    <w:rsid w:val="005703CD"/>
    <w:rsid w:val="0057040F"/>
    <w:rsid w:val="00570747"/>
    <w:rsid w:val="00570869"/>
    <w:rsid w:val="00570A4F"/>
    <w:rsid w:val="00570D42"/>
    <w:rsid w:val="00571255"/>
    <w:rsid w:val="00571428"/>
    <w:rsid w:val="00571694"/>
    <w:rsid w:val="0057191D"/>
    <w:rsid w:val="00571CB7"/>
    <w:rsid w:val="005720C8"/>
    <w:rsid w:val="00572414"/>
    <w:rsid w:val="00572553"/>
    <w:rsid w:val="00572591"/>
    <w:rsid w:val="00572935"/>
    <w:rsid w:val="005740B2"/>
    <w:rsid w:val="005742E6"/>
    <w:rsid w:val="005746BA"/>
    <w:rsid w:val="00574D11"/>
    <w:rsid w:val="0057511C"/>
    <w:rsid w:val="00575AB3"/>
    <w:rsid w:val="00575B01"/>
    <w:rsid w:val="00575D0C"/>
    <w:rsid w:val="00576972"/>
    <w:rsid w:val="00576B7C"/>
    <w:rsid w:val="00576D8A"/>
    <w:rsid w:val="005770DF"/>
    <w:rsid w:val="00577720"/>
    <w:rsid w:val="00577997"/>
    <w:rsid w:val="005801EF"/>
    <w:rsid w:val="0058038F"/>
    <w:rsid w:val="0058047E"/>
    <w:rsid w:val="005813BB"/>
    <w:rsid w:val="0058159B"/>
    <w:rsid w:val="005815C1"/>
    <w:rsid w:val="00581B27"/>
    <w:rsid w:val="00581B65"/>
    <w:rsid w:val="00581E47"/>
    <w:rsid w:val="00582232"/>
    <w:rsid w:val="0058232C"/>
    <w:rsid w:val="00582450"/>
    <w:rsid w:val="005825A4"/>
    <w:rsid w:val="0058270D"/>
    <w:rsid w:val="00582727"/>
    <w:rsid w:val="00582729"/>
    <w:rsid w:val="00582B6A"/>
    <w:rsid w:val="0058308F"/>
    <w:rsid w:val="00583A59"/>
    <w:rsid w:val="00583F06"/>
    <w:rsid w:val="0058404D"/>
    <w:rsid w:val="005844C7"/>
    <w:rsid w:val="005846F4"/>
    <w:rsid w:val="00584927"/>
    <w:rsid w:val="00584C3E"/>
    <w:rsid w:val="00584D49"/>
    <w:rsid w:val="00584E68"/>
    <w:rsid w:val="00584F5B"/>
    <w:rsid w:val="00585098"/>
    <w:rsid w:val="0058583D"/>
    <w:rsid w:val="00585C3C"/>
    <w:rsid w:val="00585D5D"/>
    <w:rsid w:val="00585ED0"/>
    <w:rsid w:val="00586158"/>
    <w:rsid w:val="00586220"/>
    <w:rsid w:val="005864D2"/>
    <w:rsid w:val="005866B3"/>
    <w:rsid w:val="00586975"/>
    <w:rsid w:val="00586A00"/>
    <w:rsid w:val="00586D4C"/>
    <w:rsid w:val="0058733A"/>
    <w:rsid w:val="0058743C"/>
    <w:rsid w:val="005875C1"/>
    <w:rsid w:val="00587684"/>
    <w:rsid w:val="005878A0"/>
    <w:rsid w:val="00587E6A"/>
    <w:rsid w:val="00587EB4"/>
    <w:rsid w:val="00590085"/>
    <w:rsid w:val="00590189"/>
    <w:rsid w:val="005902D3"/>
    <w:rsid w:val="005903D5"/>
    <w:rsid w:val="0059088E"/>
    <w:rsid w:val="005908A8"/>
    <w:rsid w:val="00590960"/>
    <w:rsid w:val="00590A36"/>
    <w:rsid w:val="00590BAB"/>
    <w:rsid w:val="00590C3E"/>
    <w:rsid w:val="00590ED2"/>
    <w:rsid w:val="005915A9"/>
    <w:rsid w:val="00591896"/>
    <w:rsid w:val="00591BB0"/>
    <w:rsid w:val="00591BC3"/>
    <w:rsid w:val="00591E66"/>
    <w:rsid w:val="005921A3"/>
    <w:rsid w:val="00592292"/>
    <w:rsid w:val="00592771"/>
    <w:rsid w:val="0059280C"/>
    <w:rsid w:val="00592A4A"/>
    <w:rsid w:val="0059302B"/>
    <w:rsid w:val="00593486"/>
    <w:rsid w:val="005938FC"/>
    <w:rsid w:val="00593907"/>
    <w:rsid w:val="00593AE1"/>
    <w:rsid w:val="005942B6"/>
    <w:rsid w:val="0059432C"/>
    <w:rsid w:val="0059439A"/>
    <w:rsid w:val="005948E8"/>
    <w:rsid w:val="00594F5D"/>
    <w:rsid w:val="005950D2"/>
    <w:rsid w:val="0059530E"/>
    <w:rsid w:val="005954FC"/>
    <w:rsid w:val="0059578F"/>
    <w:rsid w:val="0059596C"/>
    <w:rsid w:val="00595FB4"/>
    <w:rsid w:val="00596181"/>
    <w:rsid w:val="005962D4"/>
    <w:rsid w:val="00596B4A"/>
    <w:rsid w:val="00596C40"/>
    <w:rsid w:val="00596C74"/>
    <w:rsid w:val="0059711B"/>
    <w:rsid w:val="00597150"/>
    <w:rsid w:val="00597356"/>
    <w:rsid w:val="00597685"/>
    <w:rsid w:val="00597B32"/>
    <w:rsid w:val="00597DA0"/>
    <w:rsid w:val="00597E26"/>
    <w:rsid w:val="005A0144"/>
    <w:rsid w:val="005A0C21"/>
    <w:rsid w:val="005A0D61"/>
    <w:rsid w:val="005A0DA9"/>
    <w:rsid w:val="005A0E18"/>
    <w:rsid w:val="005A13BA"/>
    <w:rsid w:val="005A1454"/>
    <w:rsid w:val="005A16A7"/>
    <w:rsid w:val="005A18B0"/>
    <w:rsid w:val="005A1B9A"/>
    <w:rsid w:val="005A2812"/>
    <w:rsid w:val="005A28BC"/>
    <w:rsid w:val="005A352D"/>
    <w:rsid w:val="005A383A"/>
    <w:rsid w:val="005A42BB"/>
    <w:rsid w:val="005A43DA"/>
    <w:rsid w:val="005A463E"/>
    <w:rsid w:val="005A48DC"/>
    <w:rsid w:val="005A48EB"/>
    <w:rsid w:val="005A4933"/>
    <w:rsid w:val="005A4A6B"/>
    <w:rsid w:val="005A4C8B"/>
    <w:rsid w:val="005A562E"/>
    <w:rsid w:val="005A5A67"/>
    <w:rsid w:val="005A5F09"/>
    <w:rsid w:val="005A60F0"/>
    <w:rsid w:val="005A64B3"/>
    <w:rsid w:val="005A66DE"/>
    <w:rsid w:val="005A6781"/>
    <w:rsid w:val="005A69EC"/>
    <w:rsid w:val="005A74EB"/>
    <w:rsid w:val="005A78AD"/>
    <w:rsid w:val="005A7DBB"/>
    <w:rsid w:val="005A7E7E"/>
    <w:rsid w:val="005A7EEE"/>
    <w:rsid w:val="005B0359"/>
    <w:rsid w:val="005B0546"/>
    <w:rsid w:val="005B05AC"/>
    <w:rsid w:val="005B07D7"/>
    <w:rsid w:val="005B095E"/>
    <w:rsid w:val="005B0D6A"/>
    <w:rsid w:val="005B10B7"/>
    <w:rsid w:val="005B1730"/>
    <w:rsid w:val="005B1821"/>
    <w:rsid w:val="005B185D"/>
    <w:rsid w:val="005B18D0"/>
    <w:rsid w:val="005B1908"/>
    <w:rsid w:val="005B195A"/>
    <w:rsid w:val="005B1A3F"/>
    <w:rsid w:val="005B1AFD"/>
    <w:rsid w:val="005B1E88"/>
    <w:rsid w:val="005B21B5"/>
    <w:rsid w:val="005B2213"/>
    <w:rsid w:val="005B24CF"/>
    <w:rsid w:val="005B2AD8"/>
    <w:rsid w:val="005B2DF0"/>
    <w:rsid w:val="005B2F57"/>
    <w:rsid w:val="005B303A"/>
    <w:rsid w:val="005B3199"/>
    <w:rsid w:val="005B3222"/>
    <w:rsid w:val="005B323E"/>
    <w:rsid w:val="005B32A7"/>
    <w:rsid w:val="005B3334"/>
    <w:rsid w:val="005B339C"/>
    <w:rsid w:val="005B366D"/>
    <w:rsid w:val="005B3707"/>
    <w:rsid w:val="005B3B12"/>
    <w:rsid w:val="005B3EC8"/>
    <w:rsid w:val="005B45AF"/>
    <w:rsid w:val="005B45DF"/>
    <w:rsid w:val="005B474D"/>
    <w:rsid w:val="005B48E2"/>
    <w:rsid w:val="005B48E3"/>
    <w:rsid w:val="005B490A"/>
    <w:rsid w:val="005B4B8B"/>
    <w:rsid w:val="005B5307"/>
    <w:rsid w:val="005B531D"/>
    <w:rsid w:val="005B5743"/>
    <w:rsid w:val="005B5D41"/>
    <w:rsid w:val="005B5DD2"/>
    <w:rsid w:val="005B64E9"/>
    <w:rsid w:val="005B6A42"/>
    <w:rsid w:val="005B6A81"/>
    <w:rsid w:val="005B6CF2"/>
    <w:rsid w:val="005B6DF2"/>
    <w:rsid w:val="005B6ECC"/>
    <w:rsid w:val="005B717A"/>
    <w:rsid w:val="005B7508"/>
    <w:rsid w:val="005B7607"/>
    <w:rsid w:val="005B7685"/>
    <w:rsid w:val="005B76A4"/>
    <w:rsid w:val="005B7A3D"/>
    <w:rsid w:val="005B7DBC"/>
    <w:rsid w:val="005C00C4"/>
    <w:rsid w:val="005C01B3"/>
    <w:rsid w:val="005C07E3"/>
    <w:rsid w:val="005C0972"/>
    <w:rsid w:val="005C0978"/>
    <w:rsid w:val="005C0C78"/>
    <w:rsid w:val="005C0E56"/>
    <w:rsid w:val="005C0EF3"/>
    <w:rsid w:val="005C11DA"/>
    <w:rsid w:val="005C120F"/>
    <w:rsid w:val="005C1907"/>
    <w:rsid w:val="005C200B"/>
    <w:rsid w:val="005C2E65"/>
    <w:rsid w:val="005C30D9"/>
    <w:rsid w:val="005C315F"/>
    <w:rsid w:val="005C320C"/>
    <w:rsid w:val="005C3628"/>
    <w:rsid w:val="005C3A23"/>
    <w:rsid w:val="005C3CAC"/>
    <w:rsid w:val="005C3E10"/>
    <w:rsid w:val="005C4133"/>
    <w:rsid w:val="005C512E"/>
    <w:rsid w:val="005C5250"/>
    <w:rsid w:val="005C54F8"/>
    <w:rsid w:val="005C5934"/>
    <w:rsid w:val="005C59D0"/>
    <w:rsid w:val="005C5B23"/>
    <w:rsid w:val="005C5EB1"/>
    <w:rsid w:val="005C5F57"/>
    <w:rsid w:val="005C61F8"/>
    <w:rsid w:val="005C62E6"/>
    <w:rsid w:val="005C63C8"/>
    <w:rsid w:val="005C6428"/>
    <w:rsid w:val="005C6534"/>
    <w:rsid w:val="005C6640"/>
    <w:rsid w:val="005C67DB"/>
    <w:rsid w:val="005C68F3"/>
    <w:rsid w:val="005C6CB9"/>
    <w:rsid w:val="005C6D50"/>
    <w:rsid w:val="005C6D60"/>
    <w:rsid w:val="005C6F73"/>
    <w:rsid w:val="005C71AC"/>
    <w:rsid w:val="005C73A1"/>
    <w:rsid w:val="005C74E2"/>
    <w:rsid w:val="005C78B3"/>
    <w:rsid w:val="005C7BDA"/>
    <w:rsid w:val="005D07AB"/>
    <w:rsid w:val="005D07FF"/>
    <w:rsid w:val="005D0A85"/>
    <w:rsid w:val="005D0ADD"/>
    <w:rsid w:val="005D0C10"/>
    <w:rsid w:val="005D0DA0"/>
    <w:rsid w:val="005D0F68"/>
    <w:rsid w:val="005D13EE"/>
    <w:rsid w:val="005D159D"/>
    <w:rsid w:val="005D1B56"/>
    <w:rsid w:val="005D1B70"/>
    <w:rsid w:val="005D1DAD"/>
    <w:rsid w:val="005D23B1"/>
    <w:rsid w:val="005D2451"/>
    <w:rsid w:val="005D2F67"/>
    <w:rsid w:val="005D364E"/>
    <w:rsid w:val="005D37B7"/>
    <w:rsid w:val="005D399D"/>
    <w:rsid w:val="005D3B6F"/>
    <w:rsid w:val="005D3B8E"/>
    <w:rsid w:val="005D3ECD"/>
    <w:rsid w:val="005D43ED"/>
    <w:rsid w:val="005D505E"/>
    <w:rsid w:val="005D5176"/>
    <w:rsid w:val="005D5461"/>
    <w:rsid w:val="005D558C"/>
    <w:rsid w:val="005D5633"/>
    <w:rsid w:val="005D5B58"/>
    <w:rsid w:val="005D63B3"/>
    <w:rsid w:val="005D67E1"/>
    <w:rsid w:val="005D696F"/>
    <w:rsid w:val="005D6B24"/>
    <w:rsid w:val="005D6D10"/>
    <w:rsid w:val="005D7063"/>
    <w:rsid w:val="005D7195"/>
    <w:rsid w:val="005D732F"/>
    <w:rsid w:val="005D7628"/>
    <w:rsid w:val="005D7A8C"/>
    <w:rsid w:val="005D7BFC"/>
    <w:rsid w:val="005D7C5C"/>
    <w:rsid w:val="005E007E"/>
    <w:rsid w:val="005E0089"/>
    <w:rsid w:val="005E0152"/>
    <w:rsid w:val="005E028A"/>
    <w:rsid w:val="005E0656"/>
    <w:rsid w:val="005E06CE"/>
    <w:rsid w:val="005E0721"/>
    <w:rsid w:val="005E0C7C"/>
    <w:rsid w:val="005E1135"/>
    <w:rsid w:val="005E1C17"/>
    <w:rsid w:val="005E1FAA"/>
    <w:rsid w:val="005E221C"/>
    <w:rsid w:val="005E22A6"/>
    <w:rsid w:val="005E27D7"/>
    <w:rsid w:val="005E2AE4"/>
    <w:rsid w:val="005E2D42"/>
    <w:rsid w:val="005E33F1"/>
    <w:rsid w:val="005E3491"/>
    <w:rsid w:val="005E34EC"/>
    <w:rsid w:val="005E39E0"/>
    <w:rsid w:val="005E3B6E"/>
    <w:rsid w:val="005E3D61"/>
    <w:rsid w:val="005E42E5"/>
    <w:rsid w:val="005E4A78"/>
    <w:rsid w:val="005E5097"/>
    <w:rsid w:val="005E5623"/>
    <w:rsid w:val="005E5671"/>
    <w:rsid w:val="005E60E3"/>
    <w:rsid w:val="005E644D"/>
    <w:rsid w:val="005E6529"/>
    <w:rsid w:val="005E6574"/>
    <w:rsid w:val="005E6793"/>
    <w:rsid w:val="005E7140"/>
    <w:rsid w:val="005E73AE"/>
    <w:rsid w:val="005E7481"/>
    <w:rsid w:val="005E767D"/>
    <w:rsid w:val="005E78DC"/>
    <w:rsid w:val="005F0B9A"/>
    <w:rsid w:val="005F0C84"/>
    <w:rsid w:val="005F10C9"/>
    <w:rsid w:val="005F11ED"/>
    <w:rsid w:val="005F1A07"/>
    <w:rsid w:val="005F1A55"/>
    <w:rsid w:val="005F1DD9"/>
    <w:rsid w:val="005F1F7B"/>
    <w:rsid w:val="005F20B9"/>
    <w:rsid w:val="005F258F"/>
    <w:rsid w:val="005F27E8"/>
    <w:rsid w:val="005F2FF0"/>
    <w:rsid w:val="005F3146"/>
    <w:rsid w:val="005F31DF"/>
    <w:rsid w:val="005F34A9"/>
    <w:rsid w:val="005F49FC"/>
    <w:rsid w:val="005F5171"/>
    <w:rsid w:val="005F5432"/>
    <w:rsid w:val="005F5B8B"/>
    <w:rsid w:val="005F61A8"/>
    <w:rsid w:val="005F6384"/>
    <w:rsid w:val="005F6686"/>
    <w:rsid w:val="005F6E96"/>
    <w:rsid w:val="005F72DB"/>
    <w:rsid w:val="005F7391"/>
    <w:rsid w:val="005F75C2"/>
    <w:rsid w:val="005F760B"/>
    <w:rsid w:val="005F77C2"/>
    <w:rsid w:val="005F78AC"/>
    <w:rsid w:val="005F7A87"/>
    <w:rsid w:val="005F7B34"/>
    <w:rsid w:val="005F7CC1"/>
    <w:rsid w:val="006000EB"/>
    <w:rsid w:val="006000EE"/>
    <w:rsid w:val="00600217"/>
    <w:rsid w:val="00600354"/>
    <w:rsid w:val="006004FA"/>
    <w:rsid w:val="00600A35"/>
    <w:rsid w:val="00600BC3"/>
    <w:rsid w:val="00600D98"/>
    <w:rsid w:val="00600DEF"/>
    <w:rsid w:val="00600EE0"/>
    <w:rsid w:val="00601325"/>
    <w:rsid w:val="0060137C"/>
    <w:rsid w:val="00601F01"/>
    <w:rsid w:val="00602183"/>
    <w:rsid w:val="00602282"/>
    <w:rsid w:val="006028EB"/>
    <w:rsid w:val="00602FC4"/>
    <w:rsid w:val="0060303E"/>
    <w:rsid w:val="00603556"/>
    <w:rsid w:val="006038B5"/>
    <w:rsid w:val="00603B83"/>
    <w:rsid w:val="00603EA6"/>
    <w:rsid w:val="00603EF7"/>
    <w:rsid w:val="00604124"/>
    <w:rsid w:val="006044F6"/>
    <w:rsid w:val="00604E96"/>
    <w:rsid w:val="00604FFE"/>
    <w:rsid w:val="006055FA"/>
    <w:rsid w:val="00605703"/>
    <w:rsid w:val="00605828"/>
    <w:rsid w:val="00605BF7"/>
    <w:rsid w:val="00606034"/>
    <w:rsid w:val="0060620F"/>
    <w:rsid w:val="0060629C"/>
    <w:rsid w:val="006067FE"/>
    <w:rsid w:val="00606D2D"/>
    <w:rsid w:val="00606E2B"/>
    <w:rsid w:val="00606F35"/>
    <w:rsid w:val="0060709F"/>
    <w:rsid w:val="00607139"/>
    <w:rsid w:val="0060758D"/>
    <w:rsid w:val="006076BD"/>
    <w:rsid w:val="00607E63"/>
    <w:rsid w:val="00607FA4"/>
    <w:rsid w:val="00607FED"/>
    <w:rsid w:val="00610222"/>
    <w:rsid w:val="0061041C"/>
    <w:rsid w:val="006104D1"/>
    <w:rsid w:val="00610775"/>
    <w:rsid w:val="00610DA3"/>
    <w:rsid w:val="00610DCB"/>
    <w:rsid w:val="00610E88"/>
    <w:rsid w:val="00611410"/>
    <w:rsid w:val="006114D1"/>
    <w:rsid w:val="00611586"/>
    <w:rsid w:val="006116AD"/>
    <w:rsid w:val="00611DBB"/>
    <w:rsid w:val="0061263B"/>
    <w:rsid w:val="006132E7"/>
    <w:rsid w:val="00613695"/>
    <w:rsid w:val="0061399D"/>
    <w:rsid w:val="00614524"/>
    <w:rsid w:val="00614855"/>
    <w:rsid w:val="00614962"/>
    <w:rsid w:val="00614D01"/>
    <w:rsid w:val="00614D21"/>
    <w:rsid w:val="006157F1"/>
    <w:rsid w:val="00615BAB"/>
    <w:rsid w:val="00616340"/>
    <w:rsid w:val="00616400"/>
    <w:rsid w:val="006164FF"/>
    <w:rsid w:val="0061664B"/>
    <w:rsid w:val="006169C7"/>
    <w:rsid w:val="00616E1E"/>
    <w:rsid w:val="00617195"/>
    <w:rsid w:val="00617637"/>
    <w:rsid w:val="00617A25"/>
    <w:rsid w:val="00617B07"/>
    <w:rsid w:val="00617F50"/>
    <w:rsid w:val="006200FF"/>
    <w:rsid w:val="00620881"/>
    <w:rsid w:val="00620C0C"/>
    <w:rsid w:val="006210F7"/>
    <w:rsid w:val="00621515"/>
    <w:rsid w:val="006215BF"/>
    <w:rsid w:val="006216F6"/>
    <w:rsid w:val="0062186F"/>
    <w:rsid w:val="0062214F"/>
    <w:rsid w:val="00622715"/>
    <w:rsid w:val="0062316C"/>
    <w:rsid w:val="00623219"/>
    <w:rsid w:val="0062321A"/>
    <w:rsid w:val="0062345C"/>
    <w:rsid w:val="00623811"/>
    <w:rsid w:val="00623AF2"/>
    <w:rsid w:val="006249C7"/>
    <w:rsid w:val="006249EF"/>
    <w:rsid w:val="00625190"/>
    <w:rsid w:val="006251CF"/>
    <w:rsid w:val="00625270"/>
    <w:rsid w:val="00625C05"/>
    <w:rsid w:val="00625FFA"/>
    <w:rsid w:val="0062619A"/>
    <w:rsid w:val="00626421"/>
    <w:rsid w:val="0062645F"/>
    <w:rsid w:val="006264AA"/>
    <w:rsid w:val="0062688B"/>
    <w:rsid w:val="0062693D"/>
    <w:rsid w:val="00626A49"/>
    <w:rsid w:val="00626E35"/>
    <w:rsid w:val="00626EFB"/>
    <w:rsid w:val="00626F8C"/>
    <w:rsid w:val="006272F0"/>
    <w:rsid w:val="00627AEB"/>
    <w:rsid w:val="0063010E"/>
    <w:rsid w:val="00630353"/>
    <w:rsid w:val="00630F36"/>
    <w:rsid w:val="006311F6"/>
    <w:rsid w:val="0063167D"/>
    <w:rsid w:val="006319DF"/>
    <w:rsid w:val="00632277"/>
    <w:rsid w:val="006324F3"/>
    <w:rsid w:val="00632B8A"/>
    <w:rsid w:val="006332BD"/>
    <w:rsid w:val="00633455"/>
    <w:rsid w:val="006339B4"/>
    <w:rsid w:val="00633A07"/>
    <w:rsid w:val="00633AC3"/>
    <w:rsid w:val="00633AEB"/>
    <w:rsid w:val="00633FF7"/>
    <w:rsid w:val="00634176"/>
    <w:rsid w:val="006342C0"/>
    <w:rsid w:val="006343CD"/>
    <w:rsid w:val="0063465D"/>
    <w:rsid w:val="006347B4"/>
    <w:rsid w:val="0063484D"/>
    <w:rsid w:val="00635781"/>
    <w:rsid w:val="00635935"/>
    <w:rsid w:val="00635A66"/>
    <w:rsid w:val="00635D9F"/>
    <w:rsid w:val="00636063"/>
    <w:rsid w:val="00636277"/>
    <w:rsid w:val="00636498"/>
    <w:rsid w:val="0063652C"/>
    <w:rsid w:val="00636920"/>
    <w:rsid w:val="00636F07"/>
    <w:rsid w:val="006372EF"/>
    <w:rsid w:val="0063739F"/>
    <w:rsid w:val="00637C3E"/>
    <w:rsid w:val="00637DC8"/>
    <w:rsid w:val="00637EA0"/>
    <w:rsid w:val="00637EF1"/>
    <w:rsid w:val="006400E5"/>
    <w:rsid w:val="006403F1"/>
    <w:rsid w:val="00640531"/>
    <w:rsid w:val="006405D1"/>
    <w:rsid w:val="00640993"/>
    <w:rsid w:val="00640F48"/>
    <w:rsid w:val="00641211"/>
    <w:rsid w:val="00641506"/>
    <w:rsid w:val="00641B35"/>
    <w:rsid w:val="00641E25"/>
    <w:rsid w:val="006423B0"/>
    <w:rsid w:val="00643BDA"/>
    <w:rsid w:val="006440A8"/>
    <w:rsid w:val="0064439A"/>
    <w:rsid w:val="006449B4"/>
    <w:rsid w:val="00644A18"/>
    <w:rsid w:val="00644B49"/>
    <w:rsid w:val="00645049"/>
    <w:rsid w:val="00645292"/>
    <w:rsid w:val="00645450"/>
    <w:rsid w:val="006455C2"/>
    <w:rsid w:val="006456EC"/>
    <w:rsid w:val="0064577D"/>
    <w:rsid w:val="00645CDF"/>
    <w:rsid w:val="0064603F"/>
    <w:rsid w:val="00646131"/>
    <w:rsid w:val="00646132"/>
    <w:rsid w:val="006461EF"/>
    <w:rsid w:val="00646766"/>
    <w:rsid w:val="0064688B"/>
    <w:rsid w:val="00646998"/>
    <w:rsid w:val="00646BE1"/>
    <w:rsid w:val="00647055"/>
    <w:rsid w:val="006476E3"/>
    <w:rsid w:val="0064776D"/>
    <w:rsid w:val="00647933"/>
    <w:rsid w:val="00647BF1"/>
    <w:rsid w:val="006502D3"/>
    <w:rsid w:val="006503B7"/>
    <w:rsid w:val="0065085D"/>
    <w:rsid w:val="0065092E"/>
    <w:rsid w:val="00650F51"/>
    <w:rsid w:val="006512A3"/>
    <w:rsid w:val="00651C24"/>
    <w:rsid w:val="00651C6A"/>
    <w:rsid w:val="00651CFC"/>
    <w:rsid w:val="0065211E"/>
    <w:rsid w:val="006523D4"/>
    <w:rsid w:val="00652485"/>
    <w:rsid w:val="006524E3"/>
    <w:rsid w:val="006525F8"/>
    <w:rsid w:val="006531A5"/>
    <w:rsid w:val="006532FF"/>
    <w:rsid w:val="00653689"/>
    <w:rsid w:val="00653905"/>
    <w:rsid w:val="00653C69"/>
    <w:rsid w:val="00653C8C"/>
    <w:rsid w:val="00653E7F"/>
    <w:rsid w:val="00654580"/>
    <w:rsid w:val="006549F7"/>
    <w:rsid w:val="0065500D"/>
    <w:rsid w:val="006552EC"/>
    <w:rsid w:val="00655721"/>
    <w:rsid w:val="00655786"/>
    <w:rsid w:val="00655861"/>
    <w:rsid w:val="00655D22"/>
    <w:rsid w:val="00656098"/>
    <w:rsid w:val="0065612B"/>
    <w:rsid w:val="006563ED"/>
    <w:rsid w:val="00656532"/>
    <w:rsid w:val="00656630"/>
    <w:rsid w:val="00656816"/>
    <w:rsid w:val="00656A67"/>
    <w:rsid w:val="00656C50"/>
    <w:rsid w:val="00656D59"/>
    <w:rsid w:val="006570CE"/>
    <w:rsid w:val="00657BEE"/>
    <w:rsid w:val="00657E81"/>
    <w:rsid w:val="00657F62"/>
    <w:rsid w:val="00660764"/>
    <w:rsid w:val="006607F0"/>
    <w:rsid w:val="00661007"/>
    <w:rsid w:val="00661479"/>
    <w:rsid w:val="00661E71"/>
    <w:rsid w:val="00661F10"/>
    <w:rsid w:val="00662690"/>
    <w:rsid w:val="00662691"/>
    <w:rsid w:val="00662EF6"/>
    <w:rsid w:val="006636A9"/>
    <w:rsid w:val="0066383D"/>
    <w:rsid w:val="00663EB9"/>
    <w:rsid w:val="00664080"/>
    <w:rsid w:val="00664244"/>
    <w:rsid w:val="0066442B"/>
    <w:rsid w:val="00664755"/>
    <w:rsid w:val="006648C0"/>
    <w:rsid w:val="00664B97"/>
    <w:rsid w:val="00664BE9"/>
    <w:rsid w:val="0066562C"/>
    <w:rsid w:val="00665A9B"/>
    <w:rsid w:val="00665D8E"/>
    <w:rsid w:val="00666084"/>
    <w:rsid w:val="006661C2"/>
    <w:rsid w:val="00666227"/>
    <w:rsid w:val="006662FE"/>
    <w:rsid w:val="00666437"/>
    <w:rsid w:val="006665F7"/>
    <w:rsid w:val="0066665E"/>
    <w:rsid w:val="00666709"/>
    <w:rsid w:val="00666F0F"/>
    <w:rsid w:val="00666FF3"/>
    <w:rsid w:val="0066716F"/>
    <w:rsid w:val="006676D5"/>
    <w:rsid w:val="00667747"/>
    <w:rsid w:val="00667749"/>
    <w:rsid w:val="00667BBE"/>
    <w:rsid w:val="006700CE"/>
    <w:rsid w:val="00670A51"/>
    <w:rsid w:val="00670D61"/>
    <w:rsid w:val="00670E7D"/>
    <w:rsid w:val="00670EF7"/>
    <w:rsid w:val="00670F24"/>
    <w:rsid w:val="00670FE0"/>
    <w:rsid w:val="0067174B"/>
    <w:rsid w:val="0067196D"/>
    <w:rsid w:val="00671F30"/>
    <w:rsid w:val="0067212B"/>
    <w:rsid w:val="006724AB"/>
    <w:rsid w:val="0067269E"/>
    <w:rsid w:val="00672F62"/>
    <w:rsid w:val="006736E3"/>
    <w:rsid w:val="0067391E"/>
    <w:rsid w:val="00673BDE"/>
    <w:rsid w:val="00673D0B"/>
    <w:rsid w:val="00673F46"/>
    <w:rsid w:val="00673F71"/>
    <w:rsid w:val="00674086"/>
    <w:rsid w:val="00674239"/>
    <w:rsid w:val="00674473"/>
    <w:rsid w:val="0067464F"/>
    <w:rsid w:val="006756AB"/>
    <w:rsid w:val="0067585B"/>
    <w:rsid w:val="00675A3C"/>
    <w:rsid w:val="00675F5B"/>
    <w:rsid w:val="00676064"/>
    <w:rsid w:val="00676094"/>
    <w:rsid w:val="00676323"/>
    <w:rsid w:val="0067637F"/>
    <w:rsid w:val="006765E4"/>
    <w:rsid w:val="00676B99"/>
    <w:rsid w:val="00676CF2"/>
    <w:rsid w:val="00676E34"/>
    <w:rsid w:val="0067703B"/>
    <w:rsid w:val="006777EA"/>
    <w:rsid w:val="006779C2"/>
    <w:rsid w:val="00677D4E"/>
    <w:rsid w:val="00680838"/>
    <w:rsid w:val="00680844"/>
    <w:rsid w:val="00680A57"/>
    <w:rsid w:val="00680FCB"/>
    <w:rsid w:val="00681571"/>
    <w:rsid w:val="006819A7"/>
    <w:rsid w:val="00681BAF"/>
    <w:rsid w:val="00681D5C"/>
    <w:rsid w:val="00681D7C"/>
    <w:rsid w:val="00682597"/>
    <w:rsid w:val="006827E2"/>
    <w:rsid w:val="006828AD"/>
    <w:rsid w:val="00683AB6"/>
    <w:rsid w:val="00683AC4"/>
    <w:rsid w:val="00683AE9"/>
    <w:rsid w:val="00683EAB"/>
    <w:rsid w:val="0068414A"/>
    <w:rsid w:val="006841A0"/>
    <w:rsid w:val="006844CA"/>
    <w:rsid w:val="00684740"/>
    <w:rsid w:val="00684845"/>
    <w:rsid w:val="00684CAC"/>
    <w:rsid w:val="00684DD9"/>
    <w:rsid w:val="00685177"/>
    <w:rsid w:val="0068555C"/>
    <w:rsid w:val="006858CE"/>
    <w:rsid w:val="00685B07"/>
    <w:rsid w:val="00686003"/>
    <w:rsid w:val="00686123"/>
    <w:rsid w:val="00686163"/>
    <w:rsid w:val="00686720"/>
    <w:rsid w:val="00686BCC"/>
    <w:rsid w:val="00686D7B"/>
    <w:rsid w:val="00686DCF"/>
    <w:rsid w:val="00686E25"/>
    <w:rsid w:val="00686F92"/>
    <w:rsid w:val="006871B2"/>
    <w:rsid w:val="00687554"/>
    <w:rsid w:val="006876A2"/>
    <w:rsid w:val="0068775F"/>
    <w:rsid w:val="0068790C"/>
    <w:rsid w:val="00687A4C"/>
    <w:rsid w:val="00687B2F"/>
    <w:rsid w:val="00687DF7"/>
    <w:rsid w:val="00690268"/>
    <w:rsid w:val="00690F14"/>
    <w:rsid w:val="00691157"/>
    <w:rsid w:val="00691450"/>
    <w:rsid w:val="00691553"/>
    <w:rsid w:val="00691F7D"/>
    <w:rsid w:val="00692C85"/>
    <w:rsid w:val="00692E03"/>
    <w:rsid w:val="00692EE2"/>
    <w:rsid w:val="006930D7"/>
    <w:rsid w:val="006932A3"/>
    <w:rsid w:val="006935A1"/>
    <w:rsid w:val="006938D0"/>
    <w:rsid w:val="00693AB4"/>
    <w:rsid w:val="00693B9D"/>
    <w:rsid w:val="00693CF2"/>
    <w:rsid w:val="00693D16"/>
    <w:rsid w:val="00694004"/>
    <w:rsid w:val="00694332"/>
    <w:rsid w:val="00694349"/>
    <w:rsid w:val="006946F1"/>
    <w:rsid w:val="00694736"/>
    <w:rsid w:val="00694760"/>
    <w:rsid w:val="00694780"/>
    <w:rsid w:val="00694A2B"/>
    <w:rsid w:val="00694BB7"/>
    <w:rsid w:val="006952E7"/>
    <w:rsid w:val="00695677"/>
    <w:rsid w:val="00695BD6"/>
    <w:rsid w:val="00695F03"/>
    <w:rsid w:val="006960F2"/>
    <w:rsid w:val="0069619B"/>
    <w:rsid w:val="006964FC"/>
    <w:rsid w:val="00696D85"/>
    <w:rsid w:val="0069710E"/>
    <w:rsid w:val="0069711B"/>
    <w:rsid w:val="00697267"/>
    <w:rsid w:val="00697769"/>
    <w:rsid w:val="006A0709"/>
    <w:rsid w:val="006A0941"/>
    <w:rsid w:val="006A09AA"/>
    <w:rsid w:val="006A0A81"/>
    <w:rsid w:val="006A0CAF"/>
    <w:rsid w:val="006A0E2B"/>
    <w:rsid w:val="006A0F4D"/>
    <w:rsid w:val="006A1080"/>
    <w:rsid w:val="006A11B6"/>
    <w:rsid w:val="006A12C0"/>
    <w:rsid w:val="006A135D"/>
    <w:rsid w:val="006A17C1"/>
    <w:rsid w:val="006A1CB6"/>
    <w:rsid w:val="006A2344"/>
    <w:rsid w:val="006A23B1"/>
    <w:rsid w:val="006A2911"/>
    <w:rsid w:val="006A2C28"/>
    <w:rsid w:val="006A3133"/>
    <w:rsid w:val="006A342F"/>
    <w:rsid w:val="006A347F"/>
    <w:rsid w:val="006A3485"/>
    <w:rsid w:val="006A34B7"/>
    <w:rsid w:val="006A362E"/>
    <w:rsid w:val="006A36D7"/>
    <w:rsid w:val="006A4048"/>
    <w:rsid w:val="006A4185"/>
    <w:rsid w:val="006A422E"/>
    <w:rsid w:val="006A4230"/>
    <w:rsid w:val="006A42F7"/>
    <w:rsid w:val="006A4452"/>
    <w:rsid w:val="006A4475"/>
    <w:rsid w:val="006A4557"/>
    <w:rsid w:val="006A4587"/>
    <w:rsid w:val="006A5030"/>
    <w:rsid w:val="006A5084"/>
    <w:rsid w:val="006A5154"/>
    <w:rsid w:val="006A51C2"/>
    <w:rsid w:val="006A527D"/>
    <w:rsid w:val="006A5362"/>
    <w:rsid w:val="006A540A"/>
    <w:rsid w:val="006A55DD"/>
    <w:rsid w:val="006A599B"/>
    <w:rsid w:val="006A5C24"/>
    <w:rsid w:val="006A5D8A"/>
    <w:rsid w:val="006A5E57"/>
    <w:rsid w:val="006A611B"/>
    <w:rsid w:val="006A613A"/>
    <w:rsid w:val="006A62FF"/>
    <w:rsid w:val="006A647D"/>
    <w:rsid w:val="006A661A"/>
    <w:rsid w:val="006A6C5B"/>
    <w:rsid w:val="006A736F"/>
    <w:rsid w:val="006A7BF1"/>
    <w:rsid w:val="006B032A"/>
    <w:rsid w:val="006B0464"/>
    <w:rsid w:val="006B05FE"/>
    <w:rsid w:val="006B0B43"/>
    <w:rsid w:val="006B0C98"/>
    <w:rsid w:val="006B0E8B"/>
    <w:rsid w:val="006B1D20"/>
    <w:rsid w:val="006B1F9C"/>
    <w:rsid w:val="006B24DB"/>
    <w:rsid w:val="006B2787"/>
    <w:rsid w:val="006B2A30"/>
    <w:rsid w:val="006B2B7C"/>
    <w:rsid w:val="006B2BE3"/>
    <w:rsid w:val="006B3371"/>
    <w:rsid w:val="006B3496"/>
    <w:rsid w:val="006B3AE0"/>
    <w:rsid w:val="006B3B90"/>
    <w:rsid w:val="006B3BDF"/>
    <w:rsid w:val="006B41E6"/>
    <w:rsid w:val="006B42DA"/>
    <w:rsid w:val="006B4320"/>
    <w:rsid w:val="006B443A"/>
    <w:rsid w:val="006B49C7"/>
    <w:rsid w:val="006B4BEC"/>
    <w:rsid w:val="006B4CA5"/>
    <w:rsid w:val="006B5139"/>
    <w:rsid w:val="006B564A"/>
    <w:rsid w:val="006B571A"/>
    <w:rsid w:val="006B572D"/>
    <w:rsid w:val="006B5F62"/>
    <w:rsid w:val="006B644D"/>
    <w:rsid w:val="006B65B8"/>
    <w:rsid w:val="006B6963"/>
    <w:rsid w:val="006B6BE5"/>
    <w:rsid w:val="006B6BED"/>
    <w:rsid w:val="006B6DFA"/>
    <w:rsid w:val="006B6F44"/>
    <w:rsid w:val="006B7082"/>
    <w:rsid w:val="006B7573"/>
    <w:rsid w:val="006B779C"/>
    <w:rsid w:val="006B790C"/>
    <w:rsid w:val="006B7C34"/>
    <w:rsid w:val="006B7CE8"/>
    <w:rsid w:val="006B7EFA"/>
    <w:rsid w:val="006C0093"/>
    <w:rsid w:val="006C0121"/>
    <w:rsid w:val="006C0645"/>
    <w:rsid w:val="006C083B"/>
    <w:rsid w:val="006C0909"/>
    <w:rsid w:val="006C0B9A"/>
    <w:rsid w:val="006C1266"/>
    <w:rsid w:val="006C12C6"/>
    <w:rsid w:val="006C16B1"/>
    <w:rsid w:val="006C17B0"/>
    <w:rsid w:val="006C1AC3"/>
    <w:rsid w:val="006C1DE9"/>
    <w:rsid w:val="006C27C7"/>
    <w:rsid w:val="006C29FC"/>
    <w:rsid w:val="006C2AC8"/>
    <w:rsid w:val="006C2FDA"/>
    <w:rsid w:val="006C33F5"/>
    <w:rsid w:val="006C371B"/>
    <w:rsid w:val="006C3838"/>
    <w:rsid w:val="006C3AD1"/>
    <w:rsid w:val="006C4463"/>
    <w:rsid w:val="006C4468"/>
    <w:rsid w:val="006C454E"/>
    <w:rsid w:val="006C490E"/>
    <w:rsid w:val="006C50F2"/>
    <w:rsid w:val="006C52BB"/>
    <w:rsid w:val="006C5516"/>
    <w:rsid w:val="006C557B"/>
    <w:rsid w:val="006C57BE"/>
    <w:rsid w:val="006C590D"/>
    <w:rsid w:val="006C5C30"/>
    <w:rsid w:val="006C5CFF"/>
    <w:rsid w:val="006C5E11"/>
    <w:rsid w:val="006C6139"/>
    <w:rsid w:val="006C6227"/>
    <w:rsid w:val="006C64EF"/>
    <w:rsid w:val="006C66BA"/>
    <w:rsid w:val="006C6851"/>
    <w:rsid w:val="006C6EA8"/>
    <w:rsid w:val="006C6EB2"/>
    <w:rsid w:val="006C7359"/>
    <w:rsid w:val="006C7426"/>
    <w:rsid w:val="006C78DC"/>
    <w:rsid w:val="006C7FAA"/>
    <w:rsid w:val="006D0033"/>
    <w:rsid w:val="006D021E"/>
    <w:rsid w:val="006D0386"/>
    <w:rsid w:val="006D07D8"/>
    <w:rsid w:val="006D0864"/>
    <w:rsid w:val="006D0E88"/>
    <w:rsid w:val="006D11CA"/>
    <w:rsid w:val="006D139A"/>
    <w:rsid w:val="006D13AA"/>
    <w:rsid w:val="006D1691"/>
    <w:rsid w:val="006D1735"/>
    <w:rsid w:val="006D1F69"/>
    <w:rsid w:val="006D2214"/>
    <w:rsid w:val="006D2464"/>
    <w:rsid w:val="006D2653"/>
    <w:rsid w:val="006D28FA"/>
    <w:rsid w:val="006D30CF"/>
    <w:rsid w:val="006D3182"/>
    <w:rsid w:val="006D3AE3"/>
    <w:rsid w:val="006D3E58"/>
    <w:rsid w:val="006D456B"/>
    <w:rsid w:val="006D457F"/>
    <w:rsid w:val="006D4766"/>
    <w:rsid w:val="006D5229"/>
    <w:rsid w:val="006D5783"/>
    <w:rsid w:val="006D5A1D"/>
    <w:rsid w:val="006D5A4A"/>
    <w:rsid w:val="006D5E74"/>
    <w:rsid w:val="006D6087"/>
    <w:rsid w:val="006D61CE"/>
    <w:rsid w:val="006D636D"/>
    <w:rsid w:val="006D6716"/>
    <w:rsid w:val="006D7062"/>
    <w:rsid w:val="006D747E"/>
    <w:rsid w:val="006D77E8"/>
    <w:rsid w:val="006D784F"/>
    <w:rsid w:val="006D7E1B"/>
    <w:rsid w:val="006E00CC"/>
    <w:rsid w:val="006E00D1"/>
    <w:rsid w:val="006E034D"/>
    <w:rsid w:val="006E0745"/>
    <w:rsid w:val="006E098C"/>
    <w:rsid w:val="006E0A4D"/>
    <w:rsid w:val="006E0C39"/>
    <w:rsid w:val="006E0ED3"/>
    <w:rsid w:val="006E1336"/>
    <w:rsid w:val="006E1627"/>
    <w:rsid w:val="006E1ADA"/>
    <w:rsid w:val="006E1E91"/>
    <w:rsid w:val="006E1F90"/>
    <w:rsid w:val="006E2446"/>
    <w:rsid w:val="006E25E8"/>
    <w:rsid w:val="006E27A9"/>
    <w:rsid w:val="006E27E7"/>
    <w:rsid w:val="006E2A77"/>
    <w:rsid w:val="006E3758"/>
    <w:rsid w:val="006E378A"/>
    <w:rsid w:val="006E3A7B"/>
    <w:rsid w:val="006E3AB9"/>
    <w:rsid w:val="006E3B8E"/>
    <w:rsid w:val="006E3BEB"/>
    <w:rsid w:val="006E4553"/>
    <w:rsid w:val="006E4932"/>
    <w:rsid w:val="006E510E"/>
    <w:rsid w:val="006E5177"/>
    <w:rsid w:val="006E528C"/>
    <w:rsid w:val="006E5428"/>
    <w:rsid w:val="006E547F"/>
    <w:rsid w:val="006E55C7"/>
    <w:rsid w:val="006E599E"/>
    <w:rsid w:val="006E5F2E"/>
    <w:rsid w:val="006E61D8"/>
    <w:rsid w:val="006E64C9"/>
    <w:rsid w:val="006E6520"/>
    <w:rsid w:val="006E665A"/>
    <w:rsid w:val="006E6945"/>
    <w:rsid w:val="006E70A9"/>
    <w:rsid w:val="006E70D1"/>
    <w:rsid w:val="006E7488"/>
    <w:rsid w:val="006E76CE"/>
    <w:rsid w:val="006E7723"/>
    <w:rsid w:val="006E78E5"/>
    <w:rsid w:val="006E7BE7"/>
    <w:rsid w:val="006E7CE9"/>
    <w:rsid w:val="006F004C"/>
    <w:rsid w:val="006F0071"/>
    <w:rsid w:val="006F04C7"/>
    <w:rsid w:val="006F0872"/>
    <w:rsid w:val="006F12E4"/>
    <w:rsid w:val="006F17C9"/>
    <w:rsid w:val="006F1880"/>
    <w:rsid w:val="006F18C0"/>
    <w:rsid w:val="006F2066"/>
    <w:rsid w:val="006F213D"/>
    <w:rsid w:val="006F2FBA"/>
    <w:rsid w:val="006F30C0"/>
    <w:rsid w:val="006F35A1"/>
    <w:rsid w:val="006F35B9"/>
    <w:rsid w:val="006F360E"/>
    <w:rsid w:val="006F3FF3"/>
    <w:rsid w:val="006F495B"/>
    <w:rsid w:val="006F4DE3"/>
    <w:rsid w:val="006F50CE"/>
    <w:rsid w:val="006F51EA"/>
    <w:rsid w:val="006F52A7"/>
    <w:rsid w:val="006F5570"/>
    <w:rsid w:val="006F61FA"/>
    <w:rsid w:val="006F627D"/>
    <w:rsid w:val="006F6295"/>
    <w:rsid w:val="006F64D3"/>
    <w:rsid w:val="006F6521"/>
    <w:rsid w:val="006F6A11"/>
    <w:rsid w:val="006F6A8F"/>
    <w:rsid w:val="006F6FB7"/>
    <w:rsid w:val="006F72BE"/>
    <w:rsid w:val="006F72DF"/>
    <w:rsid w:val="006F78D0"/>
    <w:rsid w:val="006F7F8F"/>
    <w:rsid w:val="00700A55"/>
    <w:rsid w:val="007010C6"/>
    <w:rsid w:val="00701E6D"/>
    <w:rsid w:val="00702443"/>
    <w:rsid w:val="007025FD"/>
    <w:rsid w:val="00702A60"/>
    <w:rsid w:val="00702C0D"/>
    <w:rsid w:val="00702D87"/>
    <w:rsid w:val="00703195"/>
    <w:rsid w:val="007031C0"/>
    <w:rsid w:val="00703217"/>
    <w:rsid w:val="0070322B"/>
    <w:rsid w:val="007037A5"/>
    <w:rsid w:val="00704063"/>
    <w:rsid w:val="007041C4"/>
    <w:rsid w:val="007043C4"/>
    <w:rsid w:val="0070443B"/>
    <w:rsid w:val="00704656"/>
    <w:rsid w:val="0070481C"/>
    <w:rsid w:val="00704F6D"/>
    <w:rsid w:val="00705162"/>
    <w:rsid w:val="007058AE"/>
    <w:rsid w:val="00705914"/>
    <w:rsid w:val="007065A6"/>
    <w:rsid w:val="00706D7F"/>
    <w:rsid w:val="00707EDC"/>
    <w:rsid w:val="0071082F"/>
    <w:rsid w:val="00710A82"/>
    <w:rsid w:val="00710C9C"/>
    <w:rsid w:val="00710D05"/>
    <w:rsid w:val="007111B7"/>
    <w:rsid w:val="007113DE"/>
    <w:rsid w:val="0071155B"/>
    <w:rsid w:val="00711561"/>
    <w:rsid w:val="00711601"/>
    <w:rsid w:val="00712106"/>
    <w:rsid w:val="00712270"/>
    <w:rsid w:val="007126C9"/>
    <w:rsid w:val="00712F1E"/>
    <w:rsid w:val="0071323D"/>
    <w:rsid w:val="0071346D"/>
    <w:rsid w:val="00713719"/>
    <w:rsid w:val="007137FE"/>
    <w:rsid w:val="00713A1C"/>
    <w:rsid w:val="00713AFA"/>
    <w:rsid w:val="00713D06"/>
    <w:rsid w:val="007141F9"/>
    <w:rsid w:val="00714ACD"/>
    <w:rsid w:val="00714D93"/>
    <w:rsid w:val="00714E40"/>
    <w:rsid w:val="0071512E"/>
    <w:rsid w:val="007155FF"/>
    <w:rsid w:val="00715B70"/>
    <w:rsid w:val="00715C76"/>
    <w:rsid w:val="00715C84"/>
    <w:rsid w:val="00715D21"/>
    <w:rsid w:val="00716452"/>
    <w:rsid w:val="00716486"/>
    <w:rsid w:val="00716560"/>
    <w:rsid w:val="00716725"/>
    <w:rsid w:val="007167D2"/>
    <w:rsid w:val="0071734F"/>
    <w:rsid w:val="007176FA"/>
    <w:rsid w:val="0071775C"/>
    <w:rsid w:val="007178D7"/>
    <w:rsid w:val="00717C41"/>
    <w:rsid w:val="00717DD6"/>
    <w:rsid w:val="00717E27"/>
    <w:rsid w:val="0072081C"/>
    <w:rsid w:val="007209DC"/>
    <w:rsid w:val="00720DF4"/>
    <w:rsid w:val="00720F4A"/>
    <w:rsid w:val="0072118A"/>
    <w:rsid w:val="00721A9B"/>
    <w:rsid w:val="00721C9E"/>
    <w:rsid w:val="007221C9"/>
    <w:rsid w:val="00722659"/>
    <w:rsid w:val="00722F62"/>
    <w:rsid w:val="007230AE"/>
    <w:rsid w:val="007234B0"/>
    <w:rsid w:val="00723625"/>
    <w:rsid w:val="00723B1F"/>
    <w:rsid w:val="00723FB7"/>
    <w:rsid w:val="00724345"/>
    <w:rsid w:val="007243B8"/>
    <w:rsid w:val="0072494B"/>
    <w:rsid w:val="00724A65"/>
    <w:rsid w:val="00724AB2"/>
    <w:rsid w:val="00724F93"/>
    <w:rsid w:val="00725116"/>
    <w:rsid w:val="007254DE"/>
    <w:rsid w:val="00725DC7"/>
    <w:rsid w:val="00725F00"/>
    <w:rsid w:val="00726B5C"/>
    <w:rsid w:val="00726C18"/>
    <w:rsid w:val="00726E11"/>
    <w:rsid w:val="007270D6"/>
    <w:rsid w:val="0072717C"/>
    <w:rsid w:val="00727DF5"/>
    <w:rsid w:val="007304D1"/>
    <w:rsid w:val="00730F85"/>
    <w:rsid w:val="00731011"/>
    <w:rsid w:val="00731171"/>
    <w:rsid w:val="00731208"/>
    <w:rsid w:val="0073130F"/>
    <w:rsid w:val="007313C5"/>
    <w:rsid w:val="00731762"/>
    <w:rsid w:val="00731BA5"/>
    <w:rsid w:val="00731D81"/>
    <w:rsid w:val="00732B0B"/>
    <w:rsid w:val="00732BF4"/>
    <w:rsid w:val="00732F1D"/>
    <w:rsid w:val="007331F6"/>
    <w:rsid w:val="00733841"/>
    <w:rsid w:val="0073399E"/>
    <w:rsid w:val="00733AB7"/>
    <w:rsid w:val="007341F3"/>
    <w:rsid w:val="0073464B"/>
    <w:rsid w:val="00734BC3"/>
    <w:rsid w:val="00735618"/>
    <w:rsid w:val="007358B0"/>
    <w:rsid w:val="00735DDA"/>
    <w:rsid w:val="00735E13"/>
    <w:rsid w:val="00735F0C"/>
    <w:rsid w:val="00735F40"/>
    <w:rsid w:val="00735F82"/>
    <w:rsid w:val="00736126"/>
    <w:rsid w:val="00736312"/>
    <w:rsid w:val="007364AC"/>
    <w:rsid w:val="0073683B"/>
    <w:rsid w:val="00736C09"/>
    <w:rsid w:val="00736DC3"/>
    <w:rsid w:val="00736EFA"/>
    <w:rsid w:val="007370F3"/>
    <w:rsid w:val="00737217"/>
    <w:rsid w:val="00737D6C"/>
    <w:rsid w:val="00737F2F"/>
    <w:rsid w:val="00740268"/>
    <w:rsid w:val="00740636"/>
    <w:rsid w:val="0074073E"/>
    <w:rsid w:val="007408AA"/>
    <w:rsid w:val="00740C38"/>
    <w:rsid w:val="00740D42"/>
    <w:rsid w:val="00741A27"/>
    <w:rsid w:val="0074212B"/>
    <w:rsid w:val="007428B3"/>
    <w:rsid w:val="00742C10"/>
    <w:rsid w:val="00742E76"/>
    <w:rsid w:val="00742FCC"/>
    <w:rsid w:val="007431E9"/>
    <w:rsid w:val="00743730"/>
    <w:rsid w:val="00743F62"/>
    <w:rsid w:val="00743FCA"/>
    <w:rsid w:val="00743FCD"/>
    <w:rsid w:val="00744106"/>
    <w:rsid w:val="0074421F"/>
    <w:rsid w:val="00744403"/>
    <w:rsid w:val="00744B79"/>
    <w:rsid w:val="007451B8"/>
    <w:rsid w:val="00746138"/>
    <w:rsid w:val="007461CF"/>
    <w:rsid w:val="00746240"/>
    <w:rsid w:val="0074646F"/>
    <w:rsid w:val="0074662F"/>
    <w:rsid w:val="007469EB"/>
    <w:rsid w:val="007479D8"/>
    <w:rsid w:val="00747E61"/>
    <w:rsid w:val="007503F2"/>
    <w:rsid w:val="00750623"/>
    <w:rsid w:val="00750CE1"/>
    <w:rsid w:val="00750FDF"/>
    <w:rsid w:val="0075108B"/>
    <w:rsid w:val="00751154"/>
    <w:rsid w:val="00751195"/>
    <w:rsid w:val="00751980"/>
    <w:rsid w:val="00751A27"/>
    <w:rsid w:val="00751BA3"/>
    <w:rsid w:val="00751C39"/>
    <w:rsid w:val="00751CDF"/>
    <w:rsid w:val="0075291E"/>
    <w:rsid w:val="0075295F"/>
    <w:rsid w:val="00752A82"/>
    <w:rsid w:val="00752CBF"/>
    <w:rsid w:val="007533D4"/>
    <w:rsid w:val="007536BB"/>
    <w:rsid w:val="007536BE"/>
    <w:rsid w:val="00753999"/>
    <w:rsid w:val="00753D8B"/>
    <w:rsid w:val="00753E51"/>
    <w:rsid w:val="0075413A"/>
    <w:rsid w:val="007542B7"/>
    <w:rsid w:val="00754388"/>
    <w:rsid w:val="007544AC"/>
    <w:rsid w:val="0075468E"/>
    <w:rsid w:val="00754A31"/>
    <w:rsid w:val="00754B51"/>
    <w:rsid w:val="00754E74"/>
    <w:rsid w:val="007553B7"/>
    <w:rsid w:val="00755581"/>
    <w:rsid w:val="00755614"/>
    <w:rsid w:val="007556A6"/>
    <w:rsid w:val="007557CB"/>
    <w:rsid w:val="00755846"/>
    <w:rsid w:val="0075595B"/>
    <w:rsid w:val="00755C8F"/>
    <w:rsid w:val="00756007"/>
    <w:rsid w:val="00756368"/>
    <w:rsid w:val="00756985"/>
    <w:rsid w:val="00756F76"/>
    <w:rsid w:val="00757193"/>
    <w:rsid w:val="007573E1"/>
    <w:rsid w:val="0075747D"/>
    <w:rsid w:val="0075763A"/>
    <w:rsid w:val="00757727"/>
    <w:rsid w:val="00757856"/>
    <w:rsid w:val="007579A3"/>
    <w:rsid w:val="00757D6D"/>
    <w:rsid w:val="00757DA7"/>
    <w:rsid w:val="00757E68"/>
    <w:rsid w:val="007600CA"/>
    <w:rsid w:val="007602C3"/>
    <w:rsid w:val="00760873"/>
    <w:rsid w:val="00760A91"/>
    <w:rsid w:val="00760C03"/>
    <w:rsid w:val="00760DF5"/>
    <w:rsid w:val="00760E4C"/>
    <w:rsid w:val="00760E73"/>
    <w:rsid w:val="0076167C"/>
    <w:rsid w:val="007616B5"/>
    <w:rsid w:val="0076191F"/>
    <w:rsid w:val="00761B8F"/>
    <w:rsid w:val="00762343"/>
    <w:rsid w:val="0076281D"/>
    <w:rsid w:val="00762960"/>
    <w:rsid w:val="00762DAF"/>
    <w:rsid w:val="00762DF8"/>
    <w:rsid w:val="00763030"/>
    <w:rsid w:val="00763273"/>
    <w:rsid w:val="00763380"/>
    <w:rsid w:val="0076357A"/>
    <w:rsid w:val="0076360C"/>
    <w:rsid w:val="007638AD"/>
    <w:rsid w:val="00763935"/>
    <w:rsid w:val="00763A03"/>
    <w:rsid w:val="00763A69"/>
    <w:rsid w:val="00763B0C"/>
    <w:rsid w:val="00763FB8"/>
    <w:rsid w:val="00764908"/>
    <w:rsid w:val="00764A9B"/>
    <w:rsid w:val="00764FA5"/>
    <w:rsid w:val="0076520C"/>
    <w:rsid w:val="0076524F"/>
    <w:rsid w:val="007652D2"/>
    <w:rsid w:val="007655CC"/>
    <w:rsid w:val="00765894"/>
    <w:rsid w:val="00765C8D"/>
    <w:rsid w:val="00765DAA"/>
    <w:rsid w:val="00765FE1"/>
    <w:rsid w:val="007660DA"/>
    <w:rsid w:val="0076674A"/>
    <w:rsid w:val="0076675E"/>
    <w:rsid w:val="007667C3"/>
    <w:rsid w:val="00766A07"/>
    <w:rsid w:val="00766ACF"/>
    <w:rsid w:val="00766B5D"/>
    <w:rsid w:val="00766BD1"/>
    <w:rsid w:val="00767195"/>
    <w:rsid w:val="0076737D"/>
    <w:rsid w:val="007675C0"/>
    <w:rsid w:val="0076761D"/>
    <w:rsid w:val="00767696"/>
    <w:rsid w:val="00767862"/>
    <w:rsid w:val="0076798C"/>
    <w:rsid w:val="00767A0B"/>
    <w:rsid w:val="00770085"/>
    <w:rsid w:val="00770088"/>
    <w:rsid w:val="00770112"/>
    <w:rsid w:val="00770822"/>
    <w:rsid w:val="0077084A"/>
    <w:rsid w:val="0077085F"/>
    <w:rsid w:val="00770E1D"/>
    <w:rsid w:val="007710C7"/>
    <w:rsid w:val="00771273"/>
    <w:rsid w:val="00771441"/>
    <w:rsid w:val="007714F4"/>
    <w:rsid w:val="00771557"/>
    <w:rsid w:val="00771624"/>
    <w:rsid w:val="00771ECC"/>
    <w:rsid w:val="007720B1"/>
    <w:rsid w:val="00772614"/>
    <w:rsid w:val="00772787"/>
    <w:rsid w:val="007727E1"/>
    <w:rsid w:val="00772E79"/>
    <w:rsid w:val="007730A8"/>
    <w:rsid w:val="00773531"/>
    <w:rsid w:val="007737E8"/>
    <w:rsid w:val="007739E3"/>
    <w:rsid w:val="00773F77"/>
    <w:rsid w:val="007741F4"/>
    <w:rsid w:val="00774793"/>
    <w:rsid w:val="0077480A"/>
    <w:rsid w:val="00775680"/>
    <w:rsid w:val="00775AE1"/>
    <w:rsid w:val="00775EA6"/>
    <w:rsid w:val="00776030"/>
    <w:rsid w:val="007764D6"/>
    <w:rsid w:val="00776880"/>
    <w:rsid w:val="007772DF"/>
    <w:rsid w:val="007778AE"/>
    <w:rsid w:val="00777DF1"/>
    <w:rsid w:val="007800A5"/>
    <w:rsid w:val="007800C6"/>
    <w:rsid w:val="007800CF"/>
    <w:rsid w:val="00780478"/>
    <w:rsid w:val="007805BE"/>
    <w:rsid w:val="0078084E"/>
    <w:rsid w:val="00780C14"/>
    <w:rsid w:val="00780D78"/>
    <w:rsid w:val="00780FC5"/>
    <w:rsid w:val="00781485"/>
    <w:rsid w:val="00781C12"/>
    <w:rsid w:val="00781DFC"/>
    <w:rsid w:val="0078205F"/>
    <w:rsid w:val="007827CE"/>
    <w:rsid w:val="007828DE"/>
    <w:rsid w:val="00782DC9"/>
    <w:rsid w:val="0078306D"/>
    <w:rsid w:val="00783A67"/>
    <w:rsid w:val="00783C81"/>
    <w:rsid w:val="007842AF"/>
    <w:rsid w:val="007845BF"/>
    <w:rsid w:val="007849EE"/>
    <w:rsid w:val="00784E87"/>
    <w:rsid w:val="0078567E"/>
    <w:rsid w:val="007857C8"/>
    <w:rsid w:val="007867DB"/>
    <w:rsid w:val="00786C47"/>
    <w:rsid w:val="00786CE6"/>
    <w:rsid w:val="00786DAE"/>
    <w:rsid w:val="0078774F"/>
    <w:rsid w:val="00787B17"/>
    <w:rsid w:val="00787BBC"/>
    <w:rsid w:val="0079028E"/>
    <w:rsid w:val="007902FA"/>
    <w:rsid w:val="0079053A"/>
    <w:rsid w:val="00790723"/>
    <w:rsid w:val="00790E08"/>
    <w:rsid w:val="007910F2"/>
    <w:rsid w:val="00791122"/>
    <w:rsid w:val="00791157"/>
    <w:rsid w:val="007911B6"/>
    <w:rsid w:val="00791490"/>
    <w:rsid w:val="007914A6"/>
    <w:rsid w:val="00791661"/>
    <w:rsid w:val="007918F4"/>
    <w:rsid w:val="00791E49"/>
    <w:rsid w:val="007924E4"/>
    <w:rsid w:val="007925DE"/>
    <w:rsid w:val="00792B66"/>
    <w:rsid w:val="00792DD9"/>
    <w:rsid w:val="00793272"/>
    <w:rsid w:val="0079329F"/>
    <w:rsid w:val="007932DB"/>
    <w:rsid w:val="007935A4"/>
    <w:rsid w:val="0079364E"/>
    <w:rsid w:val="00794893"/>
    <w:rsid w:val="00794977"/>
    <w:rsid w:val="00794F78"/>
    <w:rsid w:val="00795020"/>
    <w:rsid w:val="00795090"/>
    <w:rsid w:val="007951C7"/>
    <w:rsid w:val="007951F3"/>
    <w:rsid w:val="00795895"/>
    <w:rsid w:val="00795B10"/>
    <w:rsid w:val="00795F1B"/>
    <w:rsid w:val="0079603A"/>
    <w:rsid w:val="0079625A"/>
    <w:rsid w:val="0079666B"/>
    <w:rsid w:val="007967D4"/>
    <w:rsid w:val="00796EA1"/>
    <w:rsid w:val="00796F18"/>
    <w:rsid w:val="00797081"/>
    <w:rsid w:val="007975B4"/>
    <w:rsid w:val="00797659"/>
    <w:rsid w:val="00797851"/>
    <w:rsid w:val="00797EA9"/>
    <w:rsid w:val="00797EDD"/>
    <w:rsid w:val="007A01DD"/>
    <w:rsid w:val="007A03DC"/>
    <w:rsid w:val="007A07E0"/>
    <w:rsid w:val="007A091C"/>
    <w:rsid w:val="007A10F1"/>
    <w:rsid w:val="007A1417"/>
    <w:rsid w:val="007A1426"/>
    <w:rsid w:val="007A144A"/>
    <w:rsid w:val="007A16CF"/>
    <w:rsid w:val="007A1A1E"/>
    <w:rsid w:val="007A210C"/>
    <w:rsid w:val="007A21D8"/>
    <w:rsid w:val="007A2BDF"/>
    <w:rsid w:val="007A2C52"/>
    <w:rsid w:val="007A3032"/>
    <w:rsid w:val="007A3594"/>
    <w:rsid w:val="007A37B0"/>
    <w:rsid w:val="007A38E0"/>
    <w:rsid w:val="007A3A49"/>
    <w:rsid w:val="007A3FD2"/>
    <w:rsid w:val="007A408D"/>
    <w:rsid w:val="007A4749"/>
    <w:rsid w:val="007A4756"/>
    <w:rsid w:val="007A4D81"/>
    <w:rsid w:val="007A511B"/>
    <w:rsid w:val="007A5160"/>
    <w:rsid w:val="007A56F4"/>
    <w:rsid w:val="007A5AF3"/>
    <w:rsid w:val="007A601C"/>
    <w:rsid w:val="007A6874"/>
    <w:rsid w:val="007A693F"/>
    <w:rsid w:val="007A6999"/>
    <w:rsid w:val="007A6DE8"/>
    <w:rsid w:val="007A7297"/>
    <w:rsid w:val="007A738C"/>
    <w:rsid w:val="007A7737"/>
    <w:rsid w:val="007A7E12"/>
    <w:rsid w:val="007A7E6C"/>
    <w:rsid w:val="007A7E9A"/>
    <w:rsid w:val="007B0734"/>
    <w:rsid w:val="007B0B39"/>
    <w:rsid w:val="007B0B40"/>
    <w:rsid w:val="007B0DB7"/>
    <w:rsid w:val="007B10AE"/>
    <w:rsid w:val="007B10BA"/>
    <w:rsid w:val="007B1406"/>
    <w:rsid w:val="007B1E90"/>
    <w:rsid w:val="007B299C"/>
    <w:rsid w:val="007B3693"/>
    <w:rsid w:val="007B3A15"/>
    <w:rsid w:val="007B3C16"/>
    <w:rsid w:val="007B41E2"/>
    <w:rsid w:val="007B4313"/>
    <w:rsid w:val="007B43EB"/>
    <w:rsid w:val="007B444F"/>
    <w:rsid w:val="007B450F"/>
    <w:rsid w:val="007B4865"/>
    <w:rsid w:val="007B49A5"/>
    <w:rsid w:val="007B4C46"/>
    <w:rsid w:val="007B524B"/>
    <w:rsid w:val="007B5319"/>
    <w:rsid w:val="007B54C3"/>
    <w:rsid w:val="007B552F"/>
    <w:rsid w:val="007B5667"/>
    <w:rsid w:val="007B56FF"/>
    <w:rsid w:val="007B5729"/>
    <w:rsid w:val="007B5770"/>
    <w:rsid w:val="007B580E"/>
    <w:rsid w:val="007B592F"/>
    <w:rsid w:val="007B5E0A"/>
    <w:rsid w:val="007B5F72"/>
    <w:rsid w:val="007B6406"/>
    <w:rsid w:val="007B6890"/>
    <w:rsid w:val="007B68F6"/>
    <w:rsid w:val="007B697C"/>
    <w:rsid w:val="007B69D6"/>
    <w:rsid w:val="007B6AC7"/>
    <w:rsid w:val="007B6BF0"/>
    <w:rsid w:val="007B6D23"/>
    <w:rsid w:val="007B6DD2"/>
    <w:rsid w:val="007B6F17"/>
    <w:rsid w:val="007B7066"/>
    <w:rsid w:val="007B7BFA"/>
    <w:rsid w:val="007C00E8"/>
    <w:rsid w:val="007C1322"/>
    <w:rsid w:val="007C1472"/>
    <w:rsid w:val="007C16E2"/>
    <w:rsid w:val="007C17C0"/>
    <w:rsid w:val="007C19D1"/>
    <w:rsid w:val="007C1CD8"/>
    <w:rsid w:val="007C2574"/>
    <w:rsid w:val="007C27FB"/>
    <w:rsid w:val="007C2843"/>
    <w:rsid w:val="007C2A23"/>
    <w:rsid w:val="007C2BF1"/>
    <w:rsid w:val="007C30EA"/>
    <w:rsid w:val="007C33C9"/>
    <w:rsid w:val="007C3429"/>
    <w:rsid w:val="007C368B"/>
    <w:rsid w:val="007C37AE"/>
    <w:rsid w:val="007C395B"/>
    <w:rsid w:val="007C39D0"/>
    <w:rsid w:val="007C3FA6"/>
    <w:rsid w:val="007C4217"/>
    <w:rsid w:val="007C43C8"/>
    <w:rsid w:val="007C44B8"/>
    <w:rsid w:val="007C4A5D"/>
    <w:rsid w:val="007C507E"/>
    <w:rsid w:val="007C508E"/>
    <w:rsid w:val="007C53E1"/>
    <w:rsid w:val="007C5BCD"/>
    <w:rsid w:val="007C6067"/>
    <w:rsid w:val="007C696D"/>
    <w:rsid w:val="007C69FD"/>
    <w:rsid w:val="007C6C6B"/>
    <w:rsid w:val="007C7467"/>
    <w:rsid w:val="007D0755"/>
    <w:rsid w:val="007D0806"/>
    <w:rsid w:val="007D0CC8"/>
    <w:rsid w:val="007D0D42"/>
    <w:rsid w:val="007D0E75"/>
    <w:rsid w:val="007D1347"/>
    <w:rsid w:val="007D1388"/>
    <w:rsid w:val="007D1464"/>
    <w:rsid w:val="007D162C"/>
    <w:rsid w:val="007D164F"/>
    <w:rsid w:val="007D1A51"/>
    <w:rsid w:val="007D1CEB"/>
    <w:rsid w:val="007D1D0D"/>
    <w:rsid w:val="007D20E3"/>
    <w:rsid w:val="007D23D7"/>
    <w:rsid w:val="007D252A"/>
    <w:rsid w:val="007D2772"/>
    <w:rsid w:val="007D2C5B"/>
    <w:rsid w:val="007D376D"/>
    <w:rsid w:val="007D3E5C"/>
    <w:rsid w:val="007D3F59"/>
    <w:rsid w:val="007D45A7"/>
    <w:rsid w:val="007D45D1"/>
    <w:rsid w:val="007D4B1B"/>
    <w:rsid w:val="007D4BA6"/>
    <w:rsid w:val="007D4C57"/>
    <w:rsid w:val="007D4D72"/>
    <w:rsid w:val="007D4EBC"/>
    <w:rsid w:val="007D53EA"/>
    <w:rsid w:val="007D5504"/>
    <w:rsid w:val="007D5583"/>
    <w:rsid w:val="007D56D1"/>
    <w:rsid w:val="007D5832"/>
    <w:rsid w:val="007D5BF0"/>
    <w:rsid w:val="007D5DA2"/>
    <w:rsid w:val="007D5F44"/>
    <w:rsid w:val="007D6913"/>
    <w:rsid w:val="007D69D5"/>
    <w:rsid w:val="007D6D94"/>
    <w:rsid w:val="007D6F9D"/>
    <w:rsid w:val="007D70A0"/>
    <w:rsid w:val="007D73FC"/>
    <w:rsid w:val="007D79EF"/>
    <w:rsid w:val="007D7A10"/>
    <w:rsid w:val="007D7D6D"/>
    <w:rsid w:val="007D7EC3"/>
    <w:rsid w:val="007D7F20"/>
    <w:rsid w:val="007D7F52"/>
    <w:rsid w:val="007E021D"/>
    <w:rsid w:val="007E08EF"/>
    <w:rsid w:val="007E099F"/>
    <w:rsid w:val="007E1379"/>
    <w:rsid w:val="007E18A3"/>
    <w:rsid w:val="007E1961"/>
    <w:rsid w:val="007E1C55"/>
    <w:rsid w:val="007E1CC9"/>
    <w:rsid w:val="007E20E4"/>
    <w:rsid w:val="007E2412"/>
    <w:rsid w:val="007E2ADE"/>
    <w:rsid w:val="007E2EAF"/>
    <w:rsid w:val="007E306A"/>
    <w:rsid w:val="007E30FE"/>
    <w:rsid w:val="007E3499"/>
    <w:rsid w:val="007E35C2"/>
    <w:rsid w:val="007E35FE"/>
    <w:rsid w:val="007E38B5"/>
    <w:rsid w:val="007E4233"/>
    <w:rsid w:val="007E46A3"/>
    <w:rsid w:val="007E5050"/>
    <w:rsid w:val="007E54A6"/>
    <w:rsid w:val="007E565E"/>
    <w:rsid w:val="007E577C"/>
    <w:rsid w:val="007E5C8D"/>
    <w:rsid w:val="007E5CE8"/>
    <w:rsid w:val="007E605B"/>
    <w:rsid w:val="007E64D1"/>
    <w:rsid w:val="007E66BB"/>
    <w:rsid w:val="007E6925"/>
    <w:rsid w:val="007E69CF"/>
    <w:rsid w:val="007E71B4"/>
    <w:rsid w:val="007E7439"/>
    <w:rsid w:val="007E7FBE"/>
    <w:rsid w:val="007F06F4"/>
    <w:rsid w:val="007F0D7E"/>
    <w:rsid w:val="007F1421"/>
    <w:rsid w:val="007F1588"/>
    <w:rsid w:val="007F18D2"/>
    <w:rsid w:val="007F1BBE"/>
    <w:rsid w:val="007F1E4C"/>
    <w:rsid w:val="007F1FDE"/>
    <w:rsid w:val="007F22AA"/>
    <w:rsid w:val="007F2556"/>
    <w:rsid w:val="007F28D8"/>
    <w:rsid w:val="007F2A71"/>
    <w:rsid w:val="007F2B2B"/>
    <w:rsid w:val="007F2DA8"/>
    <w:rsid w:val="007F3010"/>
    <w:rsid w:val="007F314B"/>
    <w:rsid w:val="007F3650"/>
    <w:rsid w:val="007F3974"/>
    <w:rsid w:val="007F3B24"/>
    <w:rsid w:val="007F3BB5"/>
    <w:rsid w:val="007F3BCB"/>
    <w:rsid w:val="007F3BDE"/>
    <w:rsid w:val="007F3EEE"/>
    <w:rsid w:val="007F4134"/>
    <w:rsid w:val="007F4393"/>
    <w:rsid w:val="007F47AB"/>
    <w:rsid w:val="007F4AEC"/>
    <w:rsid w:val="007F4C33"/>
    <w:rsid w:val="007F4EA0"/>
    <w:rsid w:val="007F5088"/>
    <w:rsid w:val="007F57F2"/>
    <w:rsid w:val="007F5A0E"/>
    <w:rsid w:val="007F5A66"/>
    <w:rsid w:val="007F5DDD"/>
    <w:rsid w:val="007F6165"/>
    <w:rsid w:val="007F6241"/>
    <w:rsid w:val="007F6456"/>
    <w:rsid w:val="007F6468"/>
    <w:rsid w:val="007F6C0F"/>
    <w:rsid w:val="007F7062"/>
    <w:rsid w:val="007F7256"/>
    <w:rsid w:val="007F778F"/>
    <w:rsid w:val="007F79BC"/>
    <w:rsid w:val="007F7CF8"/>
    <w:rsid w:val="00800B16"/>
    <w:rsid w:val="00800B7B"/>
    <w:rsid w:val="00800B80"/>
    <w:rsid w:val="00800CCB"/>
    <w:rsid w:val="0080109A"/>
    <w:rsid w:val="00801705"/>
    <w:rsid w:val="00801F4D"/>
    <w:rsid w:val="00802B7E"/>
    <w:rsid w:val="008031D2"/>
    <w:rsid w:val="00803D03"/>
    <w:rsid w:val="008048EF"/>
    <w:rsid w:val="00805304"/>
    <w:rsid w:val="008056D3"/>
    <w:rsid w:val="00805AB3"/>
    <w:rsid w:val="00805BDD"/>
    <w:rsid w:val="0080616A"/>
    <w:rsid w:val="008062A4"/>
    <w:rsid w:val="0080654E"/>
    <w:rsid w:val="0080660F"/>
    <w:rsid w:val="00806C8F"/>
    <w:rsid w:val="00806CBE"/>
    <w:rsid w:val="00806D0E"/>
    <w:rsid w:val="0080709B"/>
    <w:rsid w:val="008076C4"/>
    <w:rsid w:val="00807D1E"/>
    <w:rsid w:val="00807E56"/>
    <w:rsid w:val="008101F4"/>
    <w:rsid w:val="00810275"/>
    <w:rsid w:val="008102B6"/>
    <w:rsid w:val="0081052E"/>
    <w:rsid w:val="0081054F"/>
    <w:rsid w:val="00810634"/>
    <w:rsid w:val="00810680"/>
    <w:rsid w:val="00810C17"/>
    <w:rsid w:val="00811A07"/>
    <w:rsid w:val="00811F1F"/>
    <w:rsid w:val="00812082"/>
    <w:rsid w:val="008129D8"/>
    <w:rsid w:val="00812B49"/>
    <w:rsid w:val="00812F2F"/>
    <w:rsid w:val="008133EA"/>
    <w:rsid w:val="00813EC4"/>
    <w:rsid w:val="00814346"/>
    <w:rsid w:val="008145F1"/>
    <w:rsid w:val="00814ACA"/>
    <w:rsid w:val="00814DC3"/>
    <w:rsid w:val="00814E2B"/>
    <w:rsid w:val="00814EBB"/>
    <w:rsid w:val="008152B0"/>
    <w:rsid w:val="008155D6"/>
    <w:rsid w:val="0081583A"/>
    <w:rsid w:val="0081590C"/>
    <w:rsid w:val="00815BF2"/>
    <w:rsid w:val="00815C3A"/>
    <w:rsid w:val="00815D55"/>
    <w:rsid w:val="008161DA"/>
    <w:rsid w:val="00816405"/>
    <w:rsid w:val="008164A7"/>
    <w:rsid w:val="00816503"/>
    <w:rsid w:val="00816562"/>
    <w:rsid w:val="00816617"/>
    <w:rsid w:val="00816A57"/>
    <w:rsid w:val="00816B79"/>
    <w:rsid w:val="00816E95"/>
    <w:rsid w:val="0081738A"/>
    <w:rsid w:val="00817511"/>
    <w:rsid w:val="008178A9"/>
    <w:rsid w:val="00817E61"/>
    <w:rsid w:val="008208ED"/>
    <w:rsid w:val="00820AF7"/>
    <w:rsid w:val="00820BB1"/>
    <w:rsid w:val="00820DCD"/>
    <w:rsid w:val="00820E13"/>
    <w:rsid w:val="008213E6"/>
    <w:rsid w:val="0082174A"/>
    <w:rsid w:val="00821A21"/>
    <w:rsid w:val="00821D99"/>
    <w:rsid w:val="008221A3"/>
    <w:rsid w:val="008225C2"/>
    <w:rsid w:val="00822978"/>
    <w:rsid w:val="008229CC"/>
    <w:rsid w:val="00823111"/>
    <w:rsid w:val="0082316A"/>
    <w:rsid w:val="008232D6"/>
    <w:rsid w:val="00823A39"/>
    <w:rsid w:val="00823B08"/>
    <w:rsid w:val="0082438D"/>
    <w:rsid w:val="00824942"/>
    <w:rsid w:val="00824986"/>
    <w:rsid w:val="00824AAD"/>
    <w:rsid w:val="00824AE0"/>
    <w:rsid w:val="00824AF2"/>
    <w:rsid w:val="00824C6B"/>
    <w:rsid w:val="00825042"/>
    <w:rsid w:val="00825176"/>
    <w:rsid w:val="0082522F"/>
    <w:rsid w:val="00825319"/>
    <w:rsid w:val="00825524"/>
    <w:rsid w:val="008257AB"/>
    <w:rsid w:val="00825C31"/>
    <w:rsid w:val="00826348"/>
    <w:rsid w:val="00826454"/>
    <w:rsid w:val="008264E4"/>
    <w:rsid w:val="00826962"/>
    <w:rsid w:val="00826B81"/>
    <w:rsid w:val="008271A5"/>
    <w:rsid w:val="00827610"/>
    <w:rsid w:val="008277F8"/>
    <w:rsid w:val="0082789F"/>
    <w:rsid w:val="00827B41"/>
    <w:rsid w:val="00827C65"/>
    <w:rsid w:val="00827F45"/>
    <w:rsid w:val="008301BD"/>
    <w:rsid w:val="0083078D"/>
    <w:rsid w:val="00831750"/>
    <w:rsid w:val="008317E3"/>
    <w:rsid w:val="008318F0"/>
    <w:rsid w:val="00831BF7"/>
    <w:rsid w:val="008323BF"/>
    <w:rsid w:val="00832871"/>
    <w:rsid w:val="0083299D"/>
    <w:rsid w:val="00832D93"/>
    <w:rsid w:val="00832F1C"/>
    <w:rsid w:val="0083314C"/>
    <w:rsid w:val="0083351F"/>
    <w:rsid w:val="00833953"/>
    <w:rsid w:val="00833C85"/>
    <w:rsid w:val="00833E6C"/>
    <w:rsid w:val="00833FBB"/>
    <w:rsid w:val="008340EF"/>
    <w:rsid w:val="0083432F"/>
    <w:rsid w:val="0083436C"/>
    <w:rsid w:val="008343C3"/>
    <w:rsid w:val="0083463A"/>
    <w:rsid w:val="008346B1"/>
    <w:rsid w:val="00834A4C"/>
    <w:rsid w:val="00834D8C"/>
    <w:rsid w:val="00835167"/>
    <w:rsid w:val="008356DE"/>
    <w:rsid w:val="008356F5"/>
    <w:rsid w:val="00835DE4"/>
    <w:rsid w:val="00836508"/>
    <w:rsid w:val="008365A0"/>
    <w:rsid w:val="00836617"/>
    <w:rsid w:val="00836957"/>
    <w:rsid w:val="00836B69"/>
    <w:rsid w:val="00836DC2"/>
    <w:rsid w:val="0083793F"/>
    <w:rsid w:val="00837AB7"/>
    <w:rsid w:val="00837B39"/>
    <w:rsid w:val="00840052"/>
    <w:rsid w:val="0084008C"/>
    <w:rsid w:val="008408D4"/>
    <w:rsid w:val="00840B92"/>
    <w:rsid w:val="008411C7"/>
    <w:rsid w:val="008418E1"/>
    <w:rsid w:val="00841ABC"/>
    <w:rsid w:val="0084217F"/>
    <w:rsid w:val="008421E7"/>
    <w:rsid w:val="008423C0"/>
    <w:rsid w:val="008424E7"/>
    <w:rsid w:val="0084250E"/>
    <w:rsid w:val="0084270C"/>
    <w:rsid w:val="008427E1"/>
    <w:rsid w:val="00842C16"/>
    <w:rsid w:val="00843036"/>
    <w:rsid w:val="008431A8"/>
    <w:rsid w:val="00843360"/>
    <w:rsid w:val="0084353D"/>
    <w:rsid w:val="0084431F"/>
    <w:rsid w:val="0084532F"/>
    <w:rsid w:val="008454FD"/>
    <w:rsid w:val="008461E3"/>
    <w:rsid w:val="008463A3"/>
    <w:rsid w:val="00846911"/>
    <w:rsid w:val="00846AAD"/>
    <w:rsid w:val="00846D04"/>
    <w:rsid w:val="00846D30"/>
    <w:rsid w:val="00847284"/>
    <w:rsid w:val="0084754D"/>
    <w:rsid w:val="008475E0"/>
    <w:rsid w:val="008476A1"/>
    <w:rsid w:val="00847C74"/>
    <w:rsid w:val="00847CB5"/>
    <w:rsid w:val="00847CB7"/>
    <w:rsid w:val="00847FC4"/>
    <w:rsid w:val="00850A4E"/>
    <w:rsid w:val="00850F40"/>
    <w:rsid w:val="00851815"/>
    <w:rsid w:val="008518AB"/>
    <w:rsid w:val="00851AFE"/>
    <w:rsid w:val="00851C6D"/>
    <w:rsid w:val="00851E25"/>
    <w:rsid w:val="00852048"/>
    <w:rsid w:val="008520CE"/>
    <w:rsid w:val="008521A1"/>
    <w:rsid w:val="00852371"/>
    <w:rsid w:val="008524D6"/>
    <w:rsid w:val="008526AF"/>
    <w:rsid w:val="00852A66"/>
    <w:rsid w:val="008534F6"/>
    <w:rsid w:val="008535BC"/>
    <w:rsid w:val="0085379F"/>
    <w:rsid w:val="008537E4"/>
    <w:rsid w:val="00853A50"/>
    <w:rsid w:val="008542B7"/>
    <w:rsid w:val="00854404"/>
    <w:rsid w:val="00854539"/>
    <w:rsid w:val="00854728"/>
    <w:rsid w:val="00854AD4"/>
    <w:rsid w:val="00854DD9"/>
    <w:rsid w:val="008554F1"/>
    <w:rsid w:val="00855620"/>
    <w:rsid w:val="008559F4"/>
    <w:rsid w:val="00855BD9"/>
    <w:rsid w:val="00855F17"/>
    <w:rsid w:val="00855F75"/>
    <w:rsid w:val="0085609D"/>
    <w:rsid w:val="008560A0"/>
    <w:rsid w:val="00856D7C"/>
    <w:rsid w:val="008571EF"/>
    <w:rsid w:val="00857344"/>
    <w:rsid w:val="00857520"/>
    <w:rsid w:val="008577AF"/>
    <w:rsid w:val="00857932"/>
    <w:rsid w:val="00857F57"/>
    <w:rsid w:val="008602E9"/>
    <w:rsid w:val="00860437"/>
    <w:rsid w:val="00860462"/>
    <w:rsid w:val="008605CB"/>
    <w:rsid w:val="00860744"/>
    <w:rsid w:val="00860908"/>
    <w:rsid w:val="00860BFF"/>
    <w:rsid w:val="0086120C"/>
    <w:rsid w:val="008614CE"/>
    <w:rsid w:val="00861DA7"/>
    <w:rsid w:val="00862152"/>
    <w:rsid w:val="00862255"/>
    <w:rsid w:val="008622C3"/>
    <w:rsid w:val="0086245D"/>
    <w:rsid w:val="008624EB"/>
    <w:rsid w:val="00862DF4"/>
    <w:rsid w:val="00862E43"/>
    <w:rsid w:val="00862EE1"/>
    <w:rsid w:val="00863254"/>
    <w:rsid w:val="00863346"/>
    <w:rsid w:val="008635F0"/>
    <w:rsid w:val="00863922"/>
    <w:rsid w:val="00863B91"/>
    <w:rsid w:val="00863FA9"/>
    <w:rsid w:val="00864163"/>
    <w:rsid w:val="00864192"/>
    <w:rsid w:val="00864EED"/>
    <w:rsid w:val="008652B8"/>
    <w:rsid w:val="008653B8"/>
    <w:rsid w:val="00865619"/>
    <w:rsid w:val="00865C16"/>
    <w:rsid w:val="00865FD6"/>
    <w:rsid w:val="00866245"/>
    <w:rsid w:val="00866514"/>
    <w:rsid w:val="0086699C"/>
    <w:rsid w:val="00866D40"/>
    <w:rsid w:val="008673B0"/>
    <w:rsid w:val="00867557"/>
    <w:rsid w:val="008676B9"/>
    <w:rsid w:val="008677B2"/>
    <w:rsid w:val="00867E01"/>
    <w:rsid w:val="00867FC8"/>
    <w:rsid w:val="00870097"/>
    <w:rsid w:val="0087011C"/>
    <w:rsid w:val="00870537"/>
    <w:rsid w:val="00870825"/>
    <w:rsid w:val="00870ED5"/>
    <w:rsid w:val="0087111C"/>
    <w:rsid w:val="0087147B"/>
    <w:rsid w:val="00871719"/>
    <w:rsid w:val="008717BF"/>
    <w:rsid w:val="00871833"/>
    <w:rsid w:val="0087195E"/>
    <w:rsid w:val="008719D7"/>
    <w:rsid w:val="00871CBD"/>
    <w:rsid w:val="008721D6"/>
    <w:rsid w:val="00872322"/>
    <w:rsid w:val="00872C2B"/>
    <w:rsid w:val="00872F85"/>
    <w:rsid w:val="008730EB"/>
    <w:rsid w:val="00873189"/>
    <w:rsid w:val="008734D0"/>
    <w:rsid w:val="00873851"/>
    <w:rsid w:val="00873885"/>
    <w:rsid w:val="008739FB"/>
    <w:rsid w:val="00874016"/>
    <w:rsid w:val="008743CB"/>
    <w:rsid w:val="008750A0"/>
    <w:rsid w:val="00875170"/>
    <w:rsid w:val="00875263"/>
    <w:rsid w:val="0087527F"/>
    <w:rsid w:val="008755D2"/>
    <w:rsid w:val="0087576D"/>
    <w:rsid w:val="00875860"/>
    <w:rsid w:val="008760D8"/>
    <w:rsid w:val="00876363"/>
    <w:rsid w:val="008766E3"/>
    <w:rsid w:val="008768E9"/>
    <w:rsid w:val="00876A04"/>
    <w:rsid w:val="00876BC0"/>
    <w:rsid w:val="00877083"/>
    <w:rsid w:val="00877634"/>
    <w:rsid w:val="00877A38"/>
    <w:rsid w:val="00877A73"/>
    <w:rsid w:val="008801A8"/>
    <w:rsid w:val="0088056A"/>
    <w:rsid w:val="00880AF5"/>
    <w:rsid w:val="00880EC0"/>
    <w:rsid w:val="00880FD6"/>
    <w:rsid w:val="008810EF"/>
    <w:rsid w:val="008815D8"/>
    <w:rsid w:val="00882202"/>
    <w:rsid w:val="008822FA"/>
    <w:rsid w:val="00882383"/>
    <w:rsid w:val="00882A06"/>
    <w:rsid w:val="00882B99"/>
    <w:rsid w:val="00883382"/>
    <w:rsid w:val="0088389F"/>
    <w:rsid w:val="00884369"/>
    <w:rsid w:val="0088455A"/>
    <w:rsid w:val="008848F1"/>
    <w:rsid w:val="0088515F"/>
    <w:rsid w:val="008856B8"/>
    <w:rsid w:val="0088587B"/>
    <w:rsid w:val="00885A36"/>
    <w:rsid w:val="00885AA1"/>
    <w:rsid w:val="00885B68"/>
    <w:rsid w:val="00885BF6"/>
    <w:rsid w:val="00885C4F"/>
    <w:rsid w:val="00885CA1"/>
    <w:rsid w:val="00885DB1"/>
    <w:rsid w:val="008862CC"/>
    <w:rsid w:val="00886BE7"/>
    <w:rsid w:val="00886CF2"/>
    <w:rsid w:val="00887957"/>
    <w:rsid w:val="00887B34"/>
    <w:rsid w:val="00890507"/>
    <w:rsid w:val="00890719"/>
    <w:rsid w:val="008908E7"/>
    <w:rsid w:val="00890AB5"/>
    <w:rsid w:val="00890C2F"/>
    <w:rsid w:val="00891050"/>
    <w:rsid w:val="00891C63"/>
    <w:rsid w:val="00891CA8"/>
    <w:rsid w:val="00892992"/>
    <w:rsid w:val="00892B04"/>
    <w:rsid w:val="008933EB"/>
    <w:rsid w:val="00893C2F"/>
    <w:rsid w:val="00893CEE"/>
    <w:rsid w:val="00894221"/>
    <w:rsid w:val="008943B2"/>
    <w:rsid w:val="00894552"/>
    <w:rsid w:val="0089474B"/>
    <w:rsid w:val="00895071"/>
    <w:rsid w:val="008958C7"/>
    <w:rsid w:val="00895B5E"/>
    <w:rsid w:val="00895DA3"/>
    <w:rsid w:val="00895E16"/>
    <w:rsid w:val="00896019"/>
    <w:rsid w:val="00896238"/>
    <w:rsid w:val="008965F1"/>
    <w:rsid w:val="00896B99"/>
    <w:rsid w:val="00896C33"/>
    <w:rsid w:val="00896D0B"/>
    <w:rsid w:val="00896E68"/>
    <w:rsid w:val="00896EDF"/>
    <w:rsid w:val="00896EE2"/>
    <w:rsid w:val="00897750"/>
    <w:rsid w:val="0089787B"/>
    <w:rsid w:val="008978F9"/>
    <w:rsid w:val="00897A61"/>
    <w:rsid w:val="00897F12"/>
    <w:rsid w:val="00897F60"/>
    <w:rsid w:val="008A07F3"/>
    <w:rsid w:val="008A094C"/>
    <w:rsid w:val="008A0A71"/>
    <w:rsid w:val="008A0EC8"/>
    <w:rsid w:val="008A0EFD"/>
    <w:rsid w:val="008A0FA2"/>
    <w:rsid w:val="008A1558"/>
    <w:rsid w:val="008A1A6B"/>
    <w:rsid w:val="008A2150"/>
    <w:rsid w:val="008A2484"/>
    <w:rsid w:val="008A25CE"/>
    <w:rsid w:val="008A26CB"/>
    <w:rsid w:val="008A2C47"/>
    <w:rsid w:val="008A309C"/>
    <w:rsid w:val="008A30A4"/>
    <w:rsid w:val="008A33FE"/>
    <w:rsid w:val="008A3437"/>
    <w:rsid w:val="008A3480"/>
    <w:rsid w:val="008A4120"/>
    <w:rsid w:val="008A43F7"/>
    <w:rsid w:val="008A4D1D"/>
    <w:rsid w:val="008A4FCE"/>
    <w:rsid w:val="008A513B"/>
    <w:rsid w:val="008A581B"/>
    <w:rsid w:val="008A5A0C"/>
    <w:rsid w:val="008A5B07"/>
    <w:rsid w:val="008A5D57"/>
    <w:rsid w:val="008A5F64"/>
    <w:rsid w:val="008A65C0"/>
    <w:rsid w:val="008A662F"/>
    <w:rsid w:val="008A682C"/>
    <w:rsid w:val="008A68FD"/>
    <w:rsid w:val="008A690F"/>
    <w:rsid w:val="008A6B1F"/>
    <w:rsid w:val="008A6DCF"/>
    <w:rsid w:val="008A6E46"/>
    <w:rsid w:val="008A7248"/>
    <w:rsid w:val="008A7D38"/>
    <w:rsid w:val="008A7EAF"/>
    <w:rsid w:val="008B084E"/>
    <w:rsid w:val="008B099D"/>
    <w:rsid w:val="008B0A18"/>
    <w:rsid w:val="008B0C95"/>
    <w:rsid w:val="008B1B7D"/>
    <w:rsid w:val="008B2323"/>
    <w:rsid w:val="008B3290"/>
    <w:rsid w:val="008B33BA"/>
    <w:rsid w:val="008B33F8"/>
    <w:rsid w:val="008B3781"/>
    <w:rsid w:val="008B3966"/>
    <w:rsid w:val="008B3B84"/>
    <w:rsid w:val="008B3C5D"/>
    <w:rsid w:val="008B3CA0"/>
    <w:rsid w:val="008B42D8"/>
    <w:rsid w:val="008B467B"/>
    <w:rsid w:val="008B46AB"/>
    <w:rsid w:val="008B4922"/>
    <w:rsid w:val="008B4DDD"/>
    <w:rsid w:val="008B5312"/>
    <w:rsid w:val="008B58BA"/>
    <w:rsid w:val="008B58D6"/>
    <w:rsid w:val="008B5A01"/>
    <w:rsid w:val="008B5A70"/>
    <w:rsid w:val="008B5ABB"/>
    <w:rsid w:val="008B64E4"/>
    <w:rsid w:val="008B6AE4"/>
    <w:rsid w:val="008B6E27"/>
    <w:rsid w:val="008B6F88"/>
    <w:rsid w:val="008B72B6"/>
    <w:rsid w:val="008B7A40"/>
    <w:rsid w:val="008B7CC5"/>
    <w:rsid w:val="008C00BF"/>
    <w:rsid w:val="008C00E9"/>
    <w:rsid w:val="008C0615"/>
    <w:rsid w:val="008C0686"/>
    <w:rsid w:val="008C0768"/>
    <w:rsid w:val="008C098B"/>
    <w:rsid w:val="008C0ABA"/>
    <w:rsid w:val="008C0DCC"/>
    <w:rsid w:val="008C0DF1"/>
    <w:rsid w:val="008C1823"/>
    <w:rsid w:val="008C1EF2"/>
    <w:rsid w:val="008C21FF"/>
    <w:rsid w:val="008C287D"/>
    <w:rsid w:val="008C3162"/>
    <w:rsid w:val="008C3303"/>
    <w:rsid w:val="008C3363"/>
    <w:rsid w:val="008C342D"/>
    <w:rsid w:val="008C345D"/>
    <w:rsid w:val="008C3CF5"/>
    <w:rsid w:val="008C3F46"/>
    <w:rsid w:val="008C4567"/>
    <w:rsid w:val="008C49F0"/>
    <w:rsid w:val="008C4AFB"/>
    <w:rsid w:val="008C5099"/>
    <w:rsid w:val="008C510F"/>
    <w:rsid w:val="008C5731"/>
    <w:rsid w:val="008C594A"/>
    <w:rsid w:val="008C5B23"/>
    <w:rsid w:val="008C65F4"/>
    <w:rsid w:val="008C695F"/>
    <w:rsid w:val="008C6E4E"/>
    <w:rsid w:val="008C6E5E"/>
    <w:rsid w:val="008C72CB"/>
    <w:rsid w:val="008C744B"/>
    <w:rsid w:val="008C748D"/>
    <w:rsid w:val="008C762A"/>
    <w:rsid w:val="008C7A62"/>
    <w:rsid w:val="008D0650"/>
    <w:rsid w:val="008D0D29"/>
    <w:rsid w:val="008D0D70"/>
    <w:rsid w:val="008D0D72"/>
    <w:rsid w:val="008D0E60"/>
    <w:rsid w:val="008D10EB"/>
    <w:rsid w:val="008D15B9"/>
    <w:rsid w:val="008D1665"/>
    <w:rsid w:val="008D17A3"/>
    <w:rsid w:val="008D1A9C"/>
    <w:rsid w:val="008D24F1"/>
    <w:rsid w:val="008D2AF4"/>
    <w:rsid w:val="008D2C0F"/>
    <w:rsid w:val="008D3684"/>
    <w:rsid w:val="008D385D"/>
    <w:rsid w:val="008D388C"/>
    <w:rsid w:val="008D3AB5"/>
    <w:rsid w:val="008D3C20"/>
    <w:rsid w:val="008D415B"/>
    <w:rsid w:val="008D4338"/>
    <w:rsid w:val="008D43F6"/>
    <w:rsid w:val="008D4416"/>
    <w:rsid w:val="008D4504"/>
    <w:rsid w:val="008D458C"/>
    <w:rsid w:val="008D48AF"/>
    <w:rsid w:val="008D4932"/>
    <w:rsid w:val="008D4AD2"/>
    <w:rsid w:val="008D4EEB"/>
    <w:rsid w:val="008D5852"/>
    <w:rsid w:val="008D5890"/>
    <w:rsid w:val="008D5C2A"/>
    <w:rsid w:val="008D5F41"/>
    <w:rsid w:val="008D5FE5"/>
    <w:rsid w:val="008D61AA"/>
    <w:rsid w:val="008D61E5"/>
    <w:rsid w:val="008D6777"/>
    <w:rsid w:val="008D6A3F"/>
    <w:rsid w:val="008D76C1"/>
    <w:rsid w:val="008D770F"/>
    <w:rsid w:val="008D7725"/>
    <w:rsid w:val="008D7BAF"/>
    <w:rsid w:val="008D7C49"/>
    <w:rsid w:val="008D7FF2"/>
    <w:rsid w:val="008E095D"/>
    <w:rsid w:val="008E0F5F"/>
    <w:rsid w:val="008E17CC"/>
    <w:rsid w:val="008E1833"/>
    <w:rsid w:val="008E1DA9"/>
    <w:rsid w:val="008E1E49"/>
    <w:rsid w:val="008E1FEE"/>
    <w:rsid w:val="008E22A5"/>
    <w:rsid w:val="008E2597"/>
    <w:rsid w:val="008E26A8"/>
    <w:rsid w:val="008E2C58"/>
    <w:rsid w:val="008E2DB2"/>
    <w:rsid w:val="008E301A"/>
    <w:rsid w:val="008E35EC"/>
    <w:rsid w:val="008E3803"/>
    <w:rsid w:val="008E3C02"/>
    <w:rsid w:val="008E3E5C"/>
    <w:rsid w:val="008E42F9"/>
    <w:rsid w:val="008E4C85"/>
    <w:rsid w:val="008E4D78"/>
    <w:rsid w:val="008E4E13"/>
    <w:rsid w:val="008E5386"/>
    <w:rsid w:val="008E5B13"/>
    <w:rsid w:val="008E5C4E"/>
    <w:rsid w:val="008E62B8"/>
    <w:rsid w:val="008E6950"/>
    <w:rsid w:val="008E69A1"/>
    <w:rsid w:val="008E6F65"/>
    <w:rsid w:val="008E71B3"/>
    <w:rsid w:val="008E7845"/>
    <w:rsid w:val="008E7B43"/>
    <w:rsid w:val="008E7CB7"/>
    <w:rsid w:val="008E7E1F"/>
    <w:rsid w:val="008E7EFD"/>
    <w:rsid w:val="008F014E"/>
    <w:rsid w:val="008F0663"/>
    <w:rsid w:val="008F0DF0"/>
    <w:rsid w:val="008F148A"/>
    <w:rsid w:val="008F1ABD"/>
    <w:rsid w:val="008F2158"/>
    <w:rsid w:val="008F2255"/>
    <w:rsid w:val="008F2442"/>
    <w:rsid w:val="008F2662"/>
    <w:rsid w:val="008F2C43"/>
    <w:rsid w:val="008F2CD5"/>
    <w:rsid w:val="008F2F6A"/>
    <w:rsid w:val="008F3125"/>
    <w:rsid w:val="008F3241"/>
    <w:rsid w:val="008F327A"/>
    <w:rsid w:val="008F36EA"/>
    <w:rsid w:val="008F3C66"/>
    <w:rsid w:val="008F3FCD"/>
    <w:rsid w:val="008F4036"/>
    <w:rsid w:val="008F4E5F"/>
    <w:rsid w:val="008F5BF3"/>
    <w:rsid w:val="008F5E4B"/>
    <w:rsid w:val="008F6411"/>
    <w:rsid w:val="008F6716"/>
    <w:rsid w:val="008F6920"/>
    <w:rsid w:val="008F69B1"/>
    <w:rsid w:val="008F69E9"/>
    <w:rsid w:val="008F6AFA"/>
    <w:rsid w:val="008F6D0F"/>
    <w:rsid w:val="008F6DB0"/>
    <w:rsid w:val="008F74A0"/>
    <w:rsid w:val="008F76EB"/>
    <w:rsid w:val="008F7751"/>
    <w:rsid w:val="008F79A5"/>
    <w:rsid w:val="008F7E23"/>
    <w:rsid w:val="00900223"/>
    <w:rsid w:val="00900397"/>
    <w:rsid w:val="009005F8"/>
    <w:rsid w:val="00900B28"/>
    <w:rsid w:val="00900E3F"/>
    <w:rsid w:val="00901185"/>
    <w:rsid w:val="00901573"/>
    <w:rsid w:val="00901632"/>
    <w:rsid w:val="009016AB"/>
    <w:rsid w:val="00901AFF"/>
    <w:rsid w:val="00901B9D"/>
    <w:rsid w:val="00901E53"/>
    <w:rsid w:val="00902BDC"/>
    <w:rsid w:val="00902E58"/>
    <w:rsid w:val="009031FF"/>
    <w:rsid w:val="00903384"/>
    <w:rsid w:val="00903486"/>
    <w:rsid w:val="009036FA"/>
    <w:rsid w:val="00903806"/>
    <w:rsid w:val="00903C36"/>
    <w:rsid w:val="00904012"/>
    <w:rsid w:val="0090419A"/>
    <w:rsid w:val="00904731"/>
    <w:rsid w:val="00904C48"/>
    <w:rsid w:val="00904D4E"/>
    <w:rsid w:val="00904DB9"/>
    <w:rsid w:val="00904FEF"/>
    <w:rsid w:val="009050D5"/>
    <w:rsid w:val="009055C5"/>
    <w:rsid w:val="00905B6F"/>
    <w:rsid w:val="0090602C"/>
    <w:rsid w:val="0090610B"/>
    <w:rsid w:val="00906446"/>
    <w:rsid w:val="00906647"/>
    <w:rsid w:val="00907324"/>
    <w:rsid w:val="0090736C"/>
    <w:rsid w:val="0090766B"/>
    <w:rsid w:val="0090780D"/>
    <w:rsid w:val="00907A7D"/>
    <w:rsid w:val="009104CB"/>
    <w:rsid w:val="00910734"/>
    <w:rsid w:val="0091078B"/>
    <w:rsid w:val="00911222"/>
    <w:rsid w:val="0091131D"/>
    <w:rsid w:val="009118E6"/>
    <w:rsid w:val="00911B9E"/>
    <w:rsid w:val="00911F24"/>
    <w:rsid w:val="0091271A"/>
    <w:rsid w:val="00912A37"/>
    <w:rsid w:val="00912A92"/>
    <w:rsid w:val="00912B9C"/>
    <w:rsid w:val="00912C23"/>
    <w:rsid w:val="009130D5"/>
    <w:rsid w:val="00913398"/>
    <w:rsid w:val="0091392B"/>
    <w:rsid w:val="00913987"/>
    <w:rsid w:val="00913A65"/>
    <w:rsid w:val="00913C36"/>
    <w:rsid w:val="00913C82"/>
    <w:rsid w:val="00913CBD"/>
    <w:rsid w:val="009143EC"/>
    <w:rsid w:val="0091447C"/>
    <w:rsid w:val="00914E8E"/>
    <w:rsid w:val="00914ED0"/>
    <w:rsid w:val="00915E03"/>
    <w:rsid w:val="00915F6C"/>
    <w:rsid w:val="00916111"/>
    <w:rsid w:val="0091651D"/>
    <w:rsid w:val="009166DC"/>
    <w:rsid w:val="00916AE2"/>
    <w:rsid w:val="00917079"/>
    <w:rsid w:val="00917B9B"/>
    <w:rsid w:val="00917DE1"/>
    <w:rsid w:val="00917F77"/>
    <w:rsid w:val="0092027C"/>
    <w:rsid w:val="00920DFD"/>
    <w:rsid w:val="009211D6"/>
    <w:rsid w:val="00921211"/>
    <w:rsid w:val="0092161B"/>
    <w:rsid w:val="00921CCB"/>
    <w:rsid w:val="00921FE7"/>
    <w:rsid w:val="00922544"/>
    <w:rsid w:val="00922600"/>
    <w:rsid w:val="00922BA2"/>
    <w:rsid w:val="00922C0F"/>
    <w:rsid w:val="00922F85"/>
    <w:rsid w:val="0092391F"/>
    <w:rsid w:val="00923ECB"/>
    <w:rsid w:val="00924096"/>
    <w:rsid w:val="009243E3"/>
    <w:rsid w:val="0092468A"/>
    <w:rsid w:val="0092508D"/>
    <w:rsid w:val="009251E1"/>
    <w:rsid w:val="00925494"/>
    <w:rsid w:val="0092582E"/>
    <w:rsid w:val="009258FA"/>
    <w:rsid w:val="00925D21"/>
    <w:rsid w:val="00925F4E"/>
    <w:rsid w:val="00925F90"/>
    <w:rsid w:val="0092626B"/>
    <w:rsid w:val="00926A1D"/>
    <w:rsid w:val="00926DF9"/>
    <w:rsid w:val="00926E30"/>
    <w:rsid w:val="00927097"/>
    <w:rsid w:val="00927395"/>
    <w:rsid w:val="0092758B"/>
    <w:rsid w:val="00927C41"/>
    <w:rsid w:val="00927E0F"/>
    <w:rsid w:val="00927F71"/>
    <w:rsid w:val="00927FD1"/>
    <w:rsid w:val="0093005C"/>
    <w:rsid w:val="0093036C"/>
    <w:rsid w:val="00930BC6"/>
    <w:rsid w:val="00930C08"/>
    <w:rsid w:val="00930C85"/>
    <w:rsid w:val="00931056"/>
    <w:rsid w:val="00931103"/>
    <w:rsid w:val="00931280"/>
    <w:rsid w:val="00931B37"/>
    <w:rsid w:val="009324A4"/>
    <w:rsid w:val="00932840"/>
    <w:rsid w:val="00932858"/>
    <w:rsid w:val="009331CC"/>
    <w:rsid w:val="009332D6"/>
    <w:rsid w:val="0093372A"/>
    <w:rsid w:val="0093378D"/>
    <w:rsid w:val="009337A4"/>
    <w:rsid w:val="009339E2"/>
    <w:rsid w:val="00933E77"/>
    <w:rsid w:val="0093405F"/>
    <w:rsid w:val="009341FA"/>
    <w:rsid w:val="00934256"/>
    <w:rsid w:val="009345F2"/>
    <w:rsid w:val="009346A6"/>
    <w:rsid w:val="00934BCB"/>
    <w:rsid w:val="00934C9C"/>
    <w:rsid w:val="00934CB9"/>
    <w:rsid w:val="009355D6"/>
    <w:rsid w:val="00935679"/>
    <w:rsid w:val="00935EF3"/>
    <w:rsid w:val="00935F5F"/>
    <w:rsid w:val="00936324"/>
    <w:rsid w:val="009366B3"/>
    <w:rsid w:val="009368C8"/>
    <w:rsid w:val="00936B6C"/>
    <w:rsid w:val="00936E51"/>
    <w:rsid w:val="00937730"/>
    <w:rsid w:val="009379CA"/>
    <w:rsid w:val="00937E90"/>
    <w:rsid w:val="00937E9F"/>
    <w:rsid w:val="009401CD"/>
    <w:rsid w:val="00940C5C"/>
    <w:rsid w:val="009413DE"/>
    <w:rsid w:val="00941611"/>
    <w:rsid w:val="009417ED"/>
    <w:rsid w:val="00941D6B"/>
    <w:rsid w:val="00942037"/>
    <w:rsid w:val="009420A5"/>
    <w:rsid w:val="009421FD"/>
    <w:rsid w:val="00942E0A"/>
    <w:rsid w:val="00942E1A"/>
    <w:rsid w:val="00942F14"/>
    <w:rsid w:val="00943354"/>
    <w:rsid w:val="00943715"/>
    <w:rsid w:val="00943863"/>
    <w:rsid w:val="00943AD7"/>
    <w:rsid w:val="00943CC7"/>
    <w:rsid w:val="00944AB5"/>
    <w:rsid w:val="00944EE1"/>
    <w:rsid w:val="00945D20"/>
    <w:rsid w:val="00945D65"/>
    <w:rsid w:val="009469B8"/>
    <w:rsid w:val="00946BD0"/>
    <w:rsid w:val="00946EB1"/>
    <w:rsid w:val="0094738B"/>
    <w:rsid w:val="00947390"/>
    <w:rsid w:val="0094780C"/>
    <w:rsid w:val="00947A01"/>
    <w:rsid w:val="00947BDC"/>
    <w:rsid w:val="00947E56"/>
    <w:rsid w:val="00950AD0"/>
    <w:rsid w:val="00950D10"/>
    <w:rsid w:val="00950F54"/>
    <w:rsid w:val="00951190"/>
    <w:rsid w:val="009511FC"/>
    <w:rsid w:val="0095138D"/>
    <w:rsid w:val="0095187D"/>
    <w:rsid w:val="00951F24"/>
    <w:rsid w:val="00952885"/>
    <w:rsid w:val="0095293D"/>
    <w:rsid w:val="00952A69"/>
    <w:rsid w:val="00952B72"/>
    <w:rsid w:val="00952F04"/>
    <w:rsid w:val="00952FF9"/>
    <w:rsid w:val="009532F7"/>
    <w:rsid w:val="00953361"/>
    <w:rsid w:val="00953616"/>
    <w:rsid w:val="00953A81"/>
    <w:rsid w:val="00953C1E"/>
    <w:rsid w:val="00953FCD"/>
    <w:rsid w:val="009544BD"/>
    <w:rsid w:val="009545FC"/>
    <w:rsid w:val="00954D0B"/>
    <w:rsid w:val="00955051"/>
    <w:rsid w:val="00955277"/>
    <w:rsid w:val="00955317"/>
    <w:rsid w:val="0095533A"/>
    <w:rsid w:val="0095562E"/>
    <w:rsid w:val="00955A79"/>
    <w:rsid w:val="00955B4A"/>
    <w:rsid w:val="00955DC2"/>
    <w:rsid w:val="00955FB6"/>
    <w:rsid w:val="009560B7"/>
    <w:rsid w:val="0095673A"/>
    <w:rsid w:val="00956A08"/>
    <w:rsid w:val="00956C27"/>
    <w:rsid w:val="00956DFA"/>
    <w:rsid w:val="00956F3E"/>
    <w:rsid w:val="00956FEE"/>
    <w:rsid w:val="009573BB"/>
    <w:rsid w:val="009577E6"/>
    <w:rsid w:val="0095798C"/>
    <w:rsid w:val="00957997"/>
    <w:rsid w:val="00957A33"/>
    <w:rsid w:val="009600EE"/>
    <w:rsid w:val="00960828"/>
    <w:rsid w:val="00960C50"/>
    <w:rsid w:val="0096133F"/>
    <w:rsid w:val="00961465"/>
    <w:rsid w:val="009614A6"/>
    <w:rsid w:val="00961546"/>
    <w:rsid w:val="0096177A"/>
    <w:rsid w:val="00962021"/>
    <w:rsid w:val="00962298"/>
    <w:rsid w:val="00962509"/>
    <w:rsid w:val="009627D8"/>
    <w:rsid w:val="00962BD8"/>
    <w:rsid w:val="00962CB2"/>
    <w:rsid w:val="00963738"/>
    <w:rsid w:val="00963D27"/>
    <w:rsid w:val="00963DBC"/>
    <w:rsid w:val="00963E5F"/>
    <w:rsid w:val="0096417A"/>
    <w:rsid w:val="009642E0"/>
    <w:rsid w:val="00964690"/>
    <w:rsid w:val="00964F52"/>
    <w:rsid w:val="00965051"/>
    <w:rsid w:val="009653C5"/>
    <w:rsid w:val="009653F8"/>
    <w:rsid w:val="00965705"/>
    <w:rsid w:val="009657D2"/>
    <w:rsid w:val="009659D9"/>
    <w:rsid w:val="00965C94"/>
    <w:rsid w:val="0096635D"/>
    <w:rsid w:val="009663EB"/>
    <w:rsid w:val="009663F3"/>
    <w:rsid w:val="00966880"/>
    <w:rsid w:val="00967212"/>
    <w:rsid w:val="009675E3"/>
    <w:rsid w:val="00967D75"/>
    <w:rsid w:val="0097007D"/>
    <w:rsid w:val="00970271"/>
    <w:rsid w:val="009703A2"/>
    <w:rsid w:val="009703E8"/>
    <w:rsid w:val="009704B5"/>
    <w:rsid w:val="0097086D"/>
    <w:rsid w:val="00970992"/>
    <w:rsid w:val="00970B7D"/>
    <w:rsid w:val="00970F8A"/>
    <w:rsid w:val="0097121A"/>
    <w:rsid w:val="009716F0"/>
    <w:rsid w:val="0097256E"/>
    <w:rsid w:val="0097277D"/>
    <w:rsid w:val="009727E7"/>
    <w:rsid w:val="00972D7E"/>
    <w:rsid w:val="00972F00"/>
    <w:rsid w:val="0097303B"/>
    <w:rsid w:val="009732C4"/>
    <w:rsid w:val="009739A8"/>
    <w:rsid w:val="00973A10"/>
    <w:rsid w:val="00973CEB"/>
    <w:rsid w:val="00973D40"/>
    <w:rsid w:val="00974387"/>
    <w:rsid w:val="00974606"/>
    <w:rsid w:val="00974E21"/>
    <w:rsid w:val="00974EBF"/>
    <w:rsid w:val="00975C20"/>
    <w:rsid w:val="00976CBA"/>
    <w:rsid w:val="00976F94"/>
    <w:rsid w:val="009770A3"/>
    <w:rsid w:val="00977182"/>
    <w:rsid w:val="00977701"/>
    <w:rsid w:val="00977747"/>
    <w:rsid w:val="00977792"/>
    <w:rsid w:val="00977D47"/>
    <w:rsid w:val="00980117"/>
    <w:rsid w:val="0098016D"/>
    <w:rsid w:val="00980657"/>
    <w:rsid w:val="009806F5"/>
    <w:rsid w:val="00980BD3"/>
    <w:rsid w:val="00981786"/>
    <w:rsid w:val="00981832"/>
    <w:rsid w:val="00981ABC"/>
    <w:rsid w:val="00982304"/>
    <w:rsid w:val="00982464"/>
    <w:rsid w:val="00982517"/>
    <w:rsid w:val="0098254E"/>
    <w:rsid w:val="00982BE7"/>
    <w:rsid w:val="00982FC1"/>
    <w:rsid w:val="00983636"/>
    <w:rsid w:val="009836EE"/>
    <w:rsid w:val="009837DA"/>
    <w:rsid w:val="009838FF"/>
    <w:rsid w:val="00983DDF"/>
    <w:rsid w:val="00984235"/>
    <w:rsid w:val="0098427B"/>
    <w:rsid w:val="00984463"/>
    <w:rsid w:val="00984919"/>
    <w:rsid w:val="00984A4D"/>
    <w:rsid w:val="00985074"/>
    <w:rsid w:val="00985108"/>
    <w:rsid w:val="009854D2"/>
    <w:rsid w:val="00985946"/>
    <w:rsid w:val="00985CF8"/>
    <w:rsid w:val="009860BE"/>
    <w:rsid w:val="00986517"/>
    <w:rsid w:val="00986673"/>
    <w:rsid w:val="0098671B"/>
    <w:rsid w:val="009868DC"/>
    <w:rsid w:val="00986BB8"/>
    <w:rsid w:val="0098757C"/>
    <w:rsid w:val="00987B93"/>
    <w:rsid w:val="00987B97"/>
    <w:rsid w:val="00987F3D"/>
    <w:rsid w:val="00990543"/>
    <w:rsid w:val="0099057D"/>
    <w:rsid w:val="0099097E"/>
    <w:rsid w:val="009909F2"/>
    <w:rsid w:val="00990CA9"/>
    <w:rsid w:val="009912BE"/>
    <w:rsid w:val="009915FD"/>
    <w:rsid w:val="00991810"/>
    <w:rsid w:val="009918B1"/>
    <w:rsid w:val="009919ED"/>
    <w:rsid w:val="00991B02"/>
    <w:rsid w:val="00991C24"/>
    <w:rsid w:val="00991DE6"/>
    <w:rsid w:val="009920D0"/>
    <w:rsid w:val="00992273"/>
    <w:rsid w:val="00992646"/>
    <w:rsid w:val="00992D02"/>
    <w:rsid w:val="00992ECB"/>
    <w:rsid w:val="0099325C"/>
    <w:rsid w:val="00993381"/>
    <w:rsid w:val="00993607"/>
    <w:rsid w:val="0099385D"/>
    <w:rsid w:val="00993AE4"/>
    <w:rsid w:val="00993DC8"/>
    <w:rsid w:val="0099410B"/>
    <w:rsid w:val="0099548D"/>
    <w:rsid w:val="0099554A"/>
    <w:rsid w:val="00995AC9"/>
    <w:rsid w:val="00995BE0"/>
    <w:rsid w:val="0099652B"/>
    <w:rsid w:val="009965D5"/>
    <w:rsid w:val="00996687"/>
    <w:rsid w:val="009967E2"/>
    <w:rsid w:val="00996951"/>
    <w:rsid w:val="009975B0"/>
    <w:rsid w:val="009977A4"/>
    <w:rsid w:val="00997CBA"/>
    <w:rsid w:val="00997CF2"/>
    <w:rsid w:val="00997DDB"/>
    <w:rsid w:val="00997E1B"/>
    <w:rsid w:val="009A036A"/>
    <w:rsid w:val="009A094D"/>
    <w:rsid w:val="009A0B73"/>
    <w:rsid w:val="009A0E41"/>
    <w:rsid w:val="009A0FAA"/>
    <w:rsid w:val="009A0FCB"/>
    <w:rsid w:val="009A0FDF"/>
    <w:rsid w:val="009A1926"/>
    <w:rsid w:val="009A1C9D"/>
    <w:rsid w:val="009A1D44"/>
    <w:rsid w:val="009A1EB4"/>
    <w:rsid w:val="009A1FC7"/>
    <w:rsid w:val="009A2B5E"/>
    <w:rsid w:val="009A2C57"/>
    <w:rsid w:val="009A2CC7"/>
    <w:rsid w:val="009A3A66"/>
    <w:rsid w:val="009A3B4B"/>
    <w:rsid w:val="009A3ECB"/>
    <w:rsid w:val="009A4188"/>
    <w:rsid w:val="009A497A"/>
    <w:rsid w:val="009A4F2D"/>
    <w:rsid w:val="009A5163"/>
    <w:rsid w:val="009A5172"/>
    <w:rsid w:val="009A5325"/>
    <w:rsid w:val="009A55B6"/>
    <w:rsid w:val="009A5745"/>
    <w:rsid w:val="009A57D8"/>
    <w:rsid w:val="009A58BA"/>
    <w:rsid w:val="009A594A"/>
    <w:rsid w:val="009A5B1F"/>
    <w:rsid w:val="009A5F4D"/>
    <w:rsid w:val="009A6329"/>
    <w:rsid w:val="009A643D"/>
    <w:rsid w:val="009A6FE2"/>
    <w:rsid w:val="009A7796"/>
    <w:rsid w:val="009A7880"/>
    <w:rsid w:val="009A7FBD"/>
    <w:rsid w:val="009B00CF"/>
    <w:rsid w:val="009B0110"/>
    <w:rsid w:val="009B01B8"/>
    <w:rsid w:val="009B032F"/>
    <w:rsid w:val="009B0790"/>
    <w:rsid w:val="009B08CF"/>
    <w:rsid w:val="009B0FBE"/>
    <w:rsid w:val="009B1232"/>
    <w:rsid w:val="009B1330"/>
    <w:rsid w:val="009B17A7"/>
    <w:rsid w:val="009B1BA8"/>
    <w:rsid w:val="009B1E83"/>
    <w:rsid w:val="009B2018"/>
    <w:rsid w:val="009B2697"/>
    <w:rsid w:val="009B28A3"/>
    <w:rsid w:val="009B2BB8"/>
    <w:rsid w:val="009B2CA3"/>
    <w:rsid w:val="009B2D0C"/>
    <w:rsid w:val="009B2DAD"/>
    <w:rsid w:val="009B388B"/>
    <w:rsid w:val="009B3DF9"/>
    <w:rsid w:val="009B450C"/>
    <w:rsid w:val="009B477C"/>
    <w:rsid w:val="009B4E32"/>
    <w:rsid w:val="009B509E"/>
    <w:rsid w:val="009B53C2"/>
    <w:rsid w:val="009B551A"/>
    <w:rsid w:val="009B57CC"/>
    <w:rsid w:val="009B5911"/>
    <w:rsid w:val="009B5AC3"/>
    <w:rsid w:val="009B5BD8"/>
    <w:rsid w:val="009B5E4F"/>
    <w:rsid w:val="009B5F81"/>
    <w:rsid w:val="009B6692"/>
    <w:rsid w:val="009B735D"/>
    <w:rsid w:val="009B7549"/>
    <w:rsid w:val="009B7B64"/>
    <w:rsid w:val="009C015C"/>
    <w:rsid w:val="009C027E"/>
    <w:rsid w:val="009C03F1"/>
    <w:rsid w:val="009C044B"/>
    <w:rsid w:val="009C04FB"/>
    <w:rsid w:val="009C1184"/>
    <w:rsid w:val="009C1195"/>
    <w:rsid w:val="009C134D"/>
    <w:rsid w:val="009C13B5"/>
    <w:rsid w:val="009C147A"/>
    <w:rsid w:val="009C17DC"/>
    <w:rsid w:val="009C1E8A"/>
    <w:rsid w:val="009C1EC5"/>
    <w:rsid w:val="009C2DE0"/>
    <w:rsid w:val="009C33FF"/>
    <w:rsid w:val="009C3887"/>
    <w:rsid w:val="009C3922"/>
    <w:rsid w:val="009C3C64"/>
    <w:rsid w:val="009C4108"/>
    <w:rsid w:val="009C4455"/>
    <w:rsid w:val="009C44DB"/>
    <w:rsid w:val="009C4769"/>
    <w:rsid w:val="009C49C1"/>
    <w:rsid w:val="009C4A9A"/>
    <w:rsid w:val="009C4BDD"/>
    <w:rsid w:val="009C4CCF"/>
    <w:rsid w:val="009C4D84"/>
    <w:rsid w:val="009C5026"/>
    <w:rsid w:val="009C50A9"/>
    <w:rsid w:val="009C5104"/>
    <w:rsid w:val="009C59F4"/>
    <w:rsid w:val="009C5C78"/>
    <w:rsid w:val="009C60A3"/>
    <w:rsid w:val="009C6167"/>
    <w:rsid w:val="009C625D"/>
    <w:rsid w:val="009C645F"/>
    <w:rsid w:val="009C6999"/>
    <w:rsid w:val="009C6CA6"/>
    <w:rsid w:val="009C6E88"/>
    <w:rsid w:val="009C73E5"/>
    <w:rsid w:val="009C7AB2"/>
    <w:rsid w:val="009D0121"/>
    <w:rsid w:val="009D07E4"/>
    <w:rsid w:val="009D098C"/>
    <w:rsid w:val="009D099D"/>
    <w:rsid w:val="009D0E25"/>
    <w:rsid w:val="009D0FAC"/>
    <w:rsid w:val="009D1556"/>
    <w:rsid w:val="009D1EBB"/>
    <w:rsid w:val="009D1EFF"/>
    <w:rsid w:val="009D2756"/>
    <w:rsid w:val="009D27FE"/>
    <w:rsid w:val="009D2817"/>
    <w:rsid w:val="009D28B2"/>
    <w:rsid w:val="009D2BCD"/>
    <w:rsid w:val="009D305F"/>
    <w:rsid w:val="009D3106"/>
    <w:rsid w:val="009D3452"/>
    <w:rsid w:val="009D3614"/>
    <w:rsid w:val="009D37C8"/>
    <w:rsid w:val="009D3900"/>
    <w:rsid w:val="009D39E7"/>
    <w:rsid w:val="009D3D76"/>
    <w:rsid w:val="009D3DE4"/>
    <w:rsid w:val="009D416F"/>
    <w:rsid w:val="009D47B6"/>
    <w:rsid w:val="009D4BC6"/>
    <w:rsid w:val="009D52E1"/>
    <w:rsid w:val="009D58D5"/>
    <w:rsid w:val="009D597C"/>
    <w:rsid w:val="009D5ABE"/>
    <w:rsid w:val="009D5BEE"/>
    <w:rsid w:val="009D753E"/>
    <w:rsid w:val="009D7ADD"/>
    <w:rsid w:val="009D7D3F"/>
    <w:rsid w:val="009E00D8"/>
    <w:rsid w:val="009E0319"/>
    <w:rsid w:val="009E0346"/>
    <w:rsid w:val="009E068D"/>
    <w:rsid w:val="009E08C1"/>
    <w:rsid w:val="009E0AE7"/>
    <w:rsid w:val="009E1086"/>
    <w:rsid w:val="009E11A5"/>
    <w:rsid w:val="009E124A"/>
    <w:rsid w:val="009E12A5"/>
    <w:rsid w:val="009E12FE"/>
    <w:rsid w:val="009E170F"/>
    <w:rsid w:val="009E18E8"/>
    <w:rsid w:val="009E1EB5"/>
    <w:rsid w:val="009E1F41"/>
    <w:rsid w:val="009E22E1"/>
    <w:rsid w:val="009E2AA8"/>
    <w:rsid w:val="009E359D"/>
    <w:rsid w:val="009E3930"/>
    <w:rsid w:val="009E39D4"/>
    <w:rsid w:val="009E3B5D"/>
    <w:rsid w:val="009E3C34"/>
    <w:rsid w:val="009E4064"/>
    <w:rsid w:val="009E42E6"/>
    <w:rsid w:val="009E43DB"/>
    <w:rsid w:val="009E46FA"/>
    <w:rsid w:val="009E5341"/>
    <w:rsid w:val="009E56F8"/>
    <w:rsid w:val="009E5767"/>
    <w:rsid w:val="009E5778"/>
    <w:rsid w:val="009E57B2"/>
    <w:rsid w:val="009E5E64"/>
    <w:rsid w:val="009E5E8A"/>
    <w:rsid w:val="009E5FFD"/>
    <w:rsid w:val="009E613C"/>
    <w:rsid w:val="009E6ED4"/>
    <w:rsid w:val="009E6F31"/>
    <w:rsid w:val="009E7314"/>
    <w:rsid w:val="009E742B"/>
    <w:rsid w:val="009E7664"/>
    <w:rsid w:val="009E7946"/>
    <w:rsid w:val="009F09F0"/>
    <w:rsid w:val="009F09F9"/>
    <w:rsid w:val="009F0F10"/>
    <w:rsid w:val="009F11F0"/>
    <w:rsid w:val="009F122D"/>
    <w:rsid w:val="009F148D"/>
    <w:rsid w:val="009F1581"/>
    <w:rsid w:val="009F1721"/>
    <w:rsid w:val="009F180D"/>
    <w:rsid w:val="009F18A0"/>
    <w:rsid w:val="009F1B97"/>
    <w:rsid w:val="009F1C73"/>
    <w:rsid w:val="009F1F9B"/>
    <w:rsid w:val="009F2256"/>
    <w:rsid w:val="009F2360"/>
    <w:rsid w:val="009F2446"/>
    <w:rsid w:val="009F2578"/>
    <w:rsid w:val="009F257A"/>
    <w:rsid w:val="009F25B9"/>
    <w:rsid w:val="009F288B"/>
    <w:rsid w:val="009F2DC9"/>
    <w:rsid w:val="009F30E4"/>
    <w:rsid w:val="009F31D6"/>
    <w:rsid w:val="009F31E0"/>
    <w:rsid w:val="009F31FB"/>
    <w:rsid w:val="009F324A"/>
    <w:rsid w:val="009F39D0"/>
    <w:rsid w:val="009F39D8"/>
    <w:rsid w:val="009F3B6A"/>
    <w:rsid w:val="009F4316"/>
    <w:rsid w:val="009F47F6"/>
    <w:rsid w:val="009F4BFE"/>
    <w:rsid w:val="009F4E67"/>
    <w:rsid w:val="009F4FF8"/>
    <w:rsid w:val="009F5049"/>
    <w:rsid w:val="009F52CD"/>
    <w:rsid w:val="009F5B57"/>
    <w:rsid w:val="009F5D6A"/>
    <w:rsid w:val="009F5E35"/>
    <w:rsid w:val="009F5FC6"/>
    <w:rsid w:val="009F5FCF"/>
    <w:rsid w:val="009F601D"/>
    <w:rsid w:val="009F659F"/>
    <w:rsid w:val="009F68C7"/>
    <w:rsid w:val="009F6AA3"/>
    <w:rsid w:val="009F724E"/>
    <w:rsid w:val="009F72F8"/>
    <w:rsid w:val="009F7433"/>
    <w:rsid w:val="009F7440"/>
    <w:rsid w:val="009F790B"/>
    <w:rsid w:val="009F7C9A"/>
    <w:rsid w:val="009F7D09"/>
    <w:rsid w:val="009F7D72"/>
    <w:rsid w:val="009F7D8F"/>
    <w:rsid w:val="009F7DE5"/>
    <w:rsid w:val="00A0004A"/>
    <w:rsid w:val="00A002DD"/>
    <w:rsid w:val="00A0074F"/>
    <w:rsid w:val="00A00804"/>
    <w:rsid w:val="00A00933"/>
    <w:rsid w:val="00A00C86"/>
    <w:rsid w:val="00A00D9C"/>
    <w:rsid w:val="00A00FC1"/>
    <w:rsid w:val="00A010DE"/>
    <w:rsid w:val="00A015FE"/>
    <w:rsid w:val="00A01655"/>
    <w:rsid w:val="00A017D8"/>
    <w:rsid w:val="00A02946"/>
    <w:rsid w:val="00A029BD"/>
    <w:rsid w:val="00A02CA4"/>
    <w:rsid w:val="00A032B8"/>
    <w:rsid w:val="00A036C3"/>
    <w:rsid w:val="00A03BBF"/>
    <w:rsid w:val="00A03EB2"/>
    <w:rsid w:val="00A040CA"/>
    <w:rsid w:val="00A04138"/>
    <w:rsid w:val="00A04508"/>
    <w:rsid w:val="00A046CA"/>
    <w:rsid w:val="00A04873"/>
    <w:rsid w:val="00A0496D"/>
    <w:rsid w:val="00A04E5F"/>
    <w:rsid w:val="00A04FCD"/>
    <w:rsid w:val="00A054E6"/>
    <w:rsid w:val="00A05656"/>
    <w:rsid w:val="00A05DA3"/>
    <w:rsid w:val="00A0630A"/>
    <w:rsid w:val="00A06729"/>
    <w:rsid w:val="00A06935"/>
    <w:rsid w:val="00A06A0E"/>
    <w:rsid w:val="00A06B15"/>
    <w:rsid w:val="00A071FE"/>
    <w:rsid w:val="00A0746D"/>
    <w:rsid w:val="00A076C9"/>
    <w:rsid w:val="00A07D0F"/>
    <w:rsid w:val="00A07D8B"/>
    <w:rsid w:val="00A07F4B"/>
    <w:rsid w:val="00A100F1"/>
    <w:rsid w:val="00A102BD"/>
    <w:rsid w:val="00A1077E"/>
    <w:rsid w:val="00A10A46"/>
    <w:rsid w:val="00A10C19"/>
    <w:rsid w:val="00A10D1F"/>
    <w:rsid w:val="00A110C8"/>
    <w:rsid w:val="00A11A26"/>
    <w:rsid w:val="00A11B52"/>
    <w:rsid w:val="00A11D83"/>
    <w:rsid w:val="00A11D9B"/>
    <w:rsid w:val="00A12217"/>
    <w:rsid w:val="00A12333"/>
    <w:rsid w:val="00A12A8D"/>
    <w:rsid w:val="00A12C4A"/>
    <w:rsid w:val="00A12C92"/>
    <w:rsid w:val="00A1306F"/>
    <w:rsid w:val="00A142B9"/>
    <w:rsid w:val="00A14556"/>
    <w:rsid w:val="00A14611"/>
    <w:rsid w:val="00A14977"/>
    <w:rsid w:val="00A14AE4"/>
    <w:rsid w:val="00A14F81"/>
    <w:rsid w:val="00A15332"/>
    <w:rsid w:val="00A15E80"/>
    <w:rsid w:val="00A15F00"/>
    <w:rsid w:val="00A16037"/>
    <w:rsid w:val="00A16818"/>
    <w:rsid w:val="00A169E2"/>
    <w:rsid w:val="00A16EF3"/>
    <w:rsid w:val="00A1724D"/>
    <w:rsid w:val="00A174E1"/>
    <w:rsid w:val="00A17656"/>
    <w:rsid w:val="00A176D9"/>
    <w:rsid w:val="00A17718"/>
    <w:rsid w:val="00A178E1"/>
    <w:rsid w:val="00A17C74"/>
    <w:rsid w:val="00A17EA9"/>
    <w:rsid w:val="00A17F6C"/>
    <w:rsid w:val="00A20771"/>
    <w:rsid w:val="00A20A5C"/>
    <w:rsid w:val="00A20B61"/>
    <w:rsid w:val="00A20C0C"/>
    <w:rsid w:val="00A21012"/>
    <w:rsid w:val="00A21110"/>
    <w:rsid w:val="00A21181"/>
    <w:rsid w:val="00A21537"/>
    <w:rsid w:val="00A2155F"/>
    <w:rsid w:val="00A215C8"/>
    <w:rsid w:val="00A2190B"/>
    <w:rsid w:val="00A21C8E"/>
    <w:rsid w:val="00A21ED7"/>
    <w:rsid w:val="00A21FCC"/>
    <w:rsid w:val="00A22931"/>
    <w:rsid w:val="00A2347A"/>
    <w:rsid w:val="00A236C2"/>
    <w:rsid w:val="00A238D3"/>
    <w:rsid w:val="00A239B7"/>
    <w:rsid w:val="00A23A30"/>
    <w:rsid w:val="00A2404E"/>
    <w:rsid w:val="00A2450D"/>
    <w:rsid w:val="00A248CC"/>
    <w:rsid w:val="00A24938"/>
    <w:rsid w:val="00A249F1"/>
    <w:rsid w:val="00A24DE5"/>
    <w:rsid w:val="00A24E0A"/>
    <w:rsid w:val="00A24E8F"/>
    <w:rsid w:val="00A2506F"/>
    <w:rsid w:val="00A2516B"/>
    <w:rsid w:val="00A25299"/>
    <w:rsid w:val="00A25637"/>
    <w:rsid w:val="00A256F2"/>
    <w:rsid w:val="00A2583F"/>
    <w:rsid w:val="00A25DB3"/>
    <w:rsid w:val="00A25F43"/>
    <w:rsid w:val="00A26315"/>
    <w:rsid w:val="00A263B5"/>
    <w:rsid w:val="00A2656A"/>
    <w:rsid w:val="00A265BD"/>
    <w:rsid w:val="00A2669D"/>
    <w:rsid w:val="00A26771"/>
    <w:rsid w:val="00A2688C"/>
    <w:rsid w:val="00A26DCB"/>
    <w:rsid w:val="00A27439"/>
    <w:rsid w:val="00A274BF"/>
    <w:rsid w:val="00A275CF"/>
    <w:rsid w:val="00A27C73"/>
    <w:rsid w:val="00A27DB8"/>
    <w:rsid w:val="00A27EB1"/>
    <w:rsid w:val="00A30379"/>
    <w:rsid w:val="00A3050D"/>
    <w:rsid w:val="00A30830"/>
    <w:rsid w:val="00A308FF"/>
    <w:rsid w:val="00A3099F"/>
    <w:rsid w:val="00A30A1D"/>
    <w:rsid w:val="00A30CBB"/>
    <w:rsid w:val="00A317BF"/>
    <w:rsid w:val="00A31837"/>
    <w:rsid w:val="00A31C94"/>
    <w:rsid w:val="00A320C9"/>
    <w:rsid w:val="00A3285A"/>
    <w:rsid w:val="00A33150"/>
    <w:rsid w:val="00A332C2"/>
    <w:rsid w:val="00A334E2"/>
    <w:rsid w:val="00A334E7"/>
    <w:rsid w:val="00A33CAD"/>
    <w:rsid w:val="00A33D0D"/>
    <w:rsid w:val="00A3453A"/>
    <w:rsid w:val="00A3481C"/>
    <w:rsid w:val="00A3496E"/>
    <w:rsid w:val="00A34D80"/>
    <w:rsid w:val="00A34F9A"/>
    <w:rsid w:val="00A357BE"/>
    <w:rsid w:val="00A35962"/>
    <w:rsid w:val="00A360DB"/>
    <w:rsid w:val="00A36756"/>
    <w:rsid w:val="00A367A0"/>
    <w:rsid w:val="00A36ACE"/>
    <w:rsid w:val="00A36BF3"/>
    <w:rsid w:val="00A37206"/>
    <w:rsid w:val="00A37272"/>
    <w:rsid w:val="00A3795B"/>
    <w:rsid w:val="00A37B3B"/>
    <w:rsid w:val="00A37DB2"/>
    <w:rsid w:val="00A403F4"/>
    <w:rsid w:val="00A404A9"/>
    <w:rsid w:val="00A4057A"/>
    <w:rsid w:val="00A40634"/>
    <w:rsid w:val="00A40E1A"/>
    <w:rsid w:val="00A4101A"/>
    <w:rsid w:val="00A410EA"/>
    <w:rsid w:val="00A41717"/>
    <w:rsid w:val="00A41824"/>
    <w:rsid w:val="00A419CF"/>
    <w:rsid w:val="00A41DC4"/>
    <w:rsid w:val="00A41FC2"/>
    <w:rsid w:val="00A42244"/>
    <w:rsid w:val="00A42284"/>
    <w:rsid w:val="00A422B6"/>
    <w:rsid w:val="00A4299F"/>
    <w:rsid w:val="00A42C77"/>
    <w:rsid w:val="00A42DEF"/>
    <w:rsid w:val="00A42FE2"/>
    <w:rsid w:val="00A43A9C"/>
    <w:rsid w:val="00A44AA8"/>
    <w:rsid w:val="00A44AC7"/>
    <w:rsid w:val="00A450CC"/>
    <w:rsid w:val="00A459DA"/>
    <w:rsid w:val="00A459F8"/>
    <w:rsid w:val="00A45D2B"/>
    <w:rsid w:val="00A45D91"/>
    <w:rsid w:val="00A466C0"/>
    <w:rsid w:val="00A46769"/>
    <w:rsid w:val="00A4688D"/>
    <w:rsid w:val="00A47006"/>
    <w:rsid w:val="00A47B5C"/>
    <w:rsid w:val="00A47E47"/>
    <w:rsid w:val="00A5017F"/>
    <w:rsid w:val="00A50A22"/>
    <w:rsid w:val="00A50B22"/>
    <w:rsid w:val="00A50C34"/>
    <w:rsid w:val="00A50EA3"/>
    <w:rsid w:val="00A5125C"/>
    <w:rsid w:val="00A513A7"/>
    <w:rsid w:val="00A514DE"/>
    <w:rsid w:val="00A515C1"/>
    <w:rsid w:val="00A515FF"/>
    <w:rsid w:val="00A51E05"/>
    <w:rsid w:val="00A520E4"/>
    <w:rsid w:val="00A521B6"/>
    <w:rsid w:val="00A523EE"/>
    <w:rsid w:val="00A524E5"/>
    <w:rsid w:val="00A5273E"/>
    <w:rsid w:val="00A52F1E"/>
    <w:rsid w:val="00A5334A"/>
    <w:rsid w:val="00A53EF7"/>
    <w:rsid w:val="00A54046"/>
    <w:rsid w:val="00A541B7"/>
    <w:rsid w:val="00A544EC"/>
    <w:rsid w:val="00A54A51"/>
    <w:rsid w:val="00A54C9B"/>
    <w:rsid w:val="00A550FE"/>
    <w:rsid w:val="00A55334"/>
    <w:rsid w:val="00A55571"/>
    <w:rsid w:val="00A555C1"/>
    <w:rsid w:val="00A5566C"/>
    <w:rsid w:val="00A55B1C"/>
    <w:rsid w:val="00A563B3"/>
    <w:rsid w:val="00A566E9"/>
    <w:rsid w:val="00A56793"/>
    <w:rsid w:val="00A56D8E"/>
    <w:rsid w:val="00A5713E"/>
    <w:rsid w:val="00A571FA"/>
    <w:rsid w:val="00A57390"/>
    <w:rsid w:val="00A57435"/>
    <w:rsid w:val="00A578B2"/>
    <w:rsid w:val="00A57957"/>
    <w:rsid w:val="00A57BE4"/>
    <w:rsid w:val="00A6090C"/>
    <w:rsid w:val="00A60950"/>
    <w:rsid w:val="00A6095E"/>
    <w:rsid w:val="00A614A3"/>
    <w:rsid w:val="00A616AE"/>
    <w:rsid w:val="00A61720"/>
    <w:rsid w:val="00A618D3"/>
    <w:rsid w:val="00A6198A"/>
    <w:rsid w:val="00A61F87"/>
    <w:rsid w:val="00A621A0"/>
    <w:rsid w:val="00A629B9"/>
    <w:rsid w:val="00A62CD7"/>
    <w:rsid w:val="00A6305B"/>
    <w:rsid w:val="00A630BB"/>
    <w:rsid w:val="00A631DE"/>
    <w:rsid w:val="00A638E2"/>
    <w:rsid w:val="00A63DDE"/>
    <w:rsid w:val="00A63ECB"/>
    <w:rsid w:val="00A64338"/>
    <w:rsid w:val="00A643A2"/>
    <w:rsid w:val="00A6465B"/>
    <w:rsid w:val="00A647DF"/>
    <w:rsid w:val="00A656CD"/>
    <w:rsid w:val="00A659B9"/>
    <w:rsid w:val="00A65A0B"/>
    <w:rsid w:val="00A65BBC"/>
    <w:rsid w:val="00A65EB0"/>
    <w:rsid w:val="00A65FF7"/>
    <w:rsid w:val="00A660D4"/>
    <w:rsid w:val="00A66193"/>
    <w:rsid w:val="00A662DC"/>
    <w:rsid w:val="00A664DE"/>
    <w:rsid w:val="00A66529"/>
    <w:rsid w:val="00A66584"/>
    <w:rsid w:val="00A6681E"/>
    <w:rsid w:val="00A6695C"/>
    <w:rsid w:val="00A66CE4"/>
    <w:rsid w:val="00A66E93"/>
    <w:rsid w:val="00A675BF"/>
    <w:rsid w:val="00A67636"/>
    <w:rsid w:val="00A67780"/>
    <w:rsid w:val="00A67C5A"/>
    <w:rsid w:val="00A7096F"/>
    <w:rsid w:val="00A70C97"/>
    <w:rsid w:val="00A7143C"/>
    <w:rsid w:val="00A717CB"/>
    <w:rsid w:val="00A7182A"/>
    <w:rsid w:val="00A71854"/>
    <w:rsid w:val="00A7189D"/>
    <w:rsid w:val="00A718C4"/>
    <w:rsid w:val="00A71A8C"/>
    <w:rsid w:val="00A71F70"/>
    <w:rsid w:val="00A71F78"/>
    <w:rsid w:val="00A72236"/>
    <w:rsid w:val="00A72299"/>
    <w:rsid w:val="00A724FC"/>
    <w:rsid w:val="00A725D1"/>
    <w:rsid w:val="00A72B01"/>
    <w:rsid w:val="00A72C0E"/>
    <w:rsid w:val="00A72F18"/>
    <w:rsid w:val="00A7335F"/>
    <w:rsid w:val="00A73386"/>
    <w:rsid w:val="00A736A1"/>
    <w:rsid w:val="00A73F39"/>
    <w:rsid w:val="00A73FFA"/>
    <w:rsid w:val="00A743EE"/>
    <w:rsid w:val="00A74403"/>
    <w:rsid w:val="00A7447D"/>
    <w:rsid w:val="00A744EB"/>
    <w:rsid w:val="00A74739"/>
    <w:rsid w:val="00A74987"/>
    <w:rsid w:val="00A74BCF"/>
    <w:rsid w:val="00A74CAF"/>
    <w:rsid w:val="00A74CF2"/>
    <w:rsid w:val="00A74E68"/>
    <w:rsid w:val="00A750B9"/>
    <w:rsid w:val="00A75526"/>
    <w:rsid w:val="00A75756"/>
    <w:rsid w:val="00A7618E"/>
    <w:rsid w:val="00A76792"/>
    <w:rsid w:val="00A769C3"/>
    <w:rsid w:val="00A76E62"/>
    <w:rsid w:val="00A76FCA"/>
    <w:rsid w:val="00A77021"/>
    <w:rsid w:val="00A77100"/>
    <w:rsid w:val="00A772A9"/>
    <w:rsid w:val="00A773B3"/>
    <w:rsid w:val="00A7751F"/>
    <w:rsid w:val="00A777AA"/>
    <w:rsid w:val="00A77983"/>
    <w:rsid w:val="00A77C82"/>
    <w:rsid w:val="00A77F7F"/>
    <w:rsid w:val="00A80448"/>
    <w:rsid w:val="00A80560"/>
    <w:rsid w:val="00A80E53"/>
    <w:rsid w:val="00A80F9D"/>
    <w:rsid w:val="00A80FC7"/>
    <w:rsid w:val="00A8109D"/>
    <w:rsid w:val="00A811C9"/>
    <w:rsid w:val="00A81DBC"/>
    <w:rsid w:val="00A81DD4"/>
    <w:rsid w:val="00A822B4"/>
    <w:rsid w:val="00A825E6"/>
    <w:rsid w:val="00A82868"/>
    <w:rsid w:val="00A82A21"/>
    <w:rsid w:val="00A82CA0"/>
    <w:rsid w:val="00A82EA1"/>
    <w:rsid w:val="00A82FB5"/>
    <w:rsid w:val="00A82FDC"/>
    <w:rsid w:val="00A8329D"/>
    <w:rsid w:val="00A83446"/>
    <w:rsid w:val="00A8463E"/>
    <w:rsid w:val="00A84653"/>
    <w:rsid w:val="00A84C8D"/>
    <w:rsid w:val="00A84FA5"/>
    <w:rsid w:val="00A858BB"/>
    <w:rsid w:val="00A85CFA"/>
    <w:rsid w:val="00A85D42"/>
    <w:rsid w:val="00A86059"/>
    <w:rsid w:val="00A86115"/>
    <w:rsid w:val="00A8634C"/>
    <w:rsid w:val="00A86437"/>
    <w:rsid w:val="00A865C0"/>
    <w:rsid w:val="00A86716"/>
    <w:rsid w:val="00A86A10"/>
    <w:rsid w:val="00A86A2D"/>
    <w:rsid w:val="00A86AEA"/>
    <w:rsid w:val="00A87066"/>
    <w:rsid w:val="00A8728E"/>
    <w:rsid w:val="00A87CEC"/>
    <w:rsid w:val="00A90187"/>
    <w:rsid w:val="00A90230"/>
    <w:rsid w:val="00A903F7"/>
    <w:rsid w:val="00A90416"/>
    <w:rsid w:val="00A90579"/>
    <w:rsid w:val="00A908EF"/>
    <w:rsid w:val="00A90A20"/>
    <w:rsid w:val="00A90EB2"/>
    <w:rsid w:val="00A90EF6"/>
    <w:rsid w:val="00A90F1D"/>
    <w:rsid w:val="00A91645"/>
    <w:rsid w:val="00A91989"/>
    <w:rsid w:val="00A919CD"/>
    <w:rsid w:val="00A919F2"/>
    <w:rsid w:val="00A921B5"/>
    <w:rsid w:val="00A926F5"/>
    <w:rsid w:val="00A92B69"/>
    <w:rsid w:val="00A92EDE"/>
    <w:rsid w:val="00A9314D"/>
    <w:rsid w:val="00A935E1"/>
    <w:rsid w:val="00A93634"/>
    <w:rsid w:val="00A9382E"/>
    <w:rsid w:val="00A93AF8"/>
    <w:rsid w:val="00A93D67"/>
    <w:rsid w:val="00A93F3E"/>
    <w:rsid w:val="00A93F6D"/>
    <w:rsid w:val="00A94877"/>
    <w:rsid w:val="00A94CE3"/>
    <w:rsid w:val="00A94D44"/>
    <w:rsid w:val="00A94EE8"/>
    <w:rsid w:val="00A95582"/>
    <w:rsid w:val="00A95648"/>
    <w:rsid w:val="00A95A78"/>
    <w:rsid w:val="00A95E36"/>
    <w:rsid w:val="00A96070"/>
    <w:rsid w:val="00A9620F"/>
    <w:rsid w:val="00A963E6"/>
    <w:rsid w:val="00A965A6"/>
    <w:rsid w:val="00A96682"/>
    <w:rsid w:val="00A96695"/>
    <w:rsid w:val="00A9680A"/>
    <w:rsid w:val="00A96BCA"/>
    <w:rsid w:val="00A96E6D"/>
    <w:rsid w:val="00A96FF1"/>
    <w:rsid w:val="00A973BA"/>
    <w:rsid w:val="00A97766"/>
    <w:rsid w:val="00A97A4A"/>
    <w:rsid w:val="00A97F48"/>
    <w:rsid w:val="00AA015A"/>
    <w:rsid w:val="00AA0614"/>
    <w:rsid w:val="00AA07BB"/>
    <w:rsid w:val="00AA0C8C"/>
    <w:rsid w:val="00AA0EC8"/>
    <w:rsid w:val="00AA103E"/>
    <w:rsid w:val="00AA1081"/>
    <w:rsid w:val="00AA11C4"/>
    <w:rsid w:val="00AA18E1"/>
    <w:rsid w:val="00AA1B0C"/>
    <w:rsid w:val="00AA1C04"/>
    <w:rsid w:val="00AA1D96"/>
    <w:rsid w:val="00AA1E10"/>
    <w:rsid w:val="00AA22F3"/>
    <w:rsid w:val="00AA27FB"/>
    <w:rsid w:val="00AA2A33"/>
    <w:rsid w:val="00AA2A4E"/>
    <w:rsid w:val="00AA2BAB"/>
    <w:rsid w:val="00AA2E42"/>
    <w:rsid w:val="00AA3305"/>
    <w:rsid w:val="00AA33A3"/>
    <w:rsid w:val="00AA3661"/>
    <w:rsid w:val="00AA3799"/>
    <w:rsid w:val="00AA3BE9"/>
    <w:rsid w:val="00AA3D21"/>
    <w:rsid w:val="00AA4A0B"/>
    <w:rsid w:val="00AA51A6"/>
    <w:rsid w:val="00AA54D6"/>
    <w:rsid w:val="00AA557C"/>
    <w:rsid w:val="00AA5825"/>
    <w:rsid w:val="00AA591B"/>
    <w:rsid w:val="00AA5D1F"/>
    <w:rsid w:val="00AA5D7E"/>
    <w:rsid w:val="00AA5E85"/>
    <w:rsid w:val="00AA6ACB"/>
    <w:rsid w:val="00AA7159"/>
    <w:rsid w:val="00AA71D5"/>
    <w:rsid w:val="00AA7407"/>
    <w:rsid w:val="00AA748E"/>
    <w:rsid w:val="00AA7604"/>
    <w:rsid w:val="00AA7B27"/>
    <w:rsid w:val="00AA7C8F"/>
    <w:rsid w:val="00AA7DD1"/>
    <w:rsid w:val="00AB035C"/>
    <w:rsid w:val="00AB04E4"/>
    <w:rsid w:val="00AB0CC9"/>
    <w:rsid w:val="00AB0F69"/>
    <w:rsid w:val="00AB1718"/>
    <w:rsid w:val="00AB1789"/>
    <w:rsid w:val="00AB1C78"/>
    <w:rsid w:val="00AB1D79"/>
    <w:rsid w:val="00AB1E17"/>
    <w:rsid w:val="00AB20AA"/>
    <w:rsid w:val="00AB26A5"/>
    <w:rsid w:val="00AB2CBA"/>
    <w:rsid w:val="00AB2DE9"/>
    <w:rsid w:val="00AB2ED4"/>
    <w:rsid w:val="00AB3AAE"/>
    <w:rsid w:val="00AB3B62"/>
    <w:rsid w:val="00AB3C0A"/>
    <w:rsid w:val="00AB3E1F"/>
    <w:rsid w:val="00AB3E73"/>
    <w:rsid w:val="00AB44CF"/>
    <w:rsid w:val="00AB457B"/>
    <w:rsid w:val="00AB46F5"/>
    <w:rsid w:val="00AB4746"/>
    <w:rsid w:val="00AB48EC"/>
    <w:rsid w:val="00AB4CD9"/>
    <w:rsid w:val="00AB4EB9"/>
    <w:rsid w:val="00AB54B6"/>
    <w:rsid w:val="00AB54FC"/>
    <w:rsid w:val="00AB54FE"/>
    <w:rsid w:val="00AB5624"/>
    <w:rsid w:val="00AB5C6B"/>
    <w:rsid w:val="00AB5CCB"/>
    <w:rsid w:val="00AB6627"/>
    <w:rsid w:val="00AB6A20"/>
    <w:rsid w:val="00AB6CA0"/>
    <w:rsid w:val="00AB77A3"/>
    <w:rsid w:val="00AB77F2"/>
    <w:rsid w:val="00AB78B6"/>
    <w:rsid w:val="00AB7FD1"/>
    <w:rsid w:val="00AC0431"/>
    <w:rsid w:val="00AC0544"/>
    <w:rsid w:val="00AC0A34"/>
    <w:rsid w:val="00AC0B4D"/>
    <w:rsid w:val="00AC0C57"/>
    <w:rsid w:val="00AC0C7C"/>
    <w:rsid w:val="00AC15C6"/>
    <w:rsid w:val="00AC173F"/>
    <w:rsid w:val="00AC1811"/>
    <w:rsid w:val="00AC2524"/>
    <w:rsid w:val="00AC27AA"/>
    <w:rsid w:val="00AC2942"/>
    <w:rsid w:val="00AC29F0"/>
    <w:rsid w:val="00AC31D0"/>
    <w:rsid w:val="00AC326B"/>
    <w:rsid w:val="00AC340B"/>
    <w:rsid w:val="00AC344D"/>
    <w:rsid w:val="00AC35E0"/>
    <w:rsid w:val="00AC3B3D"/>
    <w:rsid w:val="00AC3F33"/>
    <w:rsid w:val="00AC3F92"/>
    <w:rsid w:val="00AC42E6"/>
    <w:rsid w:val="00AC4387"/>
    <w:rsid w:val="00AC472C"/>
    <w:rsid w:val="00AC4895"/>
    <w:rsid w:val="00AC4A30"/>
    <w:rsid w:val="00AC4F36"/>
    <w:rsid w:val="00AC5396"/>
    <w:rsid w:val="00AC539D"/>
    <w:rsid w:val="00AC53D9"/>
    <w:rsid w:val="00AC5430"/>
    <w:rsid w:val="00AC548E"/>
    <w:rsid w:val="00AC54A9"/>
    <w:rsid w:val="00AC58D7"/>
    <w:rsid w:val="00AC5D69"/>
    <w:rsid w:val="00AC5E3C"/>
    <w:rsid w:val="00AC5ED5"/>
    <w:rsid w:val="00AC6448"/>
    <w:rsid w:val="00AC645B"/>
    <w:rsid w:val="00AC6842"/>
    <w:rsid w:val="00AC68DB"/>
    <w:rsid w:val="00AC6998"/>
    <w:rsid w:val="00AC6A16"/>
    <w:rsid w:val="00AC710D"/>
    <w:rsid w:val="00AC75D5"/>
    <w:rsid w:val="00AC7C27"/>
    <w:rsid w:val="00AC7DA5"/>
    <w:rsid w:val="00AD053B"/>
    <w:rsid w:val="00AD0AA7"/>
    <w:rsid w:val="00AD0D81"/>
    <w:rsid w:val="00AD0D92"/>
    <w:rsid w:val="00AD14C2"/>
    <w:rsid w:val="00AD17B9"/>
    <w:rsid w:val="00AD1826"/>
    <w:rsid w:val="00AD1844"/>
    <w:rsid w:val="00AD1B09"/>
    <w:rsid w:val="00AD1C7A"/>
    <w:rsid w:val="00AD1D69"/>
    <w:rsid w:val="00AD1DAD"/>
    <w:rsid w:val="00AD22A4"/>
    <w:rsid w:val="00AD22DD"/>
    <w:rsid w:val="00AD2BD4"/>
    <w:rsid w:val="00AD2C86"/>
    <w:rsid w:val="00AD2D77"/>
    <w:rsid w:val="00AD2E7C"/>
    <w:rsid w:val="00AD2ECD"/>
    <w:rsid w:val="00AD3159"/>
    <w:rsid w:val="00AD33C9"/>
    <w:rsid w:val="00AD37D1"/>
    <w:rsid w:val="00AD386A"/>
    <w:rsid w:val="00AD45B2"/>
    <w:rsid w:val="00AD4770"/>
    <w:rsid w:val="00AD4788"/>
    <w:rsid w:val="00AD4843"/>
    <w:rsid w:val="00AD48D0"/>
    <w:rsid w:val="00AD4B03"/>
    <w:rsid w:val="00AD4B8D"/>
    <w:rsid w:val="00AD4BEC"/>
    <w:rsid w:val="00AD4F1B"/>
    <w:rsid w:val="00AD5369"/>
    <w:rsid w:val="00AD5455"/>
    <w:rsid w:val="00AD5BEC"/>
    <w:rsid w:val="00AD5C1E"/>
    <w:rsid w:val="00AD5CEB"/>
    <w:rsid w:val="00AD5D03"/>
    <w:rsid w:val="00AD5D8F"/>
    <w:rsid w:val="00AD64C5"/>
    <w:rsid w:val="00AD6560"/>
    <w:rsid w:val="00AD6850"/>
    <w:rsid w:val="00AD6AAF"/>
    <w:rsid w:val="00AD6E11"/>
    <w:rsid w:val="00AD6E1B"/>
    <w:rsid w:val="00AD7653"/>
    <w:rsid w:val="00AD7B6B"/>
    <w:rsid w:val="00AD7E77"/>
    <w:rsid w:val="00AE0292"/>
    <w:rsid w:val="00AE0A66"/>
    <w:rsid w:val="00AE0AFC"/>
    <w:rsid w:val="00AE0DF2"/>
    <w:rsid w:val="00AE11FB"/>
    <w:rsid w:val="00AE1237"/>
    <w:rsid w:val="00AE15C1"/>
    <w:rsid w:val="00AE192E"/>
    <w:rsid w:val="00AE1CB8"/>
    <w:rsid w:val="00AE21EE"/>
    <w:rsid w:val="00AE222D"/>
    <w:rsid w:val="00AE2445"/>
    <w:rsid w:val="00AE251F"/>
    <w:rsid w:val="00AE288F"/>
    <w:rsid w:val="00AE2A1B"/>
    <w:rsid w:val="00AE311D"/>
    <w:rsid w:val="00AE3444"/>
    <w:rsid w:val="00AE3478"/>
    <w:rsid w:val="00AE36B9"/>
    <w:rsid w:val="00AE384B"/>
    <w:rsid w:val="00AE3EF7"/>
    <w:rsid w:val="00AE3EF8"/>
    <w:rsid w:val="00AE429E"/>
    <w:rsid w:val="00AE4383"/>
    <w:rsid w:val="00AE465D"/>
    <w:rsid w:val="00AE465E"/>
    <w:rsid w:val="00AE4667"/>
    <w:rsid w:val="00AE49B0"/>
    <w:rsid w:val="00AE4A29"/>
    <w:rsid w:val="00AE5718"/>
    <w:rsid w:val="00AE59D8"/>
    <w:rsid w:val="00AE74A9"/>
    <w:rsid w:val="00AE7548"/>
    <w:rsid w:val="00AE76BA"/>
    <w:rsid w:val="00AE79A7"/>
    <w:rsid w:val="00AE7C4D"/>
    <w:rsid w:val="00AE7C5A"/>
    <w:rsid w:val="00AE7FF0"/>
    <w:rsid w:val="00AF01AF"/>
    <w:rsid w:val="00AF02C0"/>
    <w:rsid w:val="00AF0A72"/>
    <w:rsid w:val="00AF0BCA"/>
    <w:rsid w:val="00AF0E3F"/>
    <w:rsid w:val="00AF12A0"/>
    <w:rsid w:val="00AF179D"/>
    <w:rsid w:val="00AF1BC9"/>
    <w:rsid w:val="00AF1D34"/>
    <w:rsid w:val="00AF1EB1"/>
    <w:rsid w:val="00AF24C7"/>
    <w:rsid w:val="00AF27FA"/>
    <w:rsid w:val="00AF2B4E"/>
    <w:rsid w:val="00AF2B65"/>
    <w:rsid w:val="00AF2B6A"/>
    <w:rsid w:val="00AF2C37"/>
    <w:rsid w:val="00AF2D39"/>
    <w:rsid w:val="00AF2D8C"/>
    <w:rsid w:val="00AF2EA1"/>
    <w:rsid w:val="00AF3236"/>
    <w:rsid w:val="00AF3518"/>
    <w:rsid w:val="00AF380E"/>
    <w:rsid w:val="00AF3A07"/>
    <w:rsid w:val="00AF3B17"/>
    <w:rsid w:val="00AF3DE4"/>
    <w:rsid w:val="00AF403C"/>
    <w:rsid w:val="00AF420D"/>
    <w:rsid w:val="00AF4287"/>
    <w:rsid w:val="00AF433C"/>
    <w:rsid w:val="00AF46AE"/>
    <w:rsid w:val="00AF489B"/>
    <w:rsid w:val="00AF4935"/>
    <w:rsid w:val="00AF4F3D"/>
    <w:rsid w:val="00AF5107"/>
    <w:rsid w:val="00AF512A"/>
    <w:rsid w:val="00AF516E"/>
    <w:rsid w:val="00AF5512"/>
    <w:rsid w:val="00AF56E3"/>
    <w:rsid w:val="00AF592D"/>
    <w:rsid w:val="00AF5AB8"/>
    <w:rsid w:val="00AF5C3B"/>
    <w:rsid w:val="00AF5E8A"/>
    <w:rsid w:val="00AF5F09"/>
    <w:rsid w:val="00AF676C"/>
    <w:rsid w:val="00AF6BCF"/>
    <w:rsid w:val="00AF6C04"/>
    <w:rsid w:val="00AF7013"/>
    <w:rsid w:val="00AF736E"/>
    <w:rsid w:val="00AF767C"/>
    <w:rsid w:val="00AF7BC8"/>
    <w:rsid w:val="00AF7C6E"/>
    <w:rsid w:val="00AF7CD5"/>
    <w:rsid w:val="00B0008B"/>
    <w:rsid w:val="00B000C6"/>
    <w:rsid w:val="00B003B6"/>
    <w:rsid w:val="00B00719"/>
    <w:rsid w:val="00B01001"/>
    <w:rsid w:val="00B01288"/>
    <w:rsid w:val="00B0130E"/>
    <w:rsid w:val="00B01590"/>
    <w:rsid w:val="00B01ADB"/>
    <w:rsid w:val="00B01EF0"/>
    <w:rsid w:val="00B02001"/>
    <w:rsid w:val="00B02457"/>
    <w:rsid w:val="00B02894"/>
    <w:rsid w:val="00B02C07"/>
    <w:rsid w:val="00B02E41"/>
    <w:rsid w:val="00B0302A"/>
    <w:rsid w:val="00B03147"/>
    <w:rsid w:val="00B036C3"/>
    <w:rsid w:val="00B03742"/>
    <w:rsid w:val="00B03769"/>
    <w:rsid w:val="00B038D2"/>
    <w:rsid w:val="00B03C2A"/>
    <w:rsid w:val="00B04474"/>
    <w:rsid w:val="00B0449E"/>
    <w:rsid w:val="00B04D40"/>
    <w:rsid w:val="00B04DA6"/>
    <w:rsid w:val="00B04DD9"/>
    <w:rsid w:val="00B04E43"/>
    <w:rsid w:val="00B050DA"/>
    <w:rsid w:val="00B058BB"/>
    <w:rsid w:val="00B059A5"/>
    <w:rsid w:val="00B05F54"/>
    <w:rsid w:val="00B05FBC"/>
    <w:rsid w:val="00B069E9"/>
    <w:rsid w:val="00B06A8A"/>
    <w:rsid w:val="00B06D02"/>
    <w:rsid w:val="00B06D0C"/>
    <w:rsid w:val="00B072CE"/>
    <w:rsid w:val="00B07379"/>
    <w:rsid w:val="00B07854"/>
    <w:rsid w:val="00B07B58"/>
    <w:rsid w:val="00B07E7F"/>
    <w:rsid w:val="00B10267"/>
    <w:rsid w:val="00B1041F"/>
    <w:rsid w:val="00B10644"/>
    <w:rsid w:val="00B10BFC"/>
    <w:rsid w:val="00B11177"/>
    <w:rsid w:val="00B114EE"/>
    <w:rsid w:val="00B11690"/>
    <w:rsid w:val="00B11AD2"/>
    <w:rsid w:val="00B120B9"/>
    <w:rsid w:val="00B122C2"/>
    <w:rsid w:val="00B13637"/>
    <w:rsid w:val="00B136B4"/>
    <w:rsid w:val="00B13959"/>
    <w:rsid w:val="00B13A6E"/>
    <w:rsid w:val="00B13FF4"/>
    <w:rsid w:val="00B14002"/>
    <w:rsid w:val="00B1431B"/>
    <w:rsid w:val="00B143B4"/>
    <w:rsid w:val="00B144B3"/>
    <w:rsid w:val="00B148D0"/>
    <w:rsid w:val="00B14AC7"/>
    <w:rsid w:val="00B14EAD"/>
    <w:rsid w:val="00B14F28"/>
    <w:rsid w:val="00B14F37"/>
    <w:rsid w:val="00B15113"/>
    <w:rsid w:val="00B152F8"/>
    <w:rsid w:val="00B157BE"/>
    <w:rsid w:val="00B1592D"/>
    <w:rsid w:val="00B15F91"/>
    <w:rsid w:val="00B15FC2"/>
    <w:rsid w:val="00B16484"/>
    <w:rsid w:val="00B16BCF"/>
    <w:rsid w:val="00B16F25"/>
    <w:rsid w:val="00B17297"/>
    <w:rsid w:val="00B172BA"/>
    <w:rsid w:val="00B17334"/>
    <w:rsid w:val="00B17A77"/>
    <w:rsid w:val="00B17CA4"/>
    <w:rsid w:val="00B201C1"/>
    <w:rsid w:val="00B20394"/>
    <w:rsid w:val="00B203E6"/>
    <w:rsid w:val="00B20734"/>
    <w:rsid w:val="00B207AE"/>
    <w:rsid w:val="00B20D40"/>
    <w:rsid w:val="00B20DC2"/>
    <w:rsid w:val="00B20F2A"/>
    <w:rsid w:val="00B213F2"/>
    <w:rsid w:val="00B215FF"/>
    <w:rsid w:val="00B219F4"/>
    <w:rsid w:val="00B21CB8"/>
    <w:rsid w:val="00B21E79"/>
    <w:rsid w:val="00B224D0"/>
    <w:rsid w:val="00B22622"/>
    <w:rsid w:val="00B22D6E"/>
    <w:rsid w:val="00B2309A"/>
    <w:rsid w:val="00B233EB"/>
    <w:rsid w:val="00B23402"/>
    <w:rsid w:val="00B234CB"/>
    <w:rsid w:val="00B23E59"/>
    <w:rsid w:val="00B24030"/>
    <w:rsid w:val="00B242C8"/>
    <w:rsid w:val="00B249A0"/>
    <w:rsid w:val="00B24FC1"/>
    <w:rsid w:val="00B25412"/>
    <w:rsid w:val="00B2547D"/>
    <w:rsid w:val="00B25832"/>
    <w:rsid w:val="00B259AD"/>
    <w:rsid w:val="00B25A1F"/>
    <w:rsid w:val="00B25A52"/>
    <w:rsid w:val="00B25D27"/>
    <w:rsid w:val="00B26879"/>
    <w:rsid w:val="00B26A04"/>
    <w:rsid w:val="00B26A26"/>
    <w:rsid w:val="00B26A3E"/>
    <w:rsid w:val="00B26CD9"/>
    <w:rsid w:val="00B272A4"/>
    <w:rsid w:val="00B27586"/>
    <w:rsid w:val="00B275D6"/>
    <w:rsid w:val="00B27E62"/>
    <w:rsid w:val="00B30078"/>
    <w:rsid w:val="00B30171"/>
    <w:rsid w:val="00B30186"/>
    <w:rsid w:val="00B3027A"/>
    <w:rsid w:val="00B302BE"/>
    <w:rsid w:val="00B304AD"/>
    <w:rsid w:val="00B30517"/>
    <w:rsid w:val="00B306BB"/>
    <w:rsid w:val="00B30B79"/>
    <w:rsid w:val="00B30BDD"/>
    <w:rsid w:val="00B316EE"/>
    <w:rsid w:val="00B327FB"/>
    <w:rsid w:val="00B32B08"/>
    <w:rsid w:val="00B32C82"/>
    <w:rsid w:val="00B32F1E"/>
    <w:rsid w:val="00B32FB4"/>
    <w:rsid w:val="00B33003"/>
    <w:rsid w:val="00B3328E"/>
    <w:rsid w:val="00B33AB6"/>
    <w:rsid w:val="00B34572"/>
    <w:rsid w:val="00B3464D"/>
    <w:rsid w:val="00B34C0E"/>
    <w:rsid w:val="00B34D06"/>
    <w:rsid w:val="00B35358"/>
    <w:rsid w:val="00B354D5"/>
    <w:rsid w:val="00B35602"/>
    <w:rsid w:val="00B35BD0"/>
    <w:rsid w:val="00B35F61"/>
    <w:rsid w:val="00B366B1"/>
    <w:rsid w:val="00B368BA"/>
    <w:rsid w:val="00B36981"/>
    <w:rsid w:val="00B36AAA"/>
    <w:rsid w:val="00B36D3B"/>
    <w:rsid w:val="00B37198"/>
    <w:rsid w:val="00B3757E"/>
    <w:rsid w:val="00B377BA"/>
    <w:rsid w:val="00B37B02"/>
    <w:rsid w:val="00B37BF2"/>
    <w:rsid w:val="00B40266"/>
    <w:rsid w:val="00B402B4"/>
    <w:rsid w:val="00B402EF"/>
    <w:rsid w:val="00B4057E"/>
    <w:rsid w:val="00B40B40"/>
    <w:rsid w:val="00B40C77"/>
    <w:rsid w:val="00B4127E"/>
    <w:rsid w:val="00B41CA5"/>
    <w:rsid w:val="00B41CF2"/>
    <w:rsid w:val="00B41E64"/>
    <w:rsid w:val="00B42548"/>
    <w:rsid w:val="00B42697"/>
    <w:rsid w:val="00B42B94"/>
    <w:rsid w:val="00B42C3D"/>
    <w:rsid w:val="00B42E0C"/>
    <w:rsid w:val="00B435C7"/>
    <w:rsid w:val="00B43699"/>
    <w:rsid w:val="00B4370B"/>
    <w:rsid w:val="00B4372A"/>
    <w:rsid w:val="00B43BC6"/>
    <w:rsid w:val="00B43D19"/>
    <w:rsid w:val="00B44A6A"/>
    <w:rsid w:val="00B44C4F"/>
    <w:rsid w:val="00B44CB6"/>
    <w:rsid w:val="00B44F62"/>
    <w:rsid w:val="00B44FA6"/>
    <w:rsid w:val="00B455A1"/>
    <w:rsid w:val="00B4598B"/>
    <w:rsid w:val="00B45AC6"/>
    <w:rsid w:val="00B45C07"/>
    <w:rsid w:val="00B45F10"/>
    <w:rsid w:val="00B465B8"/>
    <w:rsid w:val="00B46A48"/>
    <w:rsid w:val="00B46F02"/>
    <w:rsid w:val="00B46FC2"/>
    <w:rsid w:val="00B47446"/>
    <w:rsid w:val="00B47891"/>
    <w:rsid w:val="00B478D6"/>
    <w:rsid w:val="00B478EA"/>
    <w:rsid w:val="00B47991"/>
    <w:rsid w:val="00B479EA"/>
    <w:rsid w:val="00B47AAD"/>
    <w:rsid w:val="00B47E43"/>
    <w:rsid w:val="00B503CD"/>
    <w:rsid w:val="00B50BAC"/>
    <w:rsid w:val="00B50CDA"/>
    <w:rsid w:val="00B50EC0"/>
    <w:rsid w:val="00B50F41"/>
    <w:rsid w:val="00B50F97"/>
    <w:rsid w:val="00B5133A"/>
    <w:rsid w:val="00B5164E"/>
    <w:rsid w:val="00B5183D"/>
    <w:rsid w:val="00B51E20"/>
    <w:rsid w:val="00B51F11"/>
    <w:rsid w:val="00B51F80"/>
    <w:rsid w:val="00B52629"/>
    <w:rsid w:val="00B5272C"/>
    <w:rsid w:val="00B5347B"/>
    <w:rsid w:val="00B534EA"/>
    <w:rsid w:val="00B537A3"/>
    <w:rsid w:val="00B53807"/>
    <w:rsid w:val="00B539A6"/>
    <w:rsid w:val="00B54861"/>
    <w:rsid w:val="00B54957"/>
    <w:rsid w:val="00B54AE3"/>
    <w:rsid w:val="00B54C84"/>
    <w:rsid w:val="00B55406"/>
    <w:rsid w:val="00B55DBC"/>
    <w:rsid w:val="00B55FCB"/>
    <w:rsid w:val="00B56251"/>
    <w:rsid w:val="00B5665F"/>
    <w:rsid w:val="00B56BE0"/>
    <w:rsid w:val="00B56E6D"/>
    <w:rsid w:val="00B57124"/>
    <w:rsid w:val="00B571BE"/>
    <w:rsid w:val="00B575FD"/>
    <w:rsid w:val="00B57B93"/>
    <w:rsid w:val="00B57F98"/>
    <w:rsid w:val="00B600BA"/>
    <w:rsid w:val="00B600FC"/>
    <w:rsid w:val="00B60156"/>
    <w:rsid w:val="00B602DB"/>
    <w:rsid w:val="00B60508"/>
    <w:rsid w:val="00B605BA"/>
    <w:rsid w:val="00B60959"/>
    <w:rsid w:val="00B60C2D"/>
    <w:rsid w:val="00B60DB5"/>
    <w:rsid w:val="00B61502"/>
    <w:rsid w:val="00B6181D"/>
    <w:rsid w:val="00B618B6"/>
    <w:rsid w:val="00B61C75"/>
    <w:rsid w:val="00B61F7C"/>
    <w:rsid w:val="00B620B5"/>
    <w:rsid w:val="00B6274A"/>
    <w:rsid w:val="00B62E50"/>
    <w:rsid w:val="00B62F36"/>
    <w:rsid w:val="00B62F85"/>
    <w:rsid w:val="00B631AC"/>
    <w:rsid w:val="00B633AA"/>
    <w:rsid w:val="00B633DD"/>
    <w:rsid w:val="00B63471"/>
    <w:rsid w:val="00B6351D"/>
    <w:rsid w:val="00B637B7"/>
    <w:rsid w:val="00B638EA"/>
    <w:rsid w:val="00B6392A"/>
    <w:rsid w:val="00B6397D"/>
    <w:rsid w:val="00B63C46"/>
    <w:rsid w:val="00B63CB8"/>
    <w:rsid w:val="00B643BC"/>
    <w:rsid w:val="00B643DA"/>
    <w:rsid w:val="00B64581"/>
    <w:rsid w:val="00B64797"/>
    <w:rsid w:val="00B6489E"/>
    <w:rsid w:val="00B64CF6"/>
    <w:rsid w:val="00B650F2"/>
    <w:rsid w:val="00B6593A"/>
    <w:rsid w:val="00B65958"/>
    <w:rsid w:val="00B65C93"/>
    <w:rsid w:val="00B65E5E"/>
    <w:rsid w:val="00B663E1"/>
    <w:rsid w:val="00B66771"/>
    <w:rsid w:val="00B66B08"/>
    <w:rsid w:val="00B67468"/>
    <w:rsid w:val="00B674E8"/>
    <w:rsid w:val="00B678A4"/>
    <w:rsid w:val="00B678F9"/>
    <w:rsid w:val="00B67D06"/>
    <w:rsid w:val="00B67E34"/>
    <w:rsid w:val="00B70156"/>
    <w:rsid w:val="00B70636"/>
    <w:rsid w:val="00B707E3"/>
    <w:rsid w:val="00B70AAF"/>
    <w:rsid w:val="00B70C68"/>
    <w:rsid w:val="00B70E9F"/>
    <w:rsid w:val="00B715D9"/>
    <w:rsid w:val="00B71946"/>
    <w:rsid w:val="00B71A5E"/>
    <w:rsid w:val="00B71C9B"/>
    <w:rsid w:val="00B71EF0"/>
    <w:rsid w:val="00B7225D"/>
    <w:rsid w:val="00B729B6"/>
    <w:rsid w:val="00B72A0B"/>
    <w:rsid w:val="00B72F9B"/>
    <w:rsid w:val="00B72FEB"/>
    <w:rsid w:val="00B73255"/>
    <w:rsid w:val="00B734B8"/>
    <w:rsid w:val="00B737C1"/>
    <w:rsid w:val="00B738EC"/>
    <w:rsid w:val="00B73A19"/>
    <w:rsid w:val="00B7429C"/>
    <w:rsid w:val="00B742F5"/>
    <w:rsid w:val="00B744E6"/>
    <w:rsid w:val="00B74A0F"/>
    <w:rsid w:val="00B74B35"/>
    <w:rsid w:val="00B74F8F"/>
    <w:rsid w:val="00B751BC"/>
    <w:rsid w:val="00B752CA"/>
    <w:rsid w:val="00B753D2"/>
    <w:rsid w:val="00B75863"/>
    <w:rsid w:val="00B75B90"/>
    <w:rsid w:val="00B75BCD"/>
    <w:rsid w:val="00B75DF3"/>
    <w:rsid w:val="00B75F16"/>
    <w:rsid w:val="00B760F3"/>
    <w:rsid w:val="00B7621F"/>
    <w:rsid w:val="00B7624E"/>
    <w:rsid w:val="00B765A2"/>
    <w:rsid w:val="00B76956"/>
    <w:rsid w:val="00B76A4E"/>
    <w:rsid w:val="00B76B5F"/>
    <w:rsid w:val="00B76B9B"/>
    <w:rsid w:val="00B76BE9"/>
    <w:rsid w:val="00B76FCA"/>
    <w:rsid w:val="00B77171"/>
    <w:rsid w:val="00B771C5"/>
    <w:rsid w:val="00B7735B"/>
    <w:rsid w:val="00B776F3"/>
    <w:rsid w:val="00B8077A"/>
    <w:rsid w:val="00B80D8F"/>
    <w:rsid w:val="00B80E70"/>
    <w:rsid w:val="00B810BA"/>
    <w:rsid w:val="00B81520"/>
    <w:rsid w:val="00B81B52"/>
    <w:rsid w:val="00B81BD8"/>
    <w:rsid w:val="00B8273A"/>
    <w:rsid w:val="00B828BD"/>
    <w:rsid w:val="00B828D9"/>
    <w:rsid w:val="00B831B8"/>
    <w:rsid w:val="00B83489"/>
    <w:rsid w:val="00B8351D"/>
    <w:rsid w:val="00B8357E"/>
    <w:rsid w:val="00B8392D"/>
    <w:rsid w:val="00B83B67"/>
    <w:rsid w:val="00B83CA6"/>
    <w:rsid w:val="00B8464B"/>
    <w:rsid w:val="00B84B00"/>
    <w:rsid w:val="00B851C6"/>
    <w:rsid w:val="00B85323"/>
    <w:rsid w:val="00B853C9"/>
    <w:rsid w:val="00B85489"/>
    <w:rsid w:val="00B8579A"/>
    <w:rsid w:val="00B857FD"/>
    <w:rsid w:val="00B85CED"/>
    <w:rsid w:val="00B85EE5"/>
    <w:rsid w:val="00B85FC1"/>
    <w:rsid w:val="00B86093"/>
    <w:rsid w:val="00B8621B"/>
    <w:rsid w:val="00B865B2"/>
    <w:rsid w:val="00B86603"/>
    <w:rsid w:val="00B868C8"/>
    <w:rsid w:val="00B8696C"/>
    <w:rsid w:val="00B86990"/>
    <w:rsid w:val="00B869E0"/>
    <w:rsid w:val="00B86A72"/>
    <w:rsid w:val="00B873F9"/>
    <w:rsid w:val="00B876BC"/>
    <w:rsid w:val="00B87BE1"/>
    <w:rsid w:val="00B9004C"/>
    <w:rsid w:val="00B90797"/>
    <w:rsid w:val="00B90949"/>
    <w:rsid w:val="00B91675"/>
    <w:rsid w:val="00B91829"/>
    <w:rsid w:val="00B920AC"/>
    <w:rsid w:val="00B92272"/>
    <w:rsid w:val="00B922CB"/>
    <w:rsid w:val="00B923D9"/>
    <w:rsid w:val="00B92554"/>
    <w:rsid w:val="00B92977"/>
    <w:rsid w:val="00B92A1C"/>
    <w:rsid w:val="00B93036"/>
    <w:rsid w:val="00B932BF"/>
    <w:rsid w:val="00B938C6"/>
    <w:rsid w:val="00B943BB"/>
    <w:rsid w:val="00B94623"/>
    <w:rsid w:val="00B951CF"/>
    <w:rsid w:val="00B956E8"/>
    <w:rsid w:val="00B9573F"/>
    <w:rsid w:val="00B957DA"/>
    <w:rsid w:val="00B95811"/>
    <w:rsid w:val="00B95C47"/>
    <w:rsid w:val="00B95C51"/>
    <w:rsid w:val="00B95D99"/>
    <w:rsid w:val="00B9610B"/>
    <w:rsid w:val="00B961EB"/>
    <w:rsid w:val="00B961EF"/>
    <w:rsid w:val="00B96453"/>
    <w:rsid w:val="00B96683"/>
    <w:rsid w:val="00B9669E"/>
    <w:rsid w:val="00B96A0B"/>
    <w:rsid w:val="00B96AA7"/>
    <w:rsid w:val="00B96C7A"/>
    <w:rsid w:val="00B96E62"/>
    <w:rsid w:val="00B97027"/>
    <w:rsid w:val="00B97124"/>
    <w:rsid w:val="00B971CC"/>
    <w:rsid w:val="00B9731A"/>
    <w:rsid w:val="00B97595"/>
    <w:rsid w:val="00B977D1"/>
    <w:rsid w:val="00B97E8D"/>
    <w:rsid w:val="00B97F72"/>
    <w:rsid w:val="00BA037B"/>
    <w:rsid w:val="00BA03B9"/>
    <w:rsid w:val="00BA0489"/>
    <w:rsid w:val="00BA0829"/>
    <w:rsid w:val="00BA0ACE"/>
    <w:rsid w:val="00BA0FD1"/>
    <w:rsid w:val="00BA1216"/>
    <w:rsid w:val="00BA165B"/>
    <w:rsid w:val="00BA19D1"/>
    <w:rsid w:val="00BA1B2A"/>
    <w:rsid w:val="00BA1E3A"/>
    <w:rsid w:val="00BA213F"/>
    <w:rsid w:val="00BA215B"/>
    <w:rsid w:val="00BA2649"/>
    <w:rsid w:val="00BA2736"/>
    <w:rsid w:val="00BA2C50"/>
    <w:rsid w:val="00BA2C5B"/>
    <w:rsid w:val="00BA344D"/>
    <w:rsid w:val="00BA3658"/>
    <w:rsid w:val="00BA38C0"/>
    <w:rsid w:val="00BA3C2A"/>
    <w:rsid w:val="00BA4752"/>
    <w:rsid w:val="00BA4D4B"/>
    <w:rsid w:val="00BA4F0D"/>
    <w:rsid w:val="00BA50F7"/>
    <w:rsid w:val="00BA5242"/>
    <w:rsid w:val="00BA5B10"/>
    <w:rsid w:val="00BA5B45"/>
    <w:rsid w:val="00BA5C1F"/>
    <w:rsid w:val="00BA5E26"/>
    <w:rsid w:val="00BA62DC"/>
    <w:rsid w:val="00BA680C"/>
    <w:rsid w:val="00BA72ED"/>
    <w:rsid w:val="00BA732D"/>
    <w:rsid w:val="00BA7574"/>
    <w:rsid w:val="00BA7654"/>
    <w:rsid w:val="00BA796D"/>
    <w:rsid w:val="00BA7DA1"/>
    <w:rsid w:val="00BA7F01"/>
    <w:rsid w:val="00BB028D"/>
    <w:rsid w:val="00BB02D5"/>
    <w:rsid w:val="00BB02EB"/>
    <w:rsid w:val="00BB0A34"/>
    <w:rsid w:val="00BB11D8"/>
    <w:rsid w:val="00BB1282"/>
    <w:rsid w:val="00BB1484"/>
    <w:rsid w:val="00BB17A0"/>
    <w:rsid w:val="00BB1820"/>
    <w:rsid w:val="00BB1955"/>
    <w:rsid w:val="00BB1BC7"/>
    <w:rsid w:val="00BB1CB2"/>
    <w:rsid w:val="00BB1E6A"/>
    <w:rsid w:val="00BB1EF3"/>
    <w:rsid w:val="00BB21E2"/>
    <w:rsid w:val="00BB303C"/>
    <w:rsid w:val="00BB383A"/>
    <w:rsid w:val="00BB3D7C"/>
    <w:rsid w:val="00BB3EEF"/>
    <w:rsid w:val="00BB4139"/>
    <w:rsid w:val="00BB41E2"/>
    <w:rsid w:val="00BB4277"/>
    <w:rsid w:val="00BB4457"/>
    <w:rsid w:val="00BB45D2"/>
    <w:rsid w:val="00BB4728"/>
    <w:rsid w:val="00BB4D36"/>
    <w:rsid w:val="00BB4E42"/>
    <w:rsid w:val="00BB5015"/>
    <w:rsid w:val="00BB535D"/>
    <w:rsid w:val="00BB53AB"/>
    <w:rsid w:val="00BB55DF"/>
    <w:rsid w:val="00BB5FD5"/>
    <w:rsid w:val="00BB634C"/>
    <w:rsid w:val="00BB68F6"/>
    <w:rsid w:val="00BB74D5"/>
    <w:rsid w:val="00BB7C76"/>
    <w:rsid w:val="00BC0208"/>
    <w:rsid w:val="00BC0379"/>
    <w:rsid w:val="00BC04A4"/>
    <w:rsid w:val="00BC05F4"/>
    <w:rsid w:val="00BC0C11"/>
    <w:rsid w:val="00BC11F3"/>
    <w:rsid w:val="00BC1718"/>
    <w:rsid w:val="00BC1879"/>
    <w:rsid w:val="00BC1C62"/>
    <w:rsid w:val="00BC1DE2"/>
    <w:rsid w:val="00BC2019"/>
    <w:rsid w:val="00BC255F"/>
    <w:rsid w:val="00BC25EB"/>
    <w:rsid w:val="00BC2B2D"/>
    <w:rsid w:val="00BC2BED"/>
    <w:rsid w:val="00BC38B3"/>
    <w:rsid w:val="00BC3FFC"/>
    <w:rsid w:val="00BC4058"/>
    <w:rsid w:val="00BC4254"/>
    <w:rsid w:val="00BC442F"/>
    <w:rsid w:val="00BC455E"/>
    <w:rsid w:val="00BC45F5"/>
    <w:rsid w:val="00BC4812"/>
    <w:rsid w:val="00BC4EE5"/>
    <w:rsid w:val="00BC4F79"/>
    <w:rsid w:val="00BC4FA1"/>
    <w:rsid w:val="00BC522C"/>
    <w:rsid w:val="00BC5366"/>
    <w:rsid w:val="00BC5707"/>
    <w:rsid w:val="00BC57AC"/>
    <w:rsid w:val="00BC6039"/>
    <w:rsid w:val="00BC6361"/>
    <w:rsid w:val="00BC64BB"/>
    <w:rsid w:val="00BC674E"/>
    <w:rsid w:val="00BC692E"/>
    <w:rsid w:val="00BC6AA0"/>
    <w:rsid w:val="00BC6C47"/>
    <w:rsid w:val="00BC7055"/>
    <w:rsid w:val="00BC7202"/>
    <w:rsid w:val="00BC75CD"/>
    <w:rsid w:val="00BC7DB4"/>
    <w:rsid w:val="00BD0150"/>
    <w:rsid w:val="00BD04E1"/>
    <w:rsid w:val="00BD06C5"/>
    <w:rsid w:val="00BD0B47"/>
    <w:rsid w:val="00BD1027"/>
    <w:rsid w:val="00BD1044"/>
    <w:rsid w:val="00BD1174"/>
    <w:rsid w:val="00BD11BF"/>
    <w:rsid w:val="00BD11D0"/>
    <w:rsid w:val="00BD145B"/>
    <w:rsid w:val="00BD165D"/>
    <w:rsid w:val="00BD1964"/>
    <w:rsid w:val="00BD1A7A"/>
    <w:rsid w:val="00BD1BB5"/>
    <w:rsid w:val="00BD288C"/>
    <w:rsid w:val="00BD2B6C"/>
    <w:rsid w:val="00BD2F71"/>
    <w:rsid w:val="00BD30E3"/>
    <w:rsid w:val="00BD311C"/>
    <w:rsid w:val="00BD33FA"/>
    <w:rsid w:val="00BD361F"/>
    <w:rsid w:val="00BD368A"/>
    <w:rsid w:val="00BD4336"/>
    <w:rsid w:val="00BD446D"/>
    <w:rsid w:val="00BD4597"/>
    <w:rsid w:val="00BD4CA2"/>
    <w:rsid w:val="00BD4DB4"/>
    <w:rsid w:val="00BD4FE0"/>
    <w:rsid w:val="00BD55F2"/>
    <w:rsid w:val="00BD55F4"/>
    <w:rsid w:val="00BD56ED"/>
    <w:rsid w:val="00BD5700"/>
    <w:rsid w:val="00BD57F0"/>
    <w:rsid w:val="00BD5D54"/>
    <w:rsid w:val="00BD60A3"/>
    <w:rsid w:val="00BD6556"/>
    <w:rsid w:val="00BD6646"/>
    <w:rsid w:val="00BD6679"/>
    <w:rsid w:val="00BD66E8"/>
    <w:rsid w:val="00BD6B7E"/>
    <w:rsid w:val="00BD6ECA"/>
    <w:rsid w:val="00BD6F26"/>
    <w:rsid w:val="00BD70A3"/>
    <w:rsid w:val="00BD740A"/>
    <w:rsid w:val="00BD7838"/>
    <w:rsid w:val="00BD791E"/>
    <w:rsid w:val="00BD7BA4"/>
    <w:rsid w:val="00BD7BDD"/>
    <w:rsid w:val="00BD7F1C"/>
    <w:rsid w:val="00BE0979"/>
    <w:rsid w:val="00BE0D30"/>
    <w:rsid w:val="00BE11AA"/>
    <w:rsid w:val="00BE15D4"/>
    <w:rsid w:val="00BE16BD"/>
    <w:rsid w:val="00BE18F4"/>
    <w:rsid w:val="00BE1ADA"/>
    <w:rsid w:val="00BE1E76"/>
    <w:rsid w:val="00BE1EBE"/>
    <w:rsid w:val="00BE1EDF"/>
    <w:rsid w:val="00BE20FD"/>
    <w:rsid w:val="00BE269F"/>
    <w:rsid w:val="00BE31D8"/>
    <w:rsid w:val="00BE34C0"/>
    <w:rsid w:val="00BE3518"/>
    <w:rsid w:val="00BE37B5"/>
    <w:rsid w:val="00BE37EA"/>
    <w:rsid w:val="00BE3A39"/>
    <w:rsid w:val="00BE3E07"/>
    <w:rsid w:val="00BE57F7"/>
    <w:rsid w:val="00BE58D6"/>
    <w:rsid w:val="00BE651B"/>
    <w:rsid w:val="00BE6790"/>
    <w:rsid w:val="00BE6EC7"/>
    <w:rsid w:val="00BE706B"/>
    <w:rsid w:val="00BE71A3"/>
    <w:rsid w:val="00BE73BF"/>
    <w:rsid w:val="00BE79AB"/>
    <w:rsid w:val="00BE7ACD"/>
    <w:rsid w:val="00BE7DE3"/>
    <w:rsid w:val="00BF0446"/>
    <w:rsid w:val="00BF0882"/>
    <w:rsid w:val="00BF0883"/>
    <w:rsid w:val="00BF16C4"/>
    <w:rsid w:val="00BF1C39"/>
    <w:rsid w:val="00BF1F35"/>
    <w:rsid w:val="00BF2728"/>
    <w:rsid w:val="00BF279D"/>
    <w:rsid w:val="00BF2988"/>
    <w:rsid w:val="00BF2DC5"/>
    <w:rsid w:val="00BF2FD3"/>
    <w:rsid w:val="00BF3913"/>
    <w:rsid w:val="00BF3B4B"/>
    <w:rsid w:val="00BF3BE3"/>
    <w:rsid w:val="00BF3BED"/>
    <w:rsid w:val="00BF40A1"/>
    <w:rsid w:val="00BF43FE"/>
    <w:rsid w:val="00BF46DC"/>
    <w:rsid w:val="00BF49F9"/>
    <w:rsid w:val="00BF4D61"/>
    <w:rsid w:val="00BF51D8"/>
    <w:rsid w:val="00BF51E7"/>
    <w:rsid w:val="00BF5847"/>
    <w:rsid w:val="00BF5B4D"/>
    <w:rsid w:val="00BF5BEE"/>
    <w:rsid w:val="00BF611C"/>
    <w:rsid w:val="00BF6752"/>
    <w:rsid w:val="00BF68CD"/>
    <w:rsid w:val="00BF7328"/>
    <w:rsid w:val="00BF733E"/>
    <w:rsid w:val="00BF7DCF"/>
    <w:rsid w:val="00C0023C"/>
    <w:rsid w:val="00C00699"/>
    <w:rsid w:val="00C00725"/>
    <w:rsid w:val="00C007DC"/>
    <w:rsid w:val="00C00997"/>
    <w:rsid w:val="00C009C0"/>
    <w:rsid w:val="00C00FDA"/>
    <w:rsid w:val="00C0113B"/>
    <w:rsid w:val="00C013DE"/>
    <w:rsid w:val="00C0158B"/>
    <w:rsid w:val="00C01955"/>
    <w:rsid w:val="00C01AA6"/>
    <w:rsid w:val="00C01AEC"/>
    <w:rsid w:val="00C01B6C"/>
    <w:rsid w:val="00C01D6C"/>
    <w:rsid w:val="00C023F2"/>
    <w:rsid w:val="00C025D8"/>
    <w:rsid w:val="00C02A46"/>
    <w:rsid w:val="00C02AFB"/>
    <w:rsid w:val="00C02B75"/>
    <w:rsid w:val="00C02DA4"/>
    <w:rsid w:val="00C0367F"/>
    <w:rsid w:val="00C03784"/>
    <w:rsid w:val="00C03788"/>
    <w:rsid w:val="00C0397C"/>
    <w:rsid w:val="00C03B8D"/>
    <w:rsid w:val="00C03FDF"/>
    <w:rsid w:val="00C041CA"/>
    <w:rsid w:val="00C041D7"/>
    <w:rsid w:val="00C04C16"/>
    <w:rsid w:val="00C04F3C"/>
    <w:rsid w:val="00C05075"/>
    <w:rsid w:val="00C05095"/>
    <w:rsid w:val="00C055C6"/>
    <w:rsid w:val="00C0562D"/>
    <w:rsid w:val="00C05D86"/>
    <w:rsid w:val="00C05DD2"/>
    <w:rsid w:val="00C0639E"/>
    <w:rsid w:val="00C065A2"/>
    <w:rsid w:val="00C0678E"/>
    <w:rsid w:val="00C067C7"/>
    <w:rsid w:val="00C06CFD"/>
    <w:rsid w:val="00C070C3"/>
    <w:rsid w:val="00C071A0"/>
    <w:rsid w:val="00C07369"/>
    <w:rsid w:val="00C0778D"/>
    <w:rsid w:val="00C07E54"/>
    <w:rsid w:val="00C07EA4"/>
    <w:rsid w:val="00C10E38"/>
    <w:rsid w:val="00C10FF2"/>
    <w:rsid w:val="00C11714"/>
    <w:rsid w:val="00C1181F"/>
    <w:rsid w:val="00C11A41"/>
    <w:rsid w:val="00C11C21"/>
    <w:rsid w:val="00C11C85"/>
    <w:rsid w:val="00C12064"/>
    <w:rsid w:val="00C121E0"/>
    <w:rsid w:val="00C122A4"/>
    <w:rsid w:val="00C124E3"/>
    <w:rsid w:val="00C1272E"/>
    <w:rsid w:val="00C1284C"/>
    <w:rsid w:val="00C128EF"/>
    <w:rsid w:val="00C12B65"/>
    <w:rsid w:val="00C131BE"/>
    <w:rsid w:val="00C13204"/>
    <w:rsid w:val="00C136BF"/>
    <w:rsid w:val="00C13798"/>
    <w:rsid w:val="00C137F9"/>
    <w:rsid w:val="00C13816"/>
    <w:rsid w:val="00C13B2A"/>
    <w:rsid w:val="00C13BD3"/>
    <w:rsid w:val="00C13F0B"/>
    <w:rsid w:val="00C1418C"/>
    <w:rsid w:val="00C142C0"/>
    <w:rsid w:val="00C14316"/>
    <w:rsid w:val="00C14319"/>
    <w:rsid w:val="00C14AF7"/>
    <w:rsid w:val="00C14B93"/>
    <w:rsid w:val="00C14D89"/>
    <w:rsid w:val="00C15B3B"/>
    <w:rsid w:val="00C15C83"/>
    <w:rsid w:val="00C15EF5"/>
    <w:rsid w:val="00C16136"/>
    <w:rsid w:val="00C16340"/>
    <w:rsid w:val="00C16BF3"/>
    <w:rsid w:val="00C16CAF"/>
    <w:rsid w:val="00C16FE9"/>
    <w:rsid w:val="00C170FC"/>
    <w:rsid w:val="00C171CD"/>
    <w:rsid w:val="00C1734F"/>
    <w:rsid w:val="00C17561"/>
    <w:rsid w:val="00C178B9"/>
    <w:rsid w:val="00C178D7"/>
    <w:rsid w:val="00C17956"/>
    <w:rsid w:val="00C17B52"/>
    <w:rsid w:val="00C17B8B"/>
    <w:rsid w:val="00C203C4"/>
    <w:rsid w:val="00C20656"/>
    <w:rsid w:val="00C20824"/>
    <w:rsid w:val="00C20AB4"/>
    <w:rsid w:val="00C20C73"/>
    <w:rsid w:val="00C2114C"/>
    <w:rsid w:val="00C214E9"/>
    <w:rsid w:val="00C21986"/>
    <w:rsid w:val="00C219B3"/>
    <w:rsid w:val="00C219FF"/>
    <w:rsid w:val="00C21B7B"/>
    <w:rsid w:val="00C22425"/>
    <w:rsid w:val="00C2248E"/>
    <w:rsid w:val="00C22757"/>
    <w:rsid w:val="00C22806"/>
    <w:rsid w:val="00C2284E"/>
    <w:rsid w:val="00C2290A"/>
    <w:rsid w:val="00C2297B"/>
    <w:rsid w:val="00C229B5"/>
    <w:rsid w:val="00C22A74"/>
    <w:rsid w:val="00C22AFD"/>
    <w:rsid w:val="00C22C8C"/>
    <w:rsid w:val="00C2368A"/>
    <w:rsid w:val="00C23880"/>
    <w:rsid w:val="00C23B85"/>
    <w:rsid w:val="00C23D88"/>
    <w:rsid w:val="00C23E48"/>
    <w:rsid w:val="00C23E82"/>
    <w:rsid w:val="00C240CD"/>
    <w:rsid w:val="00C245A6"/>
    <w:rsid w:val="00C245B1"/>
    <w:rsid w:val="00C2469A"/>
    <w:rsid w:val="00C24B62"/>
    <w:rsid w:val="00C24E69"/>
    <w:rsid w:val="00C24F6A"/>
    <w:rsid w:val="00C24F85"/>
    <w:rsid w:val="00C25330"/>
    <w:rsid w:val="00C2556C"/>
    <w:rsid w:val="00C257E1"/>
    <w:rsid w:val="00C25CFC"/>
    <w:rsid w:val="00C25F5B"/>
    <w:rsid w:val="00C26289"/>
    <w:rsid w:val="00C26EB2"/>
    <w:rsid w:val="00C26EB3"/>
    <w:rsid w:val="00C27462"/>
    <w:rsid w:val="00C2781E"/>
    <w:rsid w:val="00C27D96"/>
    <w:rsid w:val="00C30FB7"/>
    <w:rsid w:val="00C319B1"/>
    <w:rsid w:val="00C3221F"/>
    <w:rsid w:val="00C3238C"/>
    <w:rsid w:val="00C32648"/>
    <w:rsid w:val="00C32A77"/>
    <w:rsid w:val="00C32C77"/>
    <w:rsid w:val="00C32CF4"/>
    <w:rsid w:val="00C33000"/>
    <w:rsid w:val="00C33103"/>
    <w:rsid w:val="00C331BA"/>
    <w:rsid w:val="00C332F7"/>
    <w:rsid w:val="00C3387C"/>
    <w:rsid w:val="00C33EB5"/>
    <w:rsid w:val="00C343A9"/>
    <w:rsid w:val="00C346A1"/>
    <w:rsid w:val="00C34A5F"/>
    <w:rsid w:val="00C34D39"/>
    <w:rsid w:val="00C34D85"/>
    <w:rsid w:val="00C34DD0"/>
    <w:rsid w:val="00C350D4"/>
    <w:rsid w:val="00C3518A"/>
    <w:rsid w:val="00C352D7"/>
    <w:rsid w:val="00C353CF"/>
    <w:rsid w:val="00C35496"/>
    <w:rsid w:val="00C35B99"/>
    <w:rsid w:val="00C35C09"/>
    <w:rsid w:val="00C364EC"/>
    <w:rsid w:val="00C36606"/>
    <w:rsid w:val="00C3662F"/>
    <w:rsid w:val="00C36B9A"/>
    <w:rsid w:val="00C36EBA"/>
    <w:rsid w:val="00C3718F"/>
    <w:rsid w:val="00C37338"/>
    <w:rsid w:val="00C37D1A"/>
    <w:rsid w:val="00C37D5D"/>
    <w:rsid w:val="00C37EFA"/>
    <w:rsid w:val="00C37FDA"/>
    <w:rsid w:val="00C400D7"/>
    <w:rsid w:val="00C4032D"/>
    <w:rsid w:val="00C40424"/>
    <w:rsid w:val="00C406EC"/>
    <w:rsid w:val="00C414A8"/>
    <w:rsid w:val="00C4151A"/>
    <w:rsid w:val="00C41B13"/>
    <w:rsid w:val="00C41B25"/>
    <w:rsid w:val="00C41CFB"/>
    <w:rsid w:val="00C41F32"/>
    <w:rsid w:val="00C42260"/>
    <w:rsid w:val="00C42286"/>
    <w:rsid w:val="00C42503"/>
    <w:rsid w:val="00C4259E"/>
    <w:rsid w:val="00C425A3"/>
    <w:rsid w:val="00C426D8"/>
    <w:rsid w:val="00C433BB"/>
    <w:rsid w:val="00C43561"/>
    <w:rsid w:val="00C43A09"/>
    <w:rsid w:val="00C43AF4"/>
    <w:rsid w:val="00C43CFF"/>
    <w:rsid w:val="00C44888"/>
    <w:rsid w:val="00C44A9E"/>
    <w:rsid w:val="00C44EFA"/>
    <w:rsid w:val="00C4516C"/>
    <w:rsid w:val="00C451AE"/>
    <w:rsid w:val="00C45275"/>
    <w:rsid w:val="00C4583D"/>
    <w:rsid w:val="00C45CFB"/>
    <w:rsid w:val="00C45D18"/>
    <w:rsid w:val="00C45D68"/>
    <w:rsid w:val="00C46013"/>
    <w:rsid w:val="00C46098"/>
    <w:rsid w:val="00C4615D"/>
    <w:rsid w:val="00C46241"/>
    <w:rsid w:val="00C46575"/>
    <w:rsid w:val="00C465EF"/>
    <w:rsid w:val="00C46DC1"/>
    <w:rsid w:val="00C47088"/>
    <w:rsid w:val="00C470A8"/>
    <w:rsid w:val="00C473E3"/>
    <w:rsid w:val="00C47B78"/>
    <w:rsid w:val="00C47ECD"/>
    <w:rsid w:val="00C50519"/>
    <w:rsid w:val="00C5057B"/>
    <w:rsid w:val="00C509FD"/>
    <w:rsid w:val="00C51022"/>
    <w:rsid w:val="00C513E5"/>
    <w:rsid w:val="00C5180C"/>
    <w:rsid w:val="00C520B6"/>
    <w:rsid w:val="00C5216D"/>
    <w:rsid w:val="00C521E7"/>
    <w:rsid w:val="00C5223D"/>
    <w:rsid w:val="00C52327"/>
    <w:rsid w:val="00C525E9"/>
    <w:rsid w:val="00C5299B"/>
    <w:rsid w:val="00C52B22"/>
    <w:rsid w:val="00C52DEB"/>
    <w:rsid w:val="00C52F55"/>
    <w:rsid w:val="00C52FD8"/>
    <w:rsid w:val="00C5327F"/>
    <w:rsid w:val="00C534B2"/>
    <w:rsid w:val="00C534FA"/>
    <w:rsid w:val="00C5356E"/>
    <w:rsid w:val="00C540F0"/>
    <w:rsid w:val="00C5421F"/>
    <w:rsid w:val="00C5429A"/>
    <w:rsid w:val="00C547F1"/>
    <w:rsid w:val="00C54DD1"/>
    <w:rsid w:val="00C54E87"/>
    <w:rsid w:val="00C55333"/>
    <w:rsid w:val="00C55362"/>
    <w:rsid w:val="00C55646"/>
    <w:rsid w:val="00C559D6"/>
    <w:rsid w:val="00C564C9"/>
    <w:rsid w:val="00C5686D"/>
    <w:rsid w:val="00C56D04"/>
    <w:rsid w:val="00C56F93"/>
    <w:rsid w:val="00C5736B"/>
    <w:rsid w:val="00C57A3C"/>
    <w:rsid w:val="00C57A68"/>
    <w:rsid w:val="00C600BF"/>
    <w:rsid w:val="00C602F6"/>
    <w:rsid w:val="00C6050C"/>
    <w:rsid w:val="00C6053B"/>
    <w:rsid w:val="00C605E9"/>
    <w:rsid w:val="00C60653"/>
    <w:rsid w:val="00C60674"/>
    <w:rsid w:val="00C60766"/>
    <w:rsid w:val="00C609F6"/>
    <w:rsid w:val="00C611B1"/>
    <w:rsid w:val="00C61348"/>
    <w:rsid w:val="00C61795"/>
    <w:rsid w:val="00C62280"/>
    <w:rsid w:val="00C62303"/>
    <w:rsid w:val="00C631D9"/>
    <w:rsid w:val="00C6334B"/>
    <w:rsid w:val="00C634C3"/>
    <w:rsid w:val="00C63524"/>
    <w:rsid w:val="00C63573"/>
    <w:rsid w:val="00C635BD"/>
    <w:rsid w:val="00C6369F"/>
    <w:rsid w:val="00C63A29"/>
    <w:rsid w:val="00C63A3D"/>
    <w:rsid w:val="00C63BC1"/>
    <w:rsid w:val="00C64010"/>
    <w:rsid w:val="00C640BE"/>
    <w:rsid w:val="00C643EF"/>
    <w:rsid w:val="00C64406"/>
    <w:rsid w:val="00C64760"/>
    <w:rsid w:val="00C64854"/>
    <w:rsid w:val="00C64BCA"/>
    <w:rsid w:val="00C64E83"/>
    <w:rsid w:val="00C6505E"/>
    <w:rsid w:val="00C65372"/>
    <w:rsid w:val="00C6551F"/>
    <w:rsid w:val="00C656EA"/>
    <w:rsid w:val="00C65C38"/>
    <w:rsid w:val="00C6601E"/>
    <w:rsid w:val="00C6604A"/>
    <w:rsid w:val="00C662BB"/>
    <w:rsid w:val="00C66790"/>
    <w:rsid w:val="00C6683F"/>
    <w:rsid w:val="00C6694D"/>
    <w:rsid w:val="00C66DE4"/>
    <w:rsid w:val="00C66EC2"/>
    <w:rsid w:val="00C66EF9"/>
    <w:rsid w:val="00C670AB"/>
    <w:rsid w:val="00C670B6"/>
    <w:rsid w:val="00C6720E"/>
    <w:rsid w:val="00C67527"/>
    <w:rsid w:val="00C67642"/>
    <w:rsid w:val="00C67E73"/>
    <w:rsid w:val="00C702BE"/>
    <w:rsid w:val="00C70371"/>
    <w:rsid w:val="00C7057F"/>
    <w:rsid w:val="00C70892"/>
    <w:rsid w:val="00C70A43"/>
    <w:rsid w:val="00C70A4F"/>
    <w:rsid w:val="00C70B99"/>
    <w:rsid w:val="00C70D3D"/>
    <w:rsid w:val="00C712C7"/>
    <w:rsid w:val="00C7131C"/>
    <w:rsid w:val="00C718A6"/>
    <w:rsid w:val="00C71926"/>
    <w:rsid w:val="00C71DD3"/>
    <w:rsid w:val="00C726B9"/>
    <w:rsid w:val="00C727A7"/>
    <w:rsid w:val="00C728CA"/>
    <w:rsid w:val="00C72EDC"/>
    <w:rsid w:val="00C735C4"/>
    <w:rsid w:val="00C739B7"/>
    <w:rsid w:val="00C73CDF"/>
    <w:rsid w:val="00C73F4B"/>
    <w:rsid w:val="00C73FF5"/>
    <w:rsid w:val="00C7401B"/>
    <w:rsid w:val="00C74754"/>
    <w:rsid w:val="00C747E7"/>
    <w:rsid w:val="00C74DCA"/>
    <w:rsid w:val="00C75541"/>
    <w:rsid w:val="00C7554D"/>
    <w:rsid w:val="00C7581A"/>
    <w:rsid w:val="00C75A0C"/>
    <w:rsid w:val="00C75C95"/>
    <w:rsid w:val="00C76367"/>
    <w:rsid w:val="00C767CE"/>
    <w:rsid w:val="00C76805"/>
    <w:rsid w:val="00C76C4F"/>
    <w:rsid w:val="00C76E89"/>
    <w:rsid w:val="00C7711B"/>
    <w:rsid w:val="00C773F6"/>
    <w:rsid w:val="00C7743C"/>
    <w:rsid w:val="00C775D3"/>
    <w:rsid w:val="00C7789F"/>
    <w:rsid w:val="00C77D70"/>
    <w:rsid w:val="00C8005D"/>
    <w:rsid w:val="00C8008A"/>
    <w:rsid w:val="00C803CB"/>
    <w:rsid w:val="00C80884"/>
    <w:rsid w:val="00C809A1"/>
    <w:rsid w:val="00C809AB"/>
    <w:rsid w:val="00C80EAF"/>
    <w:rsid w:val="00C80F9A"/>
    <w:rsid w:val="00C81098"/>
    <w:rsid w:val="00C81313"/>
    <w:rsid w:val="00C813CF"/>
    <w:rsid w:val="00C813EC"/>
    <w:rsid w:val="00C81441"/>
    <w:rsid w:val="00C817CE"/>
    <w:rsid w:val="00C81A1D"/>
    <w:rsid w:val="00C81AA5"/>
    <w:rsid w:val="00C81CCB"/>
    <w:rsid w:val="00C81E59"/>
    <w:rsid w:val="00C82191"/>
    <w:rsid w:val="00C82636"/>
    <w:rsid w:val="00C8269B"/>
    <w:rsid w:val="00C82904"/>
    <w:rsid w:val="00C829A4"/>
    <w:rsid w:val="00C82B1E"/>
    <w:rsid w:val="00C82B34"/>
    <w:rsid w:val="00C82D21"/>
    <w:rsid w:val="00C82D6D"/>
    <w:rsid w:val="00C82DA6"/>
    <w:rsid w:val="00C82F16"/>
    <w:rsid w:val="00C83512"/>
    <w:rsid w:val="00C83CE6"/>
    <w:rsid w:val="00C83F33"/>
    <w:rsid w:val="00C8436E"/>
    <w:rsid w:val="00C8438D"/>
    <w:rsid w:val="00C84462"/>
    <w:rsid w:val="00C84A3D"/>
    <w:rsid w:val="00C84BB8"/>
    <w:rsid w:val="00C85317"/>
    <w:rsid w:val="00C854BC"/>
    <w:rsid w:val="00C855C0"/>
    <w:rsid w:val="00C855DE"/>
    <w:rsid w:val="00C85E3F"/>
    <w:rsid w:val="00C85F7F"/>
    <w:rsid w:val="00C865C8"/>
    <w:rsid w:val="00C8676D"/>
    <w:rsid w:val="00C86A3C"/>
    <w:rsid w:val="00C86CBC"/>
    <w:rsid w:val="00C870CD"/>
    <w:rsid w:val="00C871C6"/>
    <w:rsid w:val="00C873D0"/>
    <w:rsid w:val="00C87836"/>
    <w:rsid w:val="00C87FC7"/>
    <w:rsid w:val="00C9047E"/>
    <w:rsid w:val="00C910EA"/>
    <w:rsid w:val="00C9143F"/>
    <w:rsid w:val="00C914AE"/>
    <w:rsid w:val="00C91719"/>
    <w:rsid w:val="00C91B49"/>
    <w:rsid w:val="00C91B82"/>
    <w:rsid w:val="00C91DCA"/>
    <w:rsid w:val="00C91F50"/>
    <w:rsid w:val="00C91FC3"/>
    <w:rsid w:val="00C925DC"/>
    <w:rsid w:val="00C92BA0"/>
    <w:rsid w:val="00C9331E"/>
    <w:rsid w:val="00C9342B"/>
    <w:rsid w:val="00C93444"/>
    <w:rsid w:val="00C93662"/>
    <w:rsid w:val="00C93725"/>
    <w:rsid w:val="00C9384A"/>
    <w:rsid w:val="00C93A2B"/>
    <w:rsid w:val="00C93DAA"/>
    <w:rsid w:val="00C93EB8"/>
    <w:rsid w:val="00C93F91"/>
    <w:rsid w:val="00C94473"/>
    <w:rsid w:val="00C94540"/>
    <w:rsid w:val="00C94715"/>
    <w:rsid w:val="00C94B8C"/>
    <w:rsid w:val="00C94DE3"/>
    <w:rsid w:val="00C94E6B"/>
    <w:rsid w:val="00C954AF"/>
    <w:rsid w:val="00C9554D"/>
    <w:rsid w:val="00C95560"/>
    <w:rsid w:val="00C962B1"/>
    <w:rsid w:val="00C96432"/>
    <w:rsid w:val="00C96443"/>
    <w:rsid w:val="00C970CF"/>
    <w:rsid w:val="00C972CD"/>
    <w:rsid w:val="00C9745B"/>
    <w:rsid w:val="00C97794"/>
    <w:rsid w:val="00C9784C"/>
    <w:rsid w:val="00C97941"/>
    <w:rsid w:val="00C97F8B"/>
    <w:rsid w:val="00CA0047"/>
    <w:rsid w:val="00CA025E"/>
    <w:rsid w:val="00CA0DB6"/>
    <w:rsid w:val="00CA0F0E"/>
    <w:rsid w:val="00CA14D5"/>
    <w:rsid w:val="00CA1651"/>
    <w:rsid w:val="00CA1693"/>
    <w:rsid w:val="00CA1989"/>
    <w:rsid w:val="00CA1A3D"/>
    <w:rsid w:val="00CA1A5C"/>
    <w:rsid w:val="00CA2091"/>
    <w:rsid w:val="00CA25DC"/>
    <w:rsid w:val="00CA293F"/>
    <w:rsid w:val="00CA2A3F"/>
    <w:rsid w:val="00CA2B4A"/>
    <w:rsid w:val="00CA2BB6"/>
    <w:rsid w:val="00CA2BCD"/>
    <w:rsid w:val="00CA2CD1"/>
    <w:rsid w:val="00CA2D5D"/>
    <w:rsid w:val="00CA2F3F"/>
    <w:rsid w:val="00CA3199"/>
    <w:rsid w:val="00CA3393"/>
    <w:rsid w:val="00CA3478"/>
    <w:rsid w:val="00CA3D2F"/>
    <w:rsid w:val="00CA3ECC"/>
    <w:rsid w:val="00CA3FCF"/>
    <w:rsid w:val="00CA4033"/>
    <w:rsid w:val="00CA40FA"/>
    <w:rsid w:val="00CA4438"/>
    <w:rsid w:val="00CA4632"/>
    <w:rsid w:val="00CA4C0C"/>
    <w:rsid w:val="00CA4CAB"/>
    <w:rsid w:val="00CA5003"/>
    <w:rsid w:val="00CA51DE"/>
    <w:rsid w:val="00CA585D"/>
    <w:rsid w:val="00CA5B07"/>
    <w:rsid w:val="00CA663B"/>
    <w:rsid w:val="00CA66E7"/>
    <w:rsid w:val="00CA6D08"/>
    <w:rsid w:val="00CA6E52"/>
    <w:rsid w:val="00CA6FBC"/>
    <w:rsid w:val="00CA70E6"/>
    <w:rsid w:val="00CA71FB"/>
    <w:rsid w:val="00CA7428"/>
    <w:rsid w:val="00CA7CBC"/>
    <w:rsid w:val="00CA7E5B"/>
    <w:rsid w:val="00CB0065"/>
    <w:rsid w:val="00CB02C4"/>
    <w:rsid w:val="00CB0347"/>
    <w:rsid w:val="00CB04DA"/>
    <w:rsid w:val="00CB05A4"/>
    <w:rsid w:val="00CB0A29"/>
    <w:rsid w:val="00CB0AD7"/>
    <w:rsid w:val="00CB18BA"/>
    <w:rsid w:val="00CB19E2"/>
    <w:rsid w:val="00CB1F8D"/>
    <w:rsid w:val="00CB22EB"/>
    <w:rsid w:val="00CB27AA"/>
    <w:rsid w:val="00CB2C51"/>
    <w:rsid w:val="00CB32D1"/>
    <w:rsid w:val="00CB3324"/>
    <w:rsid w:val="00CB3610"/>
    <w:rsid w:val="00CB3AEE"/>
    <w:rsid w:val="00CB42B2"/>
    <w:rsid w:val="00CB474F"/>
    <w:rsid w:val="00CB4778"/>
    <w:rsid w:val="00CB49E3"/>
    <w:rsid w:val="00CB4D67"/>
    <w:rsid w:val="00CB508F"/>
    <w:rsid w:val="00CB51B3"/>
    <w:rsid w:val="00CB5374"/>
    <w:rsid w:val="00CB54D7"/>
    <w:rsid w:val="00CB5CCA"/>
    <w:rsid w:val="00CB605D"/>
    <w:rsid w:val="00CB648E"/>
    <w:rsid w:val="00CB649C"/>
    <w:rsid w:val="00CB64AA"/>
    <w:rsid w:val="00CB6742"/>
    <w:rsid w:val="00CB684F"/>
    <w:rsid w:val="00CB6923"/>
    <w:rsid w:val="00CB6979"/>
    <w:rsid w:val="00CB6E70"/>
    <w:rsid w:val="00CB737F"/>
    <w:rsid w:val="00CB73EA"/>
    <w:rsid w:val="00CB7478"/>
    <w:rsid w:val="00CB79D3"/>
    <w:rsid w:val="00CB7CB6"/>
    <w:rsid w:val="00CB7F94"/>
    <w:rsid w:val="00CC019C"/>
    <w:rsid w:val="00CC061B"/>
    <w:rsid w:val="00CC066F"/>
    <w:rsid w:val="00CC07F3"/>
    <w:rsid w:val="00CC0BCC"/>
    <w:rsid w:val="00CC0C61"/>
    <w:rsid w:val="00CC167F"/>
    <w:rsid w:val="00CC1736"/>
    <w:rsid w:val="00CC179F"/>
    <w:rsid w:val="00CC1950"/>
    <w:rsid w:val="00CC1A94"/>
    <w:rsid w:val="00CC1B4A"/>
    <w:rsid w:val="00CC1BAB"/>
    <w:rsid w:val="00CC1F9E"/>
    <w:rsid w:val="00CC2275"/>
    <w:rsid w:val="00CC22E4"/>
    <w:rsid w:val="00CC2B5A"/>
    <w:rsid w:val="00CC2FE5"/>
    <w:rsid w:val="00CC3404"/>
    <w:rsid w:val="00CC3BDD"/>
    <w:rsid w:val="00CC3BFD"/>
    <w:rsid w:val="00CC3C19"/>
    <w:rsid w:val="00CC4B50"/>
    <w:rsid w:val="00CC59EF"/>
    <w:rsid w:val="00CC6864"/>
    <w:rsid w:val="00CC7046"/>
    <w:rsid w:val="00CC7442"/>
    <w:rsid w:val="00CC74B5"/>
    <w:rsid w:val="00CC7638"/>
    <w:rsid w:val="00CC7ADC"/>
    <w:rsid w:val="00CC7B99"/>
    <w:rsid w:val="00CC7CEE"/>
    <w:rsid w:val="00CC7F5D"/>
    <w:rsid w:val="00CD02B3"/>
    <w:rsid w:val="00CD072C"/>
    <w:rsid w:val="00CD08AF"/>
    <w:rsid w:val="00CD0C10"/>
    <w:rsid w:val="00CD0C15"/>
    <w:rsid w:val="00CD17CF"/>
    <w:rsid w:val="00CD1881"/>
    <w:rsid w:val="00CD1B4E"/>
    <w:rsid w:val="00CD1B87"/>
    <w:rsid w:val="00CD1DBE"/>
    <w:rsid w:val="00CD2161"/>
    <w:rsid w:val="00CD229F"/>
    <w:rsid w:val="00CD2674"/>
    <w:rsid w:val="00CD2AD0"/>
    <w:rsid w:val="00CD2B99"/>
    <w:rsid w:val="00CD2D7B"/>
    <w:rsid w:val="00CD3202"/>
    <w:rsid w:val="00CD3217"/>
    <w:rsid w:val="00CD33DC"/>
    <w:rsid w:val="00CD37C7"/>
    <w:rsid w:val="00CD3DE5"/>
    <w:rsid w:val="00CD411B"/>
    <w:rsid w:val="00CD43E6"/>
    <w:rsid w:val="00CD483C"/>
    <w:rsid w:val="00CD4890"/>
    <w:rsid w:val="00CD4AF2"/>
    <w:rsid w:val="00CD4B3B"/>
    <w:rsid w:val="00CD4E13"/>
    <w:rsid w:val="00CD5170"/>
    <w:rsid w:val="00CD5246"/>
    <w:rsid w:val="00CD52B2"/>
    <w:rsid w:val="00CD5310"/>
    <w:rsid w:val="00CD536A"/>
    <w:rsid w:val="00CD540F"/>
    <w:rsid w:val="00CD562C"/>
    <w:rsid w:val="00CD5657"/>
    <w:rsid w:val="00CD583B"/>
    <w:rsid w:val="00CD5865"/>
    <w:rsid w:val="00CD586C"/>
    <w:rsid w:val="00CD5CB9"/>
    <w:rsid w:val="00CD5ECC"/>
    <w:rsid w:val="00CD5F8A"/>
    <w:rsid w:val="00CD623B"/>
    <w:rsid w:val="00CD64A2"/>
    <w:rsid w:val="00CD6515"/>
    <w:rsid w:val="00CD664D"/>
    <w:rsid w:val="00CD7514"/>
    <w:rsid w:val="00CD75CC"/>
    <w:rsid w:val="00CD770E"/>
    <w:rsid w:val="00CD78D4"/>
    <w:rsid w:val="00CD794B"/>
    <w:rsid w:val="00CD7E72"/>
    <w:rsid w:val="00CD7E85"/>
    <w:rsid w:val="00CD7FA5"/>
    <w:rsid w:val="00CE0040"/>
    <w:rsid w:val="00CE005B"/>
    <w:rsid w:val="00CE014D"/>
    <w:rsid w:val="00CE04D5"/>
    <w:rsid w:val="00CE0664"/>
    <w:rsid w:val="00CE06BE"/>
    <w:rsid w:val="00CE081C"/>
    <w:rsid w:val="00CE08A3"/>
    <w:rsid w:val="00CE09D6"/>
    <w:rsid w:val="00CE0A3D"/>
    <w:rsid w:val="00CE0B28"/>
    <w:rsid w:val="00CE0D43"/>
    <w:rsid w:val="00CE0F4A"/>
    <w:rsid w:val="00CE1254"/>
    <w:rsid w:val="00CE146D"/>
    <w:rsid w:val="00CE19A1"/>
    <w:rsid w:val="00CE1C96"/>
    <w:rsid w:val="00CE1FF5"/>
    <w:rsid w:val="00CE20AC"/>
    <w:rsid w:val="00CE2289"/>
    <w:rsid w:val="00CE2374"/>
    <w:rsid w:val="00CE2573"/>
    <w:rsid w:val="00CE259F"/>
    <w:rsid w:val="00CE25F0"/>
    <w:rsid w:val="00CE3E5C"/>
    <w:rsid w:val="00CE4154"/>
    <w:rsid w:val="00CE4304"/>
    <w:rsid w:val="00CE46A2"/>
    <w:rsid w:val="00CE4B42"/>
    <w:rsid w:val="00CE4EE9"/>
    <w:rsid w:val="00CE5204"/>
    <w:rsid w:val="00CE5235"/>
    <w:rsid w:val="00CE5593"/>
    <w:rsid w:val="00CE56F6"/>
    <w:rsid w:val="00CE5805"/>
    <w:rsid w:val="00CE5EA3"/>
    <w:rsid w:val="00CE615B"/>
    <w:rsid w:val="00CE648A"/>
    <w:rsid w:val="00CE691A"/>
    <w:rsid w:val="00CE7104"/>
    <w:rsid w:val="00CE721F"/>
    <w:rsid w:val="00CE73F8"/>
    <w:rsid w:val="00CE7560"/>
    <w:rsid w:val="00CE76E0"/>
    <w:rsid w:val="00CE79CC"/>
    <w:rsid w:val="00CE7A31"/>
    <w:rsid w:val="00CE7E67"/>
    <w:rsid w:val="00CF02BF"/>
    <w:rsid w:val="00CF08B0"/>
    <w:rsid w:val="00CF0CA1"/>
    <w:rsid w:val="00CF0CF7"/>
    <w:rsid w:val="00CF0F8B"/>
    <w:rsid w:val="00CF16CE"/>
    <w:rsid w:val="00CF1E17"/>
    <w:rsid w:val="00CF2046"/>
    <w:rsid w:val="00CF24C5"/>
    <w:rsid w:val="00CF26A6"/>
    <w:rsid w:val="00CF2BC2"/>
    <w:rsid w:val="00CF371B"/>
    <w:rsid w:val="00CF393F"/>
    <w:rsid w:val="00CF3C56"/>
    <w:rsid w:val="00CF4391"/>
    <w:rsid w:val="00CF4F47"/>
    <w:rsid w:val="00CF5F3F"/>
    <w:rsid w:val="00CF619E"/>
    <w:rsid w:val="00CF63D1"/>
    <w:rsid w:val="00CF6468"/>
    <w:rsid w:val="00CF680C"/>
    <w:rsid w:val="00CF688E"/>
    <w:rsid w:val="00CF72E7"/>
    <w:rsid w:val="00CF7402"/>
    <w:rsid w:val="00CF7609"/>
    <w:rsid w:val="00CF77DA"/>
    <w:rsid w:val="00CF7863"/>
    <w:rsid w:val="00CF7D72"/>
    <w:rsid w:val="00CF7DF0"/>
    <w:rsid w:val="00D00040"/>
    <w:rsid w:val="00D001C3"/>
    <w:rsid w:val="00D00899"/>
    <w:rsid w:val="00D00A8D"/>
    <w:rsid w:val="00D00B78"/>
    <w:rsid w:val="00D00C5E"/>
    <w:rsid w:val="00D00E32"/>
    <w:rsid w:val="00D00EC1"/>
    <w:rsid w:val="00D013B8"/>
    <w:rsid w:val="00D013BF"/>
    <w:rsid w:val="00D013E8"/>
    <w:rsid w:val="00D013FF"/>
    <w:rsid w:val="00D01C5C"/>
    <w:rsid w:val="00D01E15"/>
    <w:rsid w:val="00D0203B"/>
    <w:rsid w:val="00D02231"/>
    <w:rsid w:val="00D02450"/>
    <w:rsid w:val="00D0295C"/>
    <w:rsid w:val="00D02A0D"/>
    <w:rsid w:val="00D02AD5"/>
    <w:rsid w:val="00D02DB0"/>
    <w:rsid w:val="00D03384"/>
    <w:rsid w:val="00D033DC"/>
    <w:rsid w:val="00D03F19"/>
    <w:rsid w:val="00D03F9B"/>
    <w:rsid w:val="00D04106"/>
    <w:rsid w:val="00D0442A"/>
    <w:rsid w:val="00D04659"/>
    <w:rsid w:val="00D0475A"/>
    <w:rsid w:val="00D04791"/>
    <w:rsid w:val="00D04948"/>
    <w:rsid w:val="00D04A70"/>
    <w:rsid w:val="00D04C64"/>
    <w:rsid w:val="00D04FCB"/>
    <w:rsid w:val="00D0593C"/>
    <w:rsid w:val="00D059C4"/>
    <w:rsid w:val="00D05DEB"/>
    <w:rsid w:val="00D05F9E"/>
    <w:rsid w:val="00D062BF"/>
    <w:rsid w:val="00D06589"/>
    <w:rsid w:val="00D06872"/>
    <w:rsid w:val="00D069B0"/>
    <w:rsid w:val="00D06A5B"/>
    <w:rsid w:val="00D06B4D"/>
    <w:rsid w:val="00D070D1"/>
    <w:rsid w:val="00D070F6"/>
    <w:rsid w:val="00D0719D"/>
    <w:rsid w:val="00D0767C"/>
    <w:rsid w:val="00D079F4"/>
    <w:rsid w:val="00D07A86"/>
    <w:rsid w:val="00D1022B"/>
    <w:rsid w:val="00D10375"/>
    <w:rsid w:val="00D104D5"/>
    <w:rsid w:val="00D1078F"/>
    <w:rsid w:val="00D10885"/>
    <w:rsid w:val="00D10A86"/>
    <w:rsid w:val="00D10E28"/>
    <w:rsid w:val="00D11931"/>
    <w:rsid w:val="00D11C43"/>
    <w:rsid w:val="00D11FA5"/>
    <w:rsid w:val="00D11FD9"/>
    <w:rsid w:val="00D13439"/>
    <w:rsid w:val="00D13594"/>
    <w:rsid w:val="00D13861"/>
    <w:rsid w:val="00D13B65"/>
    <w:rsid w:val="00D13CAC"/>
    <w:rsid w:val="00D13EC4"/>
    <w:rsid w:val="00D13F09"/>
    <w:rsid w:val="00D1430A"/>
    <w:rsid w:val="00D1451D"/>
    <w:rsid w:val="00D149DC"/>
    <w:rsid w:val="00D14D91"/>
    <w:rsid w:val="00D155A4"/>
    <w:rsid w:val="00D15A9E"/>
    <w:rsid w:val="00D15B85"/>
    <w:rsid w:val="00D15C14"/>
    <w:rsid w:val="00D15D9F"/>
    <w:rsid w:val="00D15F57"/>
    <w:rsid w:val="00D162FC"/>
    <w:rsid w:val="00D16955"/>
    <w:rsid w:val="00D16963"/>
    <w:rsid w:val="00D16DD1"/>
    <w:rsid w:val="00D16E77"/>
    <w:rsid w:val="00D16FB0"/>
    <w:rsid w:val="00D175F0"/>
    <w:rsid w:val="00D177F3"/>
    <w:rsid w:val="00D2014B"/>
    <w:rsid w:val="00D202CC"/>
    <w:rsid w:val="00D20AA4"/>
    <w:rsid w:val="00D20F7F"/>
    <w:rsid w:val="00D21087"/>
    <w:rsid w:val="00D2143A"/>
    <w:rsid w:val="00D21509"/>
    <w:rsid w:val="00D21853"/>
    <w:rsid w:val="00D21B22"/>
    <w:rsid w:val="00D21BB4"/>
    <w:rsid w:val="00D21C13"/>
    <w:rsid w:val="00D22377"/>
    <w:rsid w:val="00D2242B"/>
    <w:rsid w:val="00D22760"/>
    <w:rsid w:val="00D227CF"/>
    <w:rsid w:val="00D22AAE"/>
    <w:rsid w:val="00D22D5F"/>
    <w:rsid w:val="00D22FAE"/>
    <w:rsid w:val="00D23045"/>
    <w:rsid w:val="00D2348C"/>
    <w:rsid w:val="00D235B3"/>
    <w:rsid w:val="00D23C2B"/>
    <w:rsid w:val="00D2411E"/>
    <w:rsid w:val="00D243F1"/>
    <w:rsid w:val="00D24622"/>
    <w:rsid w:val="00D24940"/>
    <w:rsid w:val="00D24E10"/>
    <w:rsid w:val="00D256DB"/>
    <w:rsid w:val="00D25EC9"/>
    <w:rsid w:val="00D26B7D"/>
    <w:rsid w:val="00D26F66"/>
    <w:rsid w:val="00D276F0"/>
    <w:rsid w:val="00D2779D"/>
    <w:rsid w:val="00D27A9E"/>
    <w:rsid w:val="00D27F9F"/>
    <w:rsid w:val="00D303EF"/>
    <w:rsid w:val="00D3047F"/>
    <w:rsid w:val="00D306E8"/>
    <w:rsid w:val="00D3080D"/>
    <w:rsid w:val="00D30A5F"/>
    <w:rsid w:val="00D31AAB"/>
    <w:rsid w:val="00D31CD7"/>
    <w:rsid w:val="00D31D92"/>
    <w:rsid w:val="00D3202F"/>
    <w:rsid w:val="00D329B8"/>
    <w:rsid w:val="00D32C84"/>
    <w:rsid w:val="00D33243"/>
    <w:rsid w:val="00D33297"/>
    <w:rsid w:val="00D335F9"/>
    <w:rsid w:val="00D338B0"/>
    <w:rsid w:val="00D33A26"/>
    <w:rsid w:val="00D34748"/>
    <w:rsid w:val="00D34872"/>
    <w:rsid w:val="00D34C24"/>
    <w:rsid w:val="00D34F41"/>
    <w:rsid w:val="00D34F54"/>
    <w:rsid w:val="00D352C8"/>
    <w:rsid w:val="00D354DC"/>
    <w:rsid w:val="00D35576"/>
    <w:rsid w:val="00D3564A"/>
    <w:rsid w:val="00D35B95"/>
    <w:rsid w:val="00D36799"/>
    <w:rsid w:val="00D3686E"/>
    <w:rsid w:val="00D36ACA"/>
    <w:rsid w:val="00D36C99"/>
    <w:rsid w:val="00D37298"/>
    <w:rsid w:val="00D3731C"/>
    <w:rsid w:val="00D3790E"/>
    <w:rsid w:val="00D379C1"/>
    <w:rsid w:val="00D37D1F"/>
    <w:rsid w:val="00D37F22"/>
    <w:rsid w:val="00D40072"/>
    <w:rsid w:val="00D40313"/>
    <w:rsid w:val="00D408CB"/>
    <w:rsid w:val="00D40ABE"/>
    <w:rsid w:val="00D40B73"/>
    <w:rsid w:val="00D4120D"/>
    <w:rsid w:val="00D412C2"/>
    <w:rsid w:val="00D4137A"/>
    <w:rsid w:val="00D41867"/>
    <w:rsid w:val="00D418AE"/>
    <w:rsid w:val="00D41985"/>
    <w:rsid w:val="00D41A8C"/>
    <w:rsid w:val="00D41BBA"/>
    <w:rsid w:val="00D41DB7"/>
    <w:rsid w:val="00D422A4"/>
    <w:rsid w:val="00D4243B"/>
    <w:rsid w:val="00D429D1"/>
    <w:rsid w:val="00D42DC6"/>
    <w:rsid w:val="00D42F02"/>
    <w:rsid w:val="00D43014"/>
    <w:rsid w:val="00D4321A"/>
    <w:rsid w:val="00D43439"/>
    <w:rsid w:val="00D43605"/>
    <w:rsid w:val="00D438F7"/>
    <w:rsid w:val="00D43999"/>
    <w:rsid w:val="00D439AC"/>
    <w:rsid w:val="00D43C0E"/>
    <w:rsid w:val="00D43C1E"/>
    <w:rsid w:val="00D43E85"/>
    <w:rsid w:val="00D44251"/>
    <w:rsid w:val="00D443E7"/>
    <w:rsid w:val="00D44756"/>
    <w:rsid w:val="00D44D9C"/>
    <w:rsid w:val="00D44F23"/>
    <w:rsid w:val="00D45259"/>
    <w:rsid w:val="00D4527D"/>
    <w:rsid w:val="00D453FF"/>
    <w:rsid w:val="00D4558D"/>
    <w:rsid w:val="00D45A5C"/>
    <w:rsid w:val="00D46570"/>
    <w:rsid w:val="00D4661A"/>
    <w:rsid w:val="00D46D74"/>
    <w:rsid w:val="00D4738F"/>
    <w:rsid w:val="00D47449"/>
    <w:rsid w:val="00D474F5"/>
    <w:rsid w:val="00D475DA"/>
    <w:rsid w:val="00D47799"/>
    <w:rsid w:val="00D477FB"/>
    <w:rsid w:val="00D47991"/>
    <w:rsid w:val="00D47AAE"/>
    <w:rsid w:val="00D47B88"/>
    <w:rsid w:val="00D47E1D"/>
    <w:rsid w:val="00D50126"/>
    <w:rsid w:val="00D504D5"/>
    <w:rsid w:val="00D50807"/>
    <w:rsid w:val="00D508ED"/>
    <w:rsid w:val="00D50DDE"/>
    <w:rsid w:val="00D50DF0"/>
    <w:rsid w:val="00D5111E"/>
    <w:rsid w:val="00D511A4"/>
    <w:rsid w:val="00D51254"/>
    <w:rsid w:val="00D51286"/>
    <w:rsid w:val="00D51303"/>
    <w:rsid w:val="00D51851"/>
    <w:rsid w:val="00D52023"/>
    <w:rsid w:val="00D52C35"/>
    <w:rsid w:val="00D52D72"/>
    <w:rsid w:val="00D52DAC"/>
    <w:rsid w:val="00D52E03"/>
    <w:rsid w:val="00D52EFE"/>
    <w:rsid w:val="00D5327F"/>
    <w:rsid w:val="00D53821"/>
    <w:rsid w:val="00D5392F"/>
    <w:rsid w:val="00D53A17"/>
    <w:rsid w:val="00D53D74"/>
    <w:rsid w:val="00D54006"/>
    <w:rsid w:val="00D543C2"/>
    <w:rsid w:val="00D5482B"/>
    <w:rsid w:val="00D54885"/>
    <w:rsid w:val="00D54C58"/>
    <w:rsid w:val="00D54FAC"/>
    <w:rsid w:val="00D5513D"/>
    <w:rsid w:val="00D55312"/>
    <w:rsid w:val="00D553D2"/>
    <w:rsid w:val="00D55982"/>
    <w:rsid w:val="00D55B33"/>
    <w:rsid w:val="00D55CF1"/>
    <w:rsid w:val="00D55D5B"/>
    <w:rsid w:val="00D55EED"/>
    <w:rsid w:val="00D561C8"/>
    <w:rsid w:val="00D56381"/>
    <w:rsid w:val="00D5643E"/>
    <w:rsid w:val="00D568C1"/>
    <w:rsid w:val="00D56C22"/>
    <w:rsid w:val="00D56DF4"/>
    <w:rsid w:val="00D5732B"/>
    <w:rsid w:val="00D57520"/>
    <w:rsid w:val="00D57BBA"/>
    <w:rsid w:val="00D57D02"/>
    <w:rsid w:val="00D57D3F"/>
    <w:rsid w:val="00D60622"/>
    <w:rsid w:val="00D60E28"/>
    <w:rsid w:val="00D6116C"/>
    <w:rsid w:val="00D6126D"/>
    <w:rsid w:val="00D61484"/>
    <w:rsid w:val="00D61A80"/>
    <w:rsid w:val="00D61BBC"/>
    <w:rsid w:val="00D62035"/>
    <w:rsid w:val="00D6221E"/>
    <w:rsid w:val="00D62508"/>
    <w:rsid w:val="00D62C01"/>
    <w:rsid w:val="00D632F9"/>
    <w:rsid w:val="00D63576"/>
    <w:rsid w:val="00D635AF"/>
    <w:rsid w:val="00D6367B"/>
    <w:rsid w:val="00D638BA"/>
    <w:rsid w:val="00D654CD"/>
    <w:rsid w:val="00D65CEB"/>
    <w:rsid w:val="00D65F58"/>
    <w:rsid w:val="00D6624B"/>
    <w:rsid w:val="00D66531"/>
    <w:rsid w:val="00D67160"/>
    <w:rsid w:val="00D67820"/>
    <w:rsid w:val="00D67F50"/>
    <w:rsid w:val="00D7027A"/>
    <w:rsid w:val="00D70753"/>
    <w:rsid w:val="00D708CB"/>
    <w:rsid w:val="00D70B1C"/>
    <w:rsid w:val="00D710BE"/>
    <w:rsid w:val="00D7175E"/>
    <w:rsid w:val="00D71ACC"/>
    <w:rsid w:val="00D7208F"/>
    <w:rsid w:val="00D7212D"/>
    <w:rsid w:val="00D72503"/>
    <w:rsid w:val="00D72533"/>
    <w:rsid w:val="00D7258F"/>
    <w:rsid w:val="00D727B9"/>
    <w:rsid w:val="00D72968"/>
    <w:rsid w:val="00D731BC"/>
    <w:rsid w:val="00D73944"/>
    <w:rsid w:val="00D73F0B"/>
    <w:rsid w:val="00D742EF"/>
    <w:rsid w:val="00D74314"/>
    <w:rsid w:val="00D74396"/>
    <w:rsid w:val="00D74490"/>
    <w:rsid w:val="00D7496A"/>
    <w:rsid w:val="00D74D70"/>
    <w:rsid w:val="00D7503F"/>
    <w:rsid w:val="00D75283"/>
    <w:rsid w:val="00D752D8"/>
    <w:rsid w:val="00D756D9"/>
    <w:rsid w:val="00D75CDC"/>
    <w:rsid w:val="00D75D84"/>
    <w:rsid w:val="00D75EF5"/>
    <w:rsid w:val="00D75F87"/>
    <w:rsid w:val="00D761D2"/>
    <w:rsid w:val="00D7647E"/>
    <w:rsid w:val="00D7681C"/>
    <w:rsid w:val="00D76996"/>
    <w:rsid w:val="00D77215"/>
    <w:rsid w:val="00D77721"/>
    <w:rsid w:val="00D778A0"/>
    <w:rsid w:val="00D77DD6"/>
    <w:rsid w:val="00D77E90"/>
    <w:rsid w:val="00D801D4"/>
    <w:rsid w:val="00D803E5"/>
    <w:rsid w:val="00D803EC"/>
    <w:rsid w:val="00D80466"/>
    <w:rsid w:val="00D817AD"/>
    <w:rsid w:val="00D81DDD"/>
    <w:rsid w:val="00D81EAD"/>
    <w:rsid w:val="00D81EDD"/>
    <w:rsid w:val="00D82044"/>
    <w:rsid w:val="00D820FD"/>
    <w:rsid w:val="00D82AAF"/>
    <w:rsid w:val="00D82FAD"/>
    <w:rsid w:val="00D8327E"/>
    <w:rsid w:val="00D8339C"/>
    <w:rsid w:val="00D833E7"/>
    <w:rsid w:val="00D83450"/>
    <w:rsid w:val="00D83589"/>
    <w:rsid w:val="00D83626"/>
    <w:rsid w:val="00D8365D"/>
    <w:rsid w:val="00D83798"/>
    <w:rsid w:val="00D83B2D"/>
    <w:rsid w:val="00D83D41"/>
    <w:rsid w:val="00D849A6"/>
    <w:rsid w:val="00D84A42"/>
    <w:rsid w:val="00D84D02"/>
    <w:rsid w:val="00D84E49"/>
    <w:rsid w:val="00D85550"/>
    <w:rsid w:val="00D85581"/>
    <w:rsid w:val="00D859FC"/>
    <w:rsid w:val="00D85BEB"/>
    <w:rsid w:val="00D862F6"/>
    <w:rsid w:val="00D86449"/>
    <w:rsid w:val="00D87006"/>
    <w:rsid w:val="00D870D5"/>
    <w:rsid w:val="00D8732E"/>
    <w:rsid w:val="00D87337"/>
    <w:rsid w:val="00D875B3"/>
    <w:rsid w:val="00D87E5D"/>
    <w:rsid w:val="00D901CC"/>
    <w:rsid w:val="00D902A1"/>
    <w:rsid w:val="00D90657"/>
    <w:rsid w:val="00D906ED"/>
    <w:rsid w:val="00D906FB"/>
    <w:rsid w:val="00D90750"/>
    <w:rsid w:val="00D90EAC"/>
    <w:rsid w:val="00D90FF0"/>
    <w:rsid w:val="00D91064"/>
    <w:rsid w:val="00D91987"/>
    <w:rsid w:val="00D91A44"/>
    <w:rsid w:val="00D91D28"/>
    <w:rsid w:val="00D9255D"/>
    <w:rsid w:val="00D92A66"/>
    <w:rsid w:val="00D932C4"/>
    <w:rsid w:val="00D93472"/>
    <w:rsid w:val="00D93685"/>
    <w:rsid w:val="00D9368B"/>
    <w:rsid w:val="00D93754"/>
    <w:rsid w:val="00D93AF3"/>
    <w:rsid w:val="00D944A2"/>
    <w:rsid w:val="00D9463A"/>
    <w:rsid w:val="00D9492C"/>
    <w:rsid w:val="00D9553E"/>
    <w:rsid w:val="00D955A6"/>
    <w:rsid w:val="00D95B32"/>
    <w:rsid w:val="00D95E51"/>
    <w:rsid w:val="00D96002"/>
    <w:rsid w:val="00D969FA"/>
    <w:rsid w:val="00D96A77"/>
    <w:rsid w:val="00D96AE5"/>
    <w:rsid w:val="00D97269"/>
    <w:rsid w:val="00D974D7"/>
    <w:rsid w:val="00D9772E"/>
    <w:rsid w:val="00D97895"/>
    <w:rsid w:val="00DA0046"/>
    <w:rsid w:val="00DA0B2B"/>
    <w:rsid w:val="00DA0B87"/>
    <w:rsid w:val="00DA0C08"/>
    <w:rsid w:val="00DA0E9F"/>
    <w:rsid w:val="00DA1322"/>
    <w:rsid w:val="00DA1669"/>
    <w:rsid w:val="00DA1714"/>
    <w:rsid w:val="00DA20A7"/>
    <w:rsid w:val="00DA20D4"/>
    <w:rsid w:val="00DA2347"/>
    <w:rsid w:val="00DA2374"/>
    <w:rsid w:val="00DA283E"/>
    <w:rsid w:val="00DA2F90"/>
    <w:rsid w:val="00DA31BF"/>
    <w:rsid w:val="00DA3283"/>
    <w:rsid w:val="00DA3319"/>
    <w:rsid w:val="00DA38CA"/>
    <w:rsid w:val="00DA3A38"/>
    <w:rsid w:val="00DA3CC3"/>
    <w:rsid w:val="00DA4150"/>
    <w:rsid w:val="00DA42C6"/>
    <w:rsid w:val="00DA433A"/>
    <w:rsid w:val="00DA4473"/>
    <w:rsid w:val="00DA4B8B"/>
    <w:rsid w:val="00DA4B9E"/>
    <w:rsid w:val="00DA4BFE"/>
    <w:rsid w:val="00DA4EFE"/>
    <w:rsid w:val="00DA52FF"/>
    <w:rsid w:val="00DA5957"/>
    <w:rsid w:val="00DA59C5"/>
    <w:rsid w:val="00DA6053"/>
    <w:rsid w:val="00DA612E"/>
    <w:rsid w:val="00DA6265"/>
    <w:rsid w:val="00DA671E"/>
    <w:rsid w:val="00DA6DEE"/>
    <w:rsid w:val="00DA6E06"/>
    <w:rsid w:val="00DA7385"/>
    <w:rsid w:val="00DA7414"/>
    <w:rsid w:val="00DA769E"/>
    <w:rsid w:val="00DA76F8"/>
    <w:rsid w:val="00DA77D5"/>
    <w:rsid w:val="00DA78D7"/>
    <w:rsid w:val="00DA7A08"/>
    <w:rsid w:val="00DA7D4A"/>
    <w:rsid w:val="00DA7E99"/>
    <w:rsid w:val="00DB0022"/>
    <w:rsid w:val="00DB00F7"/>
    <w:rsid w:val="00DB052F"/>
    <w:rsid w:val="00DB05C8"/>
    <w:rsid w:val="00DB0BF6"/>
    <w:rsid w:val="00DB0E2A"/>
    <w:rsid w:val="00DB0FD4"/>
    <w:rsid w:val="00DB19C5"/>
    <w:rsid w:val="00DB1CDD"/>
    <w:rsid w:val="00DB1CF6"/>
    <w:rsid w:val="00DB1DE6"/>
    <w:rsid w:val="00DB1E0D"/>
    <w:rsid w:val="00DB2564"/>
    <w:rsid w:val="00DB25F6"/>
    <w:rsid w:val="00DB28AA"/>
    <w:rsid w:val="00DB2902"/>
    <w:rsid w:val="00DB2946"/>
    <w:rsid w:val="00DB2A49"/>
    <w:rsid w:val="00DB2D5A"/>
    <w:rsid w:val="00DB2FA0"/>
    <w:rsid w:val="00DB2FAA"/>
    <w:rsid w:val="00DB3385"/>
    <w:rsid w:val="00DB40E1"/>
    <w:rsid w:val="00DB4372"/>
    <w:rsid w:val="00DB4468"/>
    <w:rsid w:val="00DB46CD"/>
    <w:rsid w:val="00DB47AD"/>
    <w:rsid w:val="00DB49D6"/>
    <w:rsid w:val="00DB4C03"/>
    <w:rsid w:val="00DB4D36"/>
    <w:rsid w:val="00DB4E14"/>
    <w:rsid w:val="00DB5127"/>
    <w:rsid w:val="00DB52D9"/>
    <w:rsid w:val="00DB52FF"/>
    <w:rsid w:val="00DB5621"/>
    <w:rsid w:val="00DB5857"/>
    <w:rsid w:val="00DB59BE"/>
    <w:rsid w:val="00DB63BD"/>
    <w:rsid w:val="00DB6484"/>
    <w:rsid w:val="00DB6537"/>
    <w:rsid w:val="00DB6911"/>
    <w:rsid w:val="00DB6ABC"/>
    <w:rsid w:val="00DB6B87"/>
    <w:rsid w:val="00DB6BEF"/>
    <w:rsid w:val="00DB6C16"/>
    <w:rsid w:val="00DB753C"/>
    <w:rsid w:val="00DB761D"/>
    <w:rsid w:val="00DB7A05"/>
    <w:rsid w:val="00DB7B74"/>
    <w:rsid w:val="00DC0123"/>
    <w:rsid w:val="00DC03A4"/>
    <w:rsid w:val="00DC03AF"/>
    <w:rsid w:val="00DC05D6"/>
    <w:rsid w:val="00DC0A16"/>
    <w:rsid w:val="00DC0BE1"/>
    <w:rsid w:val="00DC0C01"/>
    <w:rsid w:val="00DC13F1"/>
    <w:rsid w:val="00DC1428"/>
    <w:rsid w:val="00DC1C5F"/>
    <w:rsid w:val="00DC1D1F"/>
    <w:rsid w:val="00DC1F20"/>
    <w:rsid w:val="00DC1F77"/>
    <w:rsid w:val="00DC20DE"/>
    <w:rsid w:val="00DC2349"/>
    <w:rsid w:val="00DC254E"/>
    <w:rsid w:val="00DC26E0"/>
    <w:rsid w:val="00DC2AC5"/>
    <w:rsid w:val="00DC2E9D"/>
    <w:rsid w:val="00DC2FED"/>
    <w:rsid w:val="00DC34AD"/>
    <w:rsid w:val="00DC39F3"/>
    <w:rsid w:val="00DC42AC"/>
    <w:rsid w:val="00DC446D"/>
    <w:rsid w:val="00DC4AB2"/>
    <w:rsid w:val="00DC4BC2"/>
    <w:rsid w:val="00DC4EE9"/>
    <w:rsid w:val="00DC5003"/>
    <w:rsid w:val="00DC518A"/>
    <w:rsid w:val="00DC53C6"/>
    <w:rsid w:val="00DC5AAD"/>
    <w:rsid w:val="00DC5EAE"/>
    <w:rsid w:val="00DC60D6"/>
    <w:rsid w:val="00DC6273"/>
    <w:rsid w:val="00DC6335"/>
    <w:rsid w:val="00DC6713"/>
    <w:rsid w:val="00DC67A9"/>
    <w:rsid w:val="00DC69EE"/>
    <w:rsid w:val="00DC6EAA"/>
    <w:rsid w:val="00DC7123"/>
    <w:rsid w:val="00DC7539"/>
    <w:rsid w:val="00DC7A9E"/>
    <w:rsid w:val="00DC7F4E"/>
    <w:rsid w:val="00DD07E2"/>
    <w:rsid w:val="00DD0F13"/>
    <w:rsid w:val="00DD1046"/>
    <w:rsid w:val="00DD144A"/>
    <w:rsid w:val="00DD174F"/>
    <w:rsid w:val="00DD18E2"/>
    <w:rsid w:val="00DD19DF"/>
    <w:rsid w:val="00DD1B01"/>
    <w:rsid w:val="00DD1BD5"/>
    <w:rsid w:val="00DD24ED"/>
    <w:rsid w:val="00DD26CB"/>
    <w:rsid w:val="00DD28C2"/>
    <w:rsid w:val="00DD2C33"/>
    <w:rsid w:val="00DD332A"/>
    <w:rsid w:val="00DD342A"/>
    <w:rsid w:val="00DD3641"/>
    <w:rsid w:val="00DD407F"/>
    <w:rsid w:val="00DD43A3"/>
    <w:rsid w:val="00DD49FB"/>
    <w:rsid w:val="00DD4B5A"/>
    <w:rsid w:val="00DD4D08"/>
    <w:rsid w:val="00DD504D"/>
    <w:rsid w:val="00DD5059"/>
    <w:rsid w:val="00DD53AE"/>
    <w:rsid w:val="00DD5647"/>
    <w:rsid w:val="00DD613B"/>
    <w:rsid w:val="00DD671B"/>
    <w:rsid w:val="00DD71A4"/>
    <w:rsid w:val="00DD71B7"/>
    <w:rsid w:val="00DD733B"/>
    <w:rsid w:val="00DD7395"/>
    <w:rsid w:val="00DD73BF"/>
    <w:rsid w:val="00DD73F3"/>
    <w:rsid w:val="00DD760A"/>
    <w:rsid w:val="00DD7BB5"/>
    <w:rsid w:val="00DE0568"/>
    <w:rsid w:val="00DE0968"/>
    <w:rsid w:val="00DE0D28"/>
    <w:rsid w:val="00DE121C"/>
    <w:rsid w:val="00DE15FC"/>
    <w:rsid w:val="00DE1767"/>
    <w:rsid w:val="00DE19AA"/>
    <w:rsid w:val="00DE1F3C"/>
    <w:rsid w:val="00DE200E"/>
    <w:rsid w:val="00DE2286"/>
    <w:rsid w:val="00DE285F"/>
    <w:rsid w:val="00DE2D09"/>
    <w:rsid w:val="00DE33AD"/>
    <w:rsid w:val="00DE3513"/>
    <w:rsid w:val="00DE364E"/>
    <w:rsid w:val="00DE366C"/>
    <w:rsid w:val="00DE39E8"/>
    <w:rsid w:val="00DE3EB8"/>
    <w:rsid w:val="00DE4339"/>
    <w:rsid w:val="00DE46E5"/>
    <w:rsid w:val="00DE4996"/>
    <w:rsid w:val="00DE578A"/>
    <w:rsid w:val="00DE5D12"/>
    <w:rsid w:val="00DE5FE6"/>
    <w:rsid w:val="00DE6601"/>
    <w:rsid w:val="00DE6AE1"/>
    <w:rsid w:val="00DE6EE3"/>
    <w:rsid w:val="00DE6F5D"/>
    <w:rsid w:val="00DE6FF0"/>
    <w:rsid w:val="00DE716E"/>
    <w:rsid w:val="00DE770A"/>
    <w:rsid w:val="00DE7A23"/>
    <w:rsid w:val="00DE7B0C"/>
    <w:rsid w:val="00DF0C67"/>
    <w:rsid w:val="00DF15DA"/>
    <w:rsid w:val="00DF1865"/>
    <w:rsid w:val="00DF188F"/>
    <w:rsid w:val="00DF1C75"/>
    <w:rsid w:val="00DF1D85"/>
    <w:rsid w:val="00DF20DE"/>
    <w:rsid w:val="00DF2258"/>
    <w:rsid w:val="00DF287B"/>
    <w:rsid w:val="00DF2DF9"/>
    <w:rsid w:val="00DF2F55"/>
    <w:rsid w:val="00DF3005"/>
    <w:rsid w:val="00DF3267"/>
    <w:rsid w:val="00DF3366"/>
    <w:rsid w:val="00DF386F"/>
    <w:rsid w:val="00DF39E0"/>
    <w:rsid w:val="00DF3AED"/>
    <w:rsid w:val="00DF3C73"/>
    <w:rsid w:val="00DF430A"/>
    <w:rsid w:val="00DF47B6"/>
    <w:rsid w:val="00DF483D"/>
    <w:rsid w:val="00DF4AAB"/>
    <w:rsid w:val="00DF4AE2"/>
    <w:rsid w:val="00DF4D43"/>
    <w:rsid w:val="00DF4D53"/>
    <w:rsid w:val="00DF4FE3"/>
    <w:rsid w:val="00DF5E95"/>
    <w:rsid w:val="00DF5F43"/>
    <w:rsid w:val="00DF5F7B"/>
    <w:rsid w:val="00DF5FFA"/>
    <w:rsid w:val="00DF6E9A"/>
    <w:rsid w:val="00DF6F8F"/>
    <w:rsid w:val="00DF70F2"/>
    <w:rsid w:val="00DF7203"/>
    <w:rsid w:val="00DF72D7"/>
    <w:rsid w:val="00DF7348"/>
    <w:rsid w:val="00E00D5C"/>
    <w:rsid w:val="00E00EC1"/>
    <w:rsid w:val="00E00F89"/>
    <w:rsid w:val="00E01193"/>
    <w:rsid w:val="00E018A3"/>
    <w:rsid w:val="00E01C24"/>
    <w:rsid w:val="00E01D84"/>
    <w:rsid w:val="00E01E61"/>
    <w:rsid w:val="00E0207B"/>
    <w:rsid w:val="00E02317"/>
    <w:rsid w:val="00E02440"/>
    <w:rsid w:val="00E02813"/>
    <w:rsid w:val="00E03E17"/>
    <w:rsid w:val="00E03FEC"/>
    <w:rsid w:val="00E040EA"/>
    <w:rsid w:val="00E041CA"/>
    <w:rsid w:val="00E04316"/>
    <w:rsid w:val="00E0471B"/>
    <w:rsid w:val="00E048B6"/>
    <w:rsid w:val="00E05A84"/>
    <w:rsid w:val="00E05E62"/>
    <w:rsid w:val="00E05F82"/>
    <w:rsid w:val="00E06801"/>
    <w:rsid w:val="00E06819"/>
    <w:rsid w:val="00E069C6"/>
    <w:rsid w:val="00E06B9A"/>
    <w:rsid w:val="00E06F33"/>
    <w:rsid w:val="00E073D9"/>
    <w:rsid w:val="00E07639"/>
    <w:rsid w:val="00E1027E"/>
    <w:rsid w:val="00E102B3"/>
    <w:rsid w:val="00E104B3"/>
    <w:rsid w:val="00E104C8"/>
    <w:rsid w:val="00E106C9"/>
    <w:rsid w:val="00E107AB"/>
    <w:rsid w:val="00E1086F"/>
    <w:rsid w:val="00E10DE8"/>
    <w:rsid w:val="00E1102E"/>
    <w:rsid w:val="00E1136C"/>
    <w:rsid w:val="00E11492"/>
    <w:rsid w:val="00E11931"/>
    <w:rsid w:val="00E12530"/>
    <w:rsid w:val="00E126CB"/>
    <w:rsid w:val="00E12ADA"/>
    <w:rsid w:val="00E12F80"/>
    <w:rsid w:val="00E1309F"/>
    <w:rsid w:val="00E135DE"/>
    <w:rsid w:val="00E1371C"/>
    <w:rsid w:val="00E13AFD"/>
    <w:rsid w:val="00E13D13"/>
    <w:rsid w:val="00E13F1F"/>
    <w:rsid w:val="00E14214"/>
    <w:rsid w:val="00E1451F"/>
    <w:rsid w:val="00E14CD7"/>
    <w:rsid w:val="00E14DA3"/>
    <w:rsid w:val="00E14F27"/>
    <w:rsid w:val="00E15046"/>
    <w:rsid w:val="00E15074"/>
    <w:rsid w:val="00E15379"/>
    <w:rsid w:val="00E15887"/>
    <w:rsid w:val="00E15B5F"/>
    <w:rsid w:val="00E15D9B"/>
    <w:rsid w:val="00E15E75"/>
    <w:rsid w:val="00E15E8C"/>
    <w:rsid w:val="00E15EF0"/>
    <w:rsid w:val="00E16107"/>
    <w:rsid w:val="00E163EA"/>
    <w:rsid w:val="00E16FC5"/>
    <w:rsid w:val="00E1728F"/>
    <w:rsid w:val="00E174F2"/>
    <w:rsid w:val="00E178F0"/>
    <w:rsid w:val="00E1796C"/>
    <w:rsid w:val="00E17B4A"/>
    <w:rsid w:val="00E17F2B"/>
    <w:rsid w:val="00E201D1"/>
    <w:rsid w:val="00E20620"/>
    <w:rsid w:val="00E2094C"/>
    <w:rsid w:val="00E20ED0"/>
    <w:rsid w:val="00E218BD"/>
    <w:rsid w:val="00E2195B"/>
    <w:rsid w:val="00E21CC6"/>
    <w:rsid w:val="00E2242E"/>
    <w:rsid w:val="00E2248F"/>
    <w:rsid w:val="00E226D9"/>
    <w:rsid w:val="00E229A2"/>
    <w:rsid w:val="00E22F95"/>
    <w:rsid w:val="00E23446"/>
    <w:rsid w:val="00E241D8"/>
    <w:rsid w:val="00E244BD"/>
    <w:rsid w:val="00E246BA"/>
    <w:rsid w:val="00E248E6"/>
    <w:rsid w:val="00E24EB5"/>
    <w:rsid w:val="00E2574C"/>
    <w:rsid w:val="00E2585C"/>
    <w:rsid w:val="00E25A8A"/>
    <w:rsid w:val="00E25D10"/>
    <w:rsid w:val="00E2607F"/>
    <w:rsid w:val="00E260C2"/>
    <w:rsid w:val="00E261D8"/>
    <w:rsid w:val="00E264A3"/>
    <w:rsid w:val="00E264F4"/>
    <w:rsid w:val="00E26783"/>
    <w:rsid w:val="00E2742C"/>
    <w:rsid w:val="00E27DB7"/>
    <w:rsid w:val="00E3008D"/>
    <w:rsid w:val="00E300AE"/>
    <w:rsid w:val="00E30877"/>
    <w:rsid w:val="00E30934"/>
    <w:rsid w:val="00E30A2D"/>
    <w:rsid w:val="00E30E50"/>
    <w:rsid w:val="00E3150F"/>
    <w:rsid w:val="00E31D71"/>
    <w:rsid w:val="00E31F13"/>
    <w:rsid w:val="00E32079"/>
    <w:rsid w:val="00E320B4"/>
    <w:rsid w:val="00E323CD"/>
    <w:rsid w:val="00E32541"/>
    <w:rsid w:val="00E329D2"/>
    <w:rsid w:val="00E33070"/>
    <w:rsid w:val="00E333B1"/>
    <w:rsid w:val="00E333BF"/>
    <w:rsid w:val="00E33518"/>
    <w:rsid w:val="00E33CA2"/>
    <w:rsid w:val="00E33CCE"/>
    <w:rsid w:val="00E34534"/>
    <w:rsid w:val="00E34B2F"/>
    <w:rsid w:val="00E34C16"/>
    <w:rsid w:val="00E34ED6"/>
    <w:rsid w:val="00E353F1"/>
    <w:rsid w:val="00E35BC1"/>
    <w:rsid w:val="00E35C43"/>
    <w:rsid w:val="00E362D7"/>
    <w:rsid w:val="00E362DB"/>
    <w:rsid w:val="00E36335"/>
    <w:rsid w:val="00E3654D"/>
    <w:rsid w:val="00E368F2"/>
    <w:rsid w:val="00E3692B"/>
    <w:rsid w:val="00E36A1C"/>
    <w:rsid w:val="00E36A82"/>
    <w:rsid w:val="00E37240"/>
    <w:rsid w:val="00E37390"/>
    <w:rsid w:val="00E37870"/>
    <w:rsid w:val="00E37CFF"/>
    <w:rsid w:val="00E37EEC"/>
    <w:rsid w:val="00E37F69"/>
    <w:rsid w:val="00E400FA"/>
    <w:rsid w:val="00E40248"/>
    <w:rsid w:val="00E405A6"/>
    <w:rsid w:val="00E407E5"/>
    <w:rsid w:val="00E4087D"/>
    <w:rsid w:val="00E40F44"/>
    <w:rsid w:val="00E41217"/>
    <w:rsid w:val="00E41331"/>
    <w:rsid w:val="00E416CC"/>
    <w:rsid w:val="00E42120"/>
    <w:rsid w:val="00E421CF"/>
    <w:rsid w:val="00E42221"/>
    <w:rsid w:val="00E42EA1"/>
    <w:rsid w:val="00E439EC"/>
    <w:rsid w:val="00E44182"/>
    <w:rsid w:val="00E44B7F"/>
    <w:rsid w:val="00E4514C"/>
    <w:rsid w:val="00E451BA"/>
    <w:rsid w:val="00E455A7"/>
    <w:rsid w:val="00E45DE8"/>
    <w:rsid w:val="00E45EEE"/>
    <w:rsid w:val="00E46093"/>
    <w:rsid w:val="00E461D5"/>
    <w:rsid w:val="00E466F1"/>
    <w:rsid w:val="00E46A2F"/>
    <w:rsid w:val="00E46B04"/>
    <w:rsid w:val="00E46ED7"/>
    <w:rsid w:val="00E46F1A"/>
    <w:rsid w:val="00E4718E"/>
    <w:rsid w:val="00E47738"/>
    <w:rsid w:val="00E47CCE"/>
    <w:rsid w:val="00E47D6B"/>
    <w:rsid w:val="00E47E69"/>
    <w:rsid w:val="00E50850"/>
    <w:rsid w:val="00E50BB9"/>
    <w:rsid w:val="00E50BC9"/>
    <w:rsid w:val="00E51234"/>
    <w:rsid w:val="00E51247"/>
    <w:rsid w:val="00E5159B"/>
    <w:rsid w:val="00E515CD"/>
    <w:rsid w:val="00E519A5"/>
    <w:rsid w:val="00E51F3C"/>
    <w:rsid w:val="00E5221B"/>
    <w:rsid w:val="00E52486"/>
    <w:rsid w:val="00E524C0"/>
    <w:rsid w:val="00E5264A"/>
    <w:rsid w:val="00E5320B"/>
    <w:rsid w:val="00E533F3"/>
    <w:rsid w:val="00E536D6"/>
    <w:rsid w:val="00E5377F"/>
    <w:rsid w:val="00E538E7"/>
    <w:rsid w:val="00E53CDF"/>
    <w:rsid w:val="00E53E36"/>
    <w:rsid w:val="00E547E7"/>
    <w:rsid w:val="00E55216"/>
    <w:rsid w:val="00E55A81"/>
    <w:rsid w:val="00E55D0A"/>
    <w:rsid w:val="00E5647A"/>
    <w:rsid w:val="00E56699"/>
    <w:rsid w:val="00E56948"/>
    <w:rsid w:val="00E57228"/>
    <w:rsid w:val="00E57592"/>
    <w:rsid w:val="00E57802"/>
    <w:rsid w:val="00E57815"/>
    <w:rsid w:val="00E57906"/>
    <w:rsid w:val="00E579A9"/>
    <w:rsid w:val="00E60109"/>
    <w:rsid w:val="00E60388"/>
    <w:rsid w:val="00E60501"/>
    <w:rsid w:val="00E60561"/>
    <w:rsid w:val="00E606E6"/>
    <w:rsid w:val="00E6087F"/>
    <w:rsid w:val="00E60966"/>
    <w:rsid w:val="00E60F7B"/>
    <w:rsid w:val="00E61040"/>
    <w:rsid w:val="00E61050"/>
    <w:rsid w:val="00E611E4"/>
    <w:rsid w:val="00E61583"/>
    <w:rsid w:val="00E618D2"/>
    <w:rsid w:val="00E6198E"/>
    <w:rsid w:val="00E622F4"/>
    <w:rsid w:val="00E626BC"/>
    <w:rsid w:val="00E62E33"/>
    <w:rsid w:val="00E62E72"/>
    <w:rsid w:val="00E63431"/>
    <w:rsid w:val="00E63ADE"/>
    <w:rsid w:val="00E63FA4"/>
    <w:rsid w:val="00E641C6"/>
    <w:rsid w:val="00E64604"/>
    <w:rsid w:val="00E648B4"/>
    <w:rsid w:val="00E648DD"/>
    <w:rsid w:val="00E64AEF"/>
    <w:rsid w:val="00E652E1"/>
    <w:rsid w:val="00E65320"/>
    <w:rsid w:val="00E65527"/>
    <w:rsid w:val="00E65705"/>
    <w:rsid w:val="00E657D7"/>
    <w:rsid w:val="00E659B0"/>
    <w:rsid w:val="00E660A5"/>
    <w:rsid w:val="00E660DF"/>
    <w:rsid w:val="00E664AD"/>
    <w:rsid w:val="00E66517"/>
    <w:rsid w:val="00E6654B"/>
    <w:rsid w:val="00E66890"/>
    <w:rsid w:val="00E66FD0"/>
    <w:rsid w:val="00E672C6"/>
    <w:rsid w:val="00E67399"/>
    <w:rsid w:val="00E67637"/>
    <w:rsid w:val="00E67652"/>
    <w:rsid w:val="00E677FC"/>
    <w:rsid w:val="00E678D6"/>
    <w:rsid w:val="00E67FEB"/>
    <w:rsid w:val="00E7011C"/>
    <w:rsid w:val="00E702E3"/>
    <w:rsid w:val="00E709B9"/>
    <w:rsid w:val="00E71098"/>
    <w:rsid w:val="00E71262"/>
    <w:rsid w:val="00E71509"/>
    <w:rsid w:val="00E7167E"/>
    <w:rsid w:val="00E718B0"/>
    <w:rsid w:val="00E71BE8"/>
    <w:rsid w:val="00E71E9D"/>
    <w:rsid w:val="00E71F10"/>
    <w:rsid w:val="00E72535"/>
    <w:rsid w:val="00E725FB"/>
    <w:rsid w:val="00E7277B"/>
    <w:rsid w:val="00E72864"/>
    <w:rsid w:val="00E72CDD"/>
    <w:rsid w:val="00E72D93"/>
    <w:rsid w:val="00E72F6F"/>
    <w:rsid w:val="00E73019"/>
    <w:rsid w:val="00E736F7"/>
    <w:rsid w:val="00E73789"/>
    <w:rsid w:val="00E73E19"/>
    <w:rsid w:val="00E74097"/>
    <w:rsid w:val="00E749E8"/>
    <w:rsid w:val="00E750A0"/>
    <w:rsid w:val="00E751C2"/>
    <w:rsid w:val="00E75570"/>
    <w:rsid w:val="00E75F08"/>
    <w:rsid w:val="00E76479"/>
    <w:rsid w:val="00E764B7"/>
    <w:rsid w:val="00E76755"/>
    <w:rsid w:val="00E7679F"/>
    <w:rsid w:val="00E768B4"/>
    <w:rsid w:val="00E768F6"/>
    <w:rsid w:val="00E76963"/>
    <w:rsid w:val="00E76969"/>
    <w:rsid w:val="00E76ADE"/>
    <w:rsid w:val="00E76FB6"/>
    <w:rsid w:val="00E77217"/>
    <w:rsid w:val="00E77786"/>
    <w:rsid w:val="00E7781A"/>
    <w:rsid w:val="00E77851"/>
    <w:rsid w:val="00E7793B"/>
    <w:rsid w:val="00E77A84"/>
    <w:rsid w:val="00E77AA1"/>
    <w:rsid w:val="00E80203"/>
    <w:rsid w:val="00E8026C"/>
    <w:rsid w:val="00E8038F"/>
    <w:rsid w:val="00E804CC"/>
    <w:rsid w:val="00E808F9"/>
    <w:rsid w:val="00E80904"/>
    <w:rsid w:val="00E8098C"/>
    <w:rsid w:val="00E80BDB"/>
    <w:rsid w:val="00E80BF0"/>
    <w:rsid w:val="00E80C48"/>
    <w:rsid w:val="00E80D28"/>
    <w:rsid w:val="00E810CA"/>
    <w:rsid w:val="00E812F6"/>
    <w:rsid w:val="00E81446"/>
    <w:rsid w:val="00E816A5"/>
    <w:rsid w:val="00E81CDE"/>
    <w:rsid w:val="00E81FF3"/>
    <w:rsid w:val="00E821ED"/>
    <w:rsid w:val="00E82533"/>
    <w:rsid w:val="00E8260C"/>
    <w:rsid w:val="00E8297F"/>
    <w:rsid w:val="00E82A20"/>
    <w:rsid w:val="00E82A7E"/>
    <w:rsid w:val="00E82C38"/>
    <w:rsid w:val="00E8324D"/>
    <w:rsid w:val="00E834D7"/>
    <w:rsid w:val="00E835B4"/>
    <w:rsid w:val="00E8378F"/>
    <w:rsid w:val="00E838D7"/>
    <w:rsid w:val="00E83BDB"/>
    <w:rsid w:val="00E83C1A"/>
    <w:rsid w:val="00E8401E"/>
    <w:rsid w:val="00E842C9"/>
    <w:rsid w:val="00E84455"/>
    <w:rsid w:val="00E84921"/>
    <w:rsid w:val="00E84B7F"/>
    <w:rsid w:val="00E8514A"/>
    <w:rsid w:val="00E85734"/>
    <w:rsid w:val="00E85868"/>
    <w:rsid w:val="00E85882"/>
    <w:rsid w:val="00E85944"/>
    <w:rsid w:val="00E85E21"/>
    <w:rsid w:val="00E86132"/>
    <w:rsid w:val="00E862ED"/>
    <w:rsid w:val="00E87582"/>
    <w:rsid w:val="00E875F5"/>
    <w:rsid w:val="00E87F15"/>
    <w:rsid w:val="00E901ED"/>
    <w:rsid w:val="00E9051A"/>
    <w:rsid w:val="00E905E6"/>
    <w:rsid w:val="00E9085A"/>
    <w:rsid w:val="00E9086E"/>
    <w:rsid w:val="00E9113F"/>
    <w:rsid w:val="00E9138D"/>
    <w:rsid w:val="00E91464"/>
    <w:rsid w:val="00E914B2"/>
    <w:rsid w:val="00E91588"/>
    <w:rsid w:val="00E91794"/>
    <w:rsid w:val="00E917A3"/>
    <w:rsid w:val="00E91C97"/>
    <w:rsid w:val="00E91D7B"/>
    <w:rsid w:val="00E928D1"/>
    <w:rsid w:val="00E92AE0"/>
    <w:rsid w:val="00E93156"/>
    <w:rsid w:val="00E93677"/>
    <w:rsid w:val="00E936D3"/>
    <w:rsid w:val="00E93A86"/>
    <w:rsid w:val="00E93BA2"/>
    <w:rsid w:val="00E93DC9"/>
    <w:rsid w:val="00E9413E"/>
    <w:rsid w:val="00E946AB"/>
    <w:rsid w:val="00E94974"/>
    <w:rsid w:val="00E94D9D"/>
    <w:rsid w:val="00E95D2A"/>
    <w:rsid w:val="00E95D8B"/>
    <w:rsid w:val="00E95DDE"/>
    <w:rsid w:val="00E963CF"/>
    <w:rsid w:val="00E96400"/>
    <w:rsid w:val="00E96668"/>
    <w:rsid w:val="00E96902"/>
    <w:rsid w:val="00E972FE"/>
    <w:rsid w:val="00E97306"/>
    <w:rsid w:val="00E9756B"/>
    <w:rsid w:val="00E97C44"/>
    <w:rsid w:val="00E97CDF"/>
    <w:rsid w:val="00E97CFB"/>
    <w:rsid w:val="00E97DD7"/>
    <w:rsid w:val="00E97EB5"/>
    <w:rsid w:val="00EA0A01"/>
    <w:rsid w:val="00EA1445"/>
    <w:rsid w:val="00EA1751"/>
    <w:rsid w:val="00EA18BA"/>
    <w:rsid w:val="00EA18C8"/>
    <w:rsid w:val="00EA191C"/>
    <w:rsid w:val="00EA1CE3"/>
    <w:rsid w:val="00EA1DC4"/>
    <w:rsid w:val="00EA1DFD"/>
    <w:rsid w:val="00EA1E8F"/>
    <w:rsid w:val="00EA23D9"/>
    <w:rsid w:val="00EA2663"/>
    <w:rsid w:val="00EA2838"/>
    <w:rsid w:val="00EA2AF3"/>
    <w:rsid w:val="00EA2F80"/>
    <w:rsid w:val="00EA2F94"/>
    <w:rsid w:val="00EA3389"/>
    <w:rsid w:val="00EA3573"/>
    <w:rsid w:val="00EA3F4B"/>
    <w:rsid w:val="00EA40A2"/>
    <w:rsid w:val="00EA42EC"/>
    <w:rsid w:val="00EA4953"/>
    <w:rsid w:val="00EA4BFB"/>
    <w:rsid w:val="00EA4CE0"/>
    <w:rsid w:val="00EA4D9B"/>
    <w:rsid w:val="00EA4F46"/>
    <w:rsid w:val="00EA5708"/>
    <w:rsid w:val="00EA5724"/>
    <w:rsid w:val="00EA593B"/>
    <w:rsid w:val="00EA5E12"/>
    <w:rsid w:val="00EA5F61"/>
    <w:rsid w:val="00EA5FB1"/>
    <w:rsid w:val="00EA65A2"/>
    <w:rsid w:val="00EA6645"/>
    <w:rsid w:val="00EA6811"/>
    <w:rsid w:val="00EA6BE9"/>
    <w:rsid w:val="00EA7016"/>
    <w:rsid w:val="00EA7236"/>
    <w:rsid w:val="00EA7582"/>
    <w:rsid w:val="00EA7990"/>
    <w:rsid w:val="00EB0088"/>
    <w:rsid w:val="00EB01FF"/>
    <w:rsid w:val="00EB0D08"/>
    <w:rsid w:val="00EB0E46"/>
    <w:rsid w:val="00EB109D"/>
    <w:rsid w:val="00EB18E7"/>
    <w:rsid w:val="00EB1DB0"/>
    <w:rsid w:val="00EB1EB6"/>
    <w:rsid w:val="00EB1F8E"/>
    <w:rsid w:val="00EB1FA7"/>
    <w:rsid w:val="00EB2384"/>
    <w:rsid w:val="00EB2D78"/>
    <w:rsid w:val="00EB332E"/>
    <w:rsid w:val="00EB3E79"/>
    <w:rsid w:val="00EB467C"/>
    <w:rsid w:val="00EB46BE"/>
    <w:rsid w:val="00EB48EA"/>
    <w:rsid w:val="00EB4B45"/>
    <w:rsid w:val="00EB501C"/>
    <w:rsid w:val="00EB509A"/>
    <w:rsid w:val="00EB59E5"/>
    <w:rsid w:val="00EB5ADC"/>
    <w:rsid w:val="00EB5B84"/>
    <w:rsid w:val="00EB5C2E"/>
    <w:rsid w:val="00EB5C51"/>
    <w:rsid w:val="00EB61BF"/>
    <w:rsid w:val="00EB626C"/>
    <w:rsid w:val="00EB67A8"/>
    <w:rsid w:val="00EB6995"/>
    <w:rsid w:val="00EB6B01"/>
    <w:rsid w:val="00EB6DE1"/>
    <w:rsid w:val="00EB6FA1"/>
    <w:rsid w:val="00EB708F"/>
    <w:rsid w:val="00EB72F9"/>
    <w:rsid w:val="00EB73E7"/>
    <w:rsid w:val="00EB781A"/>
    <w:rsid w:val="00EB781D"/>
    <w:rsid w:val="00EB782D"/>
    <w:rsid w:val="00EB78F0"/>
    <w:rsid w:val="00EB7C5C"/>
    <w:rsid w:val="00EB7EB5"/>
    <w:rsid w:val="00EC037F"/>
    <w:rsid w:val="00EC03D7"/>
    <w:rsid w:val="00EC05E7"/>
    <w:rsid w:val="00EC1CF2"/>
    <w:rsid w:val="00EC1E47"/>
    <w:rsid w:val="00EC238A"/>
    <w:rsid w:val="00EC2566"/>
    <w:rsid w:val="00EC2989"/>
    <w:rsid w:val="00EC2BEC"/>
    <w:rsid w:val="00EC2F86"/>
    <w:rsid w:val="00EC30E7"/>
    <w:rsid w:val="00EC37E0"/>
    <w:rsid w:val="00EC3992"/>
    <w:rsid w:val="00EC3C8A"/>
    <w:rsid w:val="00EC3F74"/>
    <w:rsid w:val="00EC3FD9"/>
    <w:rsid w:val="00EC46CF"/>
    <w:rsid w:val="00EC50B5"/>
    <w:rsid w:val="00EC521B"/>
    <w:rsid w:val="00EC5646"/>
    <w:rsid w:val="00EC5AA4"/>
    <w:rsid w:val="00EC5C5C"/>
    <w:rsid w:val="00EC6109"/>
    <w:rsid w:val="00EC6226"/>
    <w:rsid w:val="00EC6613"/>
    <w:rsid w:val="00EC679D"/>
    <w:rsid w:val="00EC6988"/>
    <w:rsid w:val="00EC6B87"/>
    <w:rsid w:val="00EC6C6B"/>
    <w:rsid w:val="00EC6ECC"/>
    <w:rsid w:val="00EC7366"/>
    <w:rsid w:val="00EC771E"/>
    <w:rsid w:val="00EC7C67"/>
    <w:rsid w:val="00EC7CBA"/>
    <w:rsid w:val="00ED0000"/>
    <w:rsid w:val="00ED0260"/>
    <w:rsid w:val="00ED04C8"/>
    <w:rsid w:val="00ED0801"/>
    <w:rsid w:val="00ED085E"/>
    <w:rsid w:val="00ED0BD3"/>
    <w:rsid w:val="00ED0E4B"/>
    <w:rsid w:val="00ED12DA"/>
    <w:rsid w:val="00ED15B4"/>
    <w:rsid w:val="00ED163E"/>
    <w:rsid w:val="00ED1DD8"/>
    <w:rsid w:val="00ED236F"/>
    <w:rsid w:val="00ED2654"/>
    <w:rsid w:val="00ED274E"/>
    <w:rsid w:val="00ED2E7A"/>
    <w:rsid w:val="00ED3034"/>
    <w:rsid w:val="00ED309A"/>
    <w:rsid w:val="00ED3144"/>
    <w:rsid w:val="00ED3299"/>
    <w:rsid w:val="00ED336E"/>
    <w:rsid w:val="00ED34A9"/>
    <w:rsid w:val="00ED370A"/>
    <w:rsid w:val="00ED3AE3"/>
    <w:rsid w:val="00ED3C98"/>
    <w:rsid w:val="00ED42A0"/>
    <w:rsid w:val="00ED42A8"/>
    <w:rsid w:val="00ED43C2"/>
    <w:rsid w:val="00ED473F"/>
    <w:rsid w:val="00ED4EF1"/>
    <w:rsid w:val="00ED52C1"/>
    <w:rsid w:val="00ED546E"/>
    <w:rsid w:val="00ED580B"/>
    <w:rsid w:val="00ED5926"/>
    <w:rsid w:val="00ED5B4E"/>
    <w:rsid w:val="00ED5C77"/>
    <w:rsid w:val="00ED5D20"/>
    <w:rsid w:val="00ED631D"/>
    <w:rsid w:val="00ED67F5"/>
    <w:rsid w:val="00ED68BC"/>
    <w:rsid w:val="00ED6CA0"/>
    <w:rsid w:val="00ED7028"/>
    <w:rsid w:val="00ED7172"/>
    <w:rsid w:val="00EE00C7"/>
    <w:rsid w:val="00EE02A6"/>
    <w:rsid w:val="00EE04E7"/>
    <w:rsid w:val="00EE08D8"/>
    <w:rsid w:val="00EE099E"/>
    <w:rsid w:val="00EE1243"/>
    <w:rsid w:val="00EE1886"/>
    <w:rsid w:val="00EE195F"/>
    <w:rsid w:val="00EE1CEA"/>
    <w:rsid w:val="00EE2518"/>
    <w:rsid w:val="00EE27B8"/>
    <w:rsid w:val="00EE2816"/>
    <w:rsid w:val="00EE289E"/>
    <w:rsid w:val="00EE2BCE"/>
    <w:rsid w:val="00EE2EE3"/>
    <w:rsid w:val="00EE34CB"/>
    <w:rsid w:val="00EE3750"/>
    <w:rsid w:val="00EE3A09"/>
    <w:rsid w:val="00EE3A50"/>
    <w:rsid w:val="00EE3D13"/>
    <w:rsid w:val="00EE3D26"/>
    <w:rsid w:val="00EE3D82"/>
    <w:rsid w:val="00EE3EE8"/>
    <w:rsid w:val="00EE418F"/>
    <w:rsid w:val="00EE428E"/>
    <w:rsid w:val="00EE446F"/>
    <w:rsid w:val="00EE4E3C"/>
    <w:rsid w:val="00EE4E44"/>
    <w:rsid w:val="00EE5027"/>
    <w:rsid w:val="00EE52FB"/>
    <w:rsid w:val="00EE562F"/>
    <w:rsid w:val="00EE5A80"/>
    <w:rsid w:val="00EE66F8"/>
    <w:rsid w:val="00EE6E63"/>
    <w:rsid w:val="00EE7BC2"/>
    <w:rsid w:val="00EE7C37"/>
    <w:rsid w:val="00EF02D6"/>
    <w:rsid w:val="00EF0313"/>
    <w:rsid w:val="00EF06C5"/>
    <w:rsid w:val="00EF07EE"/>
    <w:rsid w:val="00EF197F"/>
    <w:rsid w:val="00EF1C8D"/>
    <w:rsid w:val="00EF1D3B"/>
    <w:rsid w:val="00EF1F71"/>
    <w:rsid w:val="00EF2415"/>
    <w:rsid w:val="00EF285C"/>
    <w:rsid w:val="00EF2B3C"/>
    <w:rsid w:val="00EF313D"/>
    <w:rsid w:val="00EF3318"/>
    <w:rsid w:val="00EF3815"/>
    <w:rsid w:val="00EF3DE8"/>
    <w:rsid w:val="00EF4026"/>
    <w:rsid w:val="00EF433A"/>
    <w:rsid w:val="00EF47CD"/>
    <w:rsid w:val="00EF4FC3"/>
    <w:rsid w:val="00EF5541"/>
    <w:rsid w:val="00EF585B"/>
    <w:rsid w:val="00EF59D0"/>
    <w:rsid w:val="00EF5F5F"/>
    <w:rsid w:val="00EF6016"/>
    <w:rsid w:val="00EF60C0"/>
    <w:rsid w:val="00EF69C7"/>
    <w:rsid w:val="00EF6D2D"/>
    <w:rsid w:val="00EF6DC7"/>
    <w:rsid w:val="00EF7097"/>
    <w:rsid w:val="00EF72CD"/>
    <w:rsid w:val="00EF7659"/>
    <w:rsid w:val="00EF76A2"/>
    <w:rsid w:val="00EF7EB8"/>
    <w:rsid w:val="00F000B9"/>
    <w:rsid w:val="00F001BD"/>
    <w:rsid w:val="00F006E6"/>
    <w:rsid w:val="00F0094A"/>
    <w:rsid w:val="00F01014"/>
    <w:rsid w:val="00F018AD"/>
    <w:rsid w:val="00F01A47"/>
    <w:rsid w:val="00F01B78"/>
    <w:rsid w:val="00F01BF2"/>
    <w:rsid w:val="00F01EAA"/>
    <w:rsid w:val="00F02077"/>
    <w:rsid w:val="00F0238E"/>
    <w:rsid w:val="00F023B3"/>
    <w:rsid w:val="00F0242B"/>
    <w:rsid w:val="00F02891"/>
    <w:rsid w:val="00F028A3"/>
    <w:rsid w:val="00F02F39"/>
    <w:rsid w:val="00F03043"/>
    <w:rsid w:val="00F03153"/>
    <w:rsid w:val="00F0341A"/>
    <w:rsid w:val="00F037CD"/>
    <w:rsid w:val="00F03861"/>
    <w:rsid w:val="00F038A5"/>
    <w:rsid w:val="00F03A92"/>
    <w:rsid w:val="00F03FF9"/>
    <w:rsid w:val="00F042BD"/>
    <w:rsid w:val="00F046E4"/>
    <w:rsid w:val="00F047DA"/>
    <w:rsid w:val="00F047DC"/>
    <w:rsid w:val="00F04A17"/>
    <w:rsid w:val="00F04E63"/>
    <w:rsid w:val="00F05262"/>
    <w:rsid w:val="00F053F5"/>
    <w:rsid w:val="00F05A04"/>
    <w:rsid w:val="00F05BE9"/>
    <w:rsid w:val="00F05BF8"/>
    <w:rsid w:val="00F06182"/>
    <w:rsid w:val="00F06261"/>
    <w:rsid w:val="00F067B0"/>
    <w:rsid w:val="00F06894"/>
    <w:rsid w:val="00F06AFD"/>
    <w:rsid w:val="00F06DAC"/>
    <w:rsid w:val="00F06F06"/>
    <w:rsid w:val="00F06F49"/>
    <w:rsid w:val="00F07488"/>
    <w:rsid w:val="00F075DE"/>
    <w:rsid w:val="00F07714"/>
    <w:rsid w:val="00F0788E"/>
    <w:rsid w:val="00F078F1"/>
    <w:rsid w:val="00F07952"/>
    <w:rsid w:val="00F07A03"/>
    <w:rsid w:val="00F07C0E"/>
    <w:rsid w:val="00F102AA"/>
    <w:rsid w:val="00F102D5"/>
    <w:rsid w:val="00F1061D"/>
    <w:rsid w:val="00F10626"/>
    <w:rsid w:val="00F106B8"/>
    <w:rsid w:val="00F10AD6"/>
    <w:rsid w:val="00F10E21"/>
    <w:rsid w:val="00F11278"/>
    <w:rsid w:val="00F11A80"/>
    <w:rsid w:val="00F11B27"/>
    <w:rsid w:val="00F11D21"/>
    <w:rsid w:val="00F1213E"/>
    <w:rsid w:val="00F1250F"/>
    <w:rsid w:val="00F1278B"/>
    <w:rsid w:val="00F12AED"/>
    <w:rsid w:val="00F12B25"/>
    <w:rsid w:val="00F12BB9"/>
    <w:rsid w:val="00F12D8C"/>
    <w:rsid w:val="00F130CC"/>
    <w:rsid w:val="00F133A4"/>
    <w:rsid w:val="00F136F7"/>
    <w:rsid w:val="00F13B21"/>
    <w:rsid w:val="00F14233"/>
    <w:rsid w:val="00F143ED"/>
    <w:rsid w:val="00F14463"/>
    <w:rsid w:val="00F144D0"/>
    <w:rsid w:val="00F146C9"/>
    <w:rsid w:val="00F14D74"/>
    <w:rsid w:val="00F14DDD"/>
    <w:rsid w:val="00F1511C"/>
    <w:rsid w:val="00F15221"/>
    <w:rsid w:val="00F15382"/>
    <w:rsid w:val="00F1556E"/>
    <w:rsid w:val="00F15670"/>
    <w:rsid w:val="00F16121"/>
    <w:rsid w:val="00F1620D"/>
    <w:rsid w:val="00F165D1"/>
    <w:rsid w:val="00F165DB"/>
    <w:rsid w:val="00F16624"/>
    <w:rsid w:val="00F166C9"/>
    <w:rsid w:val="00F1677D"/>
    <w:rsid w:val="00F1749F"/>
    <w:rsid w:val="00F1797E"/>
    <w:rsid w:val="00F17E00"/>
    <w:rsid w:val="00F2053A"/>
    <w:rsid w:val="00F20785"/>
    <w:rsid w:val="00F208E8"/>
    <w:rsid w:val="00F20DCE"/>
    <w:rsid w:val="00F20F2D"/>
    <w:rsid w:val="00F211CF"/>
    <w:rsid w:val="00F2144F"/>
    <w:rsid w:val="00F21735"/>
    <w:rsid w:val="00F21A7A"/>
    <w:rsid w:val="00F21C63"/>
    <w:rsid w:val="00F21CA1"/>
    <w:rsid w:val="00F21CB7"/>
    <w:rsid w:val="00F21DF4"/>
    <w:rsid w:val="00F22962"/>
    <w:rsid w:val="00F229BB"/>
    <w:rsid w:val="00F22A00"/>
    <w:rsid w:val="00F22BCA"/>
    <w:rsid w:val="00F22CDF"/>
    <w:rsid w:val="00F233BF"/>
    <w:rsid w:val="00F235BC"/>
    <w:rsid w:val="00F23908"/>
    <w:rsid w:val="00F23BE7"/>
    <w:rsid w:val="00F23DB1"/>
    <w:rsid w:val="00F24157"/>
    <w:rsid w:val="00F24198"/>
    <w:rsid w:val="00F242B6"/>
    <w:rsid w:val="00F24A27"/>
    <w:rsid w:val="00F24B62"/>
    <w:rsid w:val="00F24B68"/>
    <w:rsid w:val="00F24CDA"/>
    <w:rsid w:val="00F25C2C"/>
    <w:rsid w:val="00F25DF8"/>
    <w:rsid w:val="00F2608C"/>
    <w:rsid w:val="00F261D5"/>
    <w:rsid w:val="00F26A38"/>
    <w:rsid w:val="00F26AD6"/>
    <w:rsid w:val="00F26EB7"/>
    <w:rsid w:val="00F26F1F"/>
    <w:rsid w:val="00F27249"/>
    <w:rsid w:val="00F2743B"/>
    <w:rsid w:val="00F277DD"/>
    <w:rsid w:val="00F27FAF"/>
    <w:rsid w:val="00F30889"/>
    <w:rsid w:val="00F30972"/>
    <w:rsid w:val="00F30A12"/>
    <w:rsid w:val="00F30B3E"/>
    <w:rsid w:val="00F313B8"/>
    <w:rsid w:val="00F319D2"/>
    <w:rsid w:val="00F31D1F"/>
    <w:rsid w:val="00F31D5B"/>
    <w:rsid w:val="00F320AE"/>
    <w:rsid w:val="00F32239"/>
    <w:rsid w:val="00F323DF"/>
    <w:rsid w:val="00F3253C"/>
    <w:rsid w:val="00F32A44"/>
    <w:rsid w:val="00F32C0C"/>
    <w:rsid w:val="00F32F78"/>
    <w:rsid w:val="00F3323D"/>
    <w:rsid w:val="00F33356"/>
    <w:rsid w:val="00F33447"/>
    <w:rsid w:val="00F336E0"/>
    <w:rsid w:val="00F337BA"/>
    <w:rsid w:val="00F342FB"/>
    <w:rsid w:val="00F343B0"/>
    <w:rsid w:val="00F345AF"/>
    <w:rsid w:val="00F34A3D"/>
    <w:rsid w:val="00F3511C"/>
    <w:rsid w:val="00F35653"/>
    <w:rsid w:val="00F35728"/>
    <w:rsid w:val="00F3583B"/>
    <w:rsid w:val="00F35A88"/>
    <w:rsid w:val="00F35C2E"/>
    <w:rsid w:val="00F35D36"/>
    <w:rsid w:val="00F36392"/>
    <w:rsid w:val="00F3720C"/>
    <w:rsid w:val="00F37225"/>
    <w:rsid w:val="00F4076F"/>
    <w:rsid w:val="00F40A86"/>
    <w:rsid w:val="00F40BA9"/>
    <w:rsid w:val="00F40BBF"/>
    <w:rsid w:val="00F40C7F"/>
    <w:rsid w:val="00F40D30"/>
    <w:rsid w:val="00F40D87"/>
    <w:rsid w:val="00F40E36"/>
    <w:rsid w:val="00F41180"/>
    <w:rsid w:val="00F4144A"/>
    <w:rsid w:val="00F41A41"/>
    <w:rsid w:val="00F42097"/>
    <w:rsid w:val="00F42A23"/>
    <w:rsid w:val="00F42BFA"/>
    <w:rsid w:val="00F43210"/>
    <w:rsid w:val="00F43943"/>
    <w:rsid w:val="00F43A3F"/>
    <w:rsid w:val="00F44189"/>
    <w:rsid w:val="00F45042"/>
    <w:rsid w:val="00F45868"/>
    <w:rsid w:val="00F45BB6"/>
    <w:rsid w:val="00F45EF5"/>
    <w:rsid w:val="00F46B4F"/>
    <w:rsid w:val="00F47160"/>
    <w:rsid w:val="00F47163"/>
    <w:rsid w:val="00F47D65"/>
    <w:rsid w:val="00F47E36"/>
    <w:rsid w:val="00F47EAA"/>
    <w:rsid w:val="00F501A6"/>
    <w:rsid w:val="00F50C25"/>
    <w:rsid w:val="00F50D75"/>
    <w:rsid w:val="00F50DC9"/>
    <w:rsid w:val="00F51406"/>
    <w:rsid w:val="00F51989"/>
    <w:rsid w:val="00F51B3A"/>
    <w:rsid w:val="00F51B8D"/>
    <w:rsid w:val="00F51CDE"/>
    <w:rsid w:val="00F51FEA"/>
    <w:rsid w:val="00F52076"/>
    <w:rsid w:val="00F52136"/>
    <w:rsid w:val="00F5245B"/>
    <w:rsid w:val="00F529BC"/>
    <w:rsid w:val="00F52A9D"/>
    <w:rsid w:val="00F52CC6"/>
    <w:rsid w:val="00F532E5"/>
    <w:rsid w:val="00F53395"/>
    <w:rsid w:val="00F54398"/>
    <w:rsid w:val="00F54603"/>
    <w:rsid w:val="00F5461C"/>
    <w:rsid w:val="00F54B1A"/>
    <w:rsid w:val="00F54B26"/>
    <w:rsid w:val="00F5533B"/>
    <w:rsid w:val="00F559E3"/>
    <w:rsid w:val="00F55A73"/>
    <w:rsid w:val="00F55E0D"/>
    <w:rsid w:val="00F56664"/>
    <w:rsid w:val="00F56A4B"/>
    <w:rsid w:val="00F56A93"/>
    <w:rsid w:val="00F56B32"/>
    <w:rsid w:val="00F56B9B"/>
    <w:rsid w:val="00F56DCB"/>
    <w:rsid w:val="00F573F4"/>
    <w:rsid w:val="00F574D0"/>
    <w:rsid w:val="00F57967"/>
    <w:rsid w:val="00F57CC7"/>
    <w:rsid w:val="00F57D91"/>
    <w:rsid w:val="00F57E20"/>
    <w:rsid w:val="00F57F6B"/>
    <w:rsid w:val="00F602BE"/>
    <w:rsid w:val="00F604AB"/>
    <w:rsid w:val="00F604D0"/>
    <w:rsid w:val="00F61191"/>
    <w:rsid w:val="00F61384"/>
    <w:rsid w:val="00F61A4C"/>
    <w:rsid w:val="00F6204C"/>
    <w:rsid w:val="00F62B25"/>
    <w:rsid w:val="00F62D76"/>
    <w:rsid w:val="00F63874"/>
    <w:rsid w:val="00F639F1"/>
    <w:rsid w:val="00F63F30"/>
    <w:rsid w:val="00F643D9"/>
    <w:rsid w:val="00F645B0"/>
    <w:rsid w:val="00F64DD9"/>
    <w:rsid w:val="00F64EBF"/>
    <w:rsid w:val="00F65044"/>
    <w:rsid w:val="00F6530D"/>
    <w:rsid w:val="00F658C1"/>
    <w:rsid w:val="00F6591A"/>
    <w:rsid w:val="00F65A37"/>
    <w:rsid w:val="00F6644C"/>
    <w:rsid w:val="00F664A0"/>
    <w:rsid w:val="00F664D9"/>
    <w:rsid w:val="00F66693"/>
    <w:rsid w:val="00F66882"/>
    <w:rsid w:val="00F66BC6"/>
    <w:rsid w:val="00F66EFA"/>
    <w:rsid w:val="00F66F7A"/>
    <w:rsid w:val="00F67B62"/>
    <w:rsid w:val="00F67C92"/>
    <w:rsid w:val="00F67D0E"/>
    <w:rsid w:val="00F7010D"/>
    <w:rsid w:val="00F70273"/>
    <w:rsid w:val="00F70570"/>
    <w:rsid w:val="00F705B4"/>
    <w:rsid w:val="00F710A3"/>
    <w:rsid w:val="00F71259"/>
    <w:rsid w:val="00F713B3"/>
    <w:rsid w:val="00F7156B"/>
    <w:rsid w:val="00F71907"/>
    <w:rsid w:val="00F719C9"/>
    <w:rsid w:val="00F721C1"/>
    <w:rsid w:val="00F72416"/>
    <w:rsid w:val="00F72847"/>
    <w:rsid w:val="00F7290D"/>
    <w:rsid w:val="00F72AD1"/>
    <w:rsid w:val="00F72F87"/>
    <w:rsid w:val="00F731B2"/>
    <w:rsid w:val="00F733DB"/>
    <w:rsid w:val="00F736B8"/>
    <w:rsid w:val="00F739F8"/>
    <w:rsid w:val="00F73FB7"/>
    <w:rsid w:val="00F74126"/>
    <w:rsid w:val="00F743AD"/>
    <w:rsid w:val="00F743E2"/>
    <w:rsid w:val="00F74440"/>
    <w:rsid w:val="00F74937"/>
    <w:rsid w:val="00F74A45"/>
    <w:rsid w:val="00F74ED2"/>
    <w:rsid w:val="00F74EF7"/>
    <w:rsid w:val="00F74F6C"/>
    <w:rsid w:val="00F755B2"/>
    <w:rsid w:val="00F755B7"/>
    <w:rsid w:val="00F756BB"/>
    <w:rsid w:val="00F756D7"/>
    <w:rsid w:val="00F75DF7"/>
    <w:rsid w:val="00F75E72"/>
    <w:rsid w:val="00F75F43"/>
    <w:rsid w:val="00F766F8"/>
    <w:rsid w:val="00F76915"/>
    <w:rsid w:val="00F772F2"/>
    <w:rsid w:val="00F77C5D"/>
    <w:rsid w:val="00F77D7C"/>
    <w:rsid w:val="00F802F3"/>
    <w:rsid w:val="00F803A9"/>
    <w:rsid w:val="00F80479"/>
    <w:rsid w:val="00F80637"/>
    <w:rsid w:val="00F806AB"/>
    <w:rsid w:val="00F811A1"/>
    <w:rsid w:val="00F81413"/>
    <w:rsid w:val="00F81422"/>
    <w:rsid w:val="00F815AA"/>
    <w:rsid w:val="00F8161C"/>
    <w:rsid w:val="00F817EC"/>
    <w:rsid w:val="00F8192A"/>
    <w:rsid w:val="00F821EA"/>
    <w:rsid w:val="00F82213"/>
    <w:rsid w:val="00F82405"/>
    <w:rsid w:val="00F8259D"/>
    <w:rsid w:val="00F825FC"/>
    <w:rsid w:val="00F829AC"/>
    <w:rsid w:val="00F83003"/>
    <w:rsid w:val="00F832AA"/>
    <w:rsid w:val="00F83528"/>
    <w:rsid w:val="00F83765"/>
    <w:rsid w:val="00F83766"/>
    <w:rsid w:val="00F8403A"/>
    <w:rsid w:val="00F843E7"/>
    <w:rsid w:val="00F849C4"/>
    <w:rsid w:val="00F852DA"/>
    <w:rsid w:val="00F85322"/>
    <w:rsid w:val="00F85429"/>
    <w:rsid w:val="00F855ED"/>
    <w:rsid w:val="00F856A5"/>
    <w:rsid w:val="00F85786"/>
    <w:rsid w:val="00F85EBA"/>
    <w:rsid w:val="00F86581"/>
    <w:rsid w:val="00F86609"/>
    <w:rsid w:val="00F866F4"/>
    <w:rsid w:val="00F867DB"/>
    <w:rsid w:val="00F871B7"/>
    <w:rsid w:val="00F873B6"/>
    <w:rsid w:val="00F8762B"/>
    <w:rsid w:val="00F87A99"/>
    <w:rsid w:val="00F87BBE"/>
    <w:rsid w:val="00F87CEC"/>
    <w:rsid w:val="00F87E57"/>
    <w:rsid w:val="00F87F50"/>
    <w:rsid w:val="00F87F76"/>
    <w:rsid w:val="00F902E1"/>
    <w:rsid w:val="00F908DB"/>
    <w:rsid w:val="00F90967"/>
    <w:rsid w:val="00F90C26"/>
    <w:rsid w:val="00F9153D"/>
    <w:rsid w:val="00F91772"/>
    <w:rsid w:val="00F91CC5"/>
    <w:rsid w:val="00F927B6"/>
    <w:rsid w:val="00F930E6"/>
    <w:rsid w:val="00F931D6"/>
    <w:rsid w:val="00F93C13"/>
    <w:rsid w:val="00F940C8"/>
    <w:rsid w:val="00F94148"/>
    <w:rsid w:val="00F945D8"/>
    <w:rsid w:val="00F94802"/>
    <w:rsid w:val="00F948C3"/>
    <w:rsid w:val="00F94C71"/>
    <w:rsid w:val="00F94D4B"/>
    <w:rsid w:val="00F94D84"/>
    <w:rsid w:val="00F9512F"/>
    <w:rsid w:val="00F95289"/>
    <w:rsid w:val="00F95746"/>
    <w:rsid w:val="00F95AF8"/>
    <w:rsid w:val="00F95C4E"/>
    <w:rsid w:val="00F95F48"/>
    <w:rsid w:val="00F96439"/>
    <w:rsid w:val="00F9780D"/>
    <w:rsid w:val="00F97BBF"/>
    <w:rsid w:val="00FA0E3D"/>
    <w:rsid w:val="00FA10CF"/>
    <w:rsid w:val="00FA1100"/>
    <w:rsid w:val="00FA189D"/>
    <w:rsid w:val="00FA1948"/>
    <w:rsid w:val="00FA1B9A"/>
    <w:rsid w:val="00FA1EF7"/>
    <w:rsid w:val="00FA1F6F"/>
    <w:rsid w:val="00FA1FDF"/>
    <w:rsid w:val="00FA2845"/>
    <w:rsid w:val="00FA2892"/>
    <w:rsid w:val="00FA2E4C"/>
    <w:rsid w:val="00FA2FD1"/>
    <w:rsid w:val="00FA328F"/>
    <w:rsid w:val="00FA32F9"/>
    <w:rsid w:val="00FA3645"/>
    <w:rsid w:val="00FA377E"/>
    <w:rsid w:val="00FA3814"/>
    <w:rsid w:val="00FA3D10"/>
    <w:rsid w:val="00FA3E5B"/>
    <w:rsid w:val="00FA3F1C"/>
    <w:rsid w:val="00FA454E"/>
    <w:rsid w:val="00FA48A4"/>
    <w:rsid w:val="00FA49D7"/>
    <w:rsid w:val="00FA4D3F"/>
    <w:rsid w:val="00FA55A2"/>
    <w:rsid w:val="00FA5685"/>
    <w:rsid w:val="00FA5835"/>
    <w:rsid w:val="00FA5894"/>
    <w:rsid w:val="00FA58E7"/>
    <w:rsid w:val="00FA5BD0"/>
    <w:rsid w:val="00FA606D"/>
    <w:rsid w:val="00FA61E0"/>
    <w:rsid w:val="00FA63FF"/>
    <w:rsid w:val="00FA6D08"/>
    <w:rsid w:val="00FA7213"/>
    <w:rsid w:val="00FA76A2"/>
    <w:rsid w:val="00FA7744"/>
    <w:rsid w:val="00FA7929"/>
    <w:rsid w:val="00FA7CED"/>
    <w:rsid w:val="00FA7D80"/>
    <w:rsid w:val="00FB05AD"/>
    <w:rsid w:val="00FB085B"/>
    <w:rsid w:val="00FB0B5B"/>
    <w:rsid w:val="00FB0C68"/>
    <w:rsid w:val="00FB0D28"/>
    <w:rsid w:val="00FB0E93"/>
    <w:rsid w:val="00FB1219"/>
    <w:rsid w:val="00FB133D"/>
    <w:rsid w:val="00FB1567"/>
    <w:rsid w:val="00FB18B3"/>
    <w:rsid w:val="00FB18EE"/>
    <w:rsid w:val="00FB1EF7"/>
    <w:rsid w:val="00FB2154"/>
    <w:rsid w:val="00FB22C0"/>
    <w:rsid w:val="00FB2439"/>
    <w:rsid w:val="00FB26FD"/>
    <w:rsid w:val="00FB2BAA"/>
    <w:rsid w:val="00FB3C3F"/>
    <w:rsid w:val="00FB414C"/>
    <w:rsid w:val="00FB4264"/>
    <w:rsid w:val="00FB4463"/>
    <w:rsid w:val="00FB458E"/>
    <w:rsid w:val="00FB4A7C"/>
    <w:rsid w:val="00FB5940"/>
    <w:rsid w:val="00FB6463"/>
    <w:rsid w:val="00FB6957"/>
    <w:rsid w:val="00FB701A"/>
    <w:rsid w:val="00FB7305"/>
    <w:rsid w:val="00FB734B"/>
    <w:rsid w:val="00FB756A"/>
    <w:rsid w:val="00FB7A22"/>
    <w:rsid w:val="00FB7C60"/>
    <w:rsid w:val="00FB7C91"/>
    <w:rsid w:val="00FB7CD2"/>
    <w:rsid w:val="00FB7EE1"/>
    <w:rsid w:val="00FC05E9"/>
    <w:rsid w:val="00FC103C"/>
    <w:rsid w:val="00FC1358"/>
    <w:rsid w:val="00FC1384"/>
    <w:rsid w:val="00FC13C8"/>
    <w:rsid w:val="00FC196E"/>
    <w:rsid w:val="00FC1A30"/>
    <w:rsid w:val="00FC1BAC"/>
    <w:rsid w:val="00FC2328"/>
    <w:rsid w:val="00FC23D1"/>
    <w:rsid w:val="00FC2462"/>
    <w:rsid w:val="00FC254F"/>
    <w:rsid w:val="00FC2656"/>
    <w:rsid w:val="00FC26CA"/>
    <w:rsid w:val="00FC287B"/>
    <w:rsid w:val="00FC2C42"/>
    <w:rsid w:val="00FC33A1"/>
    <w:rsid w:val="00FC3449"/>
    <w:rsid w:val="00FC3672"/>
    <w:rsid w:val="00FC36F2"/>
    <w:rsid w:val="00FC3942"/>
    <w:rsid w:val="00FC3993"/>
    <w:rsid w:val="00FC3BE5"/>
    <w:rsid w:val="00FC476A"/>
    <w:rsid w:val="00FC47D0"/>
    <w:rsid w:val="00FC4D17"/>
    <w:rsid w:val="00FC4E1E"/>
    <w:rsid w:val="00FC5096"/>
    <w:rsid w:val="00FC5812"/>
    <w:rsid w:val="00FC5976"/>
    <w:rsid w:val="00FC6302"/>
    <w:rsid w:val="00FC6540"/>
    <w:rsid w:val="00FC65C8"/>
    <w:rsid w:val="00FC65E1"/>
    <w:rsid w:val="00FC67E2"/>
    <w:rsid w:val="00FC68E4"/>
    <w:rsid w:val="00FC6B8A"/>
    <w:rsid w:val="00FC6BC3"/>
    <w:rsid w:val="00FC6ECE"/>
    <w:rsid w:val="00FC7064"/>
    <w:rsid w:val="00FC731D"/>
    <w:rsid w:val="00FC7642"/>
    <w:rsid w:val="00FC7EB8"/>
    <w:rsid w:val="00FD0468"/>
    <w:rsid w:val="00FD0483"/>
    <w:rsid w:val="00FD09CF"/>
    <w:rsid w:val="00FD0C73"/>
    <w:rsid w:val="00FD0D85"/>
    <w:rsid w:val="00FD13C4"/>
    <w:rsid w:val="00FD1539"/>
    <w:rsid w:val="00FD1B6B"/>
    <w:rsid w:val="00FD2157"/>
    <w:rsid w:val="00FD2573"/>
    <w:rsid w:val="00FD262C"/>
    <w:rsid w:val="00FD2699"/>
    <w:rsid w:val="00FD3246"/>
    <w:rsid w:val="00FD3481"/>
    <w:rsid w:val="00FD3509"/>
    <w:rsid w:val="00FD37A2"/>
    <w:rsid w:val="00FD39A7"/>
    <w:rsid w:val="00FD3A48"/>
    <w:rsid w:val="00FD3C9B"/>
    <w:rsid w:val="00FD3F23"/>
    <w:rsid w:val="00FD4304"/>
    <w:rsid w:val="00FD497C"/>
    <w:rsid w:val="00FD54CF"/>
    <w:rsid w:val="00FD5870"/>
    <w:rsid w:val="00FD5916"/>
    <w:rsid w:val="00FD60C2"/>
    <w:rsid w:val="00FD62EA"/>
    <w:rsid w:val="00FD6971"/>
    <w:rsid w:val="00FD6E76"/>
    <w:rsid w:val="00FD70B1"/>
    <w:rsid w:val="00FD7535"/>
    <w:rsid w:val="00FD79CF"/>
    <w:rsid w:val="00FD7D7B"/>
    <w:rsid w:val="00FD7DAA"/>
    <w:rsid w:val="00FE0286"/>
    <w:rsid w:val="00FE06A2"/>
    <w:rsid w:val="00FE0883"/>
    <w:rsid w:val="00FE0A0B"/>
    <w:rsid w:val="00FE0ECF"/>
    <w:rsid w:val="00FE0F7D"/>
    <w:rsid w:val="00FE0FC9"/>
    <w:rsid w:val="00FE1C31"/>
    <w:rsid w:val="00FE1EBE"/>
    <w:rsid w:val="00FE2106"/>
    <w:rsid w:val="00FE27A8"/>
    <w:rsid w:val="00FE2977"/>
    <w:rsid w:val="00FE2A29"/>
    <w:rsid w:val="00FE2CC4"/>
    <w:rsid w:val="00FE2CC6"/>
    <w:rsid w:val="00FE2CF6"/>
    <w:rsid w:val="00FE2D3B"/>
    <w:rsid w:val="00FE3531"/>
    <w:rsid w:val="00FE37C6"/>
    <w:rsid w:val="00FE3B66"/>
    <w:rsid w:val="00FE3D46"/>
    <w:rsid w:val="00FE4167"/>
    <w:rsid w:val="00FE4387"/>
    <w:rsid w:val="00FE4C54"/>
    <w:rsid w:val="00FE4DB7"/>
    <w:rsid w:val="00FE4FB5"/>
    <w:rsid w:val="00FE55DB"/>
    <w:rsid w:val="00FE58E5"/>
    <w:rsid w:val="00FE5A9B"/>
    <w:rsid w:val="00FE5BEF"/>
    <w:rsid w:val="00FE5D95"/>
    <w:rsid w:val="00FE64BD"/>
    <w:rsid w:val="00FE6594"/>
    <w:rsid w:val="00FE67CD"/>
    <w:rsid w:val="00FE6ECD"/>
    <w:rsid w:val="00FE703F"/>
    <w:rsid w:val="00FE75BC"/>
    <w:rsid w:val="00FE76FF"/>
    <w:rsid w:val="00FE7B75"/>
    <w:rsid w:val="00FE7DAA"/>
    <w:rsid w:val="00FF0099"/>
    <w:rsid w:val="00FF0176"/>
    <w:rsid w:val="00FF04C8"/>
    <w:rsid w:val="00FF0557"/>
    <w:rsid w:val="00FF0873"/>
    <w:rsid w:val="00FF0D7C"/>
    <w:rsid w:val="00FF1321"/>
    <w:rsid w:val="00FF1BBE"/>
    <w:rsid w:val="00FF1C59"/>
    <w:rsid w:val="00FF1E0D"/>
    <w:rsid w:val="00FF2226"/>
    <w:rsid w:val="00FF237B"/>
    <w:rsid w:val="00FF24C6"/>
    <w:rsid w:val="00FF2501"/>
    <w:rsid w:val="00FF2503"/>
    <w:rsid w:val="00FF26CA"/>
    <w:rsid w:val="00FF2898"/>
    <w:rsid w:val="00FF2A71"/>
    <w:rsid w:val="00FF3768"/>
    <w:rsid w:val="00FF3AE2"/>
    <w:rsid w:val="00FF3BB8"/>
    <w:rsid w:val="00FF3C89"/>
    <w:rsid w:val="00FF41FC"/>
    <w:rsid w:val="00FF5644"/>
    <w:rsid w:val="00FF5C44"/>
    <w:rsid w:val="00FF60C4"/>
    <w:rsid w:val="00FF661B"/>
    <w:rsid w:val="00FF6926"/>
    <w:rsid w:val="00FF6AA0"/>
    <w:rsid w:val="00FF6C7B"/>
    <w:rsid w:val="00FF77A7"/>
    <w:rsid w:val="00FF7956"/>
    <w:rsid w:val="00FF7AD3"/>
    <w:rsid w:val="00FF7B3C"/>
    <w:rsid w:val="00FF7C6C"/>
    <w:rsid w:val="00FF7F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0BB0B3D"/>
  <w15:chartTrackingRefBased/>
  <w15:docId w15:val="{FC5B933A-094A-49F1-A84D-C19E78D87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标准正文、条文说明"/>
    <w:qFormat/>
    <w:rsid w:val="00ED0801"/>
    <w:pPr>
      <w:widowControl w:val="0"/>
      <w:adjustRightInd w:val="0"/>
      <w:snapToGrid w:val="0"/>
      <w:spacing w:line="360" w:lineRule="auto"/>
      <w:jc w:val="both"/>
    </w:pPr>
    <w:rPr>
      <w:rFonts w:ascii="Times New Roman" w:eastAsia="宋体" w:hAnsi="Times New Roman"/>
      <w:sz w:val="24"/>
    </w:rPr>
  </w:style>
  <w:style w:type="paragraph" w:styleId="1">
    <w:name w:val="heading 1"/>
    <w:aliases w:val="1级章"/>
    <w:basedOn w:val="a"/>
    <w:next w:val="2"/>
    <w:link w:val="10"/>
    <w:autoRedefine/>
    <w:uiPriority w:val="9"/>
    <w:qFormat/>
    <w:rsid w:val="00222304"/>
    <w:pPr>
      <w:keepNext/>
      <w:keepLines/>
      <w:pageBreakBefore/>
      <w:spacing w:after="120"/>
      <w:jc w:val="center"/>
      <w:outlineLvl w:val="0"/>
    </w:pPr>
    <w:rPr>
      <w:b/>
      <w:bCs/>
      <w:color w:val="000000" w:themeColor="text1"/>
      <w:kern w:val="44"/>
      <w:sz w:val="28"/>
      <w:szCs w:val="44"/>
    </w:rPr>
  </w:style>
  <w:style w:type="paragraph" w:styleId="2">
    <w:name w:val="heading 2"/>
    <w:aliases w:val="2级章"/>
    <w:basedOn w:val="a"/>
    <w:next w:val="a"/>
    <w:link w:val="20"/>
    <w:autoRedefine/>
    <w:uiPriority w:val="9"/>
    <w:unhideWhenUsed/>
    <w:qFormat/>
    <w:rsid w:val="00CA6E52"/>
    <w:pPr>
      <w:spacing w:beforeLines="100" w:before="312" w:after="120"/>
      <w:jc w:val="center"/>
      <w:outlineLvl w:val="1"/>
    </w:pPr>
    <w:rPr>
      <w:rFonts w:eastAsia="黑体" w:cstheme="majorBidi"/>
      <w:b/>
      <w:bCs/>
      <w:szCs w:val="32"/>
    </w:rPr>
  </w:style>
  <w:style w:type="paragraph" w:styleId="3">
    <w:name w:val="heading 3"/>
    <w:basedOn w:val="a"/>
    <w:next w:val="a"/>
    <w:link w:val="30"/>
    <w:uiPriority w:val="9"/>
    <w:semiHidden/>
    <w:unhideWhenUsed/>
    <w:qFormat/>
    <w:rsid w:val="00BB182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1级章 字符"/>
    <w:basedOn w:val="a0"/>
    <w:link w:val="1"/>
    <w:uiPriority w:val="9"/>
    <w:qFormat/>
    <w:rsid w:val="00222304"/>
    <w:rPr>
      <w:rFonts w:ascii="Times New Roman" w:eastAsia="宋体" w:hAnsi="Times New Roman"/>
      <w:b/>
      <w:bCs/>
      <w:color w:val="000000" w:themeColor="text1"/>
      <w:kern w:val="44"/>
      <w:sz w:val="28"/>
      <w:szCs w:val="44"/>
    </w:rPr>
  </w:style>
  <w:style w:type="paragraph" w:styleId="a3">
    <w:name w:val="header"/>
    <w:basedOn w:val="a"/>
    <w:link w:val="a4"/>
    <w:uiPriority w:val="99"/>
    <w:unhideWhenUsed/>
    <w:qFormat/>
    <w:rsid w:val="00304A44"/>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qFormat/>
    <w:rsid w:val="00304A44"/>
    <w:rPr>
      <w:sz w:val="18"/>
      <w:szCs w:val="18"/>
    </w:rPr>
  </w:style>
  <w:style w:type="paragraph" w:styleId="a5">
    <w:name w:val="footer"/>
    <w:basedOn w:val="a"/>
    <w:link w:val="a6"/>
    <w:uiPriority w:val="99"/>
    <w:unhideWhenUsed/>
    <w:qFormat/>
    <w:rsid w:val="00304A44"/>
    <w:pPr>
      <w:tabs>
        <w:tab w:val="center" w:pos="4153"/>
        <w:tab w:val="right" w:pos="8306"/>
      </w:tabs>
      <w:jc w:val="left"/>
    </w:pPr>
    <w:rPr>
      <w:sz w:val="18"/>
      <w:szCs w:val="18"/>
    </w:rPr>
  </w:style>
  <w:style w:type="character" w:customStyle="1" w:styleId="a6">
    <w:name w:val="页脚 字符"/>
    <w:basedOn w:val="a0"/>
    <w:link w:val="a5"/>
    <w:uiPriority w:val="99"/>
    <w:qFormat/>
    <w:rsid w:val="00304A44"/>
    <w:rPr>
      <w:sz w:val="18"/>
      <w:szCs w:val="18"/>
    </w:rPr>
  </w:style>
  <w:style w:type="paragraph" w:styleId="a7">
    <w:name w:val="Title"/>
    <w:basedOn w:val="a"/>
    <w:next w:val="a"/>
    <w:link w:val="a8"/>
    <w:uiPriority w:val="10"/>
    <w:qFormat/>
    <w:rsid w:val="00304A44"/>
    <w:pPr>
      <w:spacing w:before="240" w:after="60"/>
      <w:jc w:val="center"/>
      <w:outlineLvl w:val="0"/>
    </w:pPr>
    <w:rPr>
      <w:rFonts w:asciiTheme="majorHAnsi" w:eastAsiaTheme="majorEastAsia" w:hAnsiTheme="majorHAnsi" w:cstheme="majorBidi"/>
      <w:b/>
      <w:bCs/>
      <w:sz w:val="32"/>
      <w:szCs w:val="32"/>
    </w:rPr>
  </w:style>
  <w:style w:type="character" w:customStyle="1" w:styleId="a8">
    <w:name w:val="标题 字符"/>
    <w:basedOn w:val="a0"/>
    <w:link w:val="a7"/>
    <w:uiPriority w:val="10"/>
    <w:qFormat/>
    <w:rsid w:val="00304A44"/>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sid w:val="00BB1820"/>
    <w:rPr>
      <w:b/>
      <w:bCs/>
      <w:sz w:val="32"/>
      <w:szCs w:val="32"/>
    </w:rPr>
  </w:style>
  <w:style w:type="character" w:customStyle="1" w:styleId="20">
    <w:name w:val="标题 2 字符"/>
    <w:aliases w:val="2级章 字符"/>
    <w:basedOn w:val="a0"/>
    <w:link w:val="2"/>
    <w:uiPriority w:val="9"/>
    <w:qFormat/>
    <w:rsid w:val="00CA6E52"/>
    <w:rPr>
      <w:rFonts w:ascii="Times New Roman" w:eastAsia="黑体" w:hAnsi="Times New Roman" w:cstheme="majorBidi"/>
      <w:b/>
      <w:bCs/>
      <w:sz w:val="24"/>
      <w:szCs w:val="32"/>
    </w:rPr>
  </w:style>
  <w:style w:type="paragraph" w:styleId="a9">
    <w:name w:val="Normal (Web)"/>
    <w:basedOn w:val="a"/>
    <w:uiPriority w:val="99"/>
    <w:unhideWhenUsed/>
    <w:qFormat/>
    <w:rsid w:val="004A7E5B"/>
    <w:pPr>
      <w:widowControl/>
      <w:adjustRightInd/>
      <w:snapToGrid/>
      <w:spacing w:before="100" w:beforeAutospacing="1" w:after="100" w:afterAutospacing="1" w:line="240" w:lineRule="auto"/>
      <w:jc w:val="left"/>
    </w:pPr>
    <w:rPr>
      <w:rFonts w:cs="宋体"/>
      <w:kern w:val="0"/>
      <w:szCs w:val="24"/>
    </w:rPr>
  </w:style>
  <w:style w:type="table" w:styleId="aa">
    <w:name w:val="Table Grid"/>
    <w:basedOn w:val="a1"/>
    <w:qFormat/>
    <w:rsid w:val="00CC59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link w:val="ac"/>
    <w:uiPriority w:val="99"/>
    <w:semiHidden/>
    <w:unhideWhenUsed/>
    <w:qFormat/>
    <w:rsid w:val="00B93036"/>
    <w:pPr>
      <w:ind w:leftChars="2500" w:left="100"/>
    </w:pPr>
  </w:style>
  <w:style w:type="character" w:customStyle="1" w:styleId="ac">
    <w:name w:val="日期 字符"/>
    <w:basedOn w:val="a0"/>
    <w:link w:val="ab"/>
    <w:uiPriority w:val="99"/>
    <w:semiHidden/>
    <w:qFormat/>
    <w:rsid w:val="00B93036"/>
    <w:rPr>
      <w:rFonts w:ascii="宋体" w:eastAsia="宋体" w:hAnsi="宋体"/>
    </w:rPr>
  </w:style>
  <w:style w:type="paragraph" w:customStyle="1" w:styleId="ad">
    <w:name w:val="自由文"/>
    <w:basedOn w:val="a"/>
    <w:link w:val="ae"/>
    <w:qFormat/>
    <w:rsid w:val="00416FCA"/>
  </w:style>
  <w:style w:type="paragraph" w:styleId="af">
    <w:name w:val="Balloon Text"/>
    <w:basedOn w:val="a"/>
    <w:link w:val="af0"/>
    <w:uiPriority w:val="99"/>
    <w:semiHidden/>
    <w:unhideWhenUsed/>
    <w:qFormat/>
    <w:rsid w:val="00224951"/>
    <w:pPr>
      <w:spacing w:line="240" w:lineRule="auto"/>
    </w:pPr>
    <w:rPr>
      <w:sz w:val="18"/>
      <w:szCs w:val="18"/>
    </w:rPr>
  </w:style>
  <w:style w:type="character" w:customStyle="1" w:styleId="ae">
    <w:name w:val="自由文 字符"/>
    <w:basedOn w:val="a0"/>
    <w:link w:val="ad"/>
    <w:qFormat/>
    <w:rsid w:val="00416FCA"/>
    <w:rPr>
      <w:rFonts w:ascii="宋体" w:eastAsia="宋体" w:hAnsi="宋体"/>
    </w:rPr>
  </w:style>
  <w:style w:type="character" w:customStyle="1" w:styleId="af0">
    <w:name w:val="批注框文本 字符"/>
    <w:basedOn w:val="a0"/>
    <w:link w:val="af"/>
    <w:uiPriority w:val="99"/>
    <w:semiHidden/>
    <w:qFormat/>
    <w:rsid w:val="00224951"/>
    <w:rPr>
      <w:rFonts w:ascii="宋体" w:eastAsia="宋体" w:hAnsi="宋体"/>
      <w:sz w:val="18"/>
      <w:szCs w:val="18"/>
    </w:rPr>
  </w:style>
  <w:style w:type="character" w:customStyle="1" w:styleId="fontstyle11">
    <w:name w:val="fontstyle11"/>
    <w:uiPriority w:val="99"/>
    <w:qFormat/>
    <w:rsid w:val="00CB02C4"/>
    <w:rPr>
      <w:rFonts w:ascii="宋体" w:eastAsia="宋体" w:hAnsi="宋体"/>
      <w:color w:val="000000"/>
      <w:sz w:val="24"/>
    </w:rPr>
  </w:style>
  <w:style w:type="paragraph" w:customStyle="1" w:styleId="af1">
    <w:name w:val="附录表格"/>
    <w:basedOn w:val="a"/>
    <w:qFormat/>
    <w:rsid w:val="008A690F"/>
    <w:pPr>
      <w:widowControl/>
      <w:adjustRightInd/>
      <w:snapToGrid/>
      <w:jc w:val="center"/>
    </w:pPr>
    <w:rPr>
      <w:sz w:val="28"/>
    </w:rPr>
  </w:style>
  <w:style w:type="paragraph" w:customStyle="1" w:styleId="Other1">
    <w:name w:val="Other|1"/>
    <w:basedOn w:val="a"/>
    <w:qFormat/>
    <w:rsid w:val="008A690F"/>
    <w:pPr>
      <w:adjustRightInd/>
      <w:snapToGrid/>
      <w:spacing w:line="350" w:lineRule="auto"/>
      <w:ind w:firstLine="20"/>
    </w:pPr>
    <w:rPr>
      <w:rFonts w:cs="宋体"/>
      <w:color w:val="1E1E1E"/>
      <w:sz w:val="19"/>
      <w:szCs w:val="19"/>
    </w:rPr>
  </w:style>
  <w:style w:type="paragraph" w:styleId="af2">
    <w:name w:val="Body Text"/>
    <w:basedOn w:val="a"/>
    <w:link w:val="af3"/>
    <w:uiPriority w:val="99"/>
    <w:qFormat/>
    <w:rsid w:val="00BC2BED"/>
    <w:pPr>
      <w:autoSpaceDE w:val="0"/>
      <w:autoSpaceDN w:val="0"/>
      <w:adjustRightInd/>
      <w:snapToGrid/>
      <w:jc w:val="left"/>
    </w:pPr>
    <w:rPr>
      <w:rFonts w:cs="宋体"/>
      <w:kern w:val="0"/>
      <w:sz w:val="28"/>
      <w:szCs w:val="21"/>
      <w:lang w:eastAsia="en-US"/>
    </w:rPr>
  </w:style>
  <w:style w:type="character" w:customStyle="1" w:styleId="af3">
    <w:name w:val="正文文本 字符"/>
    <w:basedOn w:val="a0"/>
    <w:link w:val="af2"/>
    <w:uiPriority w:val="99"/>
    <w:qFormat/>
    <w:rsid w:val="00BC2BED"/>
    <w:rPr>
      <w:rFonts w:ascii="宋体" w:eastAsia="宋体" w:hAnsi="宋体" w:cs="宋体"/>
      <w:kern w:val="0"/>
      <w:sz w:val="28"/>
      <w:szCs w:val="21"/>
      <w:lang w:eastAsia="en-US"/>
    </w:rPr>
  </w:style>
  <w:style w:type="paragraph" w:customStyle="1" w:styleId="af4">
    <w:name w:val="条文说明"/>
    <w:basedOn w:val="a"/>
    <w:link w:val="af5"/>
    <w:qFormat/>
    <w:rsid w:val="004B0ED9"/>
    <w:pPr>
      <w:ind w:firstLineChars="152" w:firstLine="319"/>
    </w:pPr>
    <w:rPr>
      <w:color w:val="2F5496" w:themeColor="accent1" w:themeShade="BF"/>
      <w:sz w:val="18"/>
    </w:rPr>
  </w:style>
  <w:style w:type="character" w:customStyle="1" w:styleId="af5">
    <w:name w:val="条文说明 字符"/>
    <w:basedOn w:val="a0"/>
    <w:link w:val="af4"/>
    <w:rsid w:val="004B0ED9"/>
    <w:rPr>
      <w:rFonts w:ascii="Times New Roman" w:eastAsia="宋体" w:hAnsi="Times New Roman"/>
      <w:color w:val="2F5496" w:themeColor="accent1" w:themeShade="BF"/>
      <w:sz w:val="18"/>
    </w:rPr>
  </w:style>
  <w:style w:type="table" w:customStyle="1" w:styleId="11">
    <w:name w:val="网格型1"/>
    <w:basedOn w:val="a1"/>
    <w:qFormat/>
    <w:rsid w:val="000D78F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qFormat/>
    <w:rsid w:val="000D78F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1"/>
    <w:qFormat/>
    <w:rsid w:val="000D78F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Placeholder Text"/>
    <w:basedOn w:val="a0"/>
    <w:uiPriority w:val="99"/>
    <w:semiHidden/>
    <w:rsid w:val="00C64854"/>
    <w:rPr>
      <w:color w:val="808080"/>
    </w:rPr>
  </w:style>
  <w:style w:type="paragraph" w:customStyle="1" w:styleId="TableParagraph">
    <w:name w:val="Table Paragraph"/>
    <w:basedOn w:val="a"/>
    <w:uiPriority w:val="99"/>
    <w:qFormat/>
    <w:rsid w:val="00FB7EE1"/>
    <w:pPr>
      <w:autoSpaceDE w:val="0"/>
      <w:autoSpaceDN w:val="0"/>
      <w:spacing w:line="240" w:lineRule="auto"/>
      <w:jc w:val="left"/>
    </w:pPr>
    <w:rPr>
      <w:rFonts w:asciiTheme="minorHAnsi" w:eastAsiaTheme="minorEastAsia" w:hAnsiTheme="minorHAnsi"/>
      <w:kern w:val="0"/>
    </w:rPr>
  </w:style>
  <w:style w:type="paragraph" w:styleId="af7">
    <w:name w:val="List Paragraph"/>
    <w:basedOn w:val="a"/>
    <w:uiPriority w:val="34"/>
    <w:qFormat/>
    <w:rsid w:val="00FB7EE1"/>
    <w:pPr>
      <w:ind w:firstLineChars="200" w:firstLine="420"/>
    </w:pPr>
  </w:style>
  <w:style w:type="paragraph" w:styleId="af8">
    <w:name w:val="annotation text"/>
    <w:basedOn w:val="a"/>
    <w:link w:val="af9"/>
    <w:uiPriority w:val="99"/>
    <w:unhideWhenUsed/>
    <w:qFormat/>
    <w:rsid w:val="00AD2BD4"/>
    <w:pPr>
      <w:adjustRightInd/>
      <w:snapToGrid/>
      <w:jc w:val="left"/>
    </w:pPr>
    <w:rPr>
      <w:sz w:val="28"/>
    </w:rPr>
  </w:style>
  <w:style w:type="character" w:customStyle="1" w:styleId="af9">
    <w:name w:val="批注文字 字符"/>
    <w:basedOn w:val="a0"/>
    <w:link w:val="af8"/>
    <w:uiPriority w:val="99"/>
    <w:rsid w:val="00AD2BD4"/>
    <w:rPr>
      <w:rFonts w:ascii="Times New Roman" w:eastAsia="宋体" w:hAnsi="Times New Roman"/>
      <w:sz w:val="28"/>
    </w:rPr>
  </w:style>
  <w:style w:type="character" w:styleId="afa">
    <w:name w:val="annotation reference"/>
    <w:basedOn w:val="a0"/>
    <w:uiPriority w:val="99"/>
    <w:unhideWhenUsed/>
    <w:qFormat/>
    <w:rsid w:val="00AD2BD4"/>
    <w:rPr>
      <w:sz w:val="21"/>
      <w:szCs w:val="21"/>
    </w:rPr>
  </w:style>
  <w:style w:type="table" w:customStyle="1" w:styleId="4">
    <w:name w:val="网格型4"/>
    <w:basedOn w:val="a1"/>
    <w:next w:val="aa"/>
    <w:qFormat/>
    <w:rsid w:val="006B564A"/>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2">
    <w:name w:val="toc 2"/>
    <w:basedOn w:val="a"/>
    <w:next w:val="a"/>
    <w:autoRedefine/>
    <w:uiPriority w:val="39"/>
    <w:unhideWhenUsed/>
    <w:rsid w:val="00904012"/>
    <w:pPr>
      <w:tabs>
        <w:tab w:val="right" w:leader="dot" w:pos="5943"/>
      </w:tabs>
      <w:ind w:leftChars="100" w:left="210"/>
    </w:pPr>
    <w:rPr>
      <w:sz w:val="18"/>
    </w:rPr>
  </w:style>
  <w:style w:type="paragraph" w:styleId="12">
    <w:name w:val="toc 1"/>
    <w:basedOn w:val="a"/>
    <w:next w:val="a"/>
    <w:autoRedefine/>
    <w:uiPriority w:val="39"/>
    <w:unhideWhenUsed/>
    <w:rsid w:val="009C4108"/>
    <w:pPr>
      <w:tabs>
        <w:tab w:val="left" w:pos="210"/>
        <w:tab w:val="left" w:pos="840"/>
        <w:tab w:val="right" w:leader="dot" w:pos="5943"/>
      </w:tabs>
    </w:pPr>
  </w:style>
  <w:style w:type="character" w:styleId="afb">
    <w:name w:val="Hyperlink"/>
    <w:basedOn w:val="a0"/>
    <w:uiPriority w:val="99"/>
    <w:unhideWhenUsed/>
    <w:rsid w:val="0002636D"/>
    <w:rPr>
      <w:color w:val="0563C1" w:themeColor="hyperlink"/>
      <w:u w:val="single"/>
    </w:rPr>
  </w:style>
  <w:style w:type="paragraph" w:styleId="afc">
    <w:name w:val="Body Text Indent"/>
    <w:basedOn w:val="a"/>
    <w:link w:val="afd"/>
    <w:uiPriority w:val="99"/>
    <w:unhideWhenUsed/>
    <w:qFormat/>
    <w:rsid w:val="007E46A3"/>
    <w:pPr>
      <w:spacing w:after="120" w:line="300" w:lineRule="auto"/>
      <w:ind w:leftChars="200" w:left="420"/>
    </w:pPr>
    <w:rPr>
      <w:rFonts w:ascii="宋体" w:hAnsi="宋体"/>
      <w:sz w:val="21"/>
    </w:rPr>
  </w:style>
  <w:style w:type="character" w:customStyle="1" w:styleId="afd">
    <w:name w:val="正文文本缩进 字符"/>
    <w:basedOn w:val="a0"/>
    <w:link w:val="afc"/>
    <w:uiPriority w:val="99"/>
    <w:rsid w:val="007E46A3"/>
    <w:rPr>
      <w:rFonts w:ascii="宋体" w:eastAsia="宋体" w:hAnsi="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9831401">
      <w:bodyDiv w:val="1"/>
      <w:marLeft w:val="0"/>
      <w:marRight w:val="0"/>
      <w:marTop w:val="0"/>
      <w:marBottom w:val="0"/>
      <w:divBdr>
        <w:top w:val="none" w:sz="0" w:space="0" w:color="auto"/>
        <w:left w:val="none" w:sz="0" w:space="0" w:color="auto"/>
        <w:bottom w:val="none" w:sz="0" w:space="0" w:color="auto"/>
        <w:right w:val="none" w:sz="0" w:space="0" w:color="auto"/>
      </w:divBdr>
    </w:div>
    <w:div w:id="871847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38C749-E6AF-495D-9C7E-FB6028BF5D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36</Pages>
  <Words>4007</Words>
  <Characters>22843</Characters>
  <Application>Microsoft Office Word</Application>
  <DocSecurity>0</DocSecurity>
  <Lines>190</Lines>
  <Paragraphs>53</Paragraphs>
  <ScaleCrop>false</ScaleCrop>
  <Company/>
  <LinksUpToDate>false</LinksUpToDate>
  <CharactersWithSpaces>26797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Nie Zhong</dc:creator>
  <cp:keywords/>
  <dc:description/>
  <cp:lastModifiedBy>Nie Zhong</cp:lastModifiedBy>
  <cp:revision>10</cp:revision>
  <cp:lastPrinted>2023-02-11T08:20:00Z</cp:lastPrinted>
  <dcterms:created xsi:type="dcterms:W3CDTF">2024-08-20T06:15:00Z</dcterms:created>
  <dcterms:modified xsi:type="dcterms:W3CDTF">2024-08-20T06:18:00Z</dcterms:modified>
</cp:coreProperties>
</file>