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铁路客站用装配式混凝土雨棚技术规程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BCE6123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nhideWhenUsed/>
    <w:uiPriority w:val="99"/>
    <w:rPr>
      <w:rFonts w:ascii="宋体" w:hAnsi="Courier New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49654</cp:lastModifiedBy>
  <dcterms:modified xsi:type="dcterms:W3CDTF">2025-09-04T02:33:43Z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C9EB5683458B4B8EA9C58DCFAEFD2503</vt:lpwstr>
  </property>
</Properties>
</file>