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46B1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94CF30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bookmarkStart w:id="0" w:name="_Toc31907"/>
      <w:bookmarkStart w:id="1" w:name="_Toc398"/>
      <w:bookmarkStart w:id="2" w:name="_Toc10267"/>
      <w:r>
        <w:rPr>
          <w:rFonts w:hint="eastAsia" w:ascii="宋体" w:hAnsi="宋体"/>
          <w:b/>
          <w:sz w:val="28"/>
          <w:szCs w:val="32"/>
          <w:lang w:val="en-US" w:eastAsia="zh-CN"/>
        </w:rPr>
        <w:t>既有建筑综合安全评估标准</w:t>
      </w:r>
      <w:bookmarkEnd w:id="0"/>
      <w:bookmarkEnd w:id="1"/>
      <w:bookmarkEnd w:id="2"/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486A1DB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3" w:name="_GoBack"/>
      <w:bookmarkEnd w:id="3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6EE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4FD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941EAF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25DC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7DDE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4BE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064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5CE2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142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1CCB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5544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C6AFC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AF7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318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A0B4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34F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116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215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9A9D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898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5D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59C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DE7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ABB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FF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641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4D5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316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9DE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F8F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0A6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40E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DD2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A51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C9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188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3C8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06C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3D6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212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DD8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703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D67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493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B2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D62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AB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F65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88A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D7C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92BE89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F956849">
      <w:pPr>
        <w:snapToGrid w:val="0"/>
        <w:spacing w:line="300" w:lineRule="auto"/>
        <w:ind w:firstLine="630" w:firstLineChars="300"/>
      </w:pPr>
      <w:r>
        <w:t xml:space="preserve"> </w:t>
      </w:r>
    </w:p>
    <w:p w14:paraId="718D37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E25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07B4B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269D0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5565CE"/>
    <w:rsid w:val="08E36C2E"/>
    <w:rsid w:val="180A4176"/>
    <w:rsid w:val="38171854"/>
    <w:rsid w:val="4835462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88</Characters>
  <Lines>1</Lines>
  <Paragraphs>1</Paragraphs>
  <TotalTime>0</TotalTime>
  <ScaleCrop>false</ScaleCrop>
  <LinksUpToDate>false</LinksUpToDate>
  <CharactersWithSpaces>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方得始终</cp:lastModifiedBy>
  <dcterms:modified xsi:type="dcterms:W3CDTF">2025-10-16T07:34:00Z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eyJoZGlkIjoiOGFkNjhkMDBjZWI1MTUzYWY4YWUzNDI1OWRmNDlhMDgiLCJ1c2VySWQiOiIzNDk5MTQxMDUifQ==</vt:lpwstr>
  </property>
  <property fmtid="{D5CDD505-2E9C-101B-9397-08002B2CF9AE}" pid="4" name="ICV">
    <vt:lpwstr>DDCFCC43E0A640A3937B9AF8B7D5E50A_13</vt:lpwstr>
  </property>
</Properties>
</file>