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AF91A7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160A31F5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变电站全生命周期碳排放计算与核算标准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681CDAE2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44E23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5ABC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43675C5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6E1B6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E2872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E6126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67551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076CA0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1386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C6C3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A605D4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470AF2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B640C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A37F0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A64E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C5B8E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B649F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42A85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56F54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6B83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AFBE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F429A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0D00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85EFE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A7320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A855F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F1D2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6670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32BF4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B8972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1191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81129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2EE17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41FC0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0BD7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33AE0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15AF3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7F07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518C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D94D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5614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0B7A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E366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DB72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AA57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71B0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F06B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AD460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171C8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25C62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156E5F8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60743A18">
      <w:pPr>
        <w:snapToGrid w:val="0"/>
        <w:spacing w:line="300" w:lineRule="auto"/>
        <w:ind w:firstLine="630" w:firstLineChars="300"/>
      </w:pPr>
      <w:r>
        <w:t xml:space="preserve"> </w:t>
      </w:r>
    </w:p>
    <w:p w14:paraId="5CB49C9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81F5C92"/>
    <w:rsid w:val="180A4176"/>
    <w:rsid w:val="31CD2FA1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</Words>
  <Characters>82</Characters>
  <Lines>1</Lines>
  <Paragraphs>1</Paragraphs>
  <TotalTime>0</TotalTime>
  <ScaleCrop>false</ScaleCrop>
  <LinksUpToDate>false</LinksUpToDate>
  <CharactersWithSpaces>90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梁丽华</cp:lastModifiedBy>
  <dcterms:modified xsi:type="dcterms:W3CDTF">2026-01-19T06:50:30Z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eyJoZGlkIjoiMjE0NWIxMDM1ZGExOWU2ZGFjZjJhZDNiZmMzOThlMzMiLCJ1c2VySWQiOiI0MjkzMTEyNTgifQ==</vt:lpwstr>
  </property>
  <property fmtid="{D5CDD505-2E9C-101B-9397-08002B2CF9AE}" pid="4" name="ICV">
    <vt:lpwstr>9098325B26A6448BA49EA63BAE224BF7_13</vt:lpwstr>
  </property>
</Properties>
</file>