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rPr>
          <w:color w:val="000000" w:themeColor="text1"/>
          <w14:textFill>
            <w14:solidFill>
              <w14:schemeClr w14:val="tx1"/>
            </w14:solidFill>
          </w14:textFill>
        </w:rPr>
      </w:pPr>
    </w:p>
    <w:p>
      <w:pPr>
        <w:ind w:firstLine="0" w:firstLineChars="0"/>
        <w:rPr>
          <w:color w:val="000000" w:themeColor="text1"/>
          <w14:textFill>
            <w14:solidFill>
              <w14:schemeClr w14:val="tx1"/>
            </w14:solidFill>
          </w14:textFill>
        </w:rPr>
      </w:pPr>
    </w:p>
    <w:p>
      <w:pPr>
        <w:ind w:firstLine="0" w:firstLineChars="0"/>
        <w:rPr>
          <w:color w:val="000000" w:themeColor="text1"/>
          <w14:textFill>
            <w14:solidFill>
              <w14:schemeClr w14:val="tx1"/>
            </w14:solidFill>
          </w14:textFill>
        </w:rPr>
      </w:pPr>
    </w:p>
    <w:p>
      <w:pPr>
        <w:ind w:firstLine="0" w:firstLineChars="0"/>
        <w:jc w:val="center"/>
        <w:rPr>
          <w:color w:val="000000" w:themeColor="text1"/>
          <w:sz w:val="32"/>
          <w14:textFill>
            <w14:solidFill>
              <w14:schemeClr w14:val="tx1"/>
            </w14:solidFill>
          </w14:textFill>
        </w:rPr>
      </w:pPr>
      <w:r>
        <w:rPr>
          <w:rFonts w:hint="eastAsia"/>
          <w:color w:val="000000" w:themeColor="text1"/>
          <w:sz w:val="32"/>
          <w14:textFill>
            <w14:solidFill>
              <w14:schemeClr w14:val="tx1"/>
            </w14:solidFill>
          </w14:textFill>
        </w:rPr>
        <w:t>中 国 工 程 建 设 标 准 化 协 会 标 准</w:t>
      </w:r>
    </w:p>
    <w:p>
      <w:pPr>
        <w:ind w:firstLine="0" w:firstLineChars="0"/>
        <w:rPr>
          <w:color w:val="000000" w:themeColor="text1"/>
          <w14:textFill>
            <w14:solidFill>
              <w14:schemeClr w14:val="tx1"/>
            </w14:solidFill>
          </w14:textFill>
        </w:rPr>
      </w:pPr>
    </w:p>
    <w:p>
      <w:pPr>
        <w:ind w:firstLine="0" w:firstLineChars="0"/>
        <w:rPr>
          <w:color w:val="000000" w:themeColor="text1"/>
          <w14:textFill>
            <w14:solidFill>
              <w14:schemeClr w14:val="tx1"/>
            </w14:solidFill>
          </w14:textFill>
        </w:rPr>
      </w:pPr>
    </w:p>
    <w:p>
      <w:pPr>
        <w:ind w:firstLine="0" w:firstLineChars="0"/>
        <w:rPr>
          <w:color w:val="000000" w:themeColor="text1"/>
          <w14:textFill>
            <w14:solidFill>
              <w14:schemeClr w14:val="tx1"/>
            </w14:solidFill>
          </w14:textFill>
        </w:rPr>
      </w:pPr>
    </w:p>
    <w:p>
      <w:pPr>
        <w:ind w:firstLine="0" w:firstLineChars="0"/>
        <w:jc w:val="center"/>
        <w:rPr>
          <w:rFonts w:ascii="黑体" w:hAnsi="黑体" w:eastAsia="黑体"/>
          <w:color w:val="000000" w:themeColor="text1"/>
          <w:sz w:val="40"/>
          <w14:textFill>
            <w14:solidFill>
              <w14:schemeClr w14:val="tx1"/>
            </w14:solidFill>
          </w14:textFill>
        </w:rPr>
      </w:pPr>
      <w:r>
        <w:rPr>
          <w:rFonts w:hint="eastAsia" w:ascii="黑体" w:hAnsi="黑体" w:eastAsia="黑体"/>
          <w:color w:val="000000" w:themeColor="text1"/>
          <w:sz w:val="40"/>
          <w14:textFill>
            <w14:solidFill>
              <w14:schemeClr w14:val="tx1"/>
            </w14:solidFill>
          </w14:textFill>
        </w:rPr>
        <w:t>大气边界层风洞流场校测标准</w:t>
      </w:r>
    </w:p>
    <w:p>
      <w:pPr>
        <w:ind w:firstLine="0" w:firstLineChars="0"/>
        <w:rPr>
          <w:color w:val="000000" w:themeColor="text1"/>
          <w14:textFill>
            <w14:solidFill>
              <w14:schemeClr w14:val="tx1"/>
            </w14:solidFill>
          </w14:textFill>
        </w:rPr>
      </w:pPr>
    </w:p>
    <w:p>
      <w:pPr>
        <w:ind w:firstLine="0" w:firstLineChars="0"/>
        <w:jc w:val="center"/>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Stand</w:t>
      </w:r>
      <w:r>
        <w:rPr>
          <w:color w:val="000000" w:themeColor="text1"/>
          <w:sz w:val="28"/>
          <w14:textFill>
            <w14:solidFill>
              <w14:schemeClr w14:val="tx1"/>
            </w14:solidFill>
          </w14:textFill>
        </w:rPr>
        <w:t>ard of flow field calibration</w:t>
      </w:r>
    </w:p>
    <w:p>
      <w:pPr>
        <w:ind w:firstLine="0" w:firstLineChars="0"/>
        <w:jc w:val="center"/>
        <w:rPr>
          <w:color w:val="000000" w:themeColor="text1"/>
          <w:sz w:val="28"/>
          <w14:textFill>
            <w14:solidFill>
              <w14:schemeClr w14:val="tx1"/>
            </w14:solidFill>
          </w14:textFill>
        </w:rPr>
      </w:pPr>
      <w:r>
        <w:rPr>
          <w:color w:val="000000" w:themeColor="text1"/>
          <w:sz w:val="28"/>
          <w14:textFill>
            <w14:solidFill>
              <w14:schemeClr w14:val="tx1"/>
            </w14:solidFill>
          </w14:textFill>
        </w:rPr>
        <w:t xml:space="preserve"> for atmospheric boundary layer wind tunnel</w:t>
      </w:r>
    </w:p>
    <w:p>
      <w:pPr>
        <w:ind w:firstLine="0" w:firstLineChars="0"/>
        <w:rPr>
          <w:color w:val="000000" w:themeColor="text1"/>
          <w14:textFill>
            <w14:solidFill>
              <w14:schemeClr w14:val="tx1"/>
            </w14:solidFill>
          </w14:textFill>
        </w:rPr>
      </w:pPr>
    </w:p>
    <w:p>
      <w:pPr>
        <w:ind w:firstLine="0" w:firstLineChars="0"/>
        <w:rPr>
          <w:color w:val="000000" w:themeColor="text1"/>
          <w14:textFill>
            <w14:solidFill>
              <w14:schemeClr w14:val="tx1"/>
            </w14:solidFill>
          </w14:textFill>
        </w:rPr>
      </w:pPr>
    </w:p>
    <w:p>
      <w:pPr>
        <w:ind w:firstLine="0" w:firstLineChars="0"/>
        <w:jc w:val="center"/>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（征求意见稿）</w:t>
      </w:r>
    </w:p>
    <w:p>
      <w:pPr>
        <w:ind w:firstLine="0" w:firstLineChars="0"/>
        <w:rPr>
          <w:color w:val="000000" w:themeColor="text1"/>
          <w14:textFill>
            <w14:solidFill>
              <w14:schemeClr w14:val="tx1"/>
            </w14:solidFill>
          </w14:textFill>
        </w:rPr>
      </w:pPr>
    </w:p>
    <w:p>
      <w:pPr>
        <w:ind w:firstLine="0" w:firstLineChars="0"/>
        <w:rPr>
          <w:color w:val="000000" w:themeColor="text1"/>
          <w14:textFill>
            <w14:solidFill>
              <w14:schemeClr w14:val="tx1"/>
            </w14:solidFill>
          </w14:textFill>
        </w:rPr>
      </w:pPr>
    </w:p>
    <w:p>
      <w:pPr>
        <w:ind w:firstLine="0" w:firstLineChars="0"/>
        <w:rPr>
          <w:color w:val="000000" w:themeColor="text1"/>
          <w14:textFill>
            <w14:solidFill>
              <w14:schemeClr w14:val="tx1"/>
            </w14:solidFill>
          </w14:textFill>
        </w:rPr>
      </w:pPr>
    </w:p>
    <w:p>
      <w:pPr>
        <w:ind w:firstLine="0" w:firstLineChars="0"/>
        <w:rPr>
          <w:color w:val="000000" w:themeColor="text1"/>
          <w14:textFill>
            <w14:solidFill>
              <w14:schemeClr w14:val="tx1"/>
            </w14:solidFill>
          </w14:textFill>
        </w:rPr>
      </w:pPr>
    </w:p>
    <w:p>
      <w:pPr>
        <w:ind w:firstLine="0" w:firstLineChars="0"/>
        <w:rPr>
          <w:color w:val="000000" w:themeColor="text1"/>
          <w14:textFill>
            <w14:solidFill>
              <w14:schemeClr w14:val="tx1"/>
            </w14:solidFill>
          </w14:textFill>
        </w:rPr>
      </w:pPr>
    </w:p>
    <w:p>
      <w:pPr>
        <w:ind w:firstLine="0" w:firstLineChars="0"/>
        <w:rPr>
          <w:color w:val="000000" w:themeColor="text1"/>
          <w14:textFill>
            <w14:solidFill>
              <w14:schemeClr w14:val="tx1"/>
            </w14:solidFill>
          </w14:textFill>
        </w:rPr>
      </w:pPr>
    </w:p>
    <w:p>
      <w:pPr>
        <w:ind w:firstLine="0" w:firstLineChars="0"/>
        <w:rPr>
          <w:color w:val="000000" w:themeColor="text1"/>
          <w14:textFill>
            <w14:solidFill>
              <w14:schemeClr w14:val="tx1"/>
            </w14:solidFill>
          </w14:textFill>
        </w:rPr>
      </w:pPr>
    </w:p>
    <w:p>
      <w:pPr>
        <w:ind w:firstLine="0" w:firstLineChars="0"/>
        <w:rPr>
          <w:color w:val="000000" w:themeColor="text1"/>
          <w14:textFill>
            <w14:solidFill>
              <w14:schemeClr w14:val="tx1"/>
            </w14:solidFill>
          </w14:textFill>
        </w:rPr>
      </w:pPr>
    </w:p>
    <w:p>
      <w:pPr>
        <w:ind w:firstLine="0" w:firstLineChars="0"/>
        <w:rPr>
          <w:color w:val="000000" w:themeColor="text1"/>
          <w14:textFill>
            <w14:solidFill>
              <w14:schemeClr w14:val="tx1"/>
            </w14:solidFill>
          </w14:textFill>
        </w:rPr>
      </w:pPr>
    </w:p>
    <w:p>
      <w:pPr>
        <w:ind w:firstLine="0" w:firstLineChars="0"/>
        <w:rPr>
          <w:color w:val="000000" w:themeColor="text1"/>
          <w14:textFill>
            <w14:solidFill>
              <w14:schemeClr w14:val="tx1"/>
            </w14:solidFill>
          </w14:textFill>
        </w:rPr>
      </w:pPr>
    </w:p>
    <w:p>
      <w:pPr>
        <w:ind w:firstLine="0" w:firstLineChars="0"/>
        <w:rPr>
          <w:color w:val="000000" w:themeColor="text1"/>
          <w14:textFill>
            <w14:solidFill>
              <w14:schemeClr w14:val="tx1"/>
            </w14:solidFill>
          </w14:textFill>
        </w:rPr>
      </w:pPr>
    </w:p>
    <w:p>
      <w:pPr>
        <w:ind w:firstLine="0" w:firstLineChars="0"/>
        <w:rPr>
          <w:color w:val="000000" w:themeColor="text1"/>
          <w14:textFill>
            <w14:solidFill>
              <w14:schemeClr w14:val="tx1"/>
            </w14:solidFill>
          </w14:textFill>
        </w:rPr>
      </w:pPr>
    </w:p>
    <w:p>
      <w:pPr>
        <w:ind w:firstLine="0" w:firstLineChars="0"/>
        <w:jc w:val="center"/>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×××出版社</w:t>
      </w:r>
    </w:p>
    <w:p>
      <w:pPr>
        <w:ind w:firstLine="0" w:firstLineChars="0"/>
        <w:jc w:val="center"/>
        <w:rPr>
          <w:color w:val="000000" w:themeColor="text1"/>
          <w:sz w:val="32"/>
          <w14:textFill>
            <w14:solidFill>
              <w14:schemeClr w14:val="tx1"/>
            </w14:solidFill>
          </w14:textFill>
        </w:rPr>
      </w:pPr>
    </w:p>
    <w:p>
      <w:pPr>
        <w:ind w:firstLine="0" w:firstLineChars="0"/>
        <w:jc w:val="right"/>
        <w:rPr>
          <w:color w:val="000000" w:themeColor="text1"/>
          <w:sz w:val="32"/>
          <w14:textFill>
            <w14:solidFill>
              <w14:schemeClr w14:val="tx1"/>
            </w14:solidFill>
          </w14:textFill>
        </w:rPr>
      </w:pPr>
    </w:p>
    <w:p>
      <w:pPr>
        <w:ind w:firstLine="640"/>
        <w:rPr>
          <w:color w:val="000000" w:themeColor="text1"/>
          <w:sz w:val="32"/>
          <w14:textFill>
            <w14:solidFill>
              <w14:schemeClr w14:val="tx1"/>
            </w14:solidFill>
          </w14:textFill>
        </w:rPr>
      </w:pPr>
    </w:p>
    <w:p>
      <w:pPr>
        <w:ind w:firstLine="0" w:firstLineChars="0"/>
        <w:jc w:val="center"/>
        <w:rPr>
          <w:rFonts w:ascii="黑体" w:hAnsi="黑体" w:eastAsia="黑体"/>
          <w:color w:val="000000" w:themeColor="text1"/>
          <w:sz w:val="32"/>
          <w14:textFill>
            <w14:solidFill>
              <w14:schemeClr w14:val="tx1"/>
            </w14:solidFill>
          </w14:textFill>
        </w:rPr>
      </w:pPr>
    </w:p>
    <w:p>
      <w:pPr>
        <w:ind w:firstLine="0" w:firstLineChars="0"/>
        <w:jc w:val="center"/>
        <w:rPr>
          <w:rFonts w:ascii="黑体" w:hAnsi="黑体" w:eastAsia="黑体"/>
          <w:color w:val="000000" w:themeColor="text1"/>
          <w:sz w:val="32"/>
          <w14:textFill>
            <w14:solidFill>
              <w14:schemeClr w14:val="tx1"/>
            </w14:solidFill>
          </w14:textFill>
        </w:rPr>
      </w:pPr>
    </w:p>
    <w:p>
      <w:pPr>
        <w:ind w:firstLine="0" w:firstLineChars="0"/>
        <w:jc w:val="center"/>
        <w:rPr>
          <w:rFonts w:ascii="黑体" w:hAnsi="黑体" w:eastAsia="黑体"/>
          <w:color w:val="000000" w:themeColor="text1"/>
          <w:sz w:val="32"/>
          <w14:textFill>
            <w14:solidFill>
              <w14:schemeClr w14:val="tx1"/>
            </w14:solidFill>
          </w14:textFill>
        </w:rPr>
      </w:pPr>
      <w:r>
        <w:rPr>
          <w:rFonts w:hint="eastAsia" w:ascii="黑体" w:hAnsi="黑体" w:eastAsia="黑体"/>
          <w:color w:val="000000" w:themeColor="text1"/>
          <w:sz w:val="32"/>
          <w14:textFill>
            <w14:solidFill>
              <w14:schemeClr w14:val="tx1"/>
            </w14:solidFill>
          </w14:textFill>
        </w:rPr>
        <w:t>中 国 工 程 建 设 标 准 化 协 会 标 准</w:t>
      </w:r>
    </w:p>
    <w:p>
      <w:pPr>
        <w:ind w:firstLine="0" w:firstLineChars="0"/>
        <w:rPr>
          <w:color w:val="000000" w:themeColor="text1"/>
          <w14:textFill>
            <w14:solidFill>
              <w14:schemeClr w14:val="tx1"/>
            </w14:solidFill>
          </w14:textFill>
        </w:rPr>
      </w:pPr>
    </w:p>
    <w:p>
      <w:pPr>
        <w:ind w:firstLine="0" w:firstLineChars="0"/>
        <w:rPr>
          <w:color w:val="000000" w:themeColor="text1"/>
          <w14:textFill>
            <w14:solidFill>
              <w14:schemeClr w14:val="tx1"/>
            </w14:solidFill>
          </w14:textFill>
        </w:rPr>
      </w:pPr>
    </w:p>
    <w:p>
      <w:pPr>
        <w:ind w:firstLine="0" w:firstLineChars="0"/>
        <w:rPr>
          <w:color w:val="000000" w:themeColor="text1"/>
          <w14:textFill>
            <w14:solidFill>
              <w14:schemeClr w14:val="tx1"/>
            </w14:solidFill>
          </w14:textFill>
        </w:rPr>
      </w:pPr>
    </w:p>
    <w:p>
      <w:pPr>
        <w:ind w:firstLine="0" w:firstLineChars="0"/>
        <w:jc w:val="center"/>
        <w:rPr>
          <w:rFonts w:ascii="宋体" w:hAnsi="宋体"/>
          <w:color w:val="000000" w:themeColor="text1"/>
          <w:sz w:val="36"/>
          <w:szCs w:val="36"/>
          <w14:textFill>
            <w14:solidFill>
              <w14:schemeClr w14:val="tx1"/>
            </w14:solidFill>
          </w14:textFill>
        </w:rPr>
      </w:pPr>
      <w:r>
        <w:rPr>
          <w:rFonts w:hint="eastAsia" w:ascii="宋体" w:hAnsi="宋体"/>
          <w:color w:val="000000" w:themeColor="text1"/>
          <w:sz w:val="36"/>
          <w:szCs w:val="36"/>
          <w14:textFill>
            <w14:solidFill>
              <w14:schemeClr w14:val="tx1"/>
            </w14:solidFill>
          </w14:textFill>
        </w:rPr>
        <w:t>大气边界层风洞流场校测标准</w:t>
      </w:r>
    </w:p>
    <w:p>
      <w:pPr>
        <w:ind w:firstLine="0" w:firstLineChars="0"/>
        <w:rPr>
          <w:color w:val="000000" w:themeColor="text1"/>
          <w14:textFill>
            <w14:solidFill>
              <w14:schemeClr w14:val="tx1"/>
            </w14:solidFill>
          </w14:textFill>
        </w:rPr>
      </w:pPr>
    </w:p>
    <w:p>
      <w:pPr>
        <w:ind w:firstLine="0" w:firstLineChars="0"/>
        <w:jc w:val="center"/>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Stand</w:t>
      </w:r>
      <w:r>
        <w:rPr>
          <w:color w:val="000000" w:themeColor="text1"/>
          <w:sz w:val="28"/>
          <w14:textFill>
            <w14:solidFill>
              <w14:schemeClr w14:val="tx1"/>
            </w14:solidFill>
          </w14:textFill>
        </w:rPr>
        <w:t>ard of flow field calibration</w:t>
      </w:r>
    </w:p>
    <w:p>
      <w:pPr>
        <w:ind w:firstLine="0" w:firstLineChars="0"/>
        <w:jc w:val="center"/>
        <w:rPr>
          <w:color w:val="000000" w:themeColor="text1"/>
          <w:sz w:val="28"/>
          <w14:textFill>
            <w14:solidFill>
              <w14:schemeClr w14:val="tx1"/>
            </w14:solidFill>
          </w14:textFill>
        </w:rPr>
      </w:pPr>
      <w:r>
        <w:rPr>
          <w:color w:val="000000" w:themeColor="text1"/>
          <w:sz w:val="28"/>
          <w14:textFill>
            <w14:solidFill>
              <w14:schemeClr w14:val="tx1"/>
            </w14:solidFill>
          </w14:textFill>
        </w:rPr>
        <w:t xml:space="preserve"> for atmospheric boundary layer wind tunnel</w:t>
      </w:r>
    </w:p>
    <w:p>
      <w:pPr>
        <w:ind w:firstLine="0" w:firstLineChars="0"/>
        <w:rPr>
          <w:color w:val="000000" w:themeColor="text1"/>
          <w14:textFill>
            <w14:solidFill>
              <w14:schemeClr w14:val="tx1"/>
            </w14:solidFill>
          </w14:textFill>
        </w:rPr>
      </w:pPr>
    </w:p>
    <w:p>
      <w:pPr>
        <w:ind w:firstLine="0" w:firstLineChars="0"/>
        <w:rPr>
          <w:color w:val="000000" w:themeColor="text1"/>
          <w14:textFill>
            <w14:solidFill>
              <w14:schemeClr w14:val="tx1"/>
            </w14:solidFill>
          </w14:textFill>
        </w:rPr>
      </w:pPr>
    </w:p>
    <w:p>
      <w:pPr>
        <w:ind w:firstLine="0" w:firstLineChars="0"/>
        <w:jc w:val="center"/>
        <w:rPr>
          <w:color w:val="000000" w:themeColor="text1"/>
          <w:sz w:val="28"/>
          <w14:textFill>
            <w14:solidFill>
              <w14:schemeClr w14:val="tx1"/>
            </w14:solidFill>
          </w14:textFill>
        </w:rPr>
      </w:pPr>
      <w:r>
        <w:rPr>
          <w:color w:val="000000" w:themeColor="text1"/>
          <w:sz w:val="36"/>
          <w:szCs w:val="30"/>
          <w14:textFill>
            <w14:solidFill>
              <w14:schemeClr w14:val="tx1"/>
            </w14:solidFill>
          </w14:textFill>
        </w:rPr>
        <w:t>T/CECS ×××-20××</w:t>
      </w:r>
    </w:p>
    <w:p>
      <w:pPr>
        <w:ind w:firstLine="0" w:firstLineChars="0"/>
        <w:rPr>
          <w:color w:val="000000" w:themeColor="text1"/>
          <w14:textFill>
            <w14:solidFill>
              <w14:schemeClr w14:val="tx1"/>
            </w14:solidFill>
          </w14:textFill>
        </w:rPr>
      </w:pPr>
    </w:p>
    <w:p>
      <w:pPr>
        <w:spacing w:line="360" w:lineRule="auto"/>
        <w:ind w:firstLine="2400" w:firstLineChars="1000"/>
        <w:rPr>
          <w:color w:val="000000" w:themeColor="text1"/>
          <w14:textFill>
            <w14:solidFill>
              <w14:schemeClr w14:val="tx1"/>
            </w14:solidFill>
          </w14:textFill>
        </w:rPr>
      </w:pPr>
      <w:r>
        <w:rPr>
          <w:rFonts w:hint="eastAsia"/>
          <w:color w:val="000000" w:themeColor="text1"/>
          <w14:textFill>
            <w14:solidFill>
              <w14:schemeClr w14:val="tx1"/>
            </w14:solidFill>
          </w14:textFill>
        </w:rPr>
        <w:t>主编单位：石家庄铁道大学</w:t>
      </w:r>
    </w:p>
    <w:p>
      <w:pPr>
        <w:spacing w:line="360" w:lineRule="auto"/>
        <w:ind w:firstLine="2400" w:firstLineChars="1000"/>
        <w:rPr>
          <w:color w:val="000000" w:themeColor="text1"/>
          <w14:textFill>
            <w14:solidFill>
              <w14:schemeClr w14:val="tx1"/>
            </w14:solidFill>
          </w14:textFill>
        </w:rPr>
      </w:pPr>
      <w:r>
        <w:rPr>
          <w:rFonts w:hint="eastAsia"/>
          <w:color w:val="000000" w:themeColor="text1"/>
          <w14:textFill>
            <w14:solidFill>
              <w14:schemeClr w14:val="tx1"/>
            </w14:solidFill>
          </w14:textFill>
        </w:rPr>
        <w:t>批准单位：中国工程建设标准化协会</w:t>
      </w:r>
    </w:p>
    <w:p>
      <w:pPr>
        <w:spacing w:line="360" w:lineRule="auto"/>
        <w:ind w:firstLine="2400" w:firstLineChars="1000"/>
        <w:rPr>
          <w:color w:val="000000" w:themeColor="text1"/>
          <w:szCs w:val="24"/>
          <w14:textFill>
            <w14:solidFill>
              <w14:schemeClr w14:val="tx1"/>
            </w14:solidFill>
          </w14:textFill>
        </w:rPr>
      </w:pPr>
      <w:r>
        <w:rPr>
          <w:rFonts w:hint="eastAsia"/>
          <w:color w:val="000000" w:themeColor="text1"/>
          <w:szCs w:val="24"/>
          <w14:textFill>
            <w14:solidFill>
              <w14:schemeClr w14:val="tx1"/>
            </w14:solidFill>
          </w14:textFill>
        </w:rPr>
        <w:t>施行日期：2</w:t>
      </w:r>
      <w:r>
        <w:rPr>
          <w:color w:val="000000" w:themeColor="text1"/>
          <w:szCs w:val="24"/>
          <w14:textFill>
            <w14:solidFill>
              <w14:schemeClr w14:val="tx1"/>
            </w14:solidFill>
          </w14:textFill>
        </w:rPr>
        <w:t>0××</w:t>
      </w:r>
      <w:r>
        <w:rPr>
          <w:rFonts w:hint="eastAsia"/>
          <w:color w:val="000000" w:themeColor="text1"/>
          <w:szCs w:val="24"/>
          <w14:textFill>
            <w14:solidFill>
              <w14:schemeClr w14:val="tx1"/>
            </w14:solidFill>
          </w14:textFill>
        </w:rPr>
        <w:t>年</w:t>
      </w:r>
      <w:r>
        <w:rPr>
          <w:color w:val="000000" w:themeColor="text1"/>
          <w:szCs w:val="24"/>
          <w14:textFill>
            <w14:solidFill>
              <w14:schemeClr w14:val="tx1"/>
            </w14:solidFill>
          </w14:textFill>
        </w:rPr>
        <w:t>×</w:t>
      </w:r>
      <w:r>
        <w:rPr>
          <w:rFonts w:hint="eastAsia"/>
          <w:color w:val="000000" w:themeColor="text1"/>
          <w:szCs w:val="24"/>
          <w14:textFill>
            <w14:solidFill>
              <w14:schemeClr w14:val="tx1"/>
            </w14:solidFill>
          </w14:textFill>
        </w:rPr>
        <w:t>月</w:t>
      </w:r>
      <w:r>
        <w:rPr>
          <w:color w:val="000000" w:themeColor="text1"/>
          <w:szCs w:val="24"/>
          <w14:textFill>
            <w14:solidFill>
              <w14:schemeClr w14:val="tx1"/>
            </w14:solidFill>
          </w14:textFill>
        </w:rPr>
        <w:t>×</w:t>
      </w:r>
      <w:r>
        <w:rPr>
          <w:rFonts w:hint="eastAsia"/>
          <w:color w:val="000000" w:themeColor="text1"/>
          <w:szCs w:val="24"/>
          <w14:textFill>
            <w14:solidFill>
              <w14:schemeClr w14:val="tx1"/>
            </w14:solidFill>
          </w14:textFill>
        </w:rPr>
        <w:t>日</w:t>
      </w:r>
    </w:p>
    <w:p>
      <w:pPr>
        <w:ind w:firstLine="0" w:firstLineChars="0"/>
        <w:rPr>
          <w:color w:val="000000" w:themeColor="text1"/>
          <w14:textFill>
            <w14:solidFill>
              <w14:schemeClr w14:val="tx1"/>
            </w14:solidFill>
          </w14:textFill>
        </w:rPr>
      </w:pPr>
    </w:p>
    <w:p>
      <w:pPr>
        <w:ind w:firstLine="0" w:firstLineChars="0"/>
        <w:rPr>
          <w:color w:val="000000" w:themeColor="text1"/>
          <w14:textFill>
            <w14:solidFill>
              <w14:schemeClr w14:val="tx1"/>
            </w14:solidFill>
          </w14:textFill>
        </w:rPr>
      </w:pPr>
    </w:p>
    <w:p>
      <w:pPr>
        <w:ind w:firstLine="0" w:firstLineChars="0"/>
        <w:rPr>
          <w:color w:val="000000" w:themeColor="text1"/>
          <w14:textFill>
            <w14:solidFill>
              <w14:schemeClr w14:val="tx1"/>
            </w14:solidFill>
          </w14:textFill>
        </w:rPr>
      </w:pPr>
    </w:p>
    <w:p>
      <w:pPr>
        <w:ind w:firstLine="0" w:firstLineChars="0"/>
        <w:rPr>
          <w:color w:val="000000" w:themeColor="text1"/>
          <w14:textFill>
            <w14:solidFill>
              <w14:schemeClr w14:val="tx1"/>
            </w14:solidFill>
          </w14:textFill>
        </w:rPr>
      </w:pPr>
    </w:p>
    <w:p>
      <w:pPr>
        <w:ind w:firstLine="0" w:firstLineChars="0"/>
        <w:rPr>
          <w:color w:val="000000" w:themeColor="text1"/>
          <w14:textFill>
            <w14:solidFill>
              <w14:schemeClr w14:val="tx1"/>
            </w14:solidFill>
          </w14:textFill>
        </w:rPr>
      </w:pPr>
    </w:p>
    <w:p>
      <w:pPr>
        <w:ind w:firstLine="0" w:firstLineChars="0"/>
        <w:rPr>
          <w:color w:val="000000" w:themeColor="text1"/>
          <w14:textFill>
            <w14:solidFill>
              <w14:schemeClr w14:val="tx1"/>
            </w14:solidFill>
          </w14:textFill>
        </w:rPr>
      </w:pPr>
    </w:p>
    <w:p>
      <w:pPr>
        <w:ind w:firstLine="0" w:firstLineChars="0"/>
        <w:rPr>
          <w:color w:val="000000" w:themeColor="text1"/>
          <w14:textFill>
            <w14:solidFill>
              <w14:schemeClr w14:val="tx1"/>
            </w14:solidFill>
          </w14:textFill>
        </w:rPr>
      </w:pPr>
    </w:p>
    <w:p>
      <w:pPr>
        <w:ind w:firstLine="0" w:firstLineChars="0"/>
        <w:rPr>
          <w:color w:val="000000" w:themeColor="text1"/>
          <w14:textFill>
            <w14:solidFill>
              <w14:schemeClr w14:val="tx1"/>
            </w14:solidFill>
          </w14:textFill>
        </w:rPr>
      </w:pPr>
    </w:p>
    <w:p>
      <w:pPr>
        <w:ind w:firstLine="0" w:firstLineChars="0"/>
        <w:jc w:val="center"/>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×××出版社</w:t>
      </w:r>
    </w:p>
    <w:p>
      <w:pPr>
        <w:ind w:firstLine="0" w:firstLineChars="0"/>
        <w:jc w:val="center"/>
        <w:rPr>
          <w:color w:val="000000" w:themeColor="text1"/>
          <w:sz w:val="28"/>
          <w14:textFill>
            <w14:solidFill>
              <w14:schemeClr w14:val="tx1"/>
            </w14:solidFill>
          </w14:textFill>
        </w:rPr>
      </w:pPr>
      <w:r>
        <w:rPr>
          <w:rFonts w:hint="eastAsia"/>
          <w:color w:val="000000" w:themeColor="text1"/>
          <w:sz w:val="28"/>
          <w14:textFill>
            <w14:solidFill>
              <w14:schemeClr w14:val="tx1"/>
            </w14:solidFill>
          </w14:textFill>
        </w:rPr>
        <w:t>2</w:t>
      </w:r>
      <w:r>
        <w:rPr>
          <w:color w:val="000000" w:themeColor="text1"/>
          <w:sz w:val="28"/>
          <w14:textFill>
            <w14:solidFill>
              <w14:schemeClr w14:val="tx1"/>
            </w14:solidFill>
          </w14:textFill>
        </w:rPr>
        <w:t>0</w:t>
      </w:r>
      <w:r>
        <w:rPr>
          <w:rFonts w:hint="eastAsia"/>
          <w:color w:val="000000" w:themeColor="text1"/>
          <w:sz w:val="28"/>
          <w14:textFill>
            <w14:solidFill>
              <w14:schemeClr w14:val="tx1"/>
            </w14:solidFill>
          </w14:textFill>
        </w:rPr>
        <w:t xml:space="preserve">××年 </w:t>
      </w:r>
      <w:r>
        <w:rPr>
          <w:color w:val="000000" w:themeColor="text1"/>
          <w:sz w:val="28"/>
          <w14:textFill>
            <w14:solidFill>
              <w14:schemeClr w14:val="tx1"/>
            </w14:solidFill>
          </w14:textFill>
        </w:rPr>
        <w:t xml:space="preserve"> </w:t>
      </w:r>
      <w:r>
        <w:rPr>
          <w:rFonts w:hint="eastAsia"/>
          <w:color w:val="000000" w:themeColor="text1"/>
          <w:sz w:val="28"/>
          <w14:textFill>
            <w14:solidFill>
              <w14:schemeClr w14:val="tx1"/>
            </w14:solidFill>
          </w14:textFill>
        </w:rPr>
        <w:t>北京</w:t>
      </w:r>
    </w:p>
    <w:p>
      <w:pPr>
        <w:spacing w:before="312" w:beforeLines="100" w:after="312" w:afterLines="100"/>
        <w:ind w:firstLine="560"/>
        <w:jc w:val="center"/>
        <w:rPr>
          <w:color w:val="000000" w:themeColor="text1"/>
          <w:sz w:val="28"/>
          <w14:textFill>
            <w14:solidFill>
              <w14:schemeClr w14:val="tx1"/>
            </w14:solidFill>
          </w14:textFill>
        </w:rPr>
        <w:sectPr>
          <w:headerReference r:id="rId7" w:type="first"/>
          <w:footerReference r:id="rId10" w:type="first"/>
          <w:headerReference r:id="rId5" w:type="default"/>
          <w:footerReference r:id="rId8" w:type="default"/>
          <w:headerReference r:id="rId6" w:type="even"/>
          <w:footerReference r:id="rId9" w:type="even"/>
          <w:type w:val="oddPage"/>
          <w:pgSz w:w="11906" w:h="16838"/>
          <w:pgMar w:top="1440" w:right="1800" w:bottom="1440" w:left="1800" w:header="851" w:footer="992" w:gutter="0"/>
          <w:cols w:space="425" w:num="1"/>
          <w:docGrid w:type="lines" w:linePitch="312" w:charSpace="0"/>
        </w:sectPr>
      </w:pPr>
    </w:p>
    <w:p>
      <w:pPr>
        <w:spacing w:line="360" w:lineRule="auto"/>
        <w:ind w:firstLine="0" w:firstLineChars="0"/>
        <w:jc w:val="center"/>
        <w:rPr>
          <w:rFonts w:ascii="黑体" w:hAnsi="黑体" w:eastAsia="黑体"/>
          <w:color w:val="000000" w:themeColor="text1"/>
          <w:sz w:val="32"/>
          <w14:textFill>
            <w14:solidFill>
              <w14:schemeClr w14:val="tx1"/>
            </w14:solidFill>
          </w14:textFill>
        </w:rPr>
      </w:pPr>
    </w:p>
    <w:p>
      <w:pPr>
        <w:spacing w:line="360" w:lineRule="auto"/>
        <w:ind w:firstLine="0" w:firstLineChars="0"/>
        <w:jc w:val="center"/>
        <w:rPr>
          <w:color w:val="000000" w:themeColor="text1"/>
          <w:szCs w:val="24"/>
          <w14:textFill>
            <w14:solidFill>
              <w14:schemeClr w14:val="tx1"/>
            </w14:solidFill>
          </w14:textFill>
        </w:rPr>
      </w:pPr>
      <w:r>
        <w:rPr>
          <w:rFonts w:hint="eastAsia" w:ascii="黑体" w:hAnsi="黑体" w:eastAsia="黑体"/>
          <w:color w:val="000000" w:themeColor="text1"/>
          <w:sz w:val="32"/>
          <w14:textFill>
            <w14:solidFill>
              <w14:schemeClr w14:val="tx1"/>
            </w14:solidFill>
          </w14:textFill>
        </w:rPr>
        <w:t xml:space="preserve">前 </w:t>
      </w:r>
      <w:r>
        <w:rPr>
          <w:rFonts w:ascii="黑体" w:hAnsi="黑体" w:eastAsia="黑体"/>
          <w:color w:val="000000" w:themeColor="text1"/>
          <w:sz w:val="32"/>
          <w14:textFill>
            <w14:solidFill>
              <w14:schemeClr w14:val="tx1"/>
            </w14:solidFill>
          </w14:textFill>
        </w:rPr>
        <w:t xml:space="preserve"> </w:t>
      </w:r>
      <w:r>
        <w:rPr>
          <w:rFonts w:hint="eastAsia" w:ascii="黑体" w:hAnsi="黑体" w:eastAsia="黑体"/>
          <w:color w:val="000000" w:themeColor="text1"/>
          <w:sz w:val="32"/>
          <w14:textFill>
            <w14:solidFill>
              <w14:schemeClr w14:val="tx1"/>
            </w14:solidFill>
          </w14:textFill>
        </w:rPr>
        <w:t>言</w:t>
      </w:r>
    </w:p>
    <w:p>
      <w:pPr>
        <w:spacing w:line="360" w:lineRule="auto"/>
        <w:ind w:firstLine="480"/>
        <w:rPr>
          <w:color w:val="000000" w:themeColor="text1"/>
          <w:szCs w:val="24"/>
          <w14:textFill>
            <w14:solidFill>
              <w14:schemeClr w14:val="tx1"/>
            </w14:solidFill>
          </w14:textFill>
        </w:rPr>
      </w:pPr>
      <w:r>
        <w:rPr>
          <w:color w:val="000000" w:themeColor="text1"/>
          <w:szCs w:val="24"/>
          <w14:textFill>
            <w14:solidFill>
              <w14:schemeClr w14:val="tx1"/>
            </w14:solidFill>
          </w14:textFill>
        </w:rPr>
        <w:t>根据中国工程建设标准化协会《</w:t>
      </w:r>
      <w:bookmarkStart w:id="0" w:name="_Hlk219629952"/>
      <w:r>
        <w:rPr>
          <w:color w:val="000000" w:themeColor="text1"/>
          <w:szCs w:val="24"/>
          <w14:textFill>
            <w14:solidFill>
              <w14:schemeClr w14:val="tx1"/>
            </w14:solidFill>
          </w14:textFill>
        </w:rPr>
        <w:t>关于印发&lt;2024年第二批协会标准制订、修订计划&gt;的通知》（建标协字﹝2024﹞28号）</w:t>
      </w:r>
      <w:bookmarkEnd w:id="0"/>
      <w:r>
        <w:rPr>
          <w:color w:val="000000" w:themeColor="text1"/>
          <w:szCs w:val="24"/>
          <w14:textFill>
            <w14:solidFill>
              <w14:schemeClr w14:val="tx1"/>
            </w14:solidFill>
          </w14:textFill>
        </w:rPr>
        <w:t>的要求，编制组经深</w:t>
      </w:r>
      <w:r>
        <w:rPr>
          <w:rFonts w:hint="eastAsia"/>
          <w:color w:val="000000" w:themeColor="text1"/>
          <w:szCs w:val="24"/>
          <w14:textFill>
            <w14:solidFill>
              <w14:schemeClr w14:val="tx1"/>
            </w14:solidFill>
          </w14:textFill>
        </w:rPr>
        <w:t>入</w:t>
      </w:r>
      <w:r>
        <w:rPr>
          <w:color w:val="000000" w:themeColor="text1"/>
          <w:szCs w:val="24"/>
          <w14:textFill>
            <w14:solidFill>
              <w14:schemeClr w14:val="tx1"/>
            </w14:solidFill>
          </w14:textFill>
        </w:rPr>
        <w:t>调查研究，认真总结实践经验，参考国内外先进标准，并在广泛征求意见的基础上，制定本标准。</w:t>
      </w:r>
    </w:p>
    <w:p>
      <w:pPr>
        <w:spacing w:line="360" w:lineRule="auto"/>
        <w:ind w:firstLine="480"/>
        <w:rPr>
          <w:color w:val="000000" w:themeColor="text1"/>
          <w:szCs w:val="24"/>
          <w14:textFill>
            <w14:solidFill>
              <w14:schemeClr w14:val="tx1"/>
            </w14:solidFill>
          </w14:textFill>
        </w:rPr>
      </w:pPr>
      <w:r>
        <w:rPr>
          <w:color w:val="000000" w:themeColor="text1"/>
          <w:szCs w:val="24"/>
          <w14:textFill>
            <w14:solidFill>
              <w14:schemeClr w14:val="tx1"/>
            </w14:solidFill>
          </w14:textFill>
        </w:rPr>
        <w:t>本标准共分8章和</w:t>
      </w:r>
      <w:r>
        <w:rPr>
          <w:rFonts w:hint="eastAsia"/>
          <w:color w:val="000000" w:themeColor="text1"/>
          <w:szCs w:val="24"/>
          <w14:textFill>
            <w14:solidFill>
              <w14:schemeClr w14:val="tx1"/>
            </w14:solidFill>
          </w14:textFill>
        </w:rPr>
        <w:t>4</w:t>
      </w:r>
      <w:r>
        <w:rPr>
          <w:color w:val="000000" w:themeColor="text1"/>
          <w:szCs w:val="24"/>
          <w14:textFill>
            <w14:solidFill>
              <w14:schemeClr w14:val="tx1"/>
            </w14:solidFill>
          </w14:textFill>
        </w:rPr>
        <w:t>个附录，主要内容包括</w:t>
      </w:r>
      <w:r>
        <w:rPr>
          <w:rFonts w:hint="eastAsia"/>
          <w:color w:val="000000" w:themeColor="text1"/>
          <w:szCs w:val="24"/>
          <w14:textFill>
            <w14:solidFill>
              <w14:schemeClr w14:val="tx1"/>
            </w14:solidFill>
          </w14:textFill>
        </w:rPr>
        <w:t>：</w:t>
      </w:r>
      <w:r>
        <w:rPr>
          <w:color w:val="000000" w:themeColor="text1"/>
          <w:szCs w:val="24"/>
          <w14:textFill>
            <w14:solidFill>
              <w14:schemeClr w14:val="tx1"/>
            </w14:solidFill>
          </w14:textFill>
        </w:rPr>
        <w:t>总则、术语</w:t>
      </w:r>
      <w:r>
        <w:rPr>
          <w:rFonts w:hint="eastAsia"/>
          <w:color w:val="000000" w:themeColor="text1"/>
          <w:szCs w:val="24"/>
          <w14:textFill>
            <w14:solidFill>
              <w14:schemeClr w14:val="tx1"/>
            </w14:solidFill>
          </w14:textFill>
        </w:rPr>
        <w:t>和符号</w:t>
      </w:r>
      <w:r>
        <w:rPr>
          <w:color w:val="000000" w:themeColor="text1"/>
          <w:szCs w:val="24"/>
          <w14:textFill>
            <w14:solidFill>
              <w14:schemeClr w14:val="tx1"/>
            </w14:solidFill>
          </w14:textFill>
        </w:rPr>
        <w:t>、基本规定、</w:t>
      </w:r>
      <w:r>
        <w:rPr>
          <w:rFonts w:hint="eastAsia"/>
          <w:color w:val="000000" w:themeColor="text1"/>
          <w:szCs w:val="24"/>
          <w14:textFill>
            <w14:solidFill>
              <w14:schemeClr w14:val="tx1"/>
            </w14:solidFill>
          </w14:textFill>
        </w:rPr>
        <w:t>常规大气边界层风洞流场校测</w:t>
      </w:r>
      <w:r>
        <w:rPr>
          <w:color w:val="000000" w:themeColor="text1"/>
          <w:szCs w:val="24"/>
          <w14:textFill>
            <w14:solidFill>
              <w14:schemeClr w14:val="tx1"/>
            </w14:solidFill>
          </w14:textFill>
        </w:rPr>
        <w:t>、</w:t>
      </w:r>
      <w:r>
        <w:rPr>
          <w:rFonts w:hint="eastAsia"/>
          <w:color w:val="000000" w:themeColor="text1"/>
          <w:szCs w:val="24"/>
          <w14:textFill>
            <w14:solidFill>
              <w14:schemeClr w14:val="tx1"/>
            </w14:solidFill>
          </w14:textFill>
        </w:rPr>
        <w:t>非流场参数校测</w:t>
      </w:r>
      <w:r>
        <w:rPr>
          <w:color w:val="000000" w:themeColor="text1"/>
          <w:szCs w:val="24"/>
          <w14:textFill>
            <w14:solidFill>
              <w14:schemeClr w14:val="tx1"/>
            </w14:solidFill>
          </w14:textFill>
        </w:rPr>
        <w:t>、</w:t>
      </w:r>
      <w:r>
        <w:rPr>
          <w:rFonts w:hint="eastAsia"/>
          <w:color w:val="000000" w:themeColor="text1"/>
          <w:szCs w:val="24"/>
          <w14:textFill>
            <w14:solidFill>
              <w14:schemeClr w14:val="tx1"/>
            </w14:solidFill>
          </w14:textFill>
        </w:rPr>
        <w:t>大气边界层模拟风场校测、多风扇风洞流场校测、大气边界层风洞流场品质评价</w:t>
      </w:r>
      <w:r>
        <w:rPr>
          <w:color w:val="000000" w:themeColor="text1"/>
          <w:szCs w:val="24"/>
          <w14:textFill>
            <w14:solidFill>
              <w14:schemeClr w14:val="tx1"/>
            </w14:solidFill>
          </w14:textFill>
        </w:rPr>
        <w:t>等。</w:t>
      </w:r>
    </w:p>
    <w:p>
      <w:pPr>
        <w:spacing w:line="360" w:lineRule="auto"/>
        <w:ind w:firstLine="480"/>
        <w:rPr>
          <w:color w:val="000000" w:themeColor="text1"/>
          <w:szCs w:val="24"/>
          <w14:textFill>
            <w14:solidFill>
              <w14:schemeClr w14:val="tx1"/>
            </w14:solidFill>
          </w14:textFill>
        </w:rPr>
      </w:pPr>
      <w:r>
        <w:rPr>
          <w:color w:val="000000" w:themeColor="text1"/>
          <w:szCs w:val="24"/>
          <w14:textFill>
            <w14:solidFill>
              <w14:schemeClr w14:val="tx1"/>
            </w14:solidFill>
          </w14:textFill>
        </w:rPr>
        <w:t>本</w:t>
      </w:r>
      <w:r>
        <w:rPr>
          <w:rFonts w:hint="eastAsia"/>
          <w:color w:val="000000" w:themeColor="text1"/>
          <w:szCs w:val="24"/>
          <w14:textFill>
            <w14:solidFill>
              <w14:schemeClr w14:val="tx1"/>
            </w14:solidFill>
          </w14:textFill>
        </w:rPr>
        <w:t>标准</w:t>
      </w:r>
      <w:r>
        <w:rPr>
          <w:color w:val="000000" w:themeColor="text1"/>
          <w:szCs w:val="24"/>
          <w14:textFill>
            <w14:solidFill>
              <w14:schemeClr w14:val="tx1"/>
            </w14:solidFill>
          </w14:textFill>
        </w:rPr>
        <w:t>的某些内容可能直接或间接涉及专利</w:t>
      </w:r>
      <w:r>
        <w:rPr>
          <w:rFonts w:hint="eastAsia"/>
          <w:color w:val="000000" w:themeColor="text1"/>
          <w:szCs w:val="24"/>
          <w14:textFill>
            <w14:solidFill>
              <w14:schemeClr w14:val="tx1"/>
            </w14:solidFill>
          </w14:textFill>
        </w:rPr>
        <w:t>，</w:t>
      </w:r>
      <w:r>
        <w:rPr>
          <w:color w:val="000000" w:themeColor="text1"/>
          <w:szCs w:val="24"/>
          <w14:textFill>
            <w14:solidFill>
              <w14:schemeClr w14:val="tx1"/>
            </w14:solidFill>
          </w14:textFill>
        </w:rPr>
        <w:t>本</w:t>
      </w:r>
      <w:r>
        <w:rPr>
          <w:rFonts w:hint="eastAsia"/>
          <w:color w:val="000000" w:themeColor="text1"/>
          <w:szCs w:val="24"/>
          <w14:textFill>
            <w14:solidFill>
              <w14:schemeClr w14:val="tx1"/>
            </w14:solidFill>
          </w14:textFill>
        </w:rPr>
        <w:t>标准</w:t>
      </w:r>
      <w:r>
        <w:rPr>
          <w:color w:val="000000" w:themeColor="text1"/>
          <w:szCs w:val="24"/>
          <w14:textFill>
            <w14:solidFill>
              <w14:schemeClr w14:val="tx1"/>
            </w14:solidFill>
          </w14:textFill>
        </w:rPr>
        <w:t>的发布机构不承担识别这些专利的责任。</w:t>
      </w:r>
    </w:p>
    <w:p>
      <w:pPr>
        <w:spacing w:line="360" w:lineRule="auto"/>
        <w:ind w:firstLine="480"/>
        <w:rPr>
          <w:color w:val="000000" w:themeColor="text1"/>
          <w:szCs w:val="24"/>
          <w14:textFill>
            <w14:solidFill>
              <w14:schemeClr w14:val="tx1"/>
            </w14:solidFill>
          </w14:textFill>
        </w:rPr>
      </w:pPr>
      <w:r>
        <w:rPr>
          <w:color w:val="000000" w:themeColor="text1"/>
          <w:szCs w:val="24"/>
          <w14:textFill>
            <w14:solidFill>
              <w14:schemeClr w14:val="tx1"/>
            </w14:solidFill>
          </w14:textFill>
        </w:rPr>
        <w:t>本</w:t>
      </w:r>
      <w:r>
        <w:rPr>
          <w:rFonts w:hint="eastAsia"/>
          <w:color w:val="000000" w:themeColor="text1"/>
          <w:szCs w:val="24"/>
          <w14:textFill>
            <w14:solidFill>
              <w14:schemeClr w14:val="tx1"/>
            </w14:solidFill>
          </w14:textFill>
        </w:rPr>
        <w:t>标准</w:t>
      </w:r>
      <w:r>
        <w:rPr>
          <w:color w:val="000000" w:themeColor="text1"/>
          <w:szCs w:val="24"/>
          <w14:textFill>
            <w14:solidFill>
              <w14:schemeClr w14:val="tx1"/>
            </w14:solidFill>
          </w14:textFill>
        </w:rPr>
        <w:t>由中国工程建设标准化协会</w:t>
      </w:r>
      <w:r>
        <w:rPr>
          <w:rFonts w:hint="eastAsia"/>
          <w:color w:val="000000" w:themeColor="text1"/>
          <w:szCs w:val="24"/>
          <w14:textFill>
            <w14:solidFill>
              <w14:schemeClr w14:val="tx1"/>
            </w14:solidFill>
          </w14:textFill>
        </w:rPr>
        <w:t>抗风减灾与风能利用专业委员会</w:t>
      </w:r>
      <w:r>
        <w:rPr>
          <w:color w:val="000000" w:themeColor="text1"/>
          <w:szCs w:val="24"/>
          <w14:textFill>
            <w14:solidFill>
              <w14:schemeClr w14:val="tx1"/>
            </w14:solidFill>
          </w14:textFill>
        </w:rPr>
        <w:t>归口管理，由</w:t>
      </w:r>
      <w:r>
        <w:rPr>
          <w:rFonts w:hint="eastAsia"/>
          <w:color w:val="000000" w:themeColor="text1"/>
          <w:szCs w:val="24"/>
          <w14:textFill>
            <w14:solidFill>
              <w14:schemeClr w14:val="tx1"/>
            </w14:solidFill>
          </w14:textFill>
        </w:rPr>
        <w:t>石家庄铁道大学</w:t>
      </w:r>
      <w:r>
        <w:rPr>
          <w:color w:val="000000" w:themeColor="text1"/>
          <w:szCs w:val="24"/>
          <w14:textFill>
            <w14:solidFill>
              <w14:schemeClr w14:val="tx1"/>
            </w14:solidFill>
          </w14:textFill>
        </w:rPr>
        <w:t>负责具体技术内容的解释。执行过程中，如有意见或建议，请反馈给</w:t>
      </w:r>
      <w:r>
        <w:rPr>
          <w:rFonts w:hint="eastAsia"/>
          <w:color w:val="000000" w:themeColor="text1"/>
          <w:szCs w:val="24"/>
          <w14:textFill>
            <w14:solidFill>
              <w14:schemeClr w14:val="tx1"/>
            </w14:solidFill>
          </w14:textFill>
        </w:rPr>
        <w:t>石家庄铁道大学（</w:t>
      </w:r>
      <w:r>
        <w:rPr>
          <w:color w:val="000000" w:themeColor="text1"/>
          <w:szCs w:val="24"/>
          <w14:textFill>
            <w14:solidFill>
              <w14:schemeClr w14:val="tx1"/>
            </w14:solidFill>
          </w14:textFill>
        </w:rPr>
        <w:t>地址</w:t>
      </w:r>
      <w:r>
        <w:rPr>
          <w:rFonts w:hint="eastAsia"/>
          <w:color w:val="000000" w:themeColor="text1"/>
          <w:szCs w:val="24"/>
          <w14:textFill>
            <w14:solidFill>
              <w14:schemeClr w14:val="tx1"/>
            </w14:solidFill>
          </w14:textFill>
        </w:rPr>
        <w:t>：河北省石家庄市北二环东路1</w:t>
      </w:r>
      <w:r>
        <w:rPr>
          <w:color w:val="000000" w:themeColor="text1"/>
          <w:szCs w:val="24"/>
          <w14:textFill>
            <w14:solidFill>
              <w14:schemeClr w14:val="tx1"/>
            </w14:solidFill>
          </w14:textFill>
        </w:rPr>
        <w:t>7</w:t>
      </w:r>
      <w:r>
        <w:rPr>
          <w:rFonts w:hint="eastAsia"/>
          <w:color w:val="000000" w:themeColor="text1"/>
          <w:szCs w:val="24"/>
          <w14:textFill>
            <w14:solidFill>
              <w14:schemeClr w14:val="tx1"/>
            </w14:solidFill>
          </w14:textFill>
        </w:rPr>
        <w:t>号，邮政编码：</w:t>
      </w:r>
      <w:r>
        <w:rPr>
          <w:color w:val="000000" w:themeColor="text1"/>
          <w:szCs w:val="24"/>
          <w14:textFill>
            <w14:solidFill>
              <w14:schemeClr w14:val="tx1"/>
            </w14:solidFill>
          </w14:textFill>
        </w:rPr>
        <w:t>050043</w:t>
      </w:r>
      <w:r>
        <w:rPr>
          <w:rFonts w:hint="eastAsia"/>
          <w:color w:val="000000" w:themeColor="text1"/>
          <w:szCs w:val="24"/>
          <w14:textFill>
            <w14:solidFill>
              <w14:schemeClr w14:val="tx1"/>
            </w14:solidFill>
          </w14:textFill>
        </w:rPr>
        <w:t>）</w:t>
      </w:r>
      <w:r>
        <w:rPr>
          <w:color w:val="000000" w:themeColor="text1"/>
          <w:szCs w:val="24"/>
          <w14:textFill>
            <w14:solidFill>
              <w14:schemeClr w14:val="tx1"/>
            </w14:solidFill>
          </w14:textFill>
        </w:rPr>
        <w:t>。</w:t>
      </w:r>
    </w:p>
    <w:p>
      <w:pPr>
        <w:spacing w:line="360" w:lineRule="auto"/>
        <w:ind w:firstLine="480" w:firstLineChars="150"/>
        <w:rPr>
          <w:rFonts w:ascii="宋体" w:hAnsi="宋体"/>
          <w:color w:val="000000" w:themeColor="text1"/>
          <w:szCs w:val="24"/>
          <w14:textFill>
            <w14:solidFill>
              <w14:schemeClr w14:val="tx1"/>
            </w14:solidFill>
          </w14:textFill>
        </w:rPr>
      </w:pPr>
      <w:r>
        <w:rPr>
          <w:rFonts w:ascii="黑体" w:hAnsi="黑体" w:eastAsia="黑体"/>
          <w:color w:val="000000" w:themeColor="text1"/>
          <w:spacing w:val="40"/>
          <w:kern w:val="0"/>
          <w:szCs w:val="24"/>
          <w:fitText w:val="1200" w:id="-871646719"/>
          <w14:textFill>
            <w14:solidFill>
              <w14:schemeClr w14:val="tx1"/>
            </w14:solidFill>
          </w14:textFill>
        </w:rPr>
        <w:t>主编单</w:t>
      </w:r>
      <w:r>
        <w:rPr>
          <w:rFonts w:ascii="黑体" w:hAnsi="黑体" w:eastAsia="黑体"/>
          <w:color w:val="000000" w:themeColor="text1"/>
          <w:spacing w:val="0"/>
          <w:kern w:val="0"/>
          <w:szCs w:val="24"/>
          <w:fitText w:val="1200" w:id="-871646719"/>
          <w14:textFill>
            <w14:solidFill>
              <w14:schemeClr w14:val="tx1"/>
            </w14:solidFill>
          </w14:textFill>
        </w:rPr>
        <w:t>位</w:t>
      </w:r>
      <w:r>
        <w:rPr>
          <w:rFonts w:hint="eastAsia" w:ascii="黑体" w:hAnsi="黑体" w:eastAsia="黑体"/>
          <w:color w:val="000000" w:themeColor="text1"/>
          <w:szCs w:val="24"/>
          <w14:textFill>
            <w14:solidFill>
              <w14:schemeClr w14:val="tx1"/>
            </w14:solidFill>
          </w14:textFill>
        </w:rPr>
        <w:t>：</w:t>
      </w:r>
      <w:r>
        <w:rPr>
          <w:rFonts w:hint="eastAsia" w:ascii="宋体" w:hAnsi="宋体"/>
          <w:color w:val="000000" w:themeColor="text1"/>
          <w:szCs w:val="24"/>
          <w14:textFill>
            <w14:solidFill>
              <w14:schemeClr w14:val="tx1"/>
            </w14:solidFill>
          </w14:textFill>
        </w:rPr>
        <w:t>石家庄铁道大学</w:t>
      </w:r>
    </w:p>
    <w:p>
      <w:pPr>
        <w:spacing w:line="360" w:lineRule="auto"/>
        <w:ind w:left="1920" w:leftChars="200" w:hanging="1440" w:hangingChars="450"/>
        <w:rPr>
          <w:rFonts w:ascii="宋体" w:hAnsi="宋体"/>
          <w:color w:val="000000" w:themeColor="text1"/>
          <w:szCs w:val="24"/>
          <w14:textFill>
            <w14:solidFill>
              <w14:schemeClr w14:val="tx1"/>
            </w14:solidFill>
          </w14:textFill>
        </w:rPr>
      </w:pPr>
      <w:r>
        <w:rPr>
          <w:rFonts w:hint="eastAsia" w:ascii="黑体" w:hAnsi="黑体" w:eastAsia="黑体"/>
          <w:color w:val="000000" w:themeColor="text1"/>
          <w:spacing w:val="40"/>
          <w:kern w:val="0"/>
          <w:szCs w:val="24"/>
          <w:fitText w:val="1200" w:id="-871646719"/>
          <w14:textFill>
            <w14:solidFill>
              <w14:schemeClr w14:val="tx1"/>
            </w14:solidFill>
          </w14:textFill>
        </w:rPr>
        <w:t>参编单</w:t>
      </w:r>
      <w:r>
        <w:rPr>
          <w:rFonts w:hint="eastAsia" w:ascii="黑体" w:hAnsi="黑体" w:eastAsia="黑体"/>
          <w:color w:val="000000" w:themeColor="text1"/>
          <w:spacing w:val="0"/>
          <w:kern w:val="0"/>
          <w:szCs w:val="24"/>
          <w:fitText w:val="1200" w:id="-871646719"/>
          <w14:textFill>
            <w14:solidFill>
              <w14:schemeClr w14:val="tx1"/>
            </w14:solidFill>
          </w14:textFill>
        </w:rPr>
        <w:t>位</w:t>
      </w:r>
      <w:r>
        <w:rPr>
          <w:rFonts w:hint="eastAsia" w:ascii="黑体" w:hAnsi="黑体" w:eastAsia="黑体"/>
          <w:color w:val="000000" w:themeColor="text1"/>
          <w:kern w:val="0"/>
          <w:szCs w:val="24"/>
          <w14:textFill>
            <w14:solidFill>
              <w14:schemeClr w14:val="tx1"/>
            </w14:solidFill>
          </w14:textFill>
        </w:rPr>
        <w:t>：</w:t>
      </w:r>
    </w:p>
    <w:p>
      <w:pPr>
        <w:spacing w:line="360" w:lineRule="auto"/>
        <w:ind w:firstLine="480"/>
        <w:rPr>
          <w:color w:val="000000" w:themeColor="text1"/>
          <w:szCs w:val="24"/>
          <w14:textFill>
            <w14:solidFill>
              <w14:schemeClr w14:val="tx1"/>
            </w14:solidFill>
          </w14:textFill>
        </w:rPr>
      </w:pPr>
      <w:r>
        <w:rPr>
          <w:rFonts w:ascii="黑体" w:hAnsi="黑体" w:eastAsia="黑体"/>
          <w:color w:val="000000" w:themeColor="text1"/>
          <w:spacing w:val="0"/>
          <w:kern w:val="0"/>
          <w:szCs w:val="24"/>
          <w:fitText w:val="1200" w:id="-871646720"/>
          <w14:textFill>
            <w14:solidFill>
              <w14:schemeClr w14:val="tx1"/>
            </w14:solidFill>
          </w14:textFill>
        </w:rPr>
        <w:t>主要起草人</w:t>
      </w:r>
      <w:r>
        <w:rPr>
          <w:rFonts w:hint="eastAsia" w:ascii="黑体" w:hAnsi="黑体" w:eastAsia="黑体"/>
          <w:color w:val="000000" w:themeColor="text1"/>
          <w:szCs w:val="24"/>
          <w14:textFill>
            <w14:solidFill>
              <w14:schemeClr w14:val="tx1"/>
            </w14:solidFill>
          </w14:textFill>
        </w:rPr>
        <w:t>：</w:t>
      </w:r>
    </w:p>
    <w:p>
      <w:pPr>
        <w:spacing w:line="360" w:lineRule="auto"/>
        <w:ind w:firstLine="1920" w:firstLineChars="800"/>
        <w:rPr>
          <w:color w:val="000000" w:themeColor="text1"/>
          <w:szCs w:val="24"/>
          <w14:textFill>
            <w14:solidFill>
              <w14:schemeClr w14:val="tx1"/>
            </w14:solidFill>
          </w14:textFill>
        </w:rPr>
      </w:pPr>
    </w:p>
    <w:p>
      <w:pPr>
        <w:spacing w:line="360" w:lineRule="auto"/>
        <w:ind w:firstLine="480"/>
        <w:rPr>
          <w:rFonts w:ascii="宋体" w:hAnsi="宋体"/>
          <w:color w:val="000000" w:themeColor="text1"/>
          <w:szCs w:val="24"/>
          <w14:textFill>
            <w14:solidFill>
              <w14:schemeClr w14:val="tx1"/>
            </w14:solidFill>
          </w14:textFill>
        </w:rPr>
      </w:pPr>
      <w:r>
        <w:rPr>
          <w:rFonts w:ascii="黑体" w:hAnsi="黑体" w:eastAsia="黑体"/>
          <w:color w:val="000000" w:themeColor="text1"/>
          <w:szCs w:val="24"/>
          <w14:textFill>
            <w14:solidFill>
              <w14:schemeClr w14:val="tx1"/>
            </w14:solidFill>
          </w14:textFill>
        </w:rPr>
        <w:t>主要审查人</w:t>
      </w:r>
      <w:r>
        <w:rPr>
          <w:rFonts w:hint="eastAsia" w:ascii="黑体" w:hAnsi="黑体" w:eastAsia="黑体"/>
          <w:color w:val="000000" w:themeColor="text1"/>
          <w:szCs w:val="24"/>
          <w14:textFill>
            <w14:solidFill>
              <w14:schemeClr w14:val="tx1"/>
            </w14:solidFill>
          </w14:textFill>
        </w:rPr>
        <w:t>：</w:t>
      </w:r>
    </w:p>
    <w:p>
      <w:pPr>
        <w:ind w:firstLine="480"/>
        <w:rPr>
          <w:rFonts w:ascii="黑体" w:hAnsi="黑体" w:eastAsia="黑体"/>
          <w:color w:val="000000" w:themeColor="text1"/>
          <w:szCs w:val="24"/>
          <w14:textFill>
            <w14:solidFill>
              <w14:schemeClr w14:val="tx1"/>
            </w14:solidFill>
          </w14:textFill>
        </w:rPr>
      </w:pPr>
    </w:p>
    <w:p>
      <w:pPr>
        <w:ind w:right="960" w:firstLine="480"/>
        <w:rPr>
          <w:rFonts w:ascii="黑体" w:hAnsi="黑体" w:eastAsia="黑体"/>
          <w:color w:val="000000" w:themeColor="text1"/>
          <w:szCs w:val="24"/>
          <w14:textFill>
            <w14:solidFill>
              <w14:schemeClr w14:val="tx1"/>
            </w14:solidFill>
          </w14:textFill>
        </w:rPr>
      </w:pPr>
    </w:p>
    <w:p>
      <w:pPr>
        <w:ind w:firstLine="480"/>
        <w:rPr>
          <w:rFonts w:ascii="黑体" w:hAnsi="黑体" w:eastAsia="黑体"/>
          <w:color w:val="000000" w:themeColor="text1"/>
          <w:szCs w:val="24"/>
          <w14:textFill>
            <w14:solidFill>
              <w14:schemeClr w14:val="tx1"/>
            </w14:solidFill>
          </w14:textFill>
        </w:rPr>
      </w:pPr>
    </w:p>
    <w:p>
      <w:pPr>
        <w:ind w:firstLine="480"/>
        <w:rPr>
          <w:rFonts w:ascii="黑体" w:hAnsi="黑体" w:eastAsia="黑体"/>
          <w:color w:val="000000" w:themeColor="text1"/>
          <w:szCs w:val="24"/>
          <w14:textFill>
            <w14:solidFill>
              <w14:schemeClr w14:val="tx1"/>
            </w14:solidFill>
          </w14:textFill>
        </w:rPr>
        <w:sectPr>
          <w:footerReference r:id="rId11" w:type="default"/>
          <w:pgSz w:w="11906" w:h="16838"/>
          <w:pgMar w:top="1440" w:right="1800" w:bottom="1440" w:left="1800" w:header="851" w:footer="992" w:gutter="0"/>
          <w:cols w:space="425" w:num="1"/>
          <w:docGrid w:type="lines" w:linePitch="326" w:charSpace="0"/>
        </w:sectPr>
      </w:pPr>
    </w:p>
    <w:p>
      <w:pPr>
        <w:pStyle w:val="14"/>
        <w:ind w:firstLine="560"/>
        <w:jc w:val="center"/>
        <w:rPr>
          <w:rFonts w:ascii="宋体" w:hAnsi="宋体" w:eastAsia="宋体"/>
          <w:color w:val="000000" w:themeColor="text1"/>
          <w:sz w:val="21"/>
          <w14:textFill>
            <w14:solidFill>
              <w14:schemeClr w14:val="tx1"/>
            </w14:solidFill>
          </w14:textFill>
        </w:rPr>
      </w:pPr>
      <w:r>
        <w:rPr>
          <w:rFonts w:hint="eastAsia" w:ascii="宋体" w:hAnsi="宋体" w:eastAsia="宋体"/>
          <w:b w:val="0"/>
          <w:color w:val="000000" w:themeColor="text1"/>
          <w:sz w:val="28"/>
          <w:szCs w:val="28"/>
          <w14:textFill>
            <w14:solidFill>
              <w14:schemeClr w14:val="tx1"/>
            </w14:solidFill>
          </w14:textFill>
        </w:rPr>
        <w:t xml:space="preserve">目 </w:t>
      </w:r>
      <w:r>
        <w:rPr>
          <w:rFonts w:ascii="宋体" w:hAnsi="宋体" w:eastAsia="宋体"/>
          <w:b w:val="0"/>
          <w:color w:val="000000" w:themeColor="text1"/>
          <w:sz w:val="28"/>
          <w:szCs w:val="28"/>
          <w14:textFill>
            <w14:solidFill>
              <w14:schemeClr w14:val="tx1"/>
            </w14:solidFill>
          </w14:textFill>
        </w:rPr>
        <w:t xml:space="preserve">   </w:t>
      </w:r>
      <w:r>
        <w:rPr>
          <w:rFonts w:hint="eastAsia" w:ascii="宋体" w:hAnsi="宋体" w:eastAsia="宋体"/>
          <w:b w:val="0"/>
          <w:color w:val="000000" w:themeColor="text1"/>
          <w:sz w:val="28"/>
          <w14:textFill>
            <w14:solidFill>
              <w14:schemeClr w14:val="tx1"/>
            </w14:solidFill>
          </w14:textFill>
        </w:rPr>
        <w:t>次</w:t>
      </w:r>
    </w:p>
    <w:p>
      <w:pPr>
        <w:pStyle w:val="14"/>
        <w:tabs>
          <w:tab w:val="right" w:leader="dot" w:pos="8296"/>
        </w:tabs>
        <w:spacing w:before="0" w:after="0"/>
        <w:ind w:firstLine="480"/>
        <w:rPr>
          <w:rFonts w:ascii="宋体" w:hAnsi="宋体" w:eastAsia="宋体" w:cstheme="minorBidi"/>
          <w:b w:val="0"/>
          <w:bCs w:val="0"/>
          <w:caps w:val="0"/>
          <w:color w:val="000000" w:themeColor="text1"/>
          <w:sz w:val="28"/>
          <w:szCs w:val="22"/>
          <w14:textFill>
            <w14:solidFill>
              <w14:schemeClr w14:val="tx1"/>
            </w14:solidFill>
          </w14:textFill>
        </w:rPr>
      </w:pPr>
      <w:r>
        <w:rPr>
          <w:rFonts w:ascii="Times New Roman" w:eastAsia="宋体"/>
          <w:b w:val="0"/>
          <w:color w:val="000000" w:themeColor="text1"/>
          <w:sz w:val="24"/>
          <w14:textFill>
            <w14:solidFill>
              <w14:schemeClr w14:val="tx1"/>
            </w14:solidFill>
          </w14:textFill>
        </w:rPr>
        <w:t>1  总则</w:t>
      </w:r>
      <w:r>
        <w:rPr>
          <w:rFonts w:ascii="宋体" w:hAnsi="宋体" w:eastAsia="宋体"/>
          <w:b w:val="0"/>
          <w:color w:val="000000" w:themeColor="text1"/>
          <w:sz w:val="24"/>
          <w14:textFill>
            <w14:solidFill>
              <w14:schemeClr w14:val="tx1"/>
            </w14:solidFill>
          </w14:textFill>
        </w:rPr>
        <w:tab/>
      </w:r>
      <w:r>
        <w:rPr>
          <w:rFonts w:ascii="Times New Roman" w:eastAsia="宋体"/>
          <w:b w:val="0"/>
          <w:color w:val="000000" w:themeColor="text1"/>
          <w:sz w:val="24"/>
          <w14:textFill>
            <w14:solidFill>
              <w14:schemeClr w14:val="tx1"/>
            </w14:solidFill>
          </w14:textFill>
        </w:rPr>
        <w:t>1</w:t>
      </w:r>
    </w:p>
    <w:p>
      <w:pPr>
        <w:pStyle w:val="14"/>
        <w:tabs>
          <w:tab w:val="right" w:leader="dot" w:pos="8296"/>
        </w:tabs>
        <w:ind w:firstLine="480"/>
        <w:rPr>
          <w:rFonts w:ascii="宋体" w:hAnsi="宋体" w:eastAsia="宋体" w:cstheme="minorBidi"/>
          <w:b w:val="0"/>
          <w:bCs w:val="0"/>
          <w:caps w:val="0"/>
          <w:color w:val="000000" w:themeColor="text1"/>
          <w:sz w:val="28"/>
          <w:szCs w:val="22"/>
          <w14:textFill>
            <w14:solidFill>
              <w14:schemeClr w14:val="tx1"/>
            </w14:solidFill>
          </w14:textFill>
        </w:rPr>
      </w:pPr>
      <w:r>
        <w:rPr>
          <w:rFonts w:ascii="Times New Roman" w:eastAsia="宋体"/>
          <w:b w:val="0"/>
          <w:color w:val="000000" w:themeColor="text1"/>
          <w:sz w:val="24"/>
          <w14:textFill>
            <w14:solidFill>
              <w14:schemeClr w14:val="tx1"/>
            </w14:solidFill>
          </w14:textFill>
        </w:rPr>
        <w:t>2  术语和符号</w:t>
      </w:r>
      <w:r>
        <w:rPr>
          <w:rFonts w:ascii="宋体" w:hAnsi="宋体" w:eastAsia="宋体"/>
          <w:b w:val="0"/>
          <w:color w:val="000000" w:themeColor="text1"/>
          <w:sz w:val="24"/>
          <w14:textFill>
            <w14:solidFill>
              <w14:schemeClr w14:val="tx1"/>
            </w14:solidFill>
          </w14:textFill>
        </w:rPr>
        <w:tab/>
      </w:r>
      <w:r>
        <w:rPr>
          <w:rFonts w:ascii="Times New Roman" w:eastAsia="宋体"/>
          <w:b w:val="0"/>
          <w:color w:val="000000" w:themeColor="text1"/>
          <w:sz w:val="24"/>
          <w14:textFill>
            <w14:solidFill>
              <w14:schemeClr w14:val="tx1"/>
            </w14:solidFill>
          </w14:textFill>
        </w:rPr>
        <w:t>2</w:t>
      </w:r>
    </w:p>
    <w:p>
      <w:pPr>
        <w:pStyle w:val="17"/>
        <w:tabs>
          <w:tab w:val="right" w:leader="dot" w:pos="8296"/>
        </w:tabs>
        <w:ind w:firstLine="420"/>
        <w:rPr>
          <w:rFonts w:ascii="宋体" w:hAnsi="宋体" w:eastAsia="宋体" w:cstheme="minorBidi"/>
          <w:smallCaps w:val="0"/>
          <w:color w:val="000000" w:themeColor="text1"/>
          <w:sz w:val="28"/>
          <w:szCs w:val="22"/>
          <w14:textFill>
            <w14:solidFill>
              <w14:schemeClr w14:val="tx1"/>
            </w14:solidFill>
          </w14:textFill>
        </w:rPr>
      </w:pPr>
      <w:r>
        <w:rPr>
          <w:rFonts w:ascii="Times New Roman" w:eastAsia="宋体"/>
          <w:color w:val="000000" w:themeColor="text1"/>
          <w:sz w:val="21"/>
          <w14:textFill>
            <w14:solidFill>
              <w14:schemeClr w14:val="tx1"/>
            </w14:solidFill>
          </w14:textFill>
        </w:rPr>
        <w:t>2.1  术语</w:t>
      </w:r>
      <w:r>
        <w:rPr>
          <w:rFonts w:ascii="宋体" w:hAnsi="宋体" w:eastAsia="宋体"/>
          <w:color w:val="000000" w:themeColor="text1"/>
          <w:sz w:val="24"/>
          <w14:textFill>
            <w14:solidFill>
              <w14:schemeClr w14:val="tx1"/>
            </w14:solidFill>
          </w14:textFill>
        </w:rPr>
        <w:tab/>
      </w:r>
      <w:r>
        <w:rPr>
          <w:rFonts w:ascii="Times New Roman" w:eastAsia="宋体"/>
          <w:bCs/>
          <w:caps/>
          <w:smallCaps w:val="0"/>
          <w:color w:val="000000" w:themeColor="text1"/>
          <w:sz w:val="24"/>
          <w14:textFill>
            <w14:solidFill>
              <w14:schemeClr w14:val="tx1"/>
            </w14:solidFill>
          </w14:textFill>
        </w:rPr>
        <w:t>2</w:t>
      </w:r>
    </w:p>
    <w:p>
      <w:pPr>
        <w:pStyle w:val="17"/>
        <w:tabs>
          <w:tab w:val="right" w:leader="dot" w:pos="8296"/>
        </w:tabs>
        <w:ind w:firstLine="420"/>
        <w:rPr>
          <w:rFonts w:ascii="宋体" w:hAnsi="宋体" w:eastAsia="宋体" w:cstheme="minorBidi"/>
          <w:smallCaps w:val="0"/>
          <w:color w:val="000000" w:themeColor="text1"/>
          <w:sz w:val="28"/>
          <w:szCs w:val="22"/>
          <w14:textFill>
            <w14:solidFill>
              <w14:schemeClr w14:val="tx1"/>
            </w14:solidFill>
          </w14:textFill>
        </w:rPr>
      </w:pPr>
      <w:r>
        <w:rPr>
          <w:rFonts w:ascii="Times New Roman" w:eastAsia="宋体"/>
          <w:color w:val="000000" w:themeColor="text1"/>
          <w:sz w:val="21"/>
          <w14:textFill>
            <w14:solidFill>
              <w14:schemeClr w14:val="tx1"/>
            </w14:solidFill>
          </w14:textFill>
        </w:rPr>
        <w:t>2.2  符号</w:t>
      </w:r>
      <w:r>
        <w:rPr>
          <w:rFonts w:ascii="宋体" w:hAnsi="宋体" w:eastAsia="宋体"/>
          <w:color w:val="000000" w:themeColor="text1"/>
          <w:sz w:val="24"/>
          <w14:textFill>
            <w14:solidFill>
              <w14:schemeClr w14:val="tx1"/>
            </w14:solidFill>
          </w14:textFill>
        </w:rPr>
        <w:tab/>
      </w:r>
      <w:r>
        <w:rPr>
          <w:rFonts w:ascii="Times New Roman" w:eastAsia="宋体"/>
          <w:bCs/>
          <w:caps/>
          <w:smallCaps w:val="0"/>
          <w:color w:val="000000" w:themeColor="text1"/>
          <w:sz w:val="24"/>
          <w14:textFill>
            <w14:solidFill>
              <w14:schemeClr w14:val="tx1"/>
            </w14:solidFill>
          </w14:textFill>
        </w:rPr>
        <w:t>3</w:t>
      </w:r>
    </w:p>
    <w:p>
      <w:pPr>
        <w:pStyle w:val="14"/>
        <w:tabs>
          <w:tab w:val="right" w:leader="dot" w:pos="8296"/>
        </w:tabs>
        <w:ind w:firstLine="480"/>
        <w:rPr>
          <w:rFonts w:ascii="宋体" w:hAnsi="宋体" w:eastAsia="宋体" w:cstheme="minorBidi"/>
          <w:b w:val="0"/>
          <w:bCs w:val="0"/>
          <w:caps w:val="0"/>
          <w:color w:val="000000" w:themeColor="text1"/>
          <w:sz w:val="28"/>
          <w:szCs w:val="22"/>
          <w14:textFill>
            <w14:solidFill>
              <w14:schemeClr w14:val="tx1"/>
            </w14:solidFill>
          </w14:textFill>
        </w:rPr>
      </w:pPr>
      <w:r>
        <w:rPr>
          <w:rFonts w:ascii="Times New Roman" w:eastAsia="宋体"/>
          <w:b w:val="0"/>
          <w:color w:val="000000" w:themeColor="text1"/>
          <w:sz w:val="24"/>
          <w14:textFill>
            <w14:solidFill>
              <w14:schemeClr w14:val="tx1"/>
            </w14:solidFill>
          </w14:textFill>
        </w:rPr>
        <w:t>3  基本规定</w:t>
      </w:r>
      <w:r>
        <w:rPr>
          <w:rFonts w:ascii="宋体" w:hAnsi="宋体" w:eastAsia="宋体"/>
          <w:b w:val="0"/>
          <w:color w:val="000000" w:themeColor="text1"/>
          <w:sz w:val="24"/>
          <w14:textFill>
            <w14:solidFill>
              <w14:schemeClr w14:val="tx1"/>
            </w14:solidFill>
          </w14:textFill>
        </w:rPr>
        <w:tab/>
      </w:r>
      <w:r>
        <w:rPr>
          <w:rFonts w:ascii="Times New Roman" w:eastAsia="宋体"/>
          <w:b w:val="0"/>
          <w:color w:val="000000" w:themeColor="text1"/>
          <w:sz w:val="24"/>
          <w14:textFill>
            <w14:solidFill>
              <w14:schemeClr w14:val="tx1"/>
            </w14:solidFill>
          </w14:textFill>
        </w:rPr>
        <w:t>6</w:t>
      </w:r>
    </w:p>
    <w:p>
      <w:pPr>
        <w:pStyle w:val="17"/>
        <w:tabs>
          <w:tab w:val="right" w:leader="dot" w:pos="8296"/>
        </w:tabs>
        <w:ind w:firstLine="420"/>
        <w:rPr>
          <w:rFonts w:ascii="宋体" w:hAnsi="宋体" w:eastAsia="宋体" w:cstheme="minorBidi"/>
          <w:smallCaps w:val="0"/>
          <w:color w:val="000000" w:themeColor="text1"/>
          <w:sz w:val="28"/>
          <w:szCs w:val="22"/>
          <w14:textFill>
            <w14:solidFill>
              <w14:schemeClr w14:val="tx1"/>
            </w14:solidFill>
          </w14:textFill>
        </w:rPr>
      </w:pPr>
      <w:r>
        <w:rPr>
          <w:rFonts w:ascii="Times New Roman" w:eastAsia="宋体"/>
          <w:color w:val="000000" w:themeColor="text1"/>
          <w:sz w:val="21"/>
          <w14:textFill>
            <w14:solidFill>
              <w14:schemeClr w14:val="tx1"/>
            </w14:solidFill>
          </w14:textFill>
        </w:rPr>
        <w:t>3.1  流场校测的时机</w:t>
      </w:r>
      <w:r>
        <w:rPr>
          <w:rFonts w:ascii="宋体" w:hAnsi="宋体" w:eastAsia="宋体"/>
          <w:color w:val="000000" w:themeColor="text1"/>
          <w:sz w:val="24"/>
          <w14:textFill>
            <w14:solidFill>
              <w14:schemeClr w14:val="tx1"/>
            </w14:solidFill>
          </w14:textFill>
        </w:rPr>
        <w:tab/>
      </w:r>
      <w:r>
        <w:rPr>
          <w:rFonts w:ascii="Times New Roman" w:eastAsia="宋体"/>
          <w:bCs/>
          <w:caps/>
          <w:smallCaps w:val="0"/>
          <w:color w:val="000000" w:themeColor="text1"/>
          <w:sz w:val="24"/>
          <w14:textFill>
            <w14:solidFill>
              <w14:schemeClr w14:val="tx1"/>
            </w14:solidFill>
          </w14:textFill>
        </w:rPr>
        <w:t>6</w:t>
      </w:r>
    </w:p>
    <w:p>
      <w:pPr>
        <w:pStyle w:val="17"/>
        <w:tabs>
          <w:tab w:val="right" w:leader="dot" w:pos="8296"/>
        </w:tabs>
        <w:ind w:firstLine="420"/>
        <w:rPr>
          <w:rFonts w:ascii="宋体" w:hAnsi="宋体" w:eastAsia="宋体" w:cstheme="minorBidi"/>
          <w:smallCaps w:val="0"/>
          <w:color w:val="000000" w:themeColor="text1"/>
          <w:sz w:val="28"/>
          <w:szCs w:val="22"/>
          <w14:textFill>
            <w14:solidFill>
              <w14:schemeClr w14:val="tx1"/>
            </w14:solidFill>
          </w14:textFill>
        </w:rPr>
      </w:pPr>
      <w:r>
        <w:rPr>
          <w:rFonts w:ascii="Times New Roman" w:eastAsia="宋体"/>
          <w:color w:val="000000" w:themeColor="text1"/>
          <w:sz w:val="21"/>
          <w14:textFill>
            <w14:solidFill>
              <w14:schemeClr w14:val="tx1"/>
            </w14:solidFill>
          </w14:textFill>
        </w:rPr>
        <w:t>3.2  流场校测位置</w:t>
      </w:r>
      <w:r>
        <w:rPr>
          <w:rFonts w:ascii="宋体" w:hAnsi="宋体" w:eastAsia="宋体"/>
          <w:color w:val="000000" w:themeColor="text1"/>
          <w:sz w:val="24"/>
          <w14:textFill>
            <w14:solidFill>
              <w14:schemeClr w14:val="tx1"/>
            </w14:solidFill>
          </w14:textFill>
        </w:rPr>
        <w:tab/>
      </w:r>
      <w:r>
        <w:rPr>
          <w:rFonts w:ascii="Times New Roman" w:eastAsia="宋体"/>
          <w:bCs/>
          <w:caps/>
          <w:smallCaps w:val="0"/>
          <w:color w:val="000000" w:themeColor="text1"/>
          <w:sz w:val="24"/>
          <w14:textFill>
            <w14:solidFill>
              <w14:schemeClr w14:val="tx1"/>
            </w14:solidFill>
          </w14:textFill>
        </w:rPr>
        <w:t>6</w:t>
      </w:r>
    </w:p>
    <w:p>
      <w:pPr>
        <w:pStyle w:val="17"/>
        <w:tabs>
          <w:tab w:val="right" w:leader="dot" w:pos="8296"/>
        </w:tabs>
        <w:ind w:firstLine="420"/>
        <w:rPr>
          <w:rFonts w:ascii="宋体" w:hAnsi="宋体" w:eastAsia="宋体" w:cstheme="minorBidi"/>
          <w:smallCaps w:val="0"/>
          <w:color w:val="000000" w:themeColor="text1"/>
          <w:sz w:val="28"/>
          <w:szCs w:val="22"/>
          <w14:textFill>
            <w14:solidFill>
              <w14:schemeClr w14:val="tx1"/>
            </w14:solidFill>
          </w14:textFill>
        </w:rPr>
      </w:pPr>
      <w:r>
        <w:rPr>
          <w:rFonts w:ascii="Times New Roman" w:eastAsia="宋体"/>
          <w:color w:val="000000" w:themeColor="text1"/>
          <w:sz w:val="21"/>
          <w14:textFill>
            <w14:solidFill>
              <w14:schemeClr w14:val="tx1"/>
            </w14:solidFill>
          </w14:textFill>
        </w:rPr>
        <w:t>3.3  流场校测内容</w:t>
      </w:r>
      <w:r>
        <w:rPr>
          <w:rFonts w:ascii="宋体" w:hAnsi="宋体" w:eastAsia="宋体"/>
          <w:color w:val="000000" w:themeColor="text1"/>
          <w:sz w:val="24"/>
          <w14:textFill>
            <w14:solidFill>
              <w14:schemeClr w14:val="tx1"/>
            </w14:solidFill>
          </w14:textFill>
        </w:rPr>
        <w:tab/>
      </w:r>
      <w:r>
        <w:rPr>
          <w:rFonts w:ascii="Times New Roman" w:eastAsia="宋体"/>
          <w:bCs/>
          <w:caps/>
          <w:smallCaps w:val="0"/>
          <w:color w:val="000000" w:themeColor="text1"/>
          <w:sz w:val="24"/>
          <w14:textFill>
            <w14:solidFill>
              <w14:schemeClr w14:val="tx1"/>
            </w14:solidFill>
          </w14:textFill>
        </w:rPr>
        <w:t>6</w:t>
      </w:r>
    </w:p>
    <w:p>
      <w:pPr>
        <w:pStyle w:val="17"/>
        <w:tabs>
          <w:tab w:val="right" w:leader="dot" w:pos="8296"/>
        </w:tabs>
        <w:ind w:firstLine="420"/>
        <w:rPr>
          <w:rFonts w:ascii="宋体" w:hAnsi="宋体" w:eastAsia="宋体" w:cstheme="minorBidi"/>
          <w:smallCaps w:val="0"/>
          <w:color w:val="000000" w:themeColor="text1"/>
          <w:sz w:val="28"/>
          <w:szCs w:val="22"/>
          <w14:textFill>
            <w14:solidFill>
              <w14:schemeClr w14:val="tx1"/>
            </w14:solidFill>
          </w14:textFill>
        </w:rPr>
      </w:pPr>
      <w:r>
        <w:rPr>
          <w:rFonts w:ascii="Times New Roman" w:eastAsia="宋体"/>
          <w:color w:val="000000" w:themeColor="text1"/>
          <w:sz w:val="21"/>
          <w14:textFill>
            <w14:solidFill>
              <w14:schemeClr w14:val="tx1"/>
            </w14:solidFill>
          </w14:textFill>
        </w:rPr>
        <w:t>3.4  流场校测设备</w:t>
      </w:r>
      <w:r>
        <w:rPr>
          <w:rFonts w:ascii="宋体" w:hAnsi="宋体" w:eastAsia="宋体"/>
          <w:color w:val="000000" w:themeColor="text1"/>
          <w:sz w:val="24"/>
          <w14:textFill>
            <w14:solidFill>
              <w14:schemeClr w14:val="tx1"/>
            </w14:solidFill>
          </w14:textFill>
        </w:rPr>
        <w:tab/>
      </w:r>
      <w:r>
        <w:rPr>
          <w:rFonts w:ascii="Times New Roman" w:eastAsia="宋体"/>
          <w:bCs/>
          <w:caps/>
          <w:smallCaps w:val="0"/>
          <w:color w:val="000000" w:themeColor="text1"/>
          <w:sz w:val="24"/>
          <w14:textFill>
            <w14:solidFill>
              <w14:schemeClr w14:val="tx1"/>
            </w14:solidFill>
          </w14:textFill>
        </w:rPr>
        <w:t>6</w:t>
      </w:r>
    </w:p>
    <w:p>
      <w:pPr>
        <w:pStyle w:val="14"/>
        <w:tabs>
          <w:tab w:val="right" w:leader="dot" w:pos="8296"/>
        </w:tabs>
        <w:ind w:firstLine="480"/>
        <w:rPr>
          <w:rFonts w:ascii="宋体" w:hAnsi="宋体" w:eastAsia="宋体" w:cstheme="minorBidi"/>
          <w:b w:val="0"/>
          <w:bCs w:val="0"/>
          <w:caps w:val="0"/>
          <w:color w:val="000000" w:themeColor="text1"/>
          <w:sz w:val="28"/>
          <w:szCs w:val="22"/>
          <w14:textFill>
            <w14:solidFill>
              <w14:schemeClr w14:val="tx1"/>
            </w14:solidFill>
          </w14:textFill>
        </w:rPr>
      </w:pPr>
      <w:r>
        <w:rPr>
          <w:rFonts w:ascii="Times New Roman" w:eastAsia="宋体"/>
          <w:b w:val="0"/>
          <w:color w:val="000000" w:themeColor="text1"/>
          <w:sz w:val="24"/>
          <w14:textFill>
            <w14:solidFill>
              <w14:schemeClr w14:val="tx1"/>
            </w14:solidFill>
          </w14:textFill>
        </w:rPr>
        <w:t>4  常规大气边界层风洞流场校测</w:t>
      </w:r>
      <w:r>
        <w:rPr>
          <w:rFonts w:ascii="宋体" w:hAnsi="宋体" w:eastAsia="宋体"/>
          <w:b w:val="0"/>
          <w:color w:val="000000" w:themeColor="text1"/>
          <w:sz w:val="24"/>
          <w14:textFill>
            <w14:solidFill>
              <w14:schemeClr w14:val="tx1"/>
            </w14:solidFill>
          </w14:textFill>
        </w:rPr>
        <w:tab/>
      </w:r>
      <w:r>
        <w:rPr>
          <w:rFonts w:ascii="Times New Roman" w:eastAsia="宋体"/>
          <w:b w:val="0"/>
          <w:color w:val="000000" w:themeColor="text1"/>
          <w:sz w:val="24"/>
          <w14:textFill>
            <w14:solidFill>
              <w14:schemeClr w14:val="tx1"/>
            </w14:solidFill>
          </w14:textFill>
        </w:rPr>
        <w:t>8</w:t>
      </w:r>
    </w:p>
    <w:p>
      <w:pPr>
        <w:pStyle w:val="17"/>
        <w:tabs>
          <w:tab w:val="right" w:leader="dot" w:pos="8296"/>
        </w:tabs>
        <w:ind w:firstLine="420"/>
        <w:rPr>
          <w:rFonts w:ascii="宋体" w:hAnsi="宋体" w:eastAsia="宋体" w:cstheme="minorBidi"/>
          <w:smallCaps w:val="0"/>
          <w:color w:val="000000" w:themeColor="text1"/>
          <w:sz w:val="28"/>
          <w:szCs w:val="22"/>
          <w14:textFill>
            <w14:solidFill>
              <w14:schemeClr w14:val="tx1"/>
            </w14:solidFill>
          </w14:textFill>
        </w:rPr>
      </w:pPr>
      <w:r>
        <w:rPr>
          <w:rFonts w:ascii="Times New Roman" w:eastAsia="宋体"/>
          <w:color w:val="000000" w:themeColor="text1"/>
          <w:sz w:val="21"/>
          <w14:textFill>
            <w14:solidFill>
              <w14:schemeClr w14:val="tx1"/>
            </w14:solidFill>
          </w14:textFill>
        </w:rPr>
        <w:t>4.1  洞壁边界层厚度</w:t>
      </w:r>
      <w:r>
        <w:rPr>
          <w:rFonts w:ascii="宋体" w:hAnsi="宋体" w:eastAsia="宋体"/>
          <w:color w:val="000000" w:themeColor="text1"/>
          <w:sz w:val="24"/>
          <w14:textFill>
            <w14:solidFill>
              <w14:schemeClr w14:val="tx1"/>
            </w14:solidFill>
          </w14:textFill>
        </w:rPr>
        <w:tab/>
      </w:r>
      <w:r>
        <w:rPr>
          <w:rFonts w:ascii="Times New Roman" w:eastAsia="宋体"/>
          <w:bCs/>
          <w:caps/>
          <w:smallCaps w:val="0"/>
          <w:color w:val="000000" w:themeColor="text1"/>
          <w:sz w:val="24"/>
          <w14:textFill>
            <w14:solidFill>
              <w14:schemeClr w14:val="tx1"/>
            </w14:solidFill>
          </w14:textFill>
        </w:rPr>
        <w:t>8</w:t>
      </w:r>
    </w:p>
    <w:p>
      <w:pPr>
        <w:pStyle w:val="17"/>
        <w:tabs>
          <w:tab w:val="right" w:leader="dot" w:pos="8296"/>
        </w:tabs>
        <w:ind w:firstLine="420"/>
        <w:rPr>
          <w:rFonts w:ascii="宋体" w:hAnsi="宋体" w:eastAsia="宋体" w:cstheme="minorBidi"/>
          <w:smallCaps w:val="0"/>
          <w:color w:val="000000" w:themeColor="text1"/>
          <w:sz w:val="28"/>
          <w:szCs w:val="22"/>
          <w14:textFill>
            <w14:solidFill>
              <w14:schemeClr w14:val="tx1"/>
            </w14:solidFill>
          </w14:textFill>
        </w:rPr>
      </w:pPr>
      <w:r>
        <w:rPr>
          <w:rFonts w:ascii="Times New Roman" w:eastAsia="宋体"/>
          <w:color w:val="000000" w:themeColor="text1"/>
          <w:sz w:val="21"/>
          <w14:textFill>
            <w14:solidFill>
              <w14:schemeClr w14:val="tx1"/>
            </w14:solidFill>
          </w14:textFill>
        </w:rPr>
        <w:t>4.2  稳定风速范围</w:t>
      </w:r>
      <w:r>
        <w:rPr>
          <w:rFonts w:ascii="宋体" w:hAnsi="宋体" w:eastAsia="宋体"/>
          <w:color w:val="000000" w:themeColor="text1"/>
          <w:sz w:val="24"/>
          <w14:textFill>
            <w14:solidFill>
              <w14:schemeClr w14:val="tx1"/>
            </w14:solidFill>
          </w14:textFill>
        </w:rPr>
        <w:tab/>
      </w:r>
      <w:r>
        <w:rPr>
          <w:rFonts w:ascii="Times New Roman" w:eastAsia="宋体"/>
          <w:bCs/>
          <w:caps/>
          <w:smallCaps w:val="0"/>
          <w:color w:val="000000" w:themeColor="text1"/>
          <w:sz w:val="24"/>
          <w14:textFill>
            <w14:solidFill>
              <w14:schemeClr w14:val="tx1"/>
            </w14:solidFill>
          </w14:textFill>
        </w:rPr>
        <w:t>8</w:t>
      </w:r>
    </w:p>
    <w:p>
      <w:pPr>
        <w:pStyle w:val="17"/>
        <w:tabs>
          <w:tab w:val="right" w:leader="dot" w:pos="8296"/>
        </w:tabs>
        <w:ind w:firstLine="420"/>
        <w:rPr>
          <w:rFonts w:ascii="宋体" w:hAnsi="宋体" w:eastAsia="宋体" w:cstheme="minorBidi"/>
          <w:smallCaps w:val="0"/>
          <w:color w:val="000000" w:themeColor="text1"/>
          <w:sz w:val="28"/>
          <w:szCs w:val="22"/>
          <w14:textFill>
            <w14:solidFill>
              <w14:schemeClr w14:val="tx1"/>
            </w14:solidFill>
          </w14:textFill>
        </w:rPr>
      </w:pPr>
      <w:r>
        <w:rPr>
          <w:rFonts w:ascii="Times New Roman" w:eastAsia="宋体"/>
          <w:color w:val="000000" w:themeColor="text1"/>
          <w:sz w:val="21"/>
          <w14:textFill>
            <w14:solidFill>
              <w14:schemeClr w14:val="tx1"/>
            </w14:solidFill>
          </w14:textFill>
        </w:rPr>
        <w:t>4.3  动压修正系数</w:t>
      </w:r>
      <w:r>
        <w:rPr>
          <w:rFonts w:ascii="宋体" w:hAnsi="宋体" w:eastAsia="宋体"/>
          <w:color w:val="000000" w:themeColor="text1"/>
          <w:sz w:val="24"/>
          <w14:textFill>
            <w14:solidFill>
              <w14:schemeClr w14:val="tx1"/>
            </w14:solidFill>
          </w14:textFill>
        </w:rPr>
        <w:tab/>
      </w:r>
      <w:r>
        <w:rPr>
          <w:rFonts w:ascii="Times New Roman" w:eastAsia="宋体"/>
          <w:bCs/>
          <w:caps/>
          <w:smallCaps w:val="0"/>
          <w:color w:val="000000" w:themeColor="text1"/>
          <w:sz w:val="24"/>
          <w14:textFill>
            <w14:solidFill>
              <w14:schemeClr w14:val="tx1"/>
            </w14:solidFill>
          </w14:textFill>
        </w:rPr>
        <w:t>9</w:t>
      </w:r>
    </w:p>
    <w:p>
      <w:pPr>
        <w:pStyle w:val="17"/>
        <w:tabs>
          <w:tab w:val="right" w:leader="dot" w:pos="8296"/>
        </w:tabs>
        <w:ind w:firstLine="420"/>
        <w:rPr>
          <w:rFonts w:ascii="宋体" w:hAnsi="宋体" w:eastAsia="宋体" w:cstheme="minorBidi"/>
          <w:smallCaps w:val="0"/>
          <w:color w:val="000000" w:themeColor="text1"/>
          <w:sz w:val="28"/>
          <w:szCs w:val="22"/>
          <w14:textFill>
            <w14:solidFill>
              <w14:schemeClr w14:val="tx1"/>
            </w14:solidFill>
          </w14:textFill>
        </w:rPr>
      </w:pPr>
      <w:r>
        <w:rPr>
          <w:rFonts w:ascii="Times New Roman" w:eastAsia="宋体"/>
          <w:color w:val="000000" w:themeColor="text1"/>
          <w:sz w:val="21"/>
          <w14:textFill>
            <w14:solidFill>
              <w14:schemeClr w14:val="tx1"/>
            </w14:solidFill>
          </w14:textFill>
        </w:rPr>
        <w:t>4.4  轴向静压梯度</w:t>
      </w:r>
      <w:r>
        <w:rPr>
          <w:rFonts w:ascii="宋体" w:hAnsi="宋体" w:eastAsia="宋体"/>
          <w:color w:val="000000" w:themeColor="text1"/>
          <w:sz w:val="24"/>
          <w14:textFill>
            <w14:solidFill>
              <w14:schemeClr w14:val="tx1"/>
            </w14:solidFill>
          </w14:textFill>
        </w:rPr>
        <w:tab/>
      </w:r>
      <w:r>
        <w:rPr>
          <w:rFonts w:ascii="Times New Roman" w:eastAsia="宋体"/>
          <w:bCs/>
          <w:caps/>
          <w:smallCaps w:val="0"/>
          <w:color w:val="000000" w:themeColor="text1"/>
          <w:sz w:val="24"/>
          <w14:textFill>
            <w14:solidFill>
              <w14:schemeClr w14:val="tx1"/>
            </w14:solidFill>
          </w14:textFill>
        </w:rPr>
        <w:t>9</w:t>
      </w:r>
    </w:p>
    <w:p>
      <w:pPr>
        <w:pStyle w:val="17"/>
        <w:tabs>
          <w:tab w:val="right" w:leader="dot" w:pos="8296"/>
        </w:tabs>
        <w:ind w:firstLine="420"/>
        <w:rPr>
          <w:rFonts w:ascii="宋体" w:hAnsi="宋体" w:eastAsia="宋体" w:cstheme="minorBidi"/>
          <w:smallCaps w:val="0"/>
          <w:color w:val="000000" w:themeColor="text1"/>
          <w:sz w:val="28"/>
          <w:szCs w:val="22"/>
          <w14:textFill>
            <w14:solidFill>
              <w14:schemeClr w14:val="tx1"/>
            </w14:solidFill>
          </w14:textFill>
        </w:rPr>
      </w:pPr>
      <w:r>
        <w:rPr>
          <w:rFonts w:ascii="Times New Roman" w:eastAsia="宋体"/>
          <w:color w:val="000000" w:themeColor="text1"/>
          <w:sz w:val="21"/>
          <w14:textFill>
            <w14:solidFill>
              <w14:schemeClr w14:val="tx1"/>
            </w14:solidFill>
          </w14:textFill>
        </w:rPr>
        <w:t>4.5  动压稳定性</w:t>
      </w:r>
      <w:r>
        <w:rPr>
          <w:rFonts w:ascii="宋体" w:hAnsi="宋体" w:eastAsia="宋体"/>
          <w:color w:val="000000" w:themeColor="text1"/>
          <w:sz w:val="24"/>
          <w14:textFill>
            <w14:solidFill>
              <w14:schemeClr w14:val="tx1"/>
            </w14:solidFill>
          </w14:textFill>
        </w:rPr>
        <w:tab/>
      </w:r>
      <w:r>
        <w:rPr>
          <w:rFonts w:ascii="Times New Roman" w:eastAsia="宋体"/>
          <w:bCs/>
          <w:caps/>
          <w:smallCaps w:val="0"/>
          <w:color w:val="000000" w:themeColor="text1"/>
          <w:sz w:val="24"/>
          <w14:textFill>
            <w14:solidFill>
              <w14:schemeClr w14:val="tx1"/>
            </w14:solidFill>
          </w14:textFill>
        </w:rPr>
        <w:t>10</w:t>
      </w:r>
    </w:p>
    <w:p>
      <w:pPr>
        <w:pStyle w:val="17"/>
        <w:tabs>
          <w:tab w:val="right" w:leader="dot" w:pos="8296"/>
        </w:tabs>
        <w:ind w:firstLine="420"/>
        <w:rPr>
          <w:rFonts w:ascii="宋体" w:hAnsi="宋体" w:eastAsia="宋体" w:cstheme="minorBidi"/>
          <w:smallCaps w:val="0"/>
          <w:color w:val="000000" w:themeColor="text1"/>
          <w:sz w:val="28"/>
          <w:szCs w:val="22"/>
          <w14:textFill>
            <w14:solidFill>
              <w14:schemeClr w14:val="tx1"/>
            </w14:solidFill>
          </w14:textFill>
        </w:rPr>
      </w:pPr>
      <w:r>
        <w:rPr>
          <w:rFonts w:ascii="Times New Roman" w:eastAsia="宋体"/>
          <w:color w:val="000000" w:themeColor="text1"/>
          <w:sz w:val="21"/>
          <w14:textFill>
            <w14:solidFill>
              <w14:schemeClr w14:val="tx1"/>
            </w14:solidFill>
          </w14:textFill>
        </w:rPr>
        <w:t>4.6  速度场</w:t>
      </w:r>
      <w:r>
        <w:rPr>
          <w:rFonts w:ascii="宋体" w:hAnsi="宋体" w:eastAsia="宋体"/>
          <w:color w:val="000000" w:themeColor="text1"/>
          <w:sz w:val="24"/>
          <w14:textFill>
            <w14:solidFill>
              <w14:schemeClr w14:val="tx1"/>
            </w14:solidFill>
          </w14:textFill>
        </w:rPr>
        <w:tab/>
      </w:r>
      <w:r>
        <w:rPr>
          <w:rFonts w:ascii="Times New Roman" w:eastAsia="宋体"/>
          <w:bCs/>
          <w:caps/>
          <w:smallCaps w:val="0"/>
          <w:color w:val="000000" w:themeColor="text1"/>
          <w:sz w:val="24"/>
          <w14:textFill>
            <w14:solidFill>
              <w14:schemeClr w14:val="tx1"/>
            </w14:solidFill>
          </w14:textFill>
        </w:rPr>
        <w:t>10</w:t>
      </w:r>
    </w:p>
    <w:p>
      <w:pPr>
        <w:pStyle w:val="17"/>
        <w:tabs>
          <w:tab w:val="right" w:leader="dot" w:pos="8296"/>
        </w:tabs>
        <w:ind w:firstLine="420"/>
        <w:rPr>
          <w:rFonts w:ascii="宋体" w:hAnsi="宋体" w:eastAsia="宋体" w:cstheme="minorBidi"/>
          <w:smallCaps w:val="0"/>
          <w:color w:val="000000" w:themeColor="text1"/>
          <w:sz w:val="28"/>
          <w:szCs w:val="22"/>
          <w14:textFill>
            <w14:solidFill>
              <w14:schemeClr w14:val="tx1"/>
            </w14:solidFill>
          </w14:textFill>
        </w:rPr>
      </w:pPr>
      <w:r>
        <w:rPr>
          <w:rFonts w:ascii="Times New Roman" w:eastAsia="宋体"/>
          <w:color w:val="000000" w:themeColor="text1"/>
          <w:sz w:val="21"/>
          <w14:textFill>
            <w14:solidFill>
              <w14:schemeClr w14:val="tx1"/>
            </w14:solidFill>
          </w14:textFill>
        </w:rPr>
        <w:t>4.7  方向场</w:t>
      </w:r>
      <w:r>
        <w:rPr>
          <w:rFonts w:ascii="宋体" w:hAnsi="宋体" w:eastAsia="宋体"/>
          <w:color w:val="000000" w:themeColor="text1"/>
          <w:sz w:val="24"/>
          <w14:textFill>
            <w14:solidFill>
              <w14:schemeClr w14:val="tx1"/>
            </w14:solidFill>
          </w14:textFill>
        </w:rPr>
        <w:tab/>
      </w:r>
      <w:r>
        <w:rPr>
          <w:rFonts w:ascii="Times New Roman" w:eastAsia="宋体"/>
          <w:bCs/>
          <w:caps/>
          <w:smallCaps w:val="0"/>
          <w:color w:val="000000" w:themeColor="text1"/>
          <w:sz w:val="24"/>
          <w14:textFill>
            <w14:solidFill>
              <w14:schemeClr w14:val="tx1"/>
            </w14:solidFill>
          </w14:textFill>
        </w:rPr>
        <w:t>11</w:t>
      </w:r>
    </w:p>
    <w:p>
      <w:pPr>
        <w:pStyle w:val="17"/>
        <w:tabs>
          <w:tab w:val="right" w:leader="dot" w:pos="8296"/>
        </w:tabs>
        <w:ind w:firstLine="420"/>
        <w:rPr>
          <w:rFonts w:ascii="宋体" w:hAnsi="宋体" w:eastAsia="宋体" w:cstheme="minorBidi"/>
          <w:smallCaps w:val="0"/>
          <w:color w:val="000000" w:themeColor="text1"/>
          <w:sz w:val="28"/>
          <w:szCs w:val="22"/>
          <w14:textFill>
            <w14:solidFill>
              <w14:schemeClr w14:val="tx1"/>
            </w14:solidFill>
          </w14:textFill>
        </w:rPr>
      </w:pPr>
      <w:r>
        <w:rPr>
          <w:rFonts w:ascii="Times New Roman" w:eastAsia="宋体"/>
          <w:color w:val="000000" w:themeColor="text1"/>
          <w:sz w:val="21"/>
          <w14:textFill>
            <w14:solidFill>
              <w14:schemeClr w14:val="tx1"/>
            </w14:solidFill>
          </w14:textFill>
        </w:rPr>
        <w:t>4.8  湍流强度</w:t>
      </w:r>
      <w:r>
        <w:rPr>
          <w:rFonts w:ascii="宋体" w:hAnsi="宋体" w:eastAsia="宋体"/>
          <w:color w:val="000000" w:themeColor="text1"/>
          <w:sz w:val="24"/>
          <w14:textFill>
            <w14:solidFill>
              <w14:schemeClr w14:val="tx1"/>
            </w14:solidFill>
          </w14:textFill>
        </w:rPr>
        <w:tab/>
      </w:r>
      <w:r>
        <w:rPr>
          <w:rFonts w:ascii="Times New Roman" w:eastAsia="宋体"/>
          <w:bCs/>
          <w:caps/>
          <w:smallCaps w:val="0"/>
          <w:color w:val="000000" w:themeColor="text1"/>
          <w:sz w:val="24"/>
          <w14:textFill>
            <w14:solidFill>
              <w14:schemeClr w14:val="tx1"/>
            </w14:solidFill>
          </w14:textFill>
        </w:rPr>
        <w:t>12</w:t>
      </w:r>
    </w:p>
    <w:p>
      <w:pPr>
        <w:pStyle w:val="17"/>
        <w:tabs>
          <w:tab w:val="right" w:leader="dot" w:pos="8296"/>
        </w:tabs>
        <w:ind w:firstLine="420"/>
        <w:rPr>
          <w:rFonts w:ascii="宋体" w:hAnsi="宋体" w:eastAsia="宋体" w:cstheme="minorBidi"/>
          <w:smallCaps w:val="0"/>
          <w:color w:val="000000" w:themeColor="text1"/>
          <w:sz w:val="28"/>
          <w:szCs w:val="22"/>
          <w14:textFill>
            <w14:solidFill>
              <w14:schemeClr w14:val="tx1"/>
            </w14:solidFill>
          </w14:textFill>
        </w:rPr>
      </w:pPr>
      <w:r>
        <w:rPr>
          <w:rFonts w:ascii="Times New Roman" w:eastAsia="宋体"/>
          <w:color w:val="000000" w:themeColor="text1"/>
          <w:sz w:val="21"/>
          <w14:textFill>
            <w14:solidFill>
              <w14:schemeClr w14:val="tx1"/>
            </w14:solidFill>
          </w14:textFill>
        </w:rPr>
        <w:t>4.9  气流温升</w:t>
      </w:r>
      <w:r>
        <w:rPr>
          <w:rFonts w:ascii="宋体" w:hAnsi="宋体" w:eastAsia="宋体"/>
          <w:color w:val="000000" w:themeColor="text1"/>
          <w:sz w:val="24"/>
          <w14:textFill>
            <w14:solidFill>
              <w14:schemeClr w14:val="tx1"/>
            </w14:solidFill>
          </w14:textFill>
        </w:rPr>
        <w:tab/>
      </w:r>
      <w:r>
        <w:rPr>
          <w:rFonts w:ascii="宋体" w:hAnsi="宋体" w:eastAsia="宋体"/>
          <w:color w:val="000000" w:themeColor="text1"/>
          <w:sz w:val="24"/>
          <w14:textFill>
            <w14:solidFill>
              <w14:schemeClr w14:val="tx1"/>
            </w14:solidFill>
          </w14:textFill>
        </w:rPr>
        <w:t>13</w:t>
      </w:r>
    </w:p>
    <w:p>
      <w:pPr>
        <w:pStyle w:val="14"/>
        <w:tabs>
          <w:tab w:val="right" w:leader="dot" w:pos="8296"/>
        </w:tabs>
        <w:ind w:firstLine="480"/>
        <w:rPr>
          <w:rFonts w:ascii="宋体" w:hAnsi="宋体" w:eastAsia="宋体" w:cstheme="minorBidi"/>
          <w:b w:val="0"/>
          <w:bCs w:val="0"/>
          <w:caps w:val="0"/>
          <w:color w:val="000000" w:themeColor="text1"/>
          <w:sz w:val="28"/>
          <w:szCs w:val="22"/>
          <w14:textFill>
            <w14:solidFill>
              <w14:schemeClr w14:val="tx1"/>
            </w14:solidFill>
          </w14:textFill>
        </w:rPr>
      </w:pPr>
      <w:r>
        <w:rPr>
          <w:rFonts w:ascii="Times New Roman" w:eastAsia="宋体"/>
          <w:b w:val="0"/>
          <w:color w:val="000000" w:themeColor="text1"/>
          <w:sz w:val="24"/>
          <w14:textFill>
            <w14:solidFill>
              <w14:schemeClr w14:val="tx1"/>
            </w14:solidFill>
          </w14:textFill>
        </w:rPr>
        <w:t>5  非流场参数校测</w:t>
      </w:r>
      <w:r>
        <w:rPr>
          <w:rFonts w:ascii="宋体" w:hAnsi="宋体" w:eastAsia="宋体"/>
          <w:b w:val="0"/>
          <w:color w:val="000000" w:themeColor="text1"/>
          <w:sz w:val="24"/>
          <w14:textFill>
            <w14:solidFill>
              <w14:schemeClr w14:val="tx1"/>
            </w14:solidFill>
          </w14:textFill>
        </w:rPr>
        <w:tab/>
      </w:r>
      <w:r>
        <w:rPr>
          <w:rFonts w:ascii="Times New Roman" w:eastAsia="宋体"/>
          <w:b w:val="0"/>
          <w:color w:val="000000" w:themeColor="text1"/>
          <w:sz w:val="24"/>
          <w14:textFill>
            <w14:solidFill>
              <w14:schemeClr w14:val="tx1"/>
            </w14:solidFill>
          </w14:textFill>
        </w:rPr>
        <w:t>14</w:t>
      </w:r>
    </w:p>
    <w:p>
      <w:pPr>
        <w:pStyle w:val="17"/>
        <w:tabs>
          <w:tab w:val="right" w:leader="dot" w:pos="8296"/>
        </w:tabs>
        <w:ind w:firstLine="420"/>
        <w:rPr>
          <w:rFonts w:ascii="宋体" w:hAnsi="宋体" w:eastAsia="宋体" w:cstheme="minorBidi"/>
          <w:smallCaps w:val="0"/>
          <w:color w:val="000000" w:themeColor="text1"/>
          <w:sz w:val="28"/>
          <w:szCs w:val="22"/>
          <w14:textFill>
            <w14:solidFill>
              <w14:schemeClr w14:val="tx1"/>
            </w14:solidFill>
          </w14:textFill>
        </w:rPr>
      </w:pPr>
      <w:r>
        <w:rPr>
          <w:rFonts w:ascii="Times New Roman" w:eastAsia="宋体"/>
          <w:color w:val="000000" w:themeColor="text1"/>
          <w:sz w:val="21"/>
          <w14:textFill>
            <w14:solidFill>
              <w14:schemeClr w14:val="tx1"/>
            </w14:solidFill>
          </w14:textFill>
        </w:rPr>
        <w:t>5.1  洞外噪声</w:t>
      </w:r>
      <w:r>
        <w:rPr>
          <w:rFonts w:ascii="宋体" w:hAnsi="宋体" w:eastAsia="宋体"/>
          <w:color w:val="000000" w:themeColor="text1"/>
          <w:sz w:val="24"/>
          <w14:textFill>
            <w14:solidFill>
              <w14:schemeClr w14:val="tx1"/>
            </w14:solidFill>
          </w14:textFill>
        </w:rPr>
        <w:tab/>
      </w:r>
      <w:r>
        <w:rPr>
          <w:rFonts w:ascii="Times New Roman" w:eastAsia="宋体"/>
          <w:bCs/>
          <w:caps/>
          <w:smallCaps w:val="0"/>
          <w:color w:val="000000" w:themeColor="text1"/>
          <w:sz w:val="24"/>
          <w14:textFill>
            <w14:solidFill>
              <w14:schemeClr w14:val="tx1"/>
            </w14:solidFill>
          </w14:textFill>
        </w:rPr>
        <w:t>14</w:t>
      </w:r>
    </w:p>
    <w:p>
      <w:pPr>
        <w:pStyle w:val="17"/>
        <w:tabs>
          <w:tab w:val="right" w:leader="dot" w:pos="8296"/>
        </w:tabs>
        <w:ind w:firstLine="420"/>
        <w:rPr>
          <w:rFonts w:ascii="宋体" w:hAnsi="宋体" w:eastAsia="宋体" w:cstheme="minorBidi"/>
          <w:smallCaps w:val="0"/>
          <w:color w:val="000000" w:themeColor="text1"/>
          <w:sz w:val="28"/>
          <w:szCs w:val="22"/>
          <w14:textFill>
            <w14:solidFill>
              <w14:schemeClr w14:val="tx1"/>
            </w14:solidFill>
          </w14:textFill>
        </w:rPr>
      </w:pPr>
      <w:r>
        <w:rPr>
          <w:rFonts w:ascii="Times New Roman" w:eastAsia="宋体"/>
          <w:color w:val="000000" w:themeColor="text1"/>
          <w:sz w:val="21"/>
          <w14:textFill>
            <w14:solidFill>
              <w14:schemeClr w14:val="tx1"/>
            </w14:solidFill>
          </w14:textFill>
        </w:rPr>
        <w:t>5.2  风洞能量比</w:t>
      </w:r>
      <w:r>
        <w:rPr>
          <w:rFonts w:ascii="宋体" w:hAnsi="宋体" w:eastAsia="宋体"/>
          <w:color w:val="000000" w:themeColor="text1"/>
          <w:sz w:val="24"/>
          <w14:textFill>
            <w14:solidFill>
              <w14:schemeClr w14:val="tx1"/>
            </w14:solidFill>
          </w14:textFill>
        </w:rPr>
        <w:tab/>
      </w:r>
      <w:r>
        <w:rPr>
          <w:rFonts w:ascii="Times New Roman" w:eastAsia="宋体"/>
          <w:bCs/>
          <w:caps/>
          <w:smallCaps w:val="0"/>
          <w:color w:val="000000" w:themeColor="text1"/>
          <w:sz w:val="24"/>
          <w14:textFill>
            <w14:solidFill>
              <w14:schemeClr w14:val="tx1"/>
            </w14:solidFill>
          </w14:textFill>
        </w:rPr>
        <w:t>14</w:t>
      </w:r>
    </w:p>
    <w:p>
      <w:pPr>
        <w:pStyle w:val="17"/>
        <w:tabs>
          <w:tab w:val="right" w:leader="dot" w:pos="8296"/>
        </w:tabs>
        <w:ind w:firstLine="420"/>
        <w:rPr>
          <w:rFonts w:ascii="宋体" w:hAnsi="宋体" w:eastAsia="宋体" w:cstheme="minorBidi"/>
          <w:smallCaps w:val="0"/>
          <w:color w:val="000000" w:themeColor="text1"/>
          <w:sz w:val="28"/>
          <w:szCs w:val="22"/>
          <w14:textFill>
            <w14:solidFill>
              <w14:schemeClr w14:val="tx1"/>
            </w14:solidFill>
          </w14:textFill>
        </w:rPr>
      </w:pPr>
      <w:r>
        <w:rPr>
          <w:rFonts w:ascii="Times New Roman" w:eastAsia="宋体"/>
          <w:color w:val="000000" w:themeColor="text1"/>
          <w:sz w:val="21"/>
          <w14:textFill>
            <w14:solidFill>
              <w14:schemeClr w14:val="tx1"/>
            </w14:solidFill>
          </w14:textFill>
        </w:rPr>
        <w:t>5.3  风洞转盘角度</w:t>
      </w:r>
      <w:r>
        <w:rPr>
          <w:rFonts w:ascii="宋体" w:hAnsi="宋体" w:eastAsia="宋体"/>
          <w:color w:val="000000" w:themeColor="text1"/>
          <w:sz w:val="24"/>
          <w14:textFill>
            <w14:solidFill>
              <w14:schemeClr w14:val="tx1"/>
            </w14:solidFill>
          </w14:textFill>
        </w:rPr>
        <w:tab/>
      </w:r>
      <w:r>
        <w:rPr>
          <w:rFonts w:ascii="Times New Roman" w:eastAsia="宋体"/>
          <w:bCs/>
          <w:caps/>
          <w:smallCaps w:val="0"/>
          <w:color w:val="000000" w:themeColor="text1"/>
          <w:sz w:val="24"/>
          <w14:textFill>
            <w14:solidFill>
              <w14:schemeClr w14:val="tx1"/>
            </w14:solidFill>
          </w14:textFill>
        </w:rPr>
        <w:t>14</w:t>
      </w:r>
    </w:p>
    <w:p>
      <w:pPr>
        <w:pStyle w:val="14"/>
        <w:tabs>
          <w:tab w:val="right" w:leader="dot" w:pos="8296"/>
        </w:tabs>
        <w:ind w:firstLine="480"/>
        <w:rPr>
          <w:rFonts w:ascii="宋体" w:hAnsi="宋体" w:eastAsia="宋体" w:cstheme="minorBidi"/>
          <w:b w:val="0"/>
          <w:bCs w:val="0"/>
          <w:caps w:val="0"/>
          <w:color w:val="000000" w:themeColor="text1"/>
          <w:sz w:val="28"/>
          <w:szCs w:val="22"/>
          <w14:textFill>
            <w14:solidFill>
              <w14:schemeClr w14:val="tx1"/>
            </w14:solidFill>
          </w14:textFill>
        </w:rPr>
      </w:pPr>
      <w:r>
        <w:rPr>
          <w:rFonts w:ascii="Times New Roman" w:eastAsia="宋体"/>
          <w:b w:val="0"/>
          <w:color w:val="000000" w:themeColor="text1"/>
          <w:sz w:val="24"/>
          <w14:textFill>
            <w14:solidFill>
              <w14:schemeClr w14:val="tx1"/>
            </w14:solidFill>
          </w14:textFill>
        </w:rPr>
        <w:t>6  大气边界层模拟风场校测</w:t>
      </w:r>
      <w:r>
        <w:rPr>
          <w:rFonts w:ascii="宋体" w:hAnsi="宋体" w:eastAsia="宋体"/>
          <w:b w:val="0"/>
          <w:color w:val="000000" w:themeColor="text1"/>
          <w:sz w:val="24"/>
          <w14:textFill>
            <w14:solidFill>
              <w14:schemeClr w14:val="tx1"/>
            </w14:solidFill>
          </w14:textFill>
        </w:rPr>
        <w:tab/>
      </w:r>
      <w:r>
        <w:rPr>
          <w:rFonts w:ascii="Times New Roman" w:eastAsia="宋体"/>
          <w:b w:val="0"/>
          <w:color w:val="000000" w:themeColor="text1"/>
          <w:sz w:val="24"/>
          <w14:textFill>
            <w14:solidFill>
              <w14:schemeClr w14:val="tx1"/>
            </w14:solidFill>
          </w14:textFill>
        </w:rPr>
        <w:t>15</w:t>
      </w:r>
    </w:p>
    <w:p>
      <w:pPr>
        <w:pStyle w:val="17"/>
        <w:tabs>
          <w:tab w:val="right" w:leader="dot" w:pos="8296"/>
        </w:tabs>
        <w:ind w:firstLine="420"/>
        <w:rPr>
          <w:rFonts w:ascii="宋体" w:hAnsi="宋体" w:eastAsia="宋体" w:cstheme="minorBidi"/>
          <w:smallCaps w:val="0"/>
          <w:color w:val="000000" w:themeColor="text1"/>
          <w:sz w:val="28"/>
          <w:szCs w:val="22"/>
          <w14:textFill>
            <w14:solidFill>
              <w14:schemeClr w14:val="tx1"/>
            </w14:solidFill>
          </w14:textFill>
        </w:rPr>
      </w:pPr>
      <w:r>
        <w:rPr>
          <w:rFonts w:ascii="Times New Roman" w:eastAsia="宋体"/>
          <w:color w:val="000000" w:themeColor="text1"/>
          <w:sz w:val="21"/>
          <w14:textFill>
            <w14:solidFill>
              <w14:schemeClr w14:val="tx1"/>
            </w14:solidFill>
          </w14:textFill>
        </w:rPr>
        <w:t>6.1  模拟方式</w:t>
      </w:r>
      <w:r>
        <w:rPr>
          <w:rFonts w:ascii="宋体" w:hAnsi="宋体" w:eastAsia="宋体"/>
          <w:color w:val="000000" w:themeColor="text1"/>
          <w:sz w:val="24"/>
          <w14:textFill>
            <w14:solidFill>
              <w14:schemeClr w14:val="tx1"/>
            </w14:solidFill>
          </w14:textFill>
        </w:rPr>
        <w:tab/>
      </w:r>
      <w:r>
        <w:rPr>
          <w:rFonts w:ascii="Times New Roman" w:eastAsia="宋体"/>
          <w:bCs/>
          <w:caps/>
          <w:smallCaps w:val="0"/>
          <w:color w:val="000000" w:themeColor="text1"/>
          <w:sz w:val="24"/>
          <w14:textFill>
            <w14:solidFill>
              <w14:schemeClr w14:val="tx1"/>
            </w14:solidFill>
          </w14:textFill>
        </w:rPr>
        <w:t>15</w:t>
      </w:r>
    </w:p>
    <w:p>
      <w:pPr>
        <w:pStyle w:val="17"/>
        <w:tabs>
          <w:tab w:val="right" w:leader="dot" w:pos="8296"/>
        </w:tabs>
        <w:ind w:firstLine="420"/>
        <w:rPr>
          <w:rFonts w:ascii="宋体" w:hAnsi="宋体" w:eastAsia="宋体" w:cstheme="minorBidi"/>
          <w:smallCaps w:val="0"/>
          <w:color w:val="000000" w:themeColor="text1"/>
          <w:sz w:val="28"/>
          <w:szCs w:val="22"/>
          <w14:textFill>
            <w14:solidFill>
              <w14:schemeClr w14:val="tx1"/>
            </w14:solidFill>
          </w14:textFill>
        </w:rPr>
      </w:pPr>
      <w:r>
        <w:rPr>
          <w:rFonts w:ascii="Times New Roman" w:eastAsia="宋体"/>
          <w:color w:val="000000" w:themeColor="text1"/>
          <w:sz w:val="21"/>
          <w14:textFill>
            <w14:solidFill>
              <w14:schemeClr w14:val="tx1"/>
            </w14:solidFill>
          </w14:textFill>
        </w:rPr>
        <w:t>6.2  平均风速剖面</w:t>
      </w:r>
      <w:r>
        <w:rPr>
          <w:rFonts w:ascii="宋体" w:hAnsi="宋体" w:eastAsia="宋体"/>
          <w:color w:val="000000" w:themeColor="text1"/>
          <w:sz w:val="24"/>
          <w14:textFill>
            <w14:solidFill>
              <w14:schemeClr w14:val="tx1"/>
            </w14:solidFill>
          </w14:textFill>
        </w:rPr>
        <w:tab/>
      </w:r>
      <w:r>
        <w:rPr>
          <w:rFonts w:ascii="Times New Roman" w:eastAsia="宋体"/>
          <w:bCs/>
          <w:caps/>
          <w:smallCaps w:val="0"/>
          <w:color w:val="000000" w:themeColor="text1"/>
          <w:sz w:val="24"/>
          <w14:textFill>
            <w14:solidFill>
              <w14:schemeClr w14:val="tx1"/>
            </w14:solidFill>
          </w14:textFill>
        </w:rPr>
        <w:t>15</w:t>
      </w:r>
    </w:p>
    <w:p>
      <w:pPr>
        <w:pStyle w:val="17"/>
        <w:tabs>
          <w:tab w:val="right" w:leader="dot" w:pos="8296"/>
        </w:tabs>
        <w:ind w:firstLine="420"/>
        <w:rPr>
          <w:rFonts w:ascii="宋体" w:hAnsi="宋体" w:eastAsia="宋体" w:cstheme="minorBidi"/>
          <w:smallCaps w:val="0"/>
          <w:color w:val="000000" w:themeColor="text1"/>
          <w:sz w:val="28"/>
          <w:szCs w:val="22"/>
          <w14:textFill>
            <w14:solidFill>
              <w14:schemeClr w14:val="tx1"/>
            </w14:solidFill>
          </w14:textFill>
        </w:rPr>
      </w:pPr>
      <w:r>
        <w:rPr>
          <w:rFonts w:ascii="Times New Roman" w:eastAsia="宋体"/>
          <w:color w:val="000000" w:themeColor="text1"/>
          <w:sz w:val="21"/>
          <w14:textFill>
            <w14:solidFill>
              <w14:schemeClr w14:val="tx1"/>
            </w14:solidFill>
          </w14:textFill>
        </w:rPr>
        <w:t>6.3  湍流强度剖面</w:t>
      </w:r>
      <w:r>
        <w:rPr>
          <w:rFonts w:ascii="宋体" w:hAnsi="宋体" w:eastAsia="宋体"/>
          <w:color w:val="000000" w:themeColor="text1"/>
          <w:sz w:val="24"/>
          <w14:textFill>
            <w14:solidFill>
              <w14:schemeClr w14:val="tx1"/>
            </w14:solidFill>
          </w14:textFill>
        </w:rPr>
        <w:tab/>
      </w:r>
      <w:r>
        <w:rPr>
          <w:rFonts w:ascii="Times New Roman" w:eastAsia="宋体"/>
          <w:bCs/>
          <w:caps/>
          <w:smallCaps w:val="0"/>
          <w:color w:val="000000" w:themeColor="text1"/>
          <w:sz w:val="24"/>
          <w14:textFill>
            <w14:solidFill>
              <w14:schemeClr w14:val="tx1"/>
            </w14:solidFill>
          </w14:textFill>
        </w:rPr>
        <w:t>15</w:t>
      </w:r>
    </w:p>
    <w:p>
      <w:pPr>
        <w:pStyle w:val="17"/>
        <w:tabs>
          <w:tab w:val="right" w:leader="dot" w:pos="8296"/>
        </w:tabs>
        <w:ind w:firstLine="420"/>
        <w:rPr>
          <w:rFonts w:ascii="宋体" w:hAnsi="宋体" w:eastAsia="宋体" w:cstheme="minorBidi"/>
          <w:smallCaps w:val="0"/>
          <w:color w:val="000000" w:themeColor="text1"/>
          <w:sz w:val="28"/>
          <w:szCs w:val="22"/>
          <w14:textFill>
            <w14:solidFill>
              <w14:schemeClr w14:val="tx1"/>
            </w14:solidFill>
          </w14:textFill>
        </w:rPr>
      </w:pPr>
      <w:r>
        <w:rPr>
          <w:rFonts w:ascii="Times New Roman" w:eastAsia="宋体"/>
          <w:color w:val="000000" w:themeColor="text1"/>
          <w:sz w:val="21"/>
          <w14:textFill>
            <w14:solidFill>
              <w14:schemeClr w14:val="tx1"/>
            </w14:solidFill>
          </w14:textFill>
        </w:rPr>
        <w:t>6.4  湍流积分尺度</w:t>
      </w:r>
      <w:r>
        <w:rPr>
          <w:rFonts w:ascii="宋体" w:hAnsi="宋体" w:eastAsia="宋体"/>
          <w:color w:val="000000" w:themeColor="text1"/>
          <w:sz w:val="24"/>
          <w14:textFill>
            <w14:solidFill>
              <w14:schemeClr w14:val="tx1"/>
            </w14:solidFill>
          </w14:textFill>
        </w:rPr>
        <w:tab/>
      </w:r>
      <w:r>
        <w:rPr>
          <w:rFonts w:ascii="Times New Roman" w:eastAsia="宋体"/>
          <w:bCs/>
          <w:caps/>
          <w:smallCaps w:val="0"/>
          <w:color w:val="000000" w:themeColor="text1"/>
          <w:sz w:val="24"/>
          <w14:textFill>
            <w14:solidFill>
              <w14:schemeClr w14:val="tx1"/>
            </w14:solidFill>
          </w14:textFill>
        </w:rPr>
        <w:t>16</w:t>
      </w:r>
    </w:p>
    <w:p>
      <w:pPr>
        <w:pStyle w:val="17"/>
        <w:tabs>
          <w:tab w:val="right" w:leader="dot" w:pos="8296"/>
        </w:tabs>
        <w:ind w:firstLine="420"/>
        <w:rPr>
          <w:rFonts w:ascii="宋体" w:hAnsi="宋体" w:eastAsia="宋体" w:cstheme="minorBidi"/>
          <w:smallCaps w:val="0"/>
          <w:color w:val="000000" w:themeColor="text1"/>
          <w:sz w:val="28"/>
          <w:szCs w:val="22"/>
          <w14:textFill>
            <w14:solidFill>
              <w14:schemeClr w14:val="tx1"/>
            </w14:solidFill>
          </w14:textFill>
        </w:rPr>
      </w:pPr>
      <w:r>
        <w:rPr>
          <w:rFonts w:ascii="Times New Roman" w:eastAsia="宋体"/>
          <w:color w:val="000000" w:themeColor="text1"/>
          <w:sz w:val="21"/>
          <w14:textFill>
            <w14:solidFill>
              <w14:schemeClr w14:val="tx1"/>
            </w14:solidFill>
          </w14:textFill>
        </w:rPr>
        <w:t>6.5  脉动风功率谱</w:t>
      </w:r>
      <w:r>
        <w:rPr>
          <w:rFonts w:ascii="宋体" w:hAnsi="宋体" w:eastAsia="宋体"/>
          <w:color w:val="000000" w:themeColor="text1"/>
          <w:sz w:val="24"/>
          <w14:textFill>
            <w14:solidFill>
              <w14:schemeClr w14:val="tx1"/>
            </w14:solidFill>
          </w14:textFill>
        </w:rPr>
        <w:tab/>
      </w:r>
      <w:r>
        <w:rPr>
          <w:rFonts w:ascii="Times New Roman" w:eastAsia="宋体"/>
          <w:bCs/>
          <w:caps/>
          <w:smallCaps w:val="0"/>
          <w:color w:val="000000" w:themeColor="text1"/>
          <w:sz w:val="24"/>
          <w14:textFill>
            <w14:solidFill>
              <w14:schemeClr w14:val="tx1"/>
            </w14:solidFill>
          </w14:textFill>
        </w:rPr>
        <w:t>16</w:t>
      </w:r>
    </w:p>
    <w:p>
      <w:pPr>
        <w:pStyle w:val="14"/>
        <w:tabs>
          <w:tab w:val="right" w:leader="dot" w:pos="8296"/>
        </w:tabs>
        <w:ind w:firstLine="480"/>
        <w:rPr>
          <w:rFonts w:ascii="宋体" w:hAnsi="宋体" w:eastAsia="宋体" w:cstheme="minorBidi"/>
          <w:b w:val="0"/>
          <w:bCs w:val="0"/>
          <w:caps w:val="0"/>
          <w:color w:val="000000" w:themeColor="text1"/>
          <w:sz w:val="28"/>
          <w:szCs w:val="22"/>
          <w14:textFill>
            <w14:solidFill>
              <w14:schemeClr w14:val="tx1"/>
            </w14:solidFill>
          </w14:textFill>
        </w:rPr>
      </w:pPr>
      <w:r>
        <w:rPr>
          <w:rFonts w:ascii="Times New Roman" w:eastAsia="宋体"/>
          <w:b w:val="0"/>
          <w:color w:val="000000" w:themeColor="text1"/>
          <w:sz w:val="24"/>
          <w14:textFill>
            <w14:solidFill>
              <w14:schemeClr w14:val="tx1"/>
            </w14:solidFill>
          </w14:textFill>
        </w:rPr>
        <w:t>7  多风扇风洞流场校测</w:t>
      </w:r>
      <w:r>
        <w:rPr>
          <w:rFonts w:ascii="宋体" w:hAnsi="宋体" w:eastAsia="宋体"/>
          <w:b w:val="0"/>
          <w:color w:val="000000" w:themeColor="text1"/>
          <w:sz w:val="24"/>
          <w14:textFill>
            <w14:solidFill>
              <w14:schemeClr w14:val="tx1"/>
            </w14:solidFill>
          </w14:textFill>
        </w:rPr>
        <w:tab/>
      </w:r>
      <w:r>
        <w:rPr>
          <w:rFonts w:ascii="Times New Roman" w:eastAsia="宋体"/>
          <w:b w:val="0"/>
          <w:color w:val="000000" w:themeColor="text1"/>
          <w:sz w:val="24"/>
          <w14:textFill>
            <w14:solidFill>
              <w14:schemeClr w14:val="tx1"/>
            </w14:solidFill>
          </w14:textFill>
        </w:rPr>
        <w:t>18</w:t>
      </w:r>
    </w:p>
    <w:p>
      <w:pPr>
        <w:pStyle w:val="17"/>
        <w:tabs>
          <w:tab w:val="right" w:leader="dot" w:pos="8296"/>
        </w:tabs>
        <w:ind w:firstLine="420"/>
        <w:rPr>
          <w:rFonts w:ascii="宋体" w:hAnsi="宋体" w:eastAsia="宋体" w:cstheme="minorBidi"/>
          <w:smallCaps w:val="0"/>
          <w:color w:val="000000" w:themeColor="text1"/>
          <w:sz w:val="28"/>
          <w:szCs w:val="22"/>
          <w14:textFill>
            <w14:solidFill>
              <w14:schemeClr w14:val="tx1"/>
            </w14:solidFill>
          </w14:textFill>
        </w:rPr>
      </w:pPr>
      <w:r>
        <w:rPr>
          <w:rFonts w:ascii="Times New Roman" w:eastAsia="宋体"/>
          <w:color w:val="000000" w:themeColor="text1"/>
          <w:sz w:val="21"/>
          <w14:textFill>
            <w14:solidFill>
              <w14:schemeClr w14:val="tx1"/>
            </w14:solidFill>
          </w14:textFill>
        </w:rPr>
        <w:t>7.1  流场校测内容</w:t>
      </w:r>
      <w:r>
        <w:rPr>
          <w:rFonts w:ascii="宋体" w:hAnsi="宋体" w:eastAsia="宋体"/>
          <w:color w:val="000000" w:themeColor="text1"/>
          <w:sz w:val="24"/>
          <w14:textFill>
            <w14:solidFill>
              <w14:schemeClr w14:val="tx1"/>
            </w14:solidFill>
          </w14:textFill>
        </w:rPr>
        <w:tab/>
      </w:r>
      <w:r>
        <w:rPr>
          <w:rFonts w:ascii="Times New Roman" w:eastAsia="宋体"/>
          <w:bCs/>
          <w:caps/>
          <w:smallCaps w:val="0"/>
          <w:color w:val="000000" w:themeColor="text1"/>
          <w:sz w:val="24"/>
          <w14:textFill>
            <w14:solidFill>
              <w14:schemeClr w14:val="tx1"/>
            </w14:solidFill>
          </w14:textFill>
        </w:rPr>
        <w:t>18</w:t>
      </w:r>
    </w:p>
    <w:p>
      <w:pPr>
        <w:pStyle w:val="17"/>
        <w:tabs>
          <w:tab w:val="right" w:leader="dot" w:pos="8296"/>
        </w:tabs>
        <w:ind w:firstLine="420"/>
        <w:rPr>
          <w:rFonts w:ascii="宋体" w:hAnsi="宋体" w:eastAsia="宋体" w:cstheme="minorBidi"/>
          <w:smallCaps w:val="0"/>
          <w:color w:val="000000" w:themeColor="text1"/>
          <w:sz w:val="28"/>
          <w:szCs w:val="22"/>
          <w14:textFill>
            <w14:solidFill>
              <w14:schemeClr w14:val="tx1"/>
            </w14:solidFill>
          </w14:textFill>
        </w:rPr>
      </w:pPr>
      <w:r>
        <w:rPr>
          <w:rFonts w:ascii="Times New Roman" w:eastAsia="宋体"/>
          <w:color w:val="000000" w:themeColor="text1"/>
          <w:sz w:val="21"/>
          <w14:textFill>
            <w14:solidFill>
              <w14:schemeClr w14:val="tx1"/>
            </w14:solidFill>
          </w14:textFill>
        </w:rPr>
        <w:t>7.2  风速梯度分布</w:t>
      </w:r>
      <w:r>
        <w:rPr>
          <w:rFonts w:ascii="宋体" w:hAnsi="宋体" w:eastAsia="宋体"/>
          <w:color w:val="000000" w:themeColor="text1"/>
          <w:sz w:val="24"/>
          <w14:textFill>
            <w14:solidFill>
              <w14:schemeClr w14:val="tx1"/>
            </w14:solidFill>
          </w14:textFill>
        </w:rPr>
        <w:tab/>
      </w:r>
      <w:r>
        <w:rPr>
          <w:rFonts w:ascii="Times New Roman" w:eastAsia="宋体"/>
          <w:bCs/>
          <w:caps/>
          <w:smallCaps w:val="0"/>
          <w:color w:val="000000" w:themeColor="text1"/>
          <w:sz w:val="24"/>
          <w14:textFill>
            <w14:solidFill>
              <w14:schemeClr w14:val="tx1"/>
            </w14:solidFill>
          </w14:textFill>
        </w:rPr>
        <w:t>18</w:t>
      </w:r>
    </w:p>
    <w:p>
      <w:pPr>
        <w:pStyle w:val="17"/>
        <w:tabs>
          <w:tab w:val="right" w:leader="dot" w:pos="8296"/>
        </w:tabs>
        <w:ind w:firstLine="420"/>
        <w:rPr>
          <w:rFonts w:ascii="宋体" w:hAnsi="宋体" w:eastAsia="宋体" w:cstheme="minorBidi"/>
          <w:smallCaps w:val="0"/>
          <w:color w:val="000000" w:themeColor="text1"/>
          <w:sz w:val="28"/>
          <w:szCs w:val="22"/>
          <w14:textFill>
            <w14:solidFill>
              <w14:schemeClr w14:val="tx1"/>
            </w14:solidFill>
          </w14:textFill>
        </w:rPr>
      </w:pPr>
      <w:r>
        <w:rPr>
          <w:rFonts w:ascii="Times New Roman" w:eastAsia="宋体"/>
          <w:color w:val="000000" w:themeColor="text1"/>
          <w:sz w:val="21"/>
          <w14:textFill>
            <w14:solidFill>
              <w14:schemeClr w14:val="tx1"/>
            </w14:solidFill>
          </w14:textFill>
        </w:rPr>
        <w:t>7.3  风速频响特性</w:t>
      </w:r>
      <w:r>
        <w:rPr>
          <w:rFonts w:ascii="宋体" w:hAnsi="宋体" w:eastAsia="宋体"/>
          <w:color w:val="000000" w:themeColor="text1"/>
          <w:sz w:val="24"/>
          <w14:textFill>
            <w14:solidFill>
              <w14:schemeClr w14:val="tx1"/>
            </w14:solidFill>
          </w14:textFill>
        </w:rPr>
        <w:tab/>
      </w:r>
      <w:r>
        <w:rPr>
          <w:rFonts w:ascii="Times New Roman" w:eastAsia="宋体"/>
          <w:bCs/>
          <w:caps/>
          <w:smallCaps w:val="0"/>
          <w:color w:val="000000" w:themeColor="text1"/>
          <w:sz w:val="24"/>
          <w14:textFill>
            <w14:solidFill>
              <w14:schemeClr w14:val="tx1"/>
            </w14:solidFill>
          </w14:textFill>
        </w:rPr>
        <w:t>19</w:t>
      </w:r>
    </w:p>
    <w:p>
      <w:pPr>
        <w:pStyle w:val="17"/>
        <w:tabs>
          <w:tab w:val="right" w:leader="dot" w:pos="8296"/>
        </w:tabs>
        <w:ind w:firstLine="420"/>
        <w:rPr>
          <w:rFonts w:ascii="宋体" w:hAnsi="宋体" w:eastAsia="宋体" w:cstheme="minorBidi"/>
          <w:smallCaps w:val="0"/>
          <w:color w:val="000000" w:themeColor="text1"/>
          <w:sz w:val="28"/>
          <w:szCs w:val="22"/>
          <w14:textFill>
            <w14:solidFill>
              <w14:schemeClr w14:val="tx1"/>
            </w14:solidFill>
          </w14:textFill>
        </w:rPr>
      </w:pPr>
      <w:r>
        <w:rPr>
          <w:rFonts w:ascii="Times New Roman" w:eastAsia="宋体"/>
          <w:color w:val="000000" w:themeColor="text1"/>
          <w:sz w:val="21"/>
          <w14:textFill>
            <w14:solidFill>
              <w14:schemeClr w14:val="tx1"/>
            </w14:solidFill>
          </w14:textFill>
        </w:rPr>
        <w:t>7.4  风速阶跃响应</w:t>
      </w:r>
      <w:r>
        <w:rPr>
          <w:rFonts w:ascii="宋体" w:hAnsi="宋体" w:eastAsia="宋体"/>
          <w:color w:val="000000" w:themeColor="text1"/>
          <w:sz w:val="24"/>
          <w14:textFill>
            <w14:solidFill>
              <w14:schemeClr w14:val="tx1"/>
            </w14:solidFill>
          </w14:textFill>
        </w:rPr>
        <w:tab/>
      </w:r>
      <w:r>
        <w:rPr>
          <w:rFonts w:ascii="Times New Roman" w:eastAsia="宋体"/>
          <w:bCs/>
          <w:caps/>
          <w:smallCaps w:val="0"/>
          <w:color w:val="000000" w:themeColor="text1"/>
          <w:sz w:val="24"/>
          <w14:textFill>
            <w14:solidFill>
              <w14:schemeClr w14:val="tx1"/>
            </w14:solidFill>
          </w14:textFill>
        </w:rPr>
        <w:t>19</w:t>
      </w:r>
    </w:p>
    <w:p>
      <w:pPr>
        <w:pStyle w:val="17"/>
        <w:tabs>
          <w:tab w:val="right" w:leader="dot" w:pos="8296"/>
        </w:tabs>
        <w:ind w:firstLine="420"/>
        <w:rPr>
          <w:rFonts w:ascii="宋体" w:hAnsi="宋体" w:eastAsia="宋体" w:cstheme="minorBidi"/>
          <w:smallCaps w:val="0"/>
          <w:color w:val="000000" w:themeColor="text1"/>
          <w:sz w:val="28"/>
          <w:szCs w:val="22"/>
          <w14:textFill>
            <w14:solidFill>
              <w14:schemeClr w14:val="tx1"/>
            </w14:solidFill>
          </w14:textFill>
        </w:rPr>
      </w:pPr>
      <w:r>
        <w:rPr>
          <w:rFonts w:ascii="Times New Roman" w:eastAsia="宋体"/>
          <w:color w:val="000000" w:themeColor="text1"/>
          <w:sz w:val="21"/>
          <w14:textFill>
            <w14:solidFill>
              <w14:schemeClr w14:val="tx1"/>
            </w14:solidFill>
          </w14:textFill>
        </w:rPr>
        <w:t>7.5  局部区域速度场</w:t>
      </w:r>
      <w:r>
        <w:rPr>
          <w:rFonts w:ascii="宋体" w:hAnsi="宋体" w:eastAsia="宋体"/>
          <w:color w:val="000000" w:themeColor="text1"/>
          <w:sz w:val="24"/>
          <w14:textFill>
            <w14:solidFill>
              <w14:schemeClr w14:val="tx1"/>
            </w14:solidFill>
          </w14:textFill>
        </w:rPr>
        <w:tab/>
      </w:r>
      <w:r>
        <w:rPr>
          <w:rFonts w:ascii="Times New Roman" w:eastAsia="宋体"/>
          <w:bCs/>
          <w:caps/>
          <w:smallCaps w:val="0"/>
          <w:color w:val="000000" w:themeColor="text1"/>
          <w:sz w:val="24"/>
          <w14:textFill>
            <w14:solidFill>
              <w14:schemeClr w14:val="tx1"/>
            </w14:solidFill>
          </w14:textFill>
        </w:rPr>
        <w:t>19</w:t>
      </w:r>
    </w:p>
    <w:p>
      <w:pPr>
        <w:pStyle w:val="14"/>
        <w:tabs>
          <w:tab w:val="right" w:leader="dot" w:pos="8296"/>
        </w:tabs>
        <w:ind w:firstLine="480"/>
        <w:rPr>
          <w:rFonts w:ascii="宋体" w:hAnsi="宋体" w:eastAsia="宋体" w:cstheme="minorBidi"/>
          <w:b w:val="0"/>
          <w:bCs w:val="0"/>
          <w:caps w:val="0"/>
          <w:color w:val="000000" w:themeColor="text1"/>
          <w:sz w:val="28"/>
          <w:szCs w:val="22"/>
          <w14:textFill>
            <w14:solidFill>
              <w14:schemeClr w14:val="tx1"/>
            </w14:solidFill>
          </w14:textFill>
        </w:rPr>
      </w:pPr>
      <w:r>
        <w:rPr>
          <w:rFonts w:ascii="Times New Roman" w:eastAsia="宋体"/>
          <w:b w:val="0"/>
          <w:color w:val="000000" w:themeColor="text1"/>
          <w:sz w:val="24"/>
          <w14:textFill>
            <w14:solidFill>
              <w14:schemeClr w14:val="tx1"/>
            </w14:solidFill>
          </w14:textFill>
        </w:rPr>
        <w:t>8  大气边界层风洞流场品质评价</w:t>
      </w:r>
      <w:r>
        <w:rPr>
          <w:rFonts w:ascii="宋体" w:hAnsi="宋体" w:eastAsia="宋体"/>
          <w:b w:val="0"/>
          <w:color w:val="000000" w:themeColor="text1"/>
          <w:sz w:val="24"/>
          <w14:textFill>
            <w14:solidFill>
              <w14:schemeClr w14:val="tx1"/>
            </w14:solidFill>
          </w14:textFill>
        </w:rPr>
        <w:tab/>
      </w:r>
      <w:r>
        <w:rPr>
          <w:rFonts w:ascii="Times New Roman" w:eastAsia="宋体"/>
          <w:b w:val="0"/>
          <w:color w:val="000000" w:themeColor="text1"/>
          <w:sz w:val="24"/>
          <w14:textFill>
            <w14:solidFill>
              <w14:schemeClr w14:val="tx1"/>
            </w14:solidFill>
          </w14:textFill>
        </w:rPr>
        <w:t>21</w:t>
      </w:r>
    </w:p>
    <w:p>
      <w:pPr>
        <w:pStyle w:val="17"/>
        <w:tabs>
          <w:tab w:val="right" w:leader="dot" w:pos="8296"/>
        </w:tabs>
        <w:ind w:firstLine="420"/>
        <w:rPr>
          <w:rFonts w:ascii="宋体" w:hAnsi="宋体" w:eastAsia="宋体" w:cstheme="minorBidi"/>
          <w:smallCaps w:val="0"/>
          <w:color w:val="000000" w:themeColor="text1"/>
          <w:sz w:val="28"/>
          <w:szCs w:val="22"/>
          <w14:textFill>
            <w14:solidFill>
              <w14:schemeClr w14:val="tx1"/>
            </w14:solidFill>
          </w14:textFill>
        </w:rPr>
      </w:pPr>
      <w:r>
        <w:rPr>
          <w:rFonts w:ascii="Times New Roman" w:eastAsia="宋体"/>
          <w:color w:val="000000" w:themeColor="text1"/>
          <w:sz w:val="21"/>
          <w14:textFill>
            <w14:solidFill>
              <w14:schemeClr w14:val="tx1"/>
            </w14:solidFill>
          </w14:textFill>
        </w:rPr>
        <w:t>8.1  空风洞流场品质评价</w:t>
      </w:r>
      <w:r>
        <w:rPr>
          <w:rFonts w:ascii="宋体" w:hAnsi="宋体" w:eastAsia="宋体"/>
          <w:color w:val="000000" w:themeColor="text1"/>
          <w:sz w:val="24"/>
          <w14:textFill>
            <w14:solidFill>
              <w14:schemeClr w14:val="tx1"/>
            </w14:solidFill>
          </w14:textFill>
        </w:rPr>
        <w:tab/>
      </w:r>
      <w:r>
        <w:rPr>
          <w:rFonts w:ascii="Times New Roman" w:eastAsia="宋体"/>
          <w:bCs/>
          <w:caps/>
          <w:smallCaps w:val="0"/>
          <w:color w:val="000000" w:themeColor="text1"/>
          <w:sz w:val="24"/>
          <w14:textFill>
            <w14:solidFill>
              <w14:schemeClr w14:val="tx1"/>
            </w14:solidFill>
          </w14:textFill>
        </w:rPr>
        <w:t>21</w:t>
      </w:r>
    </w:p>
    <w:p>
      <w:pPr>
        <w:pStyle w:val="17"/>
        <w:tabs>
          <w:tab w:val="right" w:leader="dot" w:pos="8296"/>
        </w:tabs>
        <w:ind w:firstLine="420"/>
        <w:rPr>
          <w:rFonts w:ascii="宋体" w:hAnsi="宋体" w:eastAsia="宋体" w:cstheme="minorBidi"/>
          <w:smallCaps w:val="0"/>
          <w:color w:val="000000" w:themeColor="text1"/>
          <w:sz w:val="28"/>
          <w:szCs w:val="22"/>
          <w14:textFill>
            <w14:solidFill>
              <w14:schemeClr w14:val="tx1"/>
            </w14:solidFill>
          </w14:textFill>
        </w:rPr>
      </w:pPr>
      <w:r>
        <w:rPr>
          <w:rFonts w:ascii="Times New Roman" w:eastAsia="宋体"/>
          <w:color w:val="000000" w:themeColor="text1"/>
          <w:sz w:val="21"/>
          <w14:textFill>
            <w14:solidFill>
              <w14:schemeClr w14:val="tx1"/>
            </w14:solidFill>
          </w14:textFill>
        </w:rPr>
        <w:t>8.2  大气边界层模拟风场流场品质评价</w:t>
      </w:r>
      <w:r>
        <w:rPr>
          <w:rFonts w:ascii="宋体" w:hAnsi="宋体" w:eastAsia="宋体"/>
          <w:color w:val="000000" w:themeColor="text1"/>
          <w:sz w:val="24"/>
          <w14:textFill>
            <w14:solidFill>
              <w14:schemeClr w14:val="tx1"/>
            </w14:solidFill>
          </w14:textFill>
        </w:rPr>
        <w:tab/>
      </w:r>
      <w:r>
        <w:rPr>
          <w:rFonts w:ascii="Times New Roman" w:eastAsia="宋体"/>
          <w:bCs/>
          <w:caps/>
          <w:smallCaps w:val="0"/>
          <w:color w:val="000000" w:themeColor="text1"/>
          <w:sz w:val="24"/>
          <w14:textFill>
            <w14:solidFill>
              <w14:schemeClr w14:val="tx1"/>
            </w14:solidFill>
          </w14:textFill>
        </w:rPr>
        <w:t>23</w:t>
      </w:r>
    </w:p>
    <w:p>
      <w:pPr>
        <w:pStyle w:val="17"/>
        <w:tabs>
          <w:tab w:val="right" w:leader="dot" w:pos="8296"/>
        </w:tabs>
        <w:ind w:firstLine="420"/>
        <w:rPr>
          <w:rFonts w:ascii="宋体" w:hAnsi="宋体" w:eastAsia="宋体" w:cstheme="minorBidi"/>
          <w:smallCaps w:val="0"/>
          <w:color w:val="000000" w:themeColor="text1"/>
          <w:sz w:val="28"/>
          <w:szCs w:val="22"/>
          <w14:textFill>
            <w14:solidFill>
              <w14:schemeClr w14:val="tx1"/>
            </w14:solidFill>
          </w14:textFill>
        </w:rPr>
      </w:pPr>
      <w:r>
        <w:rPr>
          <w:rFonts w:ascii="Times New Roman" w:eastAsia="宋体"/>
          <w:color w:val="000000" w:themeColor="text1"/>
          <w:sz w:val="21"/>
          <w14:textFill>
            <w14:solidFill>
              <w14:schemeClr w14:val="tx1"/>
            </w14:solidFill>
          </w14:textFill>
        </w:rPr>
        <w:t>8.3  多风扇风洞流场品质评价</w:t>
      </w:r>
      <w:r>
        <w:rPr>
          <w:rFonts w:ascii="宋体" w:hAnsi="宋体" w:eastAsia="宋体"/>
          <w:color w:val="000000" w:themeColor="text1"/>
          <w:sz w:val="24"/>
          <w14:textFill>
            <w14:solidFill>
              <w14:schemeClr w14:val="tx1"/>
            </w14:solidFill>
          </w14:textFill>
        </w:rPr>
        <w:tab/>
      </w:r>
      <w:r>
        <w:rPr>
          <w:rFonts w:ascii="宋体" w:hAnsi="宋体" w:eastAsia="宋体"/>
          <w:color w:val="000000" w:themeColor="text1"/>
          <w:sz w:val="24"/>
          <w14:textFill>
            <w14:solidFill>
              <w14:schemeClr w14:val="tx1"/>
            </w14:solidFill>
          </w14:textFill>
        </w:rPr>
        <w:t>24</w:t>
      </w:r>
    </w:p>
    <w:p>
      <w:pPr>
        <w:pStyle w:val="14"/>
        <w:tabs>
          <w:tab w:val="right" w:leader="dot" w:pos="8296"/>
        </w:tabs>
        <w:ind w:firstLine="480"/>
        <w:rPr>
          <w:rFonts w:ascii="宋体" w:hAnsi="宋体" w:eastAsia="宋体" w:cstheme="minorBidi"/>
          <w:b w:val="0"/>
          <w:bCs w:val="0"/>
          <w:caps w:val="0"/>
          <w:color w:val="000000" w:themeColor="text1"/>
          <w:sz w:val="28"/>
          <w:szCs w:val="22"/>
          <w14:textFill>
            <w14:solidFill>
              <w14:schemeClr w14:val="tx1"/>
            </w14:solidFill>
          </w14:textFill>
        </w:rPr>
      </w:pPr>
      <w:r>
        <w:rPr>
          <w:rFonts w:ascii="Times New Roman" w:eastAsia="宋体"/>
          <w:b w:val="0"/>
          <w:color w:val="000000" w:themeColor="text1"/>
          <w:sz w:val="24"/>
          <w14:textFill>
            <w14:solidFill>
              <w14:schemeClr w14:val="tx1"/>
            </w14:solidFill>
          </w14:textFill>
        </w:rPr>
        <w:t>本标准用词说明</w:t>
      </w:r>
      <w:r>
        <w:rPr>
          <w:rFonts w:ascii="宋体" w:hAnsi="宋体" w:eastAsia="宋体"/>
          <w:b w:val="0"/>
          <w:color w:val="000000" w:themeColor="text1"/>
          <w:sz w:val="24"/>
          <w14:textFill>
            <w14:solidFill>
              <w14:schemeClr w14:val="tx1"/>
            </w14:solidFill>
          </w14:textFill>
        </w:rPr>
        <w:tab/>
      </w:r>
      <w:r>
        <w:rPr>
          <w:rFonts w:ascii="Times New Roman" w:eastAsia="宋体"/>
          <w:b w:val="0"/>
          <w:color w:val="000000" w:themeColor="text1"/>
          <w:sz w:val="24"/>
          <w14:textFill>
            <w14:solidFill>
              <w14:schemeClr w14:val="tx1"/>
            </w14:solidFill>
          </w14:textFill>
        </w:rPr>
        <w:t>25</w:t>
      </w:r>
    </w:p>
    <w:p>
      <w:pPr>
        <w:pStyle w:val="14"/>
        <w:tabs>
          <w:tab w:val="right" w:leader="dot" w:pos="8296"/>
        </w:tabs>
        <w:ind w:firstLine="480"/>
        <w:rPr>
          <w:rFonts w:ascii="宋体" w:hAnsi="宋体" w:eastAsia="宋体" w:cstheme="minorBidi"/>
          <w:b w:val="0"/>
          <w:bCs w:val="0"/>
          <w:caps w:val="0"/>
          <w:color w:val="000000" w:themeColor="text1"/>
          <w:sz w:val="28"/>
          <w:szCs w:val="22"/>
          <w14:textFill>
            <w14:solidFill>
              <w14:schemeClr w14:val="tx1"/>
            </w14:solidFill>
          </w14:textFill>
        </w:rPr>
      </w:pPr>
      <w:r>
        <w:rPr>
          <w:rFonts w:ascii="Times New Roman" w:eastAsia="宋体"/>
          <w:b w:val="0"/>
          <w:color w:val="000000" w:themeColor="text1"/>
          <w:sz w:val="24"/>
          <w14:textFill>
            <w14:solidFill>
              <w14:schemeClr w14:val="tx1"/>
            </w14:solidFill>
          </w14:textFill>
        </w:rPr>
        <w:t>引用标准名录</w:t>
      </w:r>
      <w:r>
        <w:rPr>
          <w:rFonts w:ascii="宋体" w:hAnsi="宋体" w:eastAsia="宋体"/>
          <w:b w:val="0"/>
          <w:color w:val="000000" w:themeColor="text1"/>
          <w:sz w:val="24"/>
          <w14:textFill>
            <w14:solidFill>
              <w14:schemeClr w14:val="tx1"/>
            </w14:solidFill>
          </w14:textFill>
        </w:rPr>
        <w:tab/>
      </w:r>
      <w:r>
        <w:rPr>
          <w:rFonts w:ascii="Times New Roman" w:eastAsia="宋体"/>
          <w:b w:val="0"/>
          <w:color w:val="000000" w:themeColor="text1"/>
          <w:sz w:val="24"/>
          <w14:textFill>
            <w14:solidFill>
              <w14:schemeClr w14:val="tx1"/>
            </w14:solidFill>
          </w14:textFill>
        </w:rPr>
        <w:t>26</w:t>
      </w:r>
    </w:p>
    <w:p>
      <w:pPr>
        <w:pStyle w:val="14"/>
        <w:tabs>
          <w:tab w:val="right" w:leader="dot" w:pos="8296"/>
        </w:tabs>
        <w:ind w:firstLine="480"/>
        <w:rPr>
          <w:rFonts w:ascii="宋体" w:hAnsi="宋体" w:eastAsia="宋体" w:cstheme="minorBidi"/>
          <w:b w:val="0"/>
          <w:bCs w:val="0"/>
          <w:caps w:val="0"/>
          <w:color w:val="000000" w:themeColor="text1"/>
          <w:sz w:val="28"/>
          <w:szCs w:val="22"/>
          <w14:textFill>
            <w14:solidFill>
              <w14:schemeClr w14:val="tx1"/>
            </w14:solidFill>
          </w14:textFill>
        </w:rPr>
      </w:pPr>
      <w:r>
        <w:rPr>
          <w:rFonts w:ascii="Times New Roman" w:eastAsia="宋体"/>
          <w:b w:val="0"/>
          <w:color w:val="000000" w:themeColor="text1"/>
          <w:sz w:val="24"/>
          <w14:textFill>
            <w14:solidFill>
              <w14:schemeClr w14:val="tx1"/>
            </w14:solidFill>
          </w14:textFill>
        </w:rPr>
        <w:t>附录A  风洞图</w:t>
      </w:r>
      <w:r>
        <w:rPr>
          <w:rFonts w:ascii="宋体" w:hAnsi="宋体" w:eastAsia="宋体"/>
          <w:b w:val="0"/>
          <w:color w:val="000000" w:themeColor="text1"/>
          <w:sz w:val="24"/>
          <w14:textFill>
            <w14:solidFill>
              <w14:schemeClr w14:val="tx1"/>
            </w14:solidFill>
          </w14:textFill>
        </w:rPr>
        <w:tab/>
      </w:r>
      <w:r>
        <w:rPr>
          <w:rFonts w:ascii="Times New Roman" w:eastAsia="宋体"/>
          <w:b w:val="0"/>
          <w:color w:val="000000" w:themeColor="text1"/>
          <w:sz w:val="24"/>
          <w14:textFill>
            <w14:solidFill>
              <w14:schemeClr w14:val="tx1"/>
            </w14:solidFill>
          </w14:textFill>
        </w:rPr>
        <w:t>27</w:t>
      </w:r>
    </w:p>
    <w:p>
      <w:pPr>
        <w:pStyle w:val="17"/>
        <w:tabs>
          <w:tab w:val="right" w:leader="dot" w:pos="8296"/>
        </w:tabs>
        <w:ind w:firstLine="420"/>
        <w:rPr>
          <w:rFonts w:ascii="宋体" w:hAnsi="宋体" w:eastAsia="宋体" w:cstheme="minorBidi"/>
          <w:smallCaps w:val="0"/>
          <w:color w:val="000000" w:themeColor="text1"/>
          <w:sz w:val="28"/>
          <w:szCs w:val="22"/>
          <w14:textFill>
            <w14:solidFill>
              <w14:schemeClr w14:val="tx1"/>
            </w14:solidFill>
          </w14:textFill>
        </w:rPr>
      </w:pPr>
      <w:r>
        <w:rPr>
          <w:rFonts w:ascii="Times New Roman" w:eastAsia="宋体"/>
          <w:color w:val="000000" w:themeColor="text1"/>
          <w:sz w:val="21"/>
          <w14:textFill>
            <w14:solidFill>
              <w14:schemeClr w14:val="tx1"/>
            </w14:solidFill>
          </w14:textFill>
        </w:rPr>
        <w:t>A.1  直流式风洞</w:t>
      </w:r>
      <w:r>
        <w:rPr>
          <w:rFonts w:ascii="宋体" w:hAnsi="宋体" w:eastAsia="宋体"/>
          <w:color w:val="000000" w:themeColor="text1"/>
          <w:sz w:val="24"/>
          <w14:textFill>
            <w14:solidFill>
              <w14:schemeClr w14:val="tx1"/>
            </w14:solidFill>
          </w14:textFill>
        </w:rPr>
        <w:tab/>
      </w:r>
      <w:r>
        <w:rPr>
          <w:rFonts w:ascii="Times New Roman" w:eastAsia="宋体"/>
          <w:bCs/>
          <w:caps/>
          <w:smallCaps w:val="0"/>
          <w:color w:val="000000" w:themeColor="text1"/>
          <w:sz w:val="24"/>
          <w14:textFill>
            <w14:solidFill>
              <w14:schemeClr w14:val="tx1"/>
            </w14:solidFill>
          </w14:textFill>
        </w:rPr>
        <w:t>27</w:t>
      </w:r>
    </w:p>
    <w:p>
      <w:pPr>
        <w:pStyle w:val="17"/>
        <w:tabs>
          <w:tab w:val="right" w:leader="dot" w:pos="8296"/>
        </w:tabs>
        <w:ind w:firstLine="420"/>
        <w:rPr>
          <w:rFonts w:ascii="宋体" w:hAnsi="宋体" w:eastAsia="宋体" w:cstheme="minorBidi"/>
          <w:smallCaps w:val="0"/>
          <w:color w:val="000000" w:themeColor="text1"/>
          <w:sz w:val="28"/>
          <w:szCs w:val="22"/>
          <w14:textFill>
            <w14:solidFill>
              <w14:schemeClr w14:val="tx1"/>
            </w14:solidFill>
          </w14:textFill>
        </w:rPr>
      </w:pPr>
      <w:r>
        <w:rPr>
          <w:rFonts w:ascii="Times New Roman" w:eastAsia="宋体"/>
          <w:color w:val="000000" w:themeColor="text1"/>
          <w:sz w:val="21"/>
          <w14:textFill>
            <w14:solidFill>
              <w14:schemeClr w14:val="tx1"/>
            </w14:solidFill>
          </w14:textFill>
        </w:rPr>
        <w:t>A.2  回流式风洞</w:t>
      </w:r>
      <w:r>
        <w:rPr>
          <w:rFonts w:ascii="宋体" w:hAnsi="宋体" w:eastAsia="宋体"/>
          <w:color w:val="000000" w:themeColor="text1"/>
          <w:sz w:val="24"/>
          <w14:textFill>
            <w14:solidFill>
              <w14:schemeClr w14:val="tx1"/>
            </w14:solidFill>
          </w14:textFill>
        </w:rPr>
        <w:tab/>
      </w:r>
      <w:r>
        <w:rPr>
          <w:rFonts w:ascii="Times New Roman" w:eastAsia="宋体"/>
          <w:bCs/>
          <w:caps/>
          <w:smallCaps w:val="0"/>
          <w:color w:val="000000" w:themeColor="text1"/>
          <w:sz w:val="24"/>
          <w14:textFill>
            <w14:solidFill>
              <w14:schemeClr w14:val="tx1"/>
            </w14:solidFill>
          </w14:textFill>
        </w:rPr>
        <w:t>27</w:t>
      </w:r>
    </w:p>
    <w:p>
      <w:pPr>
        <w:pStyle w:val="17"/>
        <w:tabs>
          <w:tab w:val="right" w:leader="dot" w:pos="8296"/>
        </w:tabs>
        <w:ind w:firstLine="420"/>
        <w:rPr>
          <w:rFonts w:ascii="宋体" w:hAnsi="宋体" w:eastAsia="宋体" w:cstheme="minorBidi"/>
          <w:smallCaps w:val="0"/>
          <w:color w:val="000000" w:themeColor="text1"/>
          <w:sz w:val="28"/>
          <w:szCs w:val="22"/>
          <w14:textFill>
            <w14:solidFill>
              <w14:schemeClr w14:val="tx1"/>
            </w14:solidFill>
          </w14:textFill>
        </w:rPr>
      </w:pPr>
      <w:r>
        <w:rPr>
          <w:rFonts w:ascii="Times New Roman" w:eastAsia="宋体"/>
          <w:color w:val="000000" w:themeColor="text1"/>
          <w:sz w:val="21"/>
          <w14:textFill>
            <w14:solidFill>
              <w14:schemeClr w14:val="tx1"/>
            </w14:solidFill>
          </w14:textFill>
        </w:rPr>
        <w:t>A.3  多风扇风洞</w:t>
      </w:r>
      <w:r>
        <w:rPr>
          <w:rFonts w:ascii="宋体" w:hAnsi="宋体" w:eastAsia="宋体"/>
          <w:color w:val="000000" w:themeColor="text1"/>
          <w:sz w:val="24"/>
          <w14:textFill>
            <w14:solidFill>
              <w14:schemeClr w14:val="tx1"/>
            </w14:solidFill>
          </w14:textFill>
        </w:rPr>
        <w:tab/>
      </w:r>
      <w:r>
        <w:rPr>
          <w:rFonts w:ascii="Times New Roman" w:eastAsia="宋体"/>
          <w:bCs/>
          <w:caps/>
          <w:smallCaps w:val="0"/>
          <w:color w:val="000000" w:themeColor="text1"/>
          <w:sz w:val="24"/>
          <w14:textFill>
            <w14:solidFill>
              <w14:schemeClr w14:val="tx1"/>
            </w14:solidFill>
          </w14:textFill>
        </w:rPr>
        <w:t>28</w:t>
      </w:r>
    </w:p>
    <w:p>
      <w:pPr>
        <w:pStyle w:val="14"/>
        <w:tabs>
          <w:tab w:val="right" w:leader="dot" w:pos="8296"/>
        </w:tabs>
        <w:ind w:firstLine="480"/>
        <w:rPr>
          <w:rFonts w:ascii="宋体" w:hAnsi="宋体" w:eastAsia="宋体" w:cstheme="minorBidi"/>
          <w:b w:val="0"/>
          <w:bCs w:val="0"/>
          <w:caps w:val="0"/>
          <w:color w:val="000000" w:themeColor="text1"/>
          <w:sz w:val="28"/>
          <w:szCs w:val="22"/>
          <w14:textFill>
            <w14:solidFill>
              <w14:schemeClr w14:val="tx1"/>
            </w14:solidFill>
          </w14:textFill>
        </w:rPr>
      </w:pPr>
      <w:r>
        <w:rPr>
          <w:rFonts w:ascii="Times New Roman" w:eastAsia="宋体"/>
          <w:b w:val="0"/>
          <w:color w:val="000000" w:themeColor="text1"/>
          <w:sz w:val="24"/>
          <w14:textFill>
            <w14:solidFill>
              <w14:schemeClr w14:val="tx1"/>
            </w14:solidFill>
          </w14:textFill>
        </w:rPr>
        <w:t>附录B  流场校测准备</w:t>
      </w:r>
      <w:r>
        <w:rPr>
          <w:rFonts w:ascii="宋体" w:hAnsi="宋体" w:eastAsia="宋体"/>
          <w:b w:val="0"/>
          <w:color w:val="000000" w:themeColor="text1"/>
          <w:sz w:val="24"/>
          <w14:textFill>
            <w14:solidFill>
              <w14:schemeClr w14:val="tx1"/>
            </w14:solidFill>
          </w14:textFill>
        </w:rPr>
        <w:tab/>
      </w:r>
      <w:r>
        <w:rPr>
          <w:rFonts w:ascii="Times New Roman" w:eastAsia="宋体"/>
          <w:b w:val="0"/>
          <w:color w:val="000000" w:themeColor="text1"/>
          <w:sz w:val="24"/>
          <w14:textFill>
            <w14:solidFill>
              <w14:schemeClr w14:val="tx1"/>
            </w14:solidFill>
          </w14:textFill>
        </w:rPr>
        <w:t>29</w:t>
      </w:r>
    </w:p>
    <w:p>
      <w:pPr>
        <w:pStyle w:val="14"/>
        <w:tabs>
          <w:tab w:val="right" w:leader="dot" w:pos="8296"/>
        </w:tabs>
        <w:ind w:firstLine="480"/>
        <w:rPr>
          <w:rFonts w:ascii="宋体" w:hAnsi="宋体" w:eastAsia="宋体" w:cstheme="minorBidi"/>
          <w:b w:val="0"/>
          <w:bCs w:val="0"/>
          <w:caps w:val="0"/>
          <w:color w:val="000000" w:themeColor="text1"/>
          <w:sz w:val="28"/>
          <w:szCs w:val="22"/>
          <w14:textFill>
            <w14:solidFill>
              <w14:schemeClr w14:val="tx1"/>
            </w14:solidFill>
          </w14:textFill>
        </w:rPr>
      </w:pPr>
      <w:r>
        <w:rPr>
          <w:rFonts w:ascii="Times New Roman" w:eastAsia="宋体"/>
          <w:b w:val="0"/>
          <w:color w:val="000000" w:themeColor="text1"/>
          <w:sz w:val="24"/>
          <w14:textFill>
            <w14:solidFill>
              <w14:schemeClr w14:val="tx1"/>
            </w14:solidFill>
          </w14:textFill>
        </w:rPr>
        <w:t>附录C  流场校测报告内容</w:t>
      </w:r>
      <w:r>
        <w:rPr>
          <w:rFonts w:ascii="宋体" w:hAnsi="宋体" w:eastAsia="宋体"/>
          <w:b w:val="0"/>
          <w:color w:val="000000" w:themeColor="text1"/>
          <w:sz w:val="24"/>
          <w14:textFill>
            <w14:solidFill>
              <w14:schemeClr w14:val="tx1"/>
            </w14:solidFill>
          </w14:textFill>
        </w:rPr>
        <w:tab/>
      </w:r>
      <w:r>
        <w:rPr>
          <w:rFonts w:ascii="Times New Roman" w:eastAsia="宋体"/>
          <w:b w:val="0"/>
          <w:color w:val="000000" w:themeColor="text1"/>
          <w:sz w:val="24"/>
          <w14:textFill>
            <w14:solidFill>
              <w14:schemeClr w14:val="tx1"/>
            </w14:solidFill>
          </w14:textFill>
        </w:rPr>
        <w:t>30</w:t>
      </w:r>
    </w:p>
    <w:p>
      <w:pPr>
        <w:pStyle w:val="14"/>
        <w:tabs>
          <w:tab w:val="right" w:leader="dot" w:pos="8296"/>
        </w:tabs>
        <w:ind w:firstLine="480"/>
        <w:rPr>
          <w:rFonts w:ascii="宋体" w:hAnsi="宋体" w:eastAsia="宋体" w:cstheme="minorBidi"/>
          <w:b w:val="0"/>
          <w:bCs w:val="0"/>
          <w:caps w:val="0"/>
          <w:color w:val="000000" w:themeColor="text1"/>
          <w:sz w:val="28"/>
          <w:szCs w:val="22"/>
          <w14:textFill>
            <w14:solidFill>
              <w14:schemeClr w14:val="tx1"/>
            </w14:solidFill>
          </w14:textFill>
        </w:rPr>
      </w:pPr>
      <w:r>
        <w:rPr>
          <w:rFonts w:ascii="Times New Roman" w:eastAsia="宋体"/>
          <w:b w:val="0"/>
          <w:color w:val="000000" w:themeColor="text1"/>
          <w:sz w:val="24"/>
          <w14:textFill>
            <w14:solidFill>
              <w14:schemeClr w14:val="tx1"/>
            </w14:solidFill>
          </w14:textFill>
        </w:rPr>
        <w:t>附录D  流场品质和性能提升方法</w:t>
      </w:r>
      <w:r>
        <w:rPr>
          <w:rFonts w:ascii="宋体" w:hAnsi="宋体" w:eastAsia="宋体"/>
          <w:b w:val="0"/>
          <w:color w:val="000000" w:themeColor="text1"/>
          <w:sz w:val="24"/>
          <w14:textFill>
            <w14:solidFill>
              <w14:schemeClr w14:val="tx1"/>
            </w14:solidFill>
          </w14:textFill>
        </w:rPr>
        <w:tab/>
      </w:r>
      <w:r>
        <w:rPr>
          <w:rFonts w:ascii="Times New Roman" w:eastAsia="宋体"/>
          <w:b w:val="0"/>
          <w:color w:val="000000" w:themeColor="text1"/>
          <w:sz w:val="24"/>
          <w14:textFill>
            <w14:solidFill>
              <w14:schemeClr w14:val="tx1"/>
            </w14:solidFill>
          </w14:textFill>
        </w:rPr>
        <w:t>32</w:t>
      </w:r>
    </w:p>
    <w:p>
      <w:pPr>
        <w:pStyle w:val="14"/>
        <w:tabs>
          <w:tab w:val="right" w:leader="dot" w:pos="8296"/>
        </w:tabs>
        <w:ind w:firstLine="480"/>
        <w:rPr>
          <w:rFonts w:hAnsiTheme="minorHAnsi" w:eastAsiaTheme="minorEastAsia" w:cstheme="minorBidi"/>
          <w:b w:val="0"/>
          <w:bCs w:val="0"/>
          <w:caps w:val="0"/>
          <w:color w:val="000000" w:themeColor="text1"/>
          <w:sz w:val="21"/>
          <w:szCs w:val="22"/>
          <w14:textFill>
            <w14:solidFill>
              <w14:schemeClr w14:val="tx1"/>
            </w14:solidFill>
          </w14:textFill>
        </w:rPr>
      </w:pPr>
      <w:r>
        <w:rPr>
          <w:rFonts w:ascii="Times New Roman" w:eastAsia="宋体"/>
          <w:b w:val="0"/>
          <w:color w:val="000000" w:themeColor="text1"/>
          <w:sz w:val="24"/>
          <w14:textFill>
            <w14:solidFill>
              <w14:schemeClr w14:val="tx1"/>
            </w14:solidFill>
          </w14:textFill>
        </w:rPr>
        <w:t>附：条文说明</w:t>
      </w:r>
      <w:r>
        <w:rPr>
          <w:rFonts w:ascii="宋体" w:hAnsi="宋体" w:eastAsia="宋体"/>
          <w:b w:val="0"/>
          <w:color w:val="000000" w:themeColor="text1"/>
          <w:sz w:val="24"/>
          <w14:textFill>
            <w14:solidFill>
              <w14:schemeClr w14:val="tx1"/>
            </w14:solidFill>
          </w14:textFill>
        </w:rPr>
        <w:tab/>
      </w:r>
      <w:r>
        <w:rPr>
          <w:rFonts w:ascii="Times New Roman" w:eastAsia="宋体"/>
          <w:b w:val="0"/>
          <w:color w:val="000000" w:themeColor="text1"/>
          <w:sz w:val="24"/>
          <w14:textFill>
            <w14:solidFill>
              <w14:schemeClr w14:val="tx1"/>
            </w14:solidFill>
          </w14:textFill>
        </w:rPr>
        <w:t>33</w:t>
      </w:r>
    </w:p>
    <w:p>
      <w:pPr>
        <w:ind w:firstLine="0" w:firstLineChars="0"/>
        <w:rPr>
          <w:color w:val="000000" w:themeColor="text1"/>
          <w14:textFill>
            <w14:solidFill>
              <w14:schemeClr w14:val="tx1"/>
            </w14:solidFill>
          </w14:textFill>
        </w:rPr>
      </w:pPr>
    </w:p>
    <w:p>
      <w:pPr>
        <w:ind w:firstLine="480"/>
        <w:rPr>
          <w:color w:val="000000" w:themeColor="text1"/>
          <w14:textFill>
            <w14:solidFill>
              <w14:schemeClr w14:val="tx1"/>
            </w14:solidFill>
          </w14:textFill>
        </w:rPr>
        <w:sectPr>
          <w:pgSz w:w="11906" w:h="16838"/>
          <w:pgMar w:top="1440" w:right="1800" w:bottom="1440" w:left="1800" w:header="851" w:footer="992" w:gutter="0"/>
          <w:cols w:space="425" w:num="1"/>
          <w:docGrid w:type="lines" w:linePitch="312" w:charSpace="0"/>
        </w:sectPr>
      </w:pPr>
    </w:p>
    <w:p>
      <w:pPr>
        <w:ind w:firstLine="0" w:firstLineChars="0"/>
        <w:jc w:val="center"/>
        <w:rPr>
          <w:b/>
          <w:color w:val="000000" w:themeColor="text1"/>
          <w:sz w:val="32"/>
          <w14:textFill>
            <w14:solidFill>
              <w14:schemeClr w14:val="tx1"/>
            </w14:solidFill>
          </w14:textFill>
        </w:rPr>
      </w:pPr>
      <w:r>
        <w:rPr>
          <w:rFonts w:hint="eastAsia"/>
          <w:b/>
          <w:color w:val="000000" w:themeColor="text1"/>
          <w:sz w:val="32"/>
          <w14:textFill>
            <w14:solidFill>
              <w14:schemeClr w14:val="tx1"/>
            </w14:solidFill>
          </w14:textFill>
        </w:rPr>
        <w:t>Content</w:t>
      </w:r>
      <w:r>
        <w:rPr>
          <w:b/>
          <w:color w:val="000000" w:themeColor="text1"/>
          <w:sz w:val="32"/>
          <w14:textFill>
            <w14:solidFill>
              <w14:schemeClr w14:val="tx1"/>
            </w14:solidFill>
          </w14:textFill>
        </w:rPr>
        <w:t>s</w:t>
      </w:r>
    </w:p>
    <w:p>
      <w:pPr>
        <w:tabs>
          <w:tab w:val="left" w:leader="middleDot" w:pos="7938"/>
        </w:tabs>
        <w:ind w:firstLine="480"/>
        <w:rPr>
          <w:color w:val="000000" w:themeColor="text1"/>
          <w:szCs w:val="24"/>
          <w14:textFill>
            <w14:solidFill>
              <w14:schemeClr w14:val="tx1"/>
            </w14:solidFill>
          </w14:textFill>
        </w:rPr>
      </w:pPr>
      <w:r>
        <w:rPr>
          <w:color w:val="000000" w:themeColor="text1"/>
          <w:szCs w:val="24"/>
          <w14:textFill>
            <w14:solidFill>
              <w14:schemeClr w14:val="tx1"/>
            </w14:solidFill>
          </w14:textFill>
        </w:rPr>
        <w:t>1  General Provisions</w:t>
      </w:r>
      <w:r>
        <w:rPr>
          <w:color w:val="000000" w:themeColor="text1"/>
          <w:szCs w:val="24"/>
          <w14:textFill>
            <w14:solidFill>
              <w14:schemeClr w14:val="tx1"/>
            </w14:solidFill>
          </w14:textFill>
        </w:rPr>
        <w:tab/>
      </w:r>
      <w:r>
        <w:rPr>
          <w:color w:val="000000" w:themeColor="text1"/>
          <w:szCs w:val="24"/>
          <w14:textFill>
            <w14:solidFill>
              <w14:schemeClr w14:val="tx1"/>
            </w14:solidFill>
          </w14:textFill>
        </w:rPr>
        <w:t>1</w:t>
      </w:r>
    </w:p>
    <w:p>
      <w:pPr>
        <w:tabs>
          <w:tab w:val="left" w:leader="middleDot" w:pos="7938"/>
        </w:tabs>
        <w:ind w:firstLine="480"/>
        <w:rPr>
          <w:color w:val="000000" w:themeColor="text1"/>
          <w:szCs w:val="24"/>
          <w14:textFill>
            <w14:solidFill>
              <w14:schemeClr w14:val="tx1"/>
            </w14:solidFill>
          </w14:textFill>
        </w:rPr>
      </w:pPr>
      <w:r>
        <w:rPr>
          <w:color w:val="000000" w:themeColor="text1"/>
          <w:szCs w:val="24"/>
          <w14:textFill>
            <w14:solidFill>
              <w14:schemeClr w14:val="tx1"/>
            </w14:solidFill>
          </w14:textFill>
        </w:rPr>
        <w:t>2  Terms and Symbols</w:t>
      </w:r>
      <w:r>
        <w:rPr>
          <w:color w:val="000000" w:themeColor="text1"/>
          <w:szCs w:val="24"/>
          <w14:textFill>
            <w14:solidFill>
              <w14:schemeClr w14:val="tx1"/>
            </w14:solidFill>
          </w14:textFill>
        </w:rPr>
        <w:tab/>
      </w:r>
      <w:r>
        <w:rPr>
          <w:color w:val="000000" w:themeColor="text1"/>
          <w:szCs w:val="24"/>
          <w14:textFill>
            <w14:solidFill>
              <w14:schemeClr w14:val="tx1"/>
            </w14:solidFill>
          </w14:textFill>
        </w:rPr>
        <w:t>2</w:t>
      </w:r>
    </w:p>
    <w:p>
      <w:pPr>
        <w:tabs>
          <w:tab w:val="left" w:leader="dot" w:pos="7938"/>
        </w:tabs>
        <w:ind w:firstLine="720" w:firstLineChars="300"/>
        <w:rPr>
          <w:color w:val="000000" w:themeColor="text1"/>
          <w:szCs w:val="24"/>
          <w14:textFill>
            <w14:solidFill>
              <w14:schemeClr w14:val="tx1"/>
            </w14:solidFill>
          </w14:textFill>
        </w:rPr>
      </w:pPr>
      <w:r>
        <w:rPr>
          <w:color w:val="000000" w:themeColor="text1"/>
          <w:szCs w:val="24"/>
          <w14:textFill>
            <w14:solidFill>
              <w14:schemeClr w14:val="tx1"/>
            </w14:solidFill>
          </w14:textFill>
        </w:rPr>
        <w:t>2.1  Terms</w:t>
      </w:r>
      <w:r>
        <w:rPr>
          <w:color w:val="000000" w:themeColor="text1"/>
          <w:szCs w:val="24"/>
          <w14:textFill>
            <w14:solidFill>
              <w14:schemeClr w14:val="tx1"/>
            </w14:solidFill>
          </w14:textFill>
        </w:rPr>
        <w:tab/>
      </w:r>
      <w:r>
        <w:rPr>
          <w:color w:val="000000" w:themeColor="text1"/>
          <w:szCs w:val="24"/>
          <w14:textFill>
            <w14:solidFill>
              <w14:schemeClr w14:val="tx1"/>
            </w14:solidFill>
          </w14:textFill>
        </w:rPr>
        <w:t>2</w:t>
      </w:r>
    </w:p>
    <w:p>
      <w:pPr>
        <w:tabs>
          <w:tab w:val="left" w:leader="dot" w:pos="7938"/>
        </w:tabs>
        <w:ind w:firstLine="720" w:firstLineChars="300"/>
        <w:rPr>
          <w:color w:val="000000" w:themeColor="text1"/>
          <w:szCs w:val="24"/>
          <w14:textFill>
            <w14:solidFill>
              <w14:schemeClr w14:val="tx1"/>
            </w14:solidFill>
          </w14:textFill>
        </w:rPr>
      </w:pPr>
      <w:r>
        <w:rPr>
          <w:color w:val="000000" w:themeColor="text1"/>
          <w:szCs w:val="24"/>
          <w14:textFill>
            <w14:solidFill>
              <w14:schemeClr w14:val="tx1"/>
            </w14:solidFill>
          </w14:textFill>
        </w:rPr>
        <w:t>2.2  Symbols</w:t>
      </w:r>
      <w:r>
        <w:rPr>
          <w:color w:val="000000" w:themeColor="text1"/>
          <w:szCs w:val="24"/>
          <w14:textFill>
            <w14:solidFill>
              <w14:schemeClr w14:val="tx1"/>
            </w14:solidFill>
          </w14:textFill>
        </w:rPr>
        <w:tab/>
      </w:r>
      <w:r>
        <w:rPr>
          <w:color w:val="000000" w:themeColor="text1"/>
          <w:szCs w:val="24"/>
          <w14:textFill>
            <w14:solidFill>
              <w14:schemeClr w14:val="tx1"/>
            </w14:solidFill>
          </w14:textFill>
        </w:rPr>
        <w:t>3</w:t>
      </w:r>
    </w:p>
    <w:p>
      <w:pPr>
        <w:tabs>
          <w:tab w:val="left" w:leader="dot" w:pos="7938"/>
        </w:tabs>
        <w:ind w:firstLine="480"/>
        <w:rPr>
          <w:color w:val="000000" w:themeColor="text1"/>
          <w:szCs w:val="24"/>
          <w14:textFill>
            <w14:solidFill>
              <w14:schemeClr w14:val="tx1"/>
            </w14:solidFill>
          </w14:textFill>
        </w:rPr>
      </w:pPr>
      <w:r>
        <w:rPr>
          <w:color w:val="000000" w:themeColor="text1"/>
          <w:szCs w:val="24"/>
          <w14:textFill>
            <w14:solidFill>
              <w14:schemeClr w14:val="tx1"/>
            </w14:solidFill>
          </w14:textFill>
        </w:rPr>
        <w:t>3  Basic Requirements</w:t>
      </w:r>
      <w:r>
        <w:rPr>
          <w:color w:val="000000" w:themeColor="text1"/>
          <w:szCs w:val="24"/>
          <w14:textFill>
            <w14:solidFill>
              <w14:schemeClr w14:val="tx1"/>
            </w14:solidFill>
          </w14:textFill>
        </w:rPr>
        <w:tab/>
      </w:r>
      <w:r>
        <w:rPr>
          <w:color w:val="000000" w:themeColor="text1"/>
          <w:szCs w:val="24"/>
          <w14:textFill>
            <w14:solidFill>
              <w14:schemeClr w14:val="tx1"/>
            </w14:solidFill>
          </w14:textFill>
        </w:rPr>
        <w:t>6</w:t>
      </w:r>
    </w:p>
    <w:p>
      <w:pPr>
        <w:tabs>
          <w:tab w:val="left" w:leader="dot" w:pos="7938"/>
        </w:tabs>
        <w:ind w:firstLine="720" w:firstLineChars="300"/>
        <w:rPr>
          <w:color w:val="000000" w:themeColor="text1"/>
          <w:szCs w:val="24"/>
          <w14:textFill>
            <w14:solidFill>
              <w14:schemeClr w14:val="tx1"/>
            </w14:solidFill>
          </w14:textFill>
        </w:rPr>
      </w:pPr>
      <w:r>
        <w:rPr>
          <w:color w:val="000000" w:themeColor="text1"/>
          <w:szCs w:val="24"/>
          <w14:textFill>
            <w14:solidFill>
              <w14:schemeClr w14:val="tx1"/>
            </w14:solidFill>
          </w14:textFill>
        </w:rPr>
        <w:t>3.1  Calibration Timing</w:t>
      </w:r>
      <w:r>
        <w:rPr>
          <w:color w:val="000000" w:themeColor="text1"/>
          <w:szCs w:val="24"/>
          <w14:textFill>
            <w14:solidFill>
              <w14:schemeClr w14:val="tx1"/>
            </w14:solidFill>
          </w14:textFill>
        </w:rPr>
        <w:tab/>
      </w:r>
      <w:r>
        <w:rPr>
          <w:color w:val="000000" w:themeColor="text1"/>
          <w:szCs w:val="24"/>
          <w14:textFill>
            <w14:solidFill>
              <w14:schemeClr w14:val="tx1"/>
            </w14:solidFill>
          </w14:textFill>
        </w:rPr>
        <w:t>6</w:t>
      </w:r>
    </w:p>
    <w:p>
      <w:pPr>
        <w:tabs>
          <w:tab w:val="left" w:leader="dot" w:pos="7938"/>
        </w:tabs>
        <w:ind w:firstLine="720" w:firstLineChars="300"/>
        <w:rPr>
          <w:color w:val="000000" w:themeColor="text1"/>
          <w:szCs w:val="24"/>
          <w14:textFill>
            <w14:solidFill>
              <w14:schemeClr w14:val="tx1"/>
            </w14:solidFill>
          </w14:textFill>
        </w:rPr>
      </w:pPr>
      <w:r>
        <w:rPr>
          <w:color w:val="000000" w:themeColor="text1"/>
          <w:szCs w:val="24"/>
          <w14:textFill>
            <w14:solidFill>
              <w14:schemeClr w14:val="tx1"/>
            </w14:solidFill>
          </w14:textFill>
        </w:rPr>
        <w:t>3.2  Calibration Location</w:t>
      </w:r>
      <w:r>
        <w:rPr>
          <w:color w:val="000000" w:themeColor="text1"/>
          <w:szCs w:val="24"/>
          <w14:textFill>
            <w14:solidFill>
              <w14:schemeClr w14:val="tx1"/>
            </w14:solidFill>
          </w14:textFill>
        </w:rPr>
        <w:tab/>
      </w:r>
      <w:r>
        <w:rPr>
          <w:color w:val="000000" w:themeColor="text1"/>
          <w:szCs w:val="24"/>
          <w14:textFill>
            <w14:solidFill>
              <w14:schemeClr w14:val="tx1"/>
            </w14:solidFill>
          </w14:textFill>
        </w:rPr>
        <w:t>6</w:t>
      </w:r>
    </w:p>
    <w:p>
      <w:pPr>
        <w:tabs>
          <w:tab w:val="left" w:leader="dot" w:pos="7938"/>
        </w:tabs>
        <w:ind w:firstLine="720" w:firstLineChars="300"/>
        <w:rPr>
          <w:color w:val="000000" w:themeColor="text1"/>
          <w:szCs w:val="24"/>
          <w14:textFill>
            <w14:solidFill>
              <w14:schemeClr w14:val="tx1"/>
            </w14:solidFill>
          </w14:textFill>
        </w:rPr>
      </w:pPr>
      <w:r>
        <w:rPr>
          <w:color w:val="000000" w:themeColor="text1"/>
          <w:szCs w:val="24"/>
          <w14:textFill>
            <w14:solidFill>
              <w14:schemeClr w14:val="tx1"/>
            </w14:solidFill>
          </w14:textFill>
        </w:rPr>
        <w:t>3.3  Calibration Content</w:t>
      </w:r>
      <w:r>
        <w:rPr>
          <w:color w:val="000000" w:themeColor="text1"/>
          <w:szCs w:val="24"/>
          <w14:textFill>
            <w14:solidFill>
              <w14:schemeClr w14:val="tx1"/>
            </w14:solidFill>
          </w14:textFill>
        </w:rPr>
        <w:tab/>
      </w:r>
      <w:r>
        <w:rPr>
          <w:color w:val="000000" w:themeColor="text1"/>
          <w:szCs w:val="24"/>
          <w14:textFill>
            <w14:solidFill>
              <w14:schemeClr w14:val="tx1"/>
            </w14:solidFill>
          </w14:textFill>
        </w:rPr>
        <w:t>6</w:t>
      </w:r>
    </w:p>
    <w:p>
      <w:pPr>
        <w:tabs>
          <w:tab w:val="left" w:leader="dot" w:pos="7938"/>
        </w:tabs>
        <w:ind w:firstLine="720" w:firstLineChars="300"/>
        <w:rPr>
          <w:color w:val="000000" w:themeColor="text1"/>
          <w:szCs w:val="24"/>
          <w14:textFill>
            <w14:solidFill>
              <w14:schemeClr w14:val="tx1"/>
            </w14:solidFill>
          </w14:textFill>
        </w:rPr>
      </w:pPr>
      <w:r>
        <w:rPr>
          <w:color w:val="000000" w:themeColor="text1"/>
          <w:szCs w:val="24"/>
          <w14:textFill>
            <w14:solidFill>
              <w14:schemeClr w14:val="tx1"/>
            </w14:solidFill>
          </w14:textFill>
        </w:rPr>
        <w:t>3.4  Calibration Equipment</w:t>
      </w:r>
      <w:r>
        <w:rPr>
          <w:color w:val="000000" w:themeColor="text1"/>
          <w:szCs w:val="24"/>
          <w14:textFill>
            <w14:solidFill>
              <w14:schemeClr w14:val="tx1"/>
            </w14:solidFill>
          </w14:textFill>
        </w:rPr>
        <w:tab/>
      </w:r>
      <w:r>
        <w:rPr>
          <w:color w:val="000000" w:themeColor="text1"/>
          <w:szCs w:val="24"/>
          <w14:textFill>
            <w14:solidFill>
              <w14:schemeClr w14:val="tx1"/>
            </w14:solidFill>
          </w14:textFill>
        </w:rPr>
        <w:t>6</w:t>
      </w:r>
    </w:p>
    <w:p>
      <w:pPr>
        <w:tabs>
          <w:tab w:val="left" w:leader="dot" w:pos="7938"/>
        </w:tabs>
        <w:ind w:firstLine="480"/>
        <w:rPr>
          <w:color w:val="000000" w:themeColor="text1"/>
          <w:szCs w:val="24"/>
          <w14:textFill>
            <w14:solidFill>
              <w14:schemeClr w14:val="tx1"/>
            </w14:solidFill>
          </w14:textFill>
        </w:rPr>
      </w:pPr>
      <w:r>
        <w:rPr>
          <w:color w:val="000000" w:themeColor="text1"/>
          <w:szCs w:val="24"/>
          <w14:textFill>
            <w14:solidFill>
              <w14:schemeClr w14:val="tx1"/>
            </w14:solidFill>
          </w14:textFill>
        </w:rPr>
        <w:t>4  Conventional Atmospheric Boundary Layer Wind Tunnel Calibration</w:t>
      </w:r>
      <w:r>
        <w:rPr>
          <w:color w:val="000000" w:themeColor="text1"/>
          <w:szCs w:val="24"/>
          <w14:textFill>
            <w14:solidFill>
              <w14:schemeClr w14:val="tx1"/>
            </w14:solidFill>
          </w14:textFill>
        </w:rPr>
        <w:tab/>
      </w:r>
      <w:r>
        <w:rPr>
          <w:color w:val="000000" w:themeColor="text1"/>
          <w:szCs w:val="24"/>
          <w14:textFill>
            <w14:solidFill>
              <w14:schemeClr w14:val="tx1"/>
            </w14:solidFill>
          </w14:textFill>
        </w:rPr>
        <w:t>8</w:t>
      </w:r>
    </w:p>
    <w:p>
      <w:pPr>
        <w:tabs>
          <w:tab w:val="left" w:leader="dot" w:pos="7938"/>
        </w:tabs>
        <w:ind w:firstLine="720" w:firstLineChars="300"/>
        <w:rPr>
          <w:color w:val="000000" w:themeColor="text1"/>
          <w:szCs w:val="24"/>
          <w14:textFill>
            <w14:solidFill>
              <w14:schemeClr w14:val="tx1"/>
            </w14:solidFill>
          </w14:textFill>
        </w:rPr>
      </w:pPr>
      <w:r>
        <w:rPr>
          <w:color w:val="000000" w:themeColor="text1"/>
          <w:szCs w:val="24"/>
          <w14:textFill>
            <w14:solidFill>
              <w14:schemeClr w14:val="tx1"/>
            </w14:solidFill>
          </w14:textFill>
        </w:rPr>
        <w:t>4.1  Wall Boundary Layer Thickness</w:t>
      </w:r>
      <w:r>
        <w:rPr>
          <w:color w:val="000000" w:themeColor="text1"/>
          <w:szCs w:val="24"/>
          <w14:textFill>
            <w14:solidFill>
              <w14:schemeClr w14:val="tx1"/>
            </w14:solidFill>
          </w14:textFill>
        </w:rPr>
        <w:tab/>
      </w:r>
      <w:r>
        <w:rPr>
          <w:color w:val="000000" w:themeColor="text1"/>
          <w:szCs w:val="24"/>
          <w14:textFill>
            <w14:solidFill>
              <w14:schemeClr w14:val="tx1"/>
            </w14:solidFill>
          </w14:textFill>
        </w:rPr>
        <w:t>8</w:t>
      </w:r>
    </w:p>
    <w:p>
      <w:pPr>
        <w:tabs>
          <w:tab w:val="left" w:leader="dot" w:pos="7938"/>
        </w:tabs>
        <w:ind w:firstLine="720" w:firstLineChars="300"/>
        <w:rPr>
          <w:color w:val="000000" w:themeColor="text1"/>
          <w:szCs w:val="24"/>
          <w14:textFill>
            <w14:solidFill>
              <w14:schemeClr w14:val="tx1"/>
            </w14:solidFill>
          </w14:textFill>
        </w:rPr>
      </w:pPr>
      <w:r>
        <w:rPr>
          <w:color w:val="000000" w:themeColor="text1"/>
          <w:szCs w:val="24"/>
          <w14:textFill>
            <w14:solidFill>
              <w14:schemeClr w14:val="tx1"/>
            </w14:solidFill>
          </w14:textFill>
        </w:rPr>
        <w:t>4.2  Stable Wind Velocity Range</w:t>
      </w:r>
      <w:r>
        <w:rPr>
          <w:color w:val="000000" w:themeColor="text1"/>
          <w:szCs w:val="24"/>
          <w14:textFill>
            <w14:solidFill>
              <w14:schemeClr w14:val="tx1"/>
            </w14:solidFill>
          </w14:textFill>
        </w:rPr>
        <w:tab/>
      </w:r>
      <w:r>
        <w:rPr>
          <w:color w:val="000000" w:themeColor="text1"/>
          <w:szCs w:val="24"/>
          <w14:textFill>
            <w14:solidFill>
              <w14:schemeClr w14:val="tx1"/>
            </w14:solidFill>
          </w14:textFill>
        </w:rPr>
        <w:t>8</w:t>
      </w:r>
    </w:p>
    <w:p>
      <w:pPr>
        <w:tabs>
          <w:tab w:val="left" w:leader="dot" w:pos="7938"/>
        </w:tabs>
        <w:ind w:firstLine="720" w:firstLineChars="300"/>
        <w:rPr>
          <w:color w:val="000000" w:themeColor="text1"/>
          <w:szCs w:val="24"/>
          <w14:textFill>
            <w14:solidFill>
              <w14:schemeClr w14:val="tx1"/>
            </w14:solidFill>
          </w14:textFill>
        </w:rPr>
      </w:pPr>
      <w:r>
        <w:rPr>
          <w:color w:val="000000" w:themeColor="text1"/>
          <w:szCs w:val="24"/>
          <w14:textFill>
            <w14:solidFill>
              <w14:schemeClr w14:val="tx1"/>
            </w14:solidFill>
          </w14:textFill>
        </w:rPr>
        <w:t>4.3  Dynamic Pressure Correction Factor</w:t>
      </w:r>
      <w:r>
        <w:rPr>
          <w:color w:val="000000" w:themeColor="text1"/>
          <w:szCs w:val="24"/>
          <w14:textFill>
            <w14:solidFill>
              <w14:schemeClr w14:val="tx1"/>
            </w14:solidFill>
          </w14:textFill>
        </w:rPr>
        <w:tab/>
      </w:r>
      <w:r>
        <w:rPr>
          <w:color w:val="000000" w:themeColor="text1"/>
          <w:szCs w:val="24"/>
          <w14:textFill>
            <w14:solidFill>
              <w14:schemeClr w14:val="tx1"/>
            </w14:solidFill>
          </w14:textFill>
        </w:rPr>
        <w:t>9</w:t>
      </w:r>
    </w:p>
    <w:p>
      <w:pPr>
        <w:tabs>
          <w:tab w:val="left" w:leader="dot" w:pos="7938"/>
        </w:tabs>
        <w:ind w:firstLine="720" w:firstLineChars="300"/>
        <w:rPr>
          <w:color w:val="000000" w:themeColor="text1"/>
          <w:szCs w:val="24"/>
          <w14:textFill>
            <w14:solidFill>
              <w14:schemeClr w14:val="tx1"/>
            </w14:solidFill>
          </w14:textFill>
        </w:rPr>
      </w:pPr>
      <w:r>
        <w:rPr>
          <w:color w:val="000000" w:themeColor="text1"/>
          <w:szCs w:val="24"/>
          <w14:textFill>
            <w14:solidFill>
              <w14:schemeClr w14:val="tx1"/>
            </w14:solidFill>
          </w14:textFill>
        </w:rPr>
        <w:t>4.4  Axial Static Pressure Gradient</w:t>
      </w:r>
      <w:r>
        <w:rPr>
          <w:color w:val="000000" w:themeColor="text1"/>
          <w:szCs w:val="24"/>
          <w14:textFill>
            <w14:solidFill>
              <w14:schemeClr w14:val="tx1"/>
            </w14:solidFill>
          </w14:textFill>
        </w:rPr>
        <w:tab/>
      </w:r>
      <w:r>
        <w:rPr>
          <w:color w:val="000000" w:themeColor="text1"/>
          <w:szCs w:val="24"/>
          <w14:textFill>
            <w14:solidFill>
              <w14:schemeClr w14:val="tx1"/>
            </w14:solidFill>
          </w14:textFill>
        </w:rPr>
        <w:t>9</w:t>
      </w:r>
    </w:p>
    <w:p>
      <w:pPr>
        <w:tabs>
          <w:tab w:val="left" w:leader="dot" w:pos="7938"/>
        </w:tabs>
        <w:ind w:firstLine="720" w:firstLineChars="300"/>
        <w:rPr>
          <w:color w:val="000000" w:themeColor="text1"/>
          <w:szCs w:val="24"/>
          <w14:textFill>
            <w14:solidFill>
              <w14:schemeClr w14:val="tx1"/>
            </w14:solidFill>
          </w14:textFill>
        </w:rPr>
      </w:pPr>
      <w:r>
        <w:rPr>
          <w:color w:val="000000" w:themeColor="text1"/>
          <w:szCs w:val="24"/>
          <w14:textFill>
            <w14:solidFill>
              <w14:schemeClr w14:val="tx1"/>
            </w14:solidFill>
          </w14:textFill>
        </w:rPr>
        <w:t>4.5  Dynamic Pressure Stability</w:t>
      </w:r>
      <w:r>
        <w:rPr>
          <w:color w:val="000000" w:themeColor="text1"/>
          <w:szCs w:val="24"/>
          <w14:textFill>
            <w14:solidFill>
              <w14:schemeClr w14:val="tx1"/>
            </w14:solidFill>
          </w14:textFill>
        </w:rPr>
        <w:tab/>
      </w:r>
      <w:r>
        <w:rPr>
          <w:color w:val="000000" w:themeColor="text1"/>
          <w:szCs w:val="24"/>
          <w14:textFill>
            <w14:solidFill>
              <w14:schemeClr w14:val="tx1"/>
            </w14:solidFill>
          </w14:textFill>
        </w:rPr>
        <w:t>10</w:t>
      </w:r>
    </w:p>
    <w:p>
      <w:pPr>
        <w:tabs>
          <w:tab w:val="left" w:leader="dot" w:pos="7938"/>
        </w:tabs>
        <w:ind w:firstLine="720" w:firstLineChars="300"/>
        <w:rPr>
          <w:color w:val="000000" w:themeColor="text1"/>
          <w:szCs w:val="24"/>
          <w14:textFill>
            <w14:solidFill>
              <w14:schemeClr w14:val="tx1"/>
            </w14:solidFill>
          </w14:textFill>
        </w:rPr>
      </w:pPr>
      <w:r>
        <w:rPr>
          <w:color w:val="000000" w:themeColor="text1"/>
          <w:szCs w:val="24"/>
          <w14:textFill>
            <w14:solidFill>
              <w14:schemeClr w14:val="tx1"/>
            </w14:solidFill>
          </w14:textFill>
        </w:rPr>
        <w:t>4.6  Flow Velocity Field</w:t>
      </w:r>
      <w:r>
        <w:rPr>
          <w:color w:val="000000" w:themeColor="text1"/>
          <w:szCs w:val="24"/>
          <w14:textFill>
            <w14:solidFill>
              <w14:schemeClr w14:val="tx1"/>
            </w14:solidFill>
          </w14:textFill>
        </w:rPr>
        <w:tab/>
      </w:r>
      <w:r>
        <w:rPr>
          <w:color w:val="000000" w:themeColor="text1"/>
          <w:szCs w:val="24"/>
          <w14:textFill>
            <w14:solidFill>
              <w14:schemeClr w14:val="tx1"/>
            </w14:solidFill>
          </w14:textFill>
        </w:rPr>
        <w:t>10</w:t>
      </w:r>
    </w:p>
    <w:p>
      <w:pPr>
        <w:tabs>
          <w:tab w:val="left" w:leader="dot" w:pos="7938"/>
        </w:tabs>
        <w:ind w:firstLine="720" w:firstLineChars="300"/>
        <w:rPr>
          <w:color w:val="000000" w:themeColor="text1"/>
          <w:szCs w:val="24"/>
          <w14:textFill>
            <w14:solidFill>
              <w14:schemeClr w14:val="tx1"/>
            </w14:solidFill>
          </w14:textFill>
        </w:rPr>
      </w:pPr>
      <w:r>
        <w:rPr>
          <w:color w:val="000000" w:themeColor="text1"/>
          <w:szCs w:val="24"/>
          <w14:textFill>
            <w14:solidFill>
              <w14:schemeClr w14:val="tx1"/>
            </w14:solidFill>
          </w14:textFill>
        </w:rPr>
        <w:t>4.7  Flow Direction Field</w:t>
      </w:r>
      <w:r>
        <w:rPr>
          <w:color w:val="000000" w:themeColor="text1"/>
          <w:szCs w:val="24"/>
          <w14:textFill>
            <w14:solidFill>
              <w14:schemeClr w14:val="tx1"/>
            </w14:solidFill>
          </w14:textFill>
        </w:rPr>
        <w:tab/>
      </w:r>
      <w:r>
        <w:rPr>
          <w:color w:val="000000" w:themeColor="text1"/>
          <w:szCs w:val="24"/>
          <w14:textFill>
            <w14:solidFill>
              <w14:schemeClr w14:val="tx1"/>
            </w14:solidFill>
          </w14:textFill>
        </w:rPr>
        <w:t>11</w:t>
      </w:r>
    </w:p>
    <w:p>
      <w:pPr>
        <w:tabs>
          <w:tab w:val="left" w:leader="dot" w:pos="7938"/>
        </w:tabs>
        <w:ind w:firstLine="720" w:firstLineChars="300"/>
        <w:rPr>
          <w:color w:val="000000" w:themeColor="text1"/>
          <w:szCs w:val="24"/>
          <w14:textFill>
            <w14:solidFill>
              <w14:schemeClr w14:val="tx1"/>
            </w14:solidFill>
          </w14:textFill>
        </w:rPr>
      </w:pPr>
      <w:r>
        <w:rPr>
          <w:color w:val="000000" w:themeColor="text1"/>
          <w:szCs w:val="24"/>
          <w14:textFill>
            <w14:solidFill>
              <w14:schemeClr w14:val="tx1"/>
            </w14:solidFill>
          </w14:textFill>
        </w:rPr>
        <w:t>4.8  Turbulence Intensity</w:t>
      </w:r>
      <w:r>
        <w:rPr>
          <w:color w:val="000000" w:themeColor="text1"/>
          <w:szCs w:val="24"/>
          <w14:textFill>
            <w14:solidFill>
              <w14:schemeClr w14:val="tx1"/>
            </w14:solidFill>
          </w14:textFill>
        </w:rPr>
        <w:tab/>
      </w:r>
      <w:r>
        <w:rPr>
          <w:color w:val="000000" w:themeColor="text1"/>
          <w:szCs w:val="24"/>
          <w14:textFill>
            <w14:solidFill>
              <w14:schemeClr w14:val="tx1"/>
            </w14:solidFill>
          </w14:textFill>
        </w:rPr>
        <w:t>12</w:t>
      </w:r>
    </w:p>
    <w:p>
      <w:pPr>
        <w:tabs>
          <w:tab w:val="left" w:leader="dot" w:pos="7938"/>
        </w:tabs>
        <w:ind w:firstLine="720" w:firstLineChars="300"/>
        <w:rPr>
          <w:color w:val="000000" w:themeColor="text1"/>
          <w:szCs w:val="24"/>
          <w14:textFill>
            <w14:solidFill>
              <w14:schemeClr w14:val="tx1"/>
            </w14:solidFill>
          </w14:textFill>
        </w:rPr>
      </w:pPr>
      <w:r>
        <w:rPr>
          <w:color w:val="000000" w:themeColor="text1"/>
          <w:szCs w:val="24"/>
          <w14:textFill>
            <w14:solidFill>
              <w14:schemeClr w14:val="tx1"/>
            </w14:solidFill>
          </w14:textFill>
        </w:rPr>
        <w:t>4.9  Air Temperature Rise</w:t>
      </w:r>
      <w:r>
        <w:rPr>
          <w:color w:val="000000" w:themeColor="text1"/>
          <w:szCs w:val="24"/>
          <w14:textFill>
            <w14:solidFill>
              <w14:schemeClr w14:val="tx1"/>
            </w14:solidFill>
          </w14:textFill>
        </w:rPr>
        <w:tab/>
      </w:r>
      <w:r>
        <w:rPr>
          <w:color w:val="000000" w:themeColor="text1"/>
          <w:szCs w:val="24"/>
          <w14:textFill>
            <w14:solidFill>
              <w14:schemeClr w14:val="tx1"/>
            </w14:solidFill>
          </w14:textFill>
        </w:rPr>
        <w:t>13</w:t>
      </w:r>
    </w:p>
    <w:p>
      <w:pPr>
        <w:tabs>
          <w:tab w:val="left" w:leader="dot" w:pos="7938"/>
        </w:tabs>
        <w:ind w:firstLine="480"/>
        <w:rPr>
          <w:color w:val="000000" w:themeColor="text1"/>
          <w:szCs w:val="24"/>
          <w14:textFill>
            <w14:solidFill>
              <w14:schemeClr w14:val="tx1"/>
            </w14:solidFill>
          </w14:textFill>
        </w:rPr>
      </w:pPr>
      <w:r>
        <w:rPr>
          <w:color w:val="000000" w:themeColor="text1"/>
          <w:szCs w:val="24"/>
          <w14:textFill>
            <w14:solidFill>
              <w14:schemeClr w14:val="tx1"/>
            </w14:solidFill>
          </w14:textFill>
        </w:rPr>
        <w:t>5  Non-Flow Field Calibration</w:t>
      </w:r>
      <w:r>
        <w:rPr>
          <w:color w:val="000000" w:themeColor="text1"/>
          <w:szCs w:val="24"/>
          <w14:textFill>
            <w14:solidFill>
              <w14:schemeClr w14:val="tx1"/>
            </w14:solidFill>
          </w14:textFill>
        </w:rPr>
        <w:tab/>
      </w:r>
      <w:r>
        <w:rPr>
          <w:color w:val="000000" w:themeColor="text1"/>
          <w:szCs w:val="24"/>
          <w14:textFill>
            <w14:solidFill>
              <w14:schemeClr w14:val="tx1"/>
            </w14:solidFill>
          </w14:textFill>
        </w:rPr>
        <w:t>14</w:t>
      </w:r>
    </w:p>
    <w:p>
      <w:pPr>
        <w:tabs>
          <w:tab w:val="left" w:leader="dot" w:pos="7938"/>
        </w:tabs>
        <w:ind w:firstLine="720" w:firstLineChars="300"/>
        <w:rPr>
          <w:color w:val="000000" w:themeColor="text1"/>
          <w:szCs w:val="24"/>
          <w14:textFill>
            <w14:solidFill>
              <w14:schemeClr w14:val="tx1"/>
            </w14:solidFill>
          </w14:textFill>
        </w:rPr>
      </w:pPr>
      <w:r>
        <w:rPr>
          <w:color w:val="000000" w:themeColor="text1"/>
          <w:szCs w:val="24"/>
          <w14:textFill>
            <w14:solidFill>
              <w14:schemeClr w14:val="tx1"/>
            </w14:solidFill>
          </w14:textFill>
        </w:rPr>
        <w:t>5.1  Wind Tunnel External Noise</w:t>
      </w:r>
      <w:r>
        <w:rPr>
          <w:color w:val="000000" w:themeColor="text1"/>
          <w:szCs w:val="24"/>
          <w14:textFill>
            <w14:solidFill>
              <w14:schemeClr w14:val="tx1"/>
            </w14:solidFill>
          </w14:textFill>
        </w:rPr>
        <w:tab/>
      </w:r>
      <w:r>
        <w:rPr>
          <w:color w:val="000000" w:themeColor="text1"/>
          <w:szCs w:val="24"/>
          <w14:textFill>
            <w14:solidFill>
              <w14:schemeClr w14:val="tx1"/>
            </w14:solidFill>
          </w14:textFill>
        </w:rPr>
        <w:t>14</w:t>
      </w:r>
    </w:p>
    <w:p>
      <w:pPr>
        <w:tabs>
          <w:tab w:val="left" w:leader="dot" w:pos="7938"/>
        </w:tabs>
        <w:ind w:firstLine="720" w:firstLineChars="300"/>
        <w:rPr>
          <w:color w:val="000000" w:themeColor="text1"/>
          <w:szCs w:val="24"/>
          <w14:textFill>
            <w14:solidFill>
              <w14:schemeClr w14:val="tx1"/>
            </w14:solidFill>
          </w14:textFill>
        </w:rPr>
      </w:pPr>
      <w:r>
        <w:rPr>
          <w:color w:val="000000" w:themeColor="text1"/>
          <w:szCs w:val="24"/>
          <w14:textFill>
            <w14:solidFill>
              <w14:schemeClr w14:val="tx1"/>
            </w14:solidFill>
          </w14:textFill>
        </w:rPr>
        <w:t>5.2  Wind Tunnel Energy Ratio</w:t>
      </w:r>
      <w:r>
        <w:rPr>
          <w:color w:val="000000" w:themeColor="text1"/>
          <w:szCs w:val="24"/>
          <w14:textFill>
            <w14:solidFill>
              <w14:schemeClr w14:val="tx1"/>
            </w14:solidFill>
          </w14:textFill>
        </w:rPr>
        <w:tab/>
      </w:r>
      <w:r>
        <w:rPr>
          <w:color w:val="000000" w:themeColor="text1"/>
          <w:szCs w:val="24"/>
          <w14:textFill>
            <w14:solidFill>
              <w14:schemeClr w14:val="tx1"/>
            </w14:solidFill>
          </w14:textFill>
        </w:rPr>
        <w:t>14</w:t>
      </w:r>
    </w:p>
    <w:p>
      <w:pPr>
        <w:tabs>
          <w:tab w:val="left" w:leader="dot" w:pos="7938"/>
        </w:tabs>
        <w:ind w:firstLine="720" w:firstLineChars="300"/>
        <w:rPr>
          <w:color w:val="000000" w:themeColor="text1"/>
          <w:szCs w:val="24"/>
          <w14:textFill>
            <w14:solidFill>
              <w14:schemeClr w14:val="tx1"/>
            </w14:solidFill>
          </w14:textFill>
        </w:rPr>
      </w:pPr>
      <w:r>
        <w:rPr>
          <w:color w:val="000000" w:themeColor="text1"/>
          <w:szCs w:val="24"/>
          <w14:textFill>
            <w14:solidFill>
              <w14:schemeClr w14:val="tx1"/>
            </w14:solidFill>
          </w14:textFill>
        </w:rPr>
        <w:t>5.3  Wind Tunnel Swiveling Plate Angle</w:t>
      </w:r>
      <w:r>
        <w:rPr>
          <w:color w:val="000000" w:themeColor="text1"/>
          <w:szCs w:val="24"/>
          <w14:textFill>
            <w14:solidFill>
              <w14:schemeClr w14:val="tx1"/>
            </w14:solidFill>
          </w14:textFill>
        </w:rPr>
        <w:tab/>
      </w:r>
      <w:r>
        <w:rPr>
          <w:color w:val="000000" w:themeColor="text1"/>
          <w:szCs w:val="24"/>
          <w14:textFill>
            <w14:solidFill>
              <w14:schemeClr w14:val="tx1"/>
            </w14:solidFill>
          </w14:textFill>
        </w:rPr>
        <w:t>14</w:t>
      </w:r>
    </w:p>
    <w:p>
      <w:pPr>
        <w:tabs>
          <w:tab w:val="left" w:leader="dot" w:pos="7938"/>
        </w:tabs>
        <w:ind w:firstLine="480"/>
        <w:rPr>
          <w:color w:val="000000" w:themeColor="text1"/>
          <w:szCs w:val="24"/>
          <w14:textFill>
            <w14:solidFill>
              <w14:schemeClr w14:val="tx1"/>
            </w14:solidFill>
          </w14:textFill>
        </w:rPr>
      </w:pPr>
      <w:r>
        <w:rPr>
          <w:color w:val="000000" w:themeColor="text1"/>
          <w:szCs w:val="24"/>
          <w14:textFill>
            <w14:solidFill>
              <w14:schemeClr w14:val="tx1"/>
            </w14:solidFill>
          </w14:textFill>
        </w:rPr>
        <w:t>6  Simulated Atmospheric Boundary Layer Flow Field Calibration</w:t>
      </w:r>
      <w:r>
        <w:rPr>
          <w:color w:val="000000" w:themeColor="text1"/>
          <w:szCs w:val="24"/>
          <w14:textFill>
            <w14:solidFill>
              <w14:schemeClr w14:val="tx1"/>
            </w14:solidFill>
          </w14:textFill>
        </w:rPr>
        <w:tab/>
      </w:r>
      <w:r>
        <w:rPr>
          <w:color w:val="000000" w:themeColor="text1"/>
          <w:szCs w:val="24"/>
          <w14:textFill>
            <w14:solidFill>
              <w14:schemeClr w14:val="tx1"/>
            </w14:solidFill>
          </w14:textFill>
        </w:rPr>
        <w:t>15</w:t>
      </w:r>
    </w:p>
    <w:p>
      <w:pPr>
        <w:tabs>
          <w:tab w:val="left" w:leader="dot" w:pos="7938"/>
        </w:tabs>
        <w:ind w:firstLine="720" w:firstLineChars="300"/>
        <w:rPr>
          <w:color w:val="000000" w:themeColor="text1"/>
          <w:szCs w:val="24"/>
          <w14:textFill>
            <w14:solidFill>
              <w14:schemeClr w14:val="tx1"/>
            </w14:solidFill>
          </w14:textFill>
        </w:rPr>
      </w:pPr>
      <w:r>
        <w:rPr>
          <w:color w:val="000000" w:themeColor="text1"/>
          <w:szCs w:val="24"/>
          <w14:textFill>
            <w14:solidFill>
              <w14:schemeClr w14:val="tx1"/>
            </w14:solidFill>
          </w14:textFill>
        </w:rPr>
        <w:t>6.1  Simulation Method</w:t>
      </w:r>
      <w:r>
        <w:rPr>
          <w:color w:val="000000" w:themeColor="text1"/>
          <w:szCs w:val="24"/>
          <w14:textFill>
            <w14:solidFill>
              <w14:schemeClr w14:val="tx1"/>
            </w14:solidFill>
          </w14:textFill>
        </w:rPr>
        <w:tab/>
      </w:r>
      <w:r>
        <w:rPr>
          <w:color w:val="000000" w:themeColor="text1"/>
          <w:szCs w:val="24"/>
          <w14:textFill>
            <w14:solidFill>
              <w14:schemeClr w14:val="tx1"/>
            </w14:solidFill>
          </w14:textFill>
        </w:rPr>
        <w:t>15</w:t>
      </w:r>
    </w:p>
    <w:p>
      <w:pPr>
        <w:tabs>
          <w:tab w:val="left" w:leader="dot" w:pos="7938"/>
        </w:tabs>
        <w:ind w:firstLine="720" w:firstLineChars="300"/>
        <w:rPr>
          <w:color w:val="000000" w:themeColor="text1"/>
          <w:szCs w:val="24"/>
          <w14:textFill>
            <w14:solidFill>
              <w14:schemeClr w14:val="tx1"/>
            </w14:solidFill>
          </w14:textFill>
        </w:rPr>
      </w:pPr>
      <w:r>
        <w:rPr>
          <w:color w:val="000000" w:themeColor="text1"/>
          <w:szCs w:val="24"/>
          <w14:textFill>
            <w14:solidFill>
              <w14:schemeClr w14:val="tx1"/>
            </w14:solidFill>
          </w14:textFill>
        </w:rPr>
        <w:t>6.2  Average Wind Velocity Profile</w:t>
      </w:r>
      <w:r>
        <w:rPr>
          <w:color w:val="000000" w:themeColor="text1"/>
          <w:szCs w:val="24"/>
          <w14:textFill>
            <w14:solidFill>
              <w14:schemeClr w14:val="tx1"/>
            </w14:solidFill>
          </w14:textFill>
        </w:rPr>
        <w:tab/>
      </w:r>
      <w:r>
        <w:rPr>
          <w:color w:val="000000" w:themeColor="text1"/>
          <w:szCs w:val="24"/>
          <w14:textFill>
            <w14:solidFill>
              <w14:schemeClr w14:val="tx1"/>
            </w14:solidFill>
          </w14:textFill>
        </w:rPr>
        <w:t>15</w:t>
      </w:r>
    </w:p>
    <w:p>
      <w:pPr>
        <w:tabs>
          <w:tab w:val="left" w:leader="dot" w:pos="7938"/>
        </w:tabs>
        <w:ind w:firstLine="720" w:firstLineChars="300"/>
        <w:rPr>
          <w:color w:val="000000" w:themeColor="text1"/>
          <w:szCs w:val="24"/>
          <w14:textFill>
            <w14:solidFill>
              <w14:schemeClr w14:val="tx1"/>
            </w14:solidFill>
          </w14:textFill>
        </w:rPr>
      </w:pPr>
      <w:r>
        <w:rPr>
          <w:color w:val="000000" w:themeColor="text1"/>
          <w:szCs w:val="24"/>
          <w14:textFill>
            <w14:solidFill>
              <w14:schemeClr w14:val="tx1"/>
            </w14:solidFill>
          </w14:textFill>
        </w:rPr>
        <w:t>6.3  Turbulence Intensity Profile</w:t>
      </w:r>
      <w:r>
        <w:rPr>
          <w:color w:val="000000" w:themeColor="text1"/>
          <w:szCs w:val="24"/>
          <w14:textFill>
            <w14:solidFill>
              <w14:schemeClr w14:val="tx1"/>
            </w14:solidFill>
          </w14:textFill>
        </w:rPr>
        <w:tab/>
      </w:r>
      <w:r>
        <w:rPr>
          <w:color w:val="000000" w:themeColor="text1"/>
          <w:szCs w:val="24"/>
          <w14:textFill>
            <w14:solidFill>
              <w14:schemeClr w14:val="tx1"/>
            </w14:solidFill>
          </w14:textFill>
        </w:rPr>
        <w:t>15</w:t>
      </w:r>
    </w:p>
    <w:p>
      <w:pPr>
        <w:tabs>
          <w:tab w:val="left" w:leader="dot" w:pos="7938"/>
        </w:tabs>
        <w:ind w:firstLine="720" w:firstLineChars="300"/>
        <w:rPr>
          <w:color w:val="000000" w:themeColor="text1"/>
          <w:szCs w:val="24"/>
          <w14:textFill>
            <w14:solidFill>
              <w14:schemeClr w14:val="tx1"/>
            </w14:solidFill>
          </w14:textFill>
        </w:rPr>
      </w:pPr>
      <w:r>
        <w:rPr>
          <w:color w:val="000000" w:themeColor="text1"/>
          <w:szCs w:val="24"/>
          <w14:textFill>
            <w14:solidFill>
              <w14:schemeClr w14:val="tx1"/>
            </w14:solidFill>
          </w14:textFill>
        </w:rPr>
        <w:t>6.4  Turbulence Integral Scale</w:t>
      </w:r>
      <w:r>
        <w:rPr>
          <w:color w:val="000000" w:themeColor="text1"/>
          <w:szCs w:val="24"/>
          <w14:textFill>
            <w14:solidFill>
              <w14:schemeClr w14:val="tx1"/>
            </w14:solidFill>
          </w14:textFill>
        </w:rPr>
        <w:tab/>
      </w:r>
      <w:r>
        <w:rPr>
          <w:color w:val="000000" w:themeColor="text1"/>
          <w:szCs w:val="24"/>
          <w14:textFill>
            <w14:solidFill>
              <w14:schemeClr w14:val="tx1"/>
            </w14:solidFill>
          </w14:textFill>
        </w:rPr>
        <w:t>16</w:t>
      </w:r>
    </w:p>
    <w:p>
      <w:pPr>
        <w:tabs>
          <w:tab w:val="left" w:leader="dot" w:pos="7938"/>
        </w:tabs>
        <w:ind w:firstLine="720" w:firstLineChars="300"/>
        <w:rPr>
          <w:color w:val="000000" w:themeColor="text1"/>
          <w:szCs w:val="24"/>
          <w14:textFill>
            <w14:solidFill>
              <w14:schemeClr w14:val="tx1"/>
            </w14:solidFill>
          </w14:textFill>
        </w:rPr>
      </w:pPr>
      <w:r>
        <w:rPr>
          <w:color w:val="000000" w:themeColor="text1"/>
          <w:szCs w:val="24"/>
          <w14:textFill>
            <w14:solidFill>
              <w14:schemeClr w14:val="tx1"/>
            </w14:solidFill>
          </w14:textFill>
        </w:rPr>
        <w:t>6.5  Pulsating Wind Power Spectrum</w:t>
      </w:r>
      <w:r>
        <w:rPr>
          <w:color w:val="000000" w:themeColor="text1"/>
          <w:szCs w:val="24"/>
          <w14:textFill>
            <w14:solidFill>
              <w14:schemeClr w14:val="tx1"/>
            </w14:solidFill>
          </w14:textFill>
        </w:rPr>
        <w:tab/>
      </w:r>
      <w:r>
        <w:rPr>
          <w:color w:val="000000" w:themeColor="text1"/>
          <w:szCs w:val="24"/>
          <w14:textFill>
            <w14:solidFill>
              <w14:schemeClr w14:val="tx1"/>
            </w14:solidFill>
          </w14:textFill>
        </w:rPr>
        <w:t>16</w:t>
      </w:r>
    </w:p>
    <w:p>
      <w:pPr>
        <w:tabs>
          <w:tab w:val="left" w:leader="dot" w:pos="7938"/>
        </w:tabs>
        <w:ind w:firstLine="480"/>
        <w:rPr>
          <w:color w:val="000000" w:themeColor="text1"/>
          <w:szCs w:val="24"/>
          <w14:textFill>
            <w14:solidFill>
              <w14:schemeClr w14:val="tx1"/>
            </w14:solidFill>
          </w14:textFill>
        </w:rPr>
      </w:pPr>
      <w:r>
        <w:rPr>
          <w:color w:val="000000" w:themeColor="text1"/>
          <w:szCs w:val="24"/>
          <w14:textFill>
            <w14:solidFill>
              <w14:schemeClr w14:val="tx1"/>
            </w14:solidFill>
          </w14:textFill>
        </w:rPr>
        <w:t>7  Multi-Fan Wind Tunnel Calibration</w:t>
      </w:r>
      <w:r>
        <w:rPr>
          <w:color w:val="000000" w:themeColor="text1"/>
          <w:szCs w:val="24"/>
          <w14:textFill>
            <w14:solidFill>
              <w14:schemeClr w14:val="tx1"/>
            </w14:solidFill>
          </w14:textFill>
        </w:rPr>
        <w:tab/>
      </w:r>
      <w:r>
        <w:rPr>
          <w:color w:val="000000" w:themeColor="text1"/>
          <w:szCs w:val="24"/>
          <w14:textFill>
            <w14:solidFill>
              <w14:schemeClr w14:val="tx1"/>
            </w14:solidFill>
          </w14:textFill>
        </w:rPr>
        <w:t>18</w:t>
      </w:r>
    </w:p>
    <w:p>
      <w:pPr>
        <w:tabs>
          <w:tab w:val="left" w:leader="dot" w:pos="7938"/>
        </w:tabs>
        <w:ind w:firstLine="720" w:firstLineChars="300"/>
        <w:rPr>
          <w:color w:val="000000" w:themeColor="text1"/>
          <w:szCs w:val="24"/>
          <w14:textFill>
            <w14:solidFill>
              <w14:schemeClr w14:val="tx1"/>
            </w14:solidFill>
          </w14:textFill>
        </w:rPr>
      </w:pPr>
      <w:r>
        <w:rPr>
          <w:color w:val="000000" w:themeColor="text1"/>
          <w:szCs w:val="24"/>
          <w14:textFill>
            <w14:solidFill>
              <w14:schemeClr w14:val="tx1"/>
            </w14:solidFill>
          </w14:textFill>
        </w:rPr>
        <w:t>7.1  Calibration Content</w:t>
      </w:r>
      <w:r>
        <w:rPr>
          <w:color w:val="000000" w:themeColor="text1"/>
          <w:szCs w:val="24"/>
          <w14:textFill>
            <w14:solidFill>
              <w14:schemeClr w14:val="tx1"/>
            </w14:solidFill>
          </w14:textFill>
        </w:rPr>
        <w:tab/>
      </w:r>
      <w:r>
        <w:rPr>
          <w:color w:val="000000" w:themeColor="text1"/>
          <w:szCs w:val="24"/>
          <w14:textFill>
            <w14:solidFill>
              <w14:schemeClr w14:val="tx1"/>
            </w14:solidFill>
          </w14:textFill>
        </w:rPr>
        <w:t>18</w:t>
      </w:r>
    </w:p>
    <w:p>
      <w:pPr>
        <w:tabs>
          <w:tab w:val="left" w:leader="dot" w:pos="7938"/>
        </w:tabs>
        <w:ind w:firstLine="720" w:firstLineChars="300"/>
        <w:rPr>
          <w:color w:val="000000" w:themeColor="text1"/>
          <w:szCs w:val="24"/>
          <w14:textFill>
            <w14:solidFill>
              <w14:schemeClr w14:val="tx1"/>
            </w14:solidFill>
          </w14:textFill>
        </w:rPr>
      </w:pPr>
      <w:r>
        <w:rPr>
          <w:color w:val="000000" w:themeColor="text1"/>
          <w:szCs w:val="24"/>
          <w14:textFill>
            <w14:solidFill>
              <w14:schemeClr w14:val="tx1"/>
            </w14:solidFill>
          </w14:textFill>
        </w:rPr>
        <w:t>7.2  Wind Velocity Gradient Distribution</w:t>
      </w:r>
      <w:r>
        <w:rPr>
          <w:color w:val="000000" w:themeColor="text1"/>
          <w:szCs w:val="24"/>
          <w14:textFill>
            <w14:solidFill>
              <w14:schemeClr w14:val="tx1"/>
            </w14:solidFill>
          </w14:textFill>
        </w:rPr>
        <w:tab/>
      </w:r>
      <w:r>
        <w:rPr>
          <w:color w:val="000000" w:themeColor="text1"/>
          <w:szCs w:val="24"/>
          <w14:textFill>
            <w14:solidFill>
              <w14:schemeClr w14:val="tx1"/>
            </w14:solidFill>
          </w14:textFill>
        </w:rPr>
        <w:t>18</w:t>
      </w:r>
    </w:p>
    <w:p>
      <w:pPr>
        <w:tabs>
          <w:tab w:val="left" w:leader="dot" w:pos="7938"/>
        </w:tabs>
        <w:ind w:firstLine="720" w:firstLineChars="300"/>
        <w:rPr>
          <w:color w:val="000000" w:themeColor="text1"/>
          <w:szCs w:val="24"/>
          <w14:textFill>
            <w14:solidFill>
              <w14:schemeClr w14:val="tx1"/>
            </w14:solidFill>
          </w14:textFill>
        </w:rPr>
      </w:pPr>
      <w:r>
        <w:rPr>
          <w:color w:val="000000" w:themeColor="text1"/>
          <w:szCs w:val="24"/>
          <w14:textFill>
            <w14:solidFill>
              <w14:schemeClr w14:val="tx1"/>
            </w14:solidFill>
          </w14:textFill>
        </w:rPr>
        <w:t>7.3  Wind Velocity Frequency Response</w:t>
      </w:r>
      <w:r>
        <w:rPr>
          <w:rFonts w:hint="eastAsia"/>
          <w:color w:val="000000" w:themeColor="text1"/>
          <w:szCs w:val="24"/>
          <w14:textFill>
            <w14:solidFill>
              <w14:schemeClr w14:val="tx1"/>
            </w14:solidFill>
          </w14:textFill>
        </w:rPr>
        <w:t xml:space="preserve"> </w:t>
      </w:r>
      <w:r>
        <w:rPr>
          <w:color w:val="000000" w:themeColor="text1"/>
          <w:szCs w:val="24"/>
          <w14:textFill>
            <w14:solidFill>
              <w14:schemeClr w14:val="tx1"/>
            </w14:solidFill>
          </w14:textFill>
        </w:rPr>
        <w:t>C</w:t>
      </w:r>
      <w:r>
        <w:rPr>
          <w:rFonts w:hint="eastAsia"/>
          <w:color w:val="000000" w:themeColor="text1"/>
          <w:szCs w:val="24"/>
          <w14:textFill>
            <w14:solidFill>
              <w14:schemeClr w14:val="tx1"/>
            </w14:solidFill>
          </w14:textFill>
        </w:rPr>
        <w:t>haracteristic</w:t>
      </w:r>
      <w:r>
        <w:rPr>
          <w:color w:val="000000" w:themeColor="text1"/>
          <w:szCs w:val="24"/>
          <w14:textFill>
            <w14:solidFill>
              <w14:schemeClr w14:val="tx1"/>
            </w14:solidFill>
          </w14:textFill>
        </w:rPr>
        <w:tab/>
      </w:r>
      <w:r>
        <w:rPr>
          <w:color w:val="000000" w:themeColor="text1"/>
          <w:szCs w:val="24"/>
          <w14:textFill>
            <w14:solidFill>
              <w14:schemeClr w14:val="tx1"/>
            </w14:solidFill>
          </w14:textFill>
        </w:rPr>
        <w:t>19</w:t>
      </w:r>
    </w:p>
    <w:p>
      <w:pPr>
        <w:tabs>
          <w:tab w:val="left" w:leader="dot" w:pos="7938"/>
        </w:tabs>
        <w:ind w:firstLine="720" w:firstLineChars="300"/>
        <w:rPr>
          <w:color w:val="000000" w:themeColor="text1"/>
          <w:szCs w:val="24"/>
          <w14:textFill>
            <w14:solidFill>
              <w14:schemeClr w14:val="tx1"/>
            </w14:solidFill>
          </w14:textFill>
        </w:rPr>
      </w:pPr>
      <w:r>
        <w:rPr>
          <w:color w:val="000000" w:themeColor="text1"/>
          <w:szCs w:val="24"/>
          <w14:textFill>
            <w14:solidFill>
              <w14:schemeClr w14:val="tx1"/>
            </w14:solidFill>
          </w14:textFill>
        </w:rPr>
        <w:t>7.4  Wind Velocity Step Response</w:t>
      </w:r>
      <w:r>
        <w:rPr>
          <w:color w:val="000000" w:themeColor="text1"/>
          <w:szCs w:val="24"/>
          <w14:textFill>
            <w14:solidFill>
              <w14:schemeClr w14:val="tx1"/>
            </w14:solidFill>
          </w14:textFill>
        </w:rPr>
        <w:tab/>
      </w:r>
      <w:r>
        <w:rPr>
          <w:color w:val="000000" w:themeColor="text1"/>
          <w:szCs w:val="24"/>
          <w14:textFill>
            <w14:solidFill>
              <w14:schemeClr w14:val="tx1"/>
            </w14:solidFill>
          </w14:textFill>
        </w:rPr>
        <w:t>19</w:t>
      </w:r>
    </w:p>
    <w:p>
      <w:pPr>
        <w:tabs>
          <w:tab w:val="left" w:leader="dot" w:pos="7938"/>
        </w:tabs>
        <w:ind w:firstLine="720" w:firstLineChars="300"/>
        <w:rPr>
          <w:color w:val="000000" w:themeColor="text1"/>
          <w:szCs w:val="24"/>
          <w14:textFill>
            <w14:solidFill>
              <w14:schemeClr w14:val="tx1"/>
            </w14:solidFill>
          </w14:textFill>
        </w:rPr>
      </w:pPr>
      <w:r>
        <w:rPr>
          <w:color w:val="000000" w:themeColor="text1"/>
          <w:szCs w:val="24"/>
          <w14:textFill>
            <w14:solidFill>
              <w14:schemeClr w14:val="tx1"/>
            </w14:solidFill>
          </w14:textFill>
        </w:rPr>
        <w:t>7.5  Local Velocity Field</w:t>
      </w:r>
      <w:r>
        <w:rPr>
          <w:color w:val="000000" w:themeColor="text1"/>
          <w:szCs w:val="24"/>
          <w14:textFill>
            <w14:solidFill>
              <w14:schemeClr w14:val="tx1"/>
            </w14:solidFill>
          </w14:textFill>
        </w:rPr>
        <w:tab/>
      </w:r>
      <w:r>
        <w:rPr>
          <w:color w:val="000000" w:themeColor="text1"/>
          <w:szCs w:val="24"/>
          <w14:textFill>
            <w14:solidFill>
              <w14:schemeClr w14:val="tx1"/>
            </w14:solidFill>
          </w14:textFill>
        </w:rPr>
        <w:t>19</w:t>
      </w:r>
    </w:p>
    <w:p>
      <w:pPr>
        <w:tabs>
          <w:tab w:val="left" w:leader="dot" w:pos="7938"/>
        </w:tabs>
        <w:ind w:firstLine="480"/>
        <w:rPr>
          <w:color w:val="000000" w:themeColor="text1"/>
          <w:szCs w:val="24"/>
          <w14:textFill>
            <w14:solidFill>
              <w14:schemeClr w14:val="tx1"/>
            </w14:solidFill>
          </w14:textFill>
        </w:rPr>
      </w:pPr>
      <w:r>
        <w:rPr>
          <w:color w:val="000000" w:themeColor="text1"/>
          <w:szCs w:val="24"/>
          <w14:textFill>
            <w14:solidFill>
              <w14:schemeClr w14:val="tx1"/>
            </w14:solidFill>
          </w14:textFill>
        </w:rPr>
        <w:t>8  Atmospheric Boundary Layer Wind Tunnel Flow Quality Evaluation</w:t>
      </w:r>
      <w:r>
        <w:rPr>
          <w:color w:val="000000" w:themeColor="text1"/>
          <w:szCs w:val="24"/>
          <w14:textFill>
            <w14:solidFill>
              <w14:schemeClr w14:val="tx1"/>
            </w14:solidFill>
          </w14:textFill>
        </w:rPr>
        <w:tab/>
      </w:r>
      <w:r>
        <w:rPr>
          <w:color w:val="000000" w:themeColor="text1"/>
          <w:szCs w:val="24"/>
          <w14:textFill>
            <w14:solidFill>
              <w14:schemeClr w14:val="tx1"/>
            </w14:solidFill>
          </w14:textFill>
        </w:rPr>
        <w:t>21</w:t>
      </w:r>
    </w:p>
    <w:p>
      <w:pPr>
        <w:tabs>
          <w:tab w:val="left" w:leader="dot" w:pos="7938"/>
        </w:tabs>
        <w:ind w:firstLine="720" w:firstLineChars="300"/>
        <w:rPr>
          <w:color w:val="000000" w:themeColor="text1"/>
          <w:szCs w:val="24"/>
          <w14:textFill>
            <w14:solidFill>
              <w14:schemeClr w14:val="tx1"/>
            </w14:solidFill>
          </w14:textFill>
        </w:rPr>
      </w:pPr>
      <w:r>
        <w:rPr>
          <w:color w:val="000000" w:themeColor="text1"/>
          <w:szCs w:val="24"/>
          <w14:textFill>
            <w14:solidFill>
              <w14:schemeClr w14:val="tx1"/>
            </w14:solidFill>
          </w14:textFill>
        </w:rPr>
        <w:t>8.1  Open Wind Tunnel Flow Quality Evaluation</w:t>
      </w:r>
      <w:r>
        <w:rPr>
          <w:color w:val="000000" w:themeColor="text1"/>
          <w:szCs w:val="24"/>
          <w14:textFill>
            <w14:solidFill>
              <w14:schemeClr w14:val="tx1"/>
            </w14:solidFill>
          </w14:textFill>
        </w:rPr>
        <w:tab/>
      </w:r>
      <w:r>
        <w:rPr>
          <w:color w:val="000000" w:themeColor="text1"/>
          <w:szCs w:val="24"/>
          <w14:textFill>
            <w14:solidFill>
              <w14:schemeClr w14:val="tx1"/>
            </w14:solidFill>
          </w14:textFill>
        </w:rPr>
        <w:t>21</w:t>
      </w:r>
    </w:p>
    <w:p>
      <w:pPr>
        <w:tabs>
          <w:tab w:val="left" w:leader="dot" w:pos="7938"/>
        </w:tabs>
        <w:ind w:firstLine="720" w:firstLineChars="300"/>
        <w:rPr>
          <w:color w:val="000000" w:themeColor="text1"/>
          <w:szCs w:val="24"/>
          <w14:textFill>
            <w14:solidFill>
              <w14:schemeClr w14:val="tx1"/>
            </w14:solidFill>
          </w14:textFill>
        </w:rPr>
      </w:pPr>
      <w:r>
        <w:rPr>
          <w:color w:val="000000" w:themeColor="text1"/>
          <w:szCs w:val="24"/>
          <w14:textFill>
            <w14:solidFill>
              <w14:schemeClr w14:val="tx1"/>
            </w14:solidFill>
          </w14:textFill>
        </w:rPr>
        <w:t>8.2  Simulated Atmospheric Boundary Layer Flow Quality Evaluation</w:t>
      </w:r>
      <w:r>
        <w:rPr>
          <w:color w:val="000000" w:themeColor="text1"/>
          <w:szCs w:val="24"/>
          <w14:textFill>
            <w14:solidFill>
              <w14:schemeClr w14:val="tx1"/>
            </w14:solidFill>
          </w14:textFill>
        </w:rPr>
        <w:tab/>
      </w:r>
      <w:r>
        <w:rPr>
          <w:color w:val="000000" w:themeColor="text1"/>
          <w:szCs w:val="24"/>
          <w14:textFill>
            <w14:solidFill>
              <w14:schemeClr w14:val="tx1"/>
            </w14:solidFill>
          </w14:textFill>
        </w:rPr>
        <w:t>23</w:t>
      </w:r>
    </w:p>
    <w:p>
      <w:pPr>
        <w:tabs>
          <w:tab w:val="left" w:leader="dot" w:pos="7938"/>
        </w:tabs>
        <w:ind w:firstLine="720" w:firstLineChars="300"/>
        <w:rPr>
          <w:color w:val="000000" w:themeColor="text1"/>
          <w:szCs w:val="24"/>
          <w14:textFill>
            <w14:solidFill>
              <w14:schemeClr w14:val="tx1"/>
            </w14:solidFill>
          </w14:textFill>
        </w:rPr>
      </w:pPr>
      <w:r>
        <w:rPr>
          <w:color w:val="000000" w:themeColor="text1"/>
          <w:szCs w:val="24"/>
          <w14:textFill>
            <w14:solidFill>
              <w14:schemeClr w14:val="tx1"/>
            </w14:solidFill>
          </w14:textFill>
        </w:rPr>
        <w:t>8.3  Multi-Fan Wind Tunnel Flow Quality Evaluation</w:t>
      </w:r>
      <w:r>
        <w:rPr>
          <w:color w:val="000000" w:themeColor="text1"/>
          <w:szCs w:val="24"/>
          <w14:textFill>
            <w14:solidFill>
              <w14:schemeClr w14:val="tx1"/>
            </w14:solidFill>
          </w14:textFill>
        </w:rPr>
        <w:tab/>
      </w:r>
      <w:r>
        <w:rPr>
          <w:color w:val="000000" w:themeColor="text1"/>
          <w:szCs w:val="24"/>
          <w14:textFill>
            <w14:solidFill>
              <w14:schemeClr w14:val="tx1"/>
            </w14:solidFill>
          </w14:textFill>
        </w:rPr>
        <w:t>24</w:t>
      </w:r>
    </w:p>
    <w:p>
      <w:pPr>
        <w:tabs>
          <w:tab w:val="left" w:leader="dot" w:pos="7938"/>
        </w:tabs>
        <w:ind w:firstLine="480"/>
        <w:rPr>
          <w:color w:val="000000" w:themeColor="text1"/>
          <w:szCs w:val="24"/>
          <w14:textFill>
            <w14:solidFill>
              <w14:schemeClr w14:val="tx1"/>
            </w14:solidFill>
          </w14:textFill>
        </w:rPr>
      </w:pPr>
      <w:r>
        <w:rPr>
          <w:color w:val="000000" w:themeColor="text1"/>
          <w:szCs w:val="24"/>
          <w14:textFill>
            <w14:solidFill>
              <w14:schemeClr w14:val="tx1"/>
            </w14:solidFill>
          </w14:textFill>
        </w:rPr>
        <w:t>Explanation of Wording in This Standard</w:t>
      </w:r>
      <w:r>
        <w:rPr>
          <w:color w:val="000000" w:themeColor="text1"/>
          <w:szCs w:val="24"/>
          <w14:textFill>
            <w14:solidFill>
              <w14:schemeClr w14:val="tx1"/>
            </w14:solidFill>
          </w14:textFill>
        </w:rPr>
        <w:tab/>
      </w:r>
      <w:r>
        <w:rPr>
          <w:color w:val="000000" w:themeColor="text1"/>
          <w:szCs w:val="24"/>
          <w14:textFill>
            <w14:solidFill>
              <w14:schemeClr w14:val="tx1"/>
            </w14:solidFill>
          </w14:textFill>
        </w:rPr>
        <w:t>25</w:t>
      </w:r>
    </w:p>
    <w:p>
      <w:pPr>
        <w:tabs>
          <w:tab w:val="left" w:leader="dot" w:pos="7938"/>
        </w:tabs>
        <w:ind w:firstLine="480"/>
        <w:rPr>
          <w:color w:val="000000" w:themeColor="text1"/>
          <w:szCs w:val="24"/>
          <w14:textFill>
            <w14:solidFill>
              <w14:schemeClr w14:val="tx1"/>
            </w14:solidFill>
          </w14:textFill>
        </w:rPr>
      </w:pPr>
      <w:r>
        <w:rPr>
          <w:color w:val="000000" w:themeColor="text1"/>
          <w:szCs w:val="24"/>
          <w14:textFill>
            <w14:solidFill>
              <w14:schemeClr w14:val="tx1"/>
            </w14:solidFill>
          </w14:textFill>
        </w:rPr>
        <w:t>List of Quoted Standards</w:t>
      </w:r>
      <w:r>
        <w:rPr>
          <w:color w:val="000000" w:themeColor="text1"/>
          <w:szCs w:val="24"/>
          <w14:textFill>
            <w14:solidFill>
              <w14:schemeClr w14:val="tx1"/>
            </w14:solidFill>
          </w14:textFill>
        </w:rPr>
        <w:tab/>
      </w:r>
      <w:r>
        <w:rPr>
          <w:color w:val="000000" w:themeColor="text1"/>
          <w:szCs w:val="24"/>
          <w14:textFill>
            <w14:solidFill>
              <w14:schemeClr w14:val="tx1"/>
            </w14:solidFill>
          </w14:textFill>
        </w:rPr>
        <w:t>26</w:t>
      </w:r>
    </w:p>
    <w:p>
      <w:pPr>
        <w:tabs>
          <w:tab w:val="left" w:leader="dot" w:pos="7938"/>
        </w:tabs>
        <w:ind w:firstLine="480"/>
        <w:rPr>
          <w:color w:val="000000" w:themeColor="text1"/>
          <w:szCs w:val="24"/>
          <w14:textFill>
            <w14:solidFill>
              <w14:schemeClr w14:val="tx1"/>
            </w14:solidFill>
          </w14:textFill>
        </w:rPr>
      </w:pPr>
      <w:r>
        <w:rPr>
          <w:color w:val="000000" w:themeColor="text1"/>
          <w:szCs w:val="24"/>
          <w14:textFill>
            <w14:solidFill>
              <w14:schemeClr w14:val="tx1"/>
            </w14:solidFill>
          </w14:textFill>
        </w:rPr>
        <w:t>Appendix A Wind Tunnel Diagrams</w:t>
      </w:r>
      <w:r>
        <w:rPr>
          <w:color w:val="000000" w:themeColor="text1"/>
          <w:szCs w:val="24"/>
          <w14:textFill>
            <w14:solidFill>
              <w14:schemeClr w14:val="tx1"/>
            </w14:solidFill>
          </w14:textFill>
        </w:rPr>
        <w:tab/>
      </w:r>
      <w:r>
        <w:rPr>
          <w:color w:val="000000" w:themeColor="text1"/>
          <w:szCs w:val="24"/>
          <w14:textFill>
            <w14:solidFill>
              <w14:schemeClr w14:val="tx1"/>
            </w14:solidFill>
          </w14:textFill>
        </w:rPr>
        <w:t>27</w:t>
      </w:r>
    </w:p>
    <w:p>
      <w:pPr>
        <w:tabs>
          <w:tab w:val="left" w:leader="dot" w:pos="7938"/>
        </w:tabs>
        <w:ind w:firstLine="720" w:firstLineChars="300"/>
        <w:rPr>
          <w:color w:val="000000" w:themeColor="text1"/>
          <w:szCs w:val="24"/>
          <w14:textFill>
            <w14:solidFill>
              <w14:schemeClr w14:val="tx1"/>
            </w14:solidFill>
          </w14:textFill>
        </w:rPr>
      </w:pPr>
      <w:r>
        <w:rPr>
          <w:color w:val="000000" w:themeColor="text1"/>
          <w:szCs w:val="24"/>
          <w14:textFill>
            <w14:solidFill>
              <w14:schemeClr w14:val="tx1"/>
            </w14:solidFill>
          </w14:textFill>
        </w:rPr>
        <w:t>A.1  Direct-Flow Wind Tunnel</w:t>
      </w:r>
      <w:r>
        <w:rPr>
          <w:color w:val="000000" w:themeColor="text1"/>
          <w:szCs w:val="24"/>
          <w14:textFill>
            <w14:solidFill>
              <w14:schemeClr w14:val="tx1"/>
            </w14:solidFill>
          </w14:textFill>
        </w:rPr>
        <w:tab/>
      </w:r>
      <w:r>
        <w:rPr>
          <w:color w:val="000000" w:themeColor="text1"/>
          <w:szCs w:val="24"/>
          <w14:textFill>
            <w14:solidFill>
              <w14:schemeClr w14:val="tx1"/>
            </w14:solidFill>
          </w14:textFill>
        </w:rPr>
        <w:t>27</w:t>
      </w:r>
    </w:p>
    <w:p>
      <w:pPr>
        <w:tabs>
          <w:tab w:val="left" w:leader="dot" w:pos="7938"/>
        </w:tabs>
        <w:ind w:firstLine="720" w:firstLineChars="300"/>
        <w:rPr>
          <w:color w:val="000000" w:themeColor="text1"/>
          <w:szCs w:val="24"/>
          <w14:textFill>
            <w14:solidFill>
              <w14:schemeClr w14:val="tx1"/>
            </w14:solidFill>
          </w14:textFill>
        </w:rPr>
      </w:pPr>
      <w:r>
        <w:rPr>
          <w:color w:val="000000" w:themeColor="text1"/>
          <w:szCs w:val="24"/>
          <w14:textFill>
            <w14:solidFill>
              <w14:schemeClr w14:val="tx1"/>
            </w14:solidFill>
          </w14:textFill>
        </w:rPr>
        <w:t>A.2  Recirculating Wind Tunnel</w:t>
      </w:r>
      <w:r>
        <w:rPr>
          <w:color w:val="000000" w:themeColor="text1"/>
          <w:szCs w:val="24"/>
          <w14:textFill>
            <w14:solidFill>
              <w14:schemeClr w14:val="tx1"/>
            </w14:solidFill>
          </w14:textFill>
        </w:rPr>
        <w:tab/>
      </w:r>
      <w:r>
        <w:rPr>
          <w:color w:val="000000" w:themeColor="text1"/>
          <w:szCs w:val="24"/>
          <w14:textFill>
            <w14:solidFill>
              <w14:schemeClr w14:val="tx1"/>
            </w14:solidFill>
          </w14:textFill>
        </w:rPr>
        <w:t>27</w:t>
      </w:r>
    </w:p>
    <w:p>
      <w:pPr>
        <w:tabs>
          <w:tab w:val="left" w:leader="dot" w:pos="7938"/>
        </w:tabs>
        <w:ind w:firstLine="720" w:firstLineChars="300"/>
        <w:rPr>
          <w:color w:val="000000" w:themeColor="text1"/>
          <w:szCs w:val="24"/>
          <w14:textFill>
            <w14:solidFill>
              <w14:schemeClr w14:val="tx1"/>
            </w14:solidFill>
          </w14:textFill>
        </w:rPr>
      </w:pPr>
      <w:r>
        <w:rPr>
          <w:color w:val="000000" w:themeColor="text1"/>
          <w:szCs w:val="24"/>
          <w14:textFill>
            <w14:solidFill>
              <w14:schemeClr w14:val="tx1"/>
            </w14:solidFill>
          </w14:textFill>
        </w:rPr>
        <w:t>A.3  Multi-Fan Wind Tunnel</w:t>
      </w:r>
      <w:r>
        <w:rPr>
          <w:color w:val="000000" w:themeColor="text1"/>
          <w:szCs w:val="24"/>
          <w14:textFill>
            <w14:solidFill>
              <w14:schemeClr w14:val="tx1"/>
            </w14:solidFill>
          </w14:textFill>
        </w:rPr>
        <w:tab/>
      </w:r>
      <w:r>
        <w:rPr>
          <w:color w:val="000000" w:themeColor="text1"/>
          <w:szCs w:val="24"/>
          <w14:textFill>
            <w14:solidFill>
              <w14:schemeClr w14:val="tx1"/>
            </w14:solidFill>
          </w14:textFill>
        </w:rPr>
        <w:t>28</w:t>
      </w:r>
    </w:p>
    <w:p>
      <w:pPr>
        <w:tabs>
          <w:tab w:val="left" w:leader="dot" w:pos="7938"/>
        </w:tabs>
        <w:ind w:firstLine="480"/>
        <w:rPr>
          <w:color w:val="000000" w:themeColor="text1"/>
          <w:szCs w:val="24"/>
          <w14:textFill>
            <w14:solidFill>
              <w14:schemeClr w14:val="tx1"/>
            </w14:solidFill>
          </w14:textFill>
        </w:rPr>
      </w:pPr>
      <w:r>
        <w:rPr>
          <w:color w:val="000000" w:themeColor="text1"/>
          <w:szCs w:val="24"/>
          <w14:textFill>
            <w14:solidFill>
              <w14:schemeClr w14:val="tx1"/>
            </w14:solidFill>
          </w14:textFill>
        </w:rPr>
        <w:t>Appendix B Flow Calibration Preparation</w:t>
      </w:r>
      <w:r>
        <w:rPr>
          <w:color w:val="000000" w:themeColor="text1"/>
          <w:szCs w:val="24"/>
          <w14:textFill>
            <w14:solidFill>
              <w14:schemeClr w14:val="tx1"/>
            </w14:solidFill>
          </w14:textFill>
        </w:rPr>
        <w:tab/>
      </w:r>
      <w:r>
        <w:rPr>
          <w:color w:val="000000" w:themeColor="text1"/>
          <w:szCs w:val="24"/>
          <w14:textFill>
            <w14:solidFill>
              <w14:schemeClr w14:val="tx1"/>
            </w14:solidFill>
          </w14:textFill>
        </w:rPr>
        <w:t>29</w:t>
      </w:r>
    </w:p>
    <w:p>
      <w:pPr>
        <w:tabs>
          <w:tab w:val="left" w:leader="dot" w:pos="7938"/>
        </w:tabs>
        <w:ind w:firstLine="480"/>
        <w:rPr>
          <w:color w:val="000000" w:themeColor="text1"/>
          <w:szCs w:val="24"/>
          <w14:textFill>
            <w14:solidFill>
              <w14:schemeClr w14:val="tx1"/>
            </w14:solidFill>
          </w14:textFill>
        </w:rPr>
      </w:pPr>
      <w:r>
        <w:rPr>
          <w:color w:val="000000" w:themeColor="text1"/>
          <w:szCs w:val="24"/>
          <w14:textFill>
            <w14:solidFill>
              <w14:schemeClr w14:val="tx1"/>
            </w14:solidFill>
          </w14:textFill>
        </w:rPr>
        <w:t>Appendix C Flow Calibration Report Content</w:t>
      </w:r>
      <w:r>
        <w:rPr>
          <w:color w:val="000000" w:themeColor="text1"/>
          <w:szCs w:val="24"/>
          <w14:textFill>
            <w14:solidFill>
              <w14:schemeClr w14:val="tx1"/>
            </w14:solidFill>
          </w14:textFill>
        </w:rPr>
        <w:tab/>
      </w:r>
      <w:r>
        <w:rPr>
          <w:color w:val="000000" w:themeColor="text1"/>
          <w:szCs w:val="24"/>
          <w14:textFill>
            <w14:solidFill>
              <w14:schemeClr w14:val="tx1"/>
            </w14:solidFill>
          </w14:textFill>
        </w:rPr>
        <w:t>30</w:t>
      </w:r>
    </w:p>
    <w:p>
      <w:pPr>
        <w:tabs>
          <w:tab w:val="left" w:leader="dot" w:pos="7938"/>
        </w:tabs>
        <w:ind w:firstLine="480"/>
        <w:rPr>
          <w:color w:val="000000" w:themeColor="text1"/>
          <w:szCs w:val="24"/>
          <w14:textFill>
            <w14:solidFill>
              <w14:schemeClr w14:val="tx1"/>
            </w14:solidFill>
          </w14:textFill>
        </w:rPr>
      </w:pPr>
      <w:r>
        <w:rPr>
          <w:color w:val="000000" w:themeColor="text1"/>
          <w:szCs w:val="24"/>
          <w14:textFill>
            <w14:solidFill>
              <w14:schemeClr w14:val="tx1"/>
            </w14:solidFill>
          </w14:textFill>
        </w:rPr>
        <w:t>Appendix D Flow Quality and Performance Improvement Methods</w:t>
      </w:r>
      <w:r>
        <w:rPr>
          <w:color w:val="000000" w:themeColor="text1"/>
          <w:szCs w:val="24"/>
          <w14:textFill>
            <w14:solidFill>
              <w14:schemeClr w14:val="tx1"/>
            </w14:solidFill>
          </w14:textFill>
        </w:rPr>
        <w:tab/>
      </w:r>
      <w:r>
        <w:rPr>
          <w:color w:val="000000" w:themeColor="text1"/>
          <w:szCs w:val="24"/>
          <w14:textFill>
            <w14:solidFill>
              <w14:schemeClr w14:val="tx1"/>
            </w14:solidFill>
          </w14:textFill>
        </w:rPr>
        <w:t>32</w:t>
      </w:r>
    </w:p>
    <w:p>
      <w:pPr>
        <w:tabs>
          <w:tab w:val="left" w:leader="dot" w:pos="7938"/>
        </w:tabs>
        <w:ind w:firstLine="480"/>
        <w:rPr>
          <w:color w:val="000000" w:themeColor="text1"/>
          <w:szCs w:val="24"/>
          <w14:textFill>
            <w14:solidFill>
              <w14:schemeClr w14:val="tx1"/>
            </w14:solidFill>
          </w14:textFill>
        </w:rPr>
      </w:pPr>
      <w:r>
        <w:rPr>
          <w:color w:val="000000" w:themeColor="text1"/>
          <w:szCs w:val="24"/>
          <w14:textFill>
            <w14:solidFill>
              <w14:schemeClr w14:val="tx1"/>
            </w14:solidFill>
          </w14:textFill>
        </w:rPr>
        <w:t>Addition: Explanation of Provision</w:t>
      </w:r>
      <w:r>
        <w:rPr>
          <w:rFonts w:hint="eastAsia"/>
          <w:color w:val="000000" w:themeColor="text1"/>
          <w:szCs w:val="24"/>
          <w14:textFill>
            <w14:solidFill>
              <w14:schemeClr w14:val="tx1"/>
            </w14:solidFill>
          </w14:textFill>
        </w:rPr>
        <w:t>s</w:t>
      </w:r>
      <w:r>
        <w:rPr>
          <w:color w:val="000000" w:themeColor="text1"/>
          <w:szCs w:val="24"/>
          <w14:textFill>
            <w14:solidFill>
              <w14:schemeClr w14:val="tx1"/>
            </w14:solidFill>
          </w14:textFill>
        </w:rPr>
        <w:tab/>
      </w:r>
      <w:r>
        <w:rPr>
          <w:color w:val="000000" w:themeColor="text1"/>
          <w:szCs w:val="24"/>
          <w14:textFill>
            <w14:solidFill>
              <w14:schemeClr w14:val="tx1"/>
            </w14:solidFill>
          </w14:textFill>
        </w:rPr>
        <w:tab/>
      </w:r>
      <w:r>
        <w:rPr>
          <w:color w:val="000000" w:themeColor="text1"/>
          <w:szCs w:val="24"/>
          <w14:textFill>
            <w14:solidFill>
              <w14:schemeClr w14:val="tx1"/>
            </w14:solidFill>
          </w14:textFill>
        </w:rPr>
        <w:t>33</w:t>
      </w:r>
    </w:p>
    <w:p>
      <w:pPr>
        <w:ind w:firstLine="480"/>
        <w:rPr>
          <w:color w:val="000000" w:themeColor="text1"/>
          <w14:textFill>
            <w14:solidFill>
              <w14:schemeClr w14:val="tx1"/>
            </w14:solidFill>
          </w14:textFill>
        </w:rPr>
      </w:pPr>
    </w:p>
    <w:p>
      <w:pPr>
        <w:ind w:firstLine="480"/>
        <w:rPr>
          <w:color w:val="000000" w:themeColor="text1"/>
          <w14:textFill>
            <w14:solidFill>
              <w14:schemeClr w14:val="tx1"/>
            </w14:solidFill>
          </w14:textFill>
        </w:rPr>
        <w:sectPr>
          <w:pgSz w:w="11906" w:h="16838"/>
          <w:pgMar w:top="1440" w:right="1800" w:bottom="1440" w:left="1800" w:header="851" w:footer="992" w:gutter="0"/>
          <w:cols w:space="425" w:num="1"/>
          <w:docGrid w:type="lines" w:linePitch="312" w:charSpace="0"/>
        </w:sectPr>
      </w:pPr>
    </w:p>
    <w:p>
      <w:pPr>
        <w:pStyle w:val="31"/>
        <w:ind w:firstLine="0" w:firstLineChars="0"/>
        <w:rPr>
          <w:b/>
          <w:color w:val="000000" w:themeColor="text1"/>
          <w14:textFill>
            <w14:solidFill>
              <w14:schemeClr w14:val="tx1"/>
            </w14:solidFill>
          </w14:textFill>
        </w:rPr>
      </w:pPr>
      <w:bookmarkStart w:id="1" w:name="_Toc219650802"/>
      <w:bookmarkStart w:id="2" w:name="_Toc219652522"/>
      <w:bookmarkStart w:id="3" w:name="_Toc219653650"/>
      <w:r>
        <w:rPr>
          <w:rFonts w:hint="eastAsia"/>
          <w:b/>
          <w:color w:val="000000" w:themeColor="text1"/>
          <w14:textFill>
            <w14:solidFill>
              <w14:schemeClr w14:val="tx1"/>
            </w14:solidFill>
          </w14:textFill>
        </w:rPr>
        <w:t xml:space="preserve">1 </w:t>
      </w:r>
      <w:r>
        <w:rPr>
          <w:b/>
          <w:color w:val="000000" w:themeColor="text1"/>
          <w14:textFill>
            <w14:solidFill>
              <w14:schemeClr w14:val="tx1"/>
            </w14:solidFill>
          </w14:textFill>
        </w:rPr>
        <w:t xml:space="preserve"> </w:t>
      </w:r>
      <w:r>
        <w:rPr>
          <w:rFonts w:hint="eastAsia"/>
          <w:b/>
          <w:color w:val="000000" w:themeColor="text1"/>
          <w14:textFill>
            <w14:solidFill>
              <w14:schemeClr w14:val="tx1"/>
            </w14:solidFill>
          </w14:textFill>
        </w:rPr>
        <w:t>总则</w:t>
      </w:r>
      <w:bookmarkEnd w:id="1"/>
      <w:bookmarkEnd w:id="2"/>
      <w:bookmarkEnd w:id="3"/>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1.0.1</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为了规范大气边界层风洞流场校测，保证流场校测结果准确可靠，制定本标准。</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1.0.2</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本标准适用于大气边界层风洞（含多风扇风洞）的流场校测。</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1.0.3</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大气边界层风洞流场校测，除应符合本标准外，尚应符合国家现行有关标准的规定。</w:t>
      </w:r>
    </w:p>
    <w:p>
      <w:pPr>
        <w:pStyle w:val="31"/>
        <w:ind w:firstLine="0" w:firstLineChars="0"/>
        <w:rPr>
          <w:color w:val="000000" w:themeColor="text1"/>
          <w14:textFill>
            <w14:solidFill>
              <w14:schemeClr w14:val="tx1"/>
            </w14:solidFill>
          </w14:textFill>
        </w:rPr>
      </w:pPr>
      <w:bookmarkStart w:id="4" w:name="_Toc219650803"/>
      <w:bookmarkStart w:id="5" w:name="_Toc219653651"/>
      <w:bookmarkStart w:id="6" w:name="_Toc219652523"/>
      <w:r>
        <w:rPr>
          <w:rFonts w:hint="eastAsia"/>
          <w:b/>
          <w:color w:val="000000" w:themeColor="text1"/>
          <w14:textFill>
            <w14:solidFill>
              <w14:schemeClr w14:val="tx1"/>
            </w14:solidFill>
          </w14:textFill>
        </w:rPr>
        <w:t xml:space="preserve">2 </w:t>
      </w:r>
      <w:r>
        <w:rPr>
          <w:b/>
          <w:color w:val="000000" w:themeColor="text1"/>
          <w14:textFill>
            <w14:solidFill>
              <w14:schemeClr w14:val="tx1"/>
            </w14:solidFill>
          </w14:textFill>
        </w:rPr>
        <w:t xml:space="preserve"> </w:t>
      </w:r>
      <w:r>
        <w:rPr>
          <w:rFonts w:hint="eastAsia"/>
          <w:b/>
          <w:color w:val="000000" w:themeColor="text1"/>
          <w14:textFill>
            <w14:solidFill>
              <w14:schemeClr w14:val="tx1"/>
            </w14:solidFill>
          </w14:textFill>
        </w:rPr>
        <w:t>术语和符号</w:t>
      </w:r>
      <w:bookmarkEnd w:id="4"/>
      <w:bookmarkEnd w:id="5"/>
      <w:bookmarkEnd w:id="6"/>
    </w:p>
    <w:p>
      <w:pPr>
        <w:pStyle w:val="32"/>
        <w:ind w:firstLine="0" w:firstLineChars="0"/>
        <w:rPr>
          <w:b w:val="0"/>
          <w:color w:val="000000" w:themeColor="text1"/>
          <w14:textFill>
            <w14:solidFill>
              <w14:schemeClr w14:val="tx1"/>
            </w14:solidFill>
          </w14:textFill>
        </w:rPr>
      </w:pPr>
      <w:bookmarkStart w:id="7" w:name="_Toc184194546"/>
      <w:bookmarkStart w:id="8" w:name="_Toc219652524"/>
      <w:bookmarkStart w:id="9" w:name="_Toc219650804"/>
      <w:bookmarkStart w:id="10" w:name="_Toc219653652"/>
      <w:r>
        <w:rPr>
          <w:rFonts w:hint="eastAsia"/>
          <w:color w:val="000000" w:themeColor="text1"/>
          <w14:textFill>
            <w14:solidFill>
              <w14:schemeClr w14:val="tx1"/>
            </w14:solidFill>
          </w14:textFill>
        </w:rPr>
        <w:t>2.1</w:t>
      </w:r>
      <w:r>
        <w:rPr>
          <w:rFonts w:hint="eastAsia"/>
          <w:b w:val="0"/>
          <w:color w:val="000000" w:themeColor="text1"/>
          <w14:textFill>
            <w14:solidFill>
              <w14:schemeClr w14:val="tx1"/>
            </w14:solidFill>
          </w14:textFill>
        </w:rPr>
        <w:t xml:space="preserve"> </w:t>
      </w:r>
      <w:r>
        <w:rPr>
          <w:b w:val="0"/>
          <w:color w:val="000000" w:themeColor="text1"/>
          <w14:textFill>
            <w14:solidFill>
              <w14:schemeClr w14:val="tx1"/>
            </w14:solidFill>
          </w14:textFill>
        </w:rPr>
        <w:t xml:space="preserve"> </w:t>
      </w:r>
      <w:r>
        <w:rPr>
          <w:rFonts w:hint="eastAsia"/>
          <w:b w:val="0"/>
          <w:color w:val="000000" w:themeColor="text1"/>
          <w14:textFill>
            <w14:solidFill>
              <w14:schemeClr w14:val="tx1"/>
            </w14:solidFill>
          </w14:textFill>
        </w:rPr>
        <w:t>术语</w:t>
      </w:r>
      <w:bookmarkEnd w:id="7"/>
      <w:bookmarkEnd w:id="8"/>
      <w:bookmarkEnd w:id="9"/>
      <w:bookmarkEnd w:id="10"/>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2.1.1</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风洞  wind tunnel</w:t>
      </w:r>
    </w:p>
    <w:p>
      <w:pPr>
        <w:pStyle w:val="33"/>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以人工的方式产生并且控制有一定流动特性的气流，用来模拟试验对象周围气体的流动情况，并根据相似性原理进行空气动力学试验的一种管道状试验设备。</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2.1.2</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大气边界层  atmospheric boundary layer</w:t>
      </w:r>
    </w:p>
    <w:p>
      <w:pPr>
        <w:pStyle w:val="33"/>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风场特性受地表面粗糙度影响而随高度明显变化的近地大气层区域。</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2.1.3</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边界层风洞  boundary layer wind tunnel</w:t>
      </w:r>
    </w:p>
    <w:p>
      <w:pPr>
        <w:pStyle w:val="33"/>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能人为产生和控制气流，模拟大气边界层流场特性的一种风洞。</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2.1.</w:t>
      </w:r>
      <w:r>
        <w:rPr>
          <w:b/>
          <w:color w:val="000000" w:themeColor="text1"/>
          <w14:textFill>
            <w14:solidFill>
              <w14:schemeClr w14:val="tx1"/>
            </w14:solidFill>
          </w14:textFill>
        </w:rPr>
        <w:t>4</w:t>
      </w:r>
      <w:r>
        <w:rPr>
          <w:rFonts w:hint="eastAsia"/>
          <w:color w:val="000000" w:themeColor="text1"/>
          <w14:textFill>
            <w14:solidFill>
              <w14:schemeClr w14:val="tx1"/>
            </w14:solidFill>
          </w14:textFill>
        </w:rPr>
        <w:t xml:space="preserve">  转盘  turntable</w:t>
      </w:r>
    </w:p>
    <w:p>
      <w:pPr>
        <w:pStyle w:val="33"/>
        <w:ind w:firstLine="480" w:firstLineChars="200"/>
        <w:rPr>
          <w:color w:val="000000" w:themeColor="text1"/>
          <w:highlight w:val="none"/>
          <w14:textFill>
            <w14:solidFill>
              <w14:schemeClr w14:val="tx1"/>
            </w14:solidFill>
          </w14:textFill>
        </w:rPr>
      </w:pPr>
      <w:r>
        <w:rPr>
          <w:rFonts w:hint="eastAsia"/>
          <w:color w:val="000000" w:themeColor="text1"/>
          <w14:textFill>
            <w14:solidFill>
              <w14:schemeClr w14:val="tx1"/>
            </w14:solidFill>
          </w14:textFill>
        </w:rPr>
        <w:t>风洞中用于安装模型并实现模型绕中心轴旋转的装置，其特征尺寸一般以等效直径表示；无转盘风洞可采用功能等效的模型安装与旋转装置，其特征尺寸可</w:t>
      </w:r>
      <w:r>
        <w:rPr>
          <w:rFonts w:hint="eastAsia"/>
          <w:color w:val="000000" w:themeColor="text1"/>
          <w:highlight w:val="none"/>
          <w14:textFill>
            <w14:solidFill>
              <w14:schemeClr w14:val="tx1"/>
            </w14:solidFill>
          </w14:textFill>
        </w:rPr>
        <w:t>按等效模型区特征长度确定。</w:t>
      </w:r>
    </w:p>
    <w:p>
      <w:pPr>
        <w:pStyle w:val="33"/>
        <w:rPr>
          <w:color w:val="000000" w:themeColor="text1"/>
          <w:highlight w:val="none"/>
          <w14:textFill>
            <w14:solidFill>
              <w14:schemeClr w14:val="tx1"/>
            </w14:solidFill>
          </w14:textFill>
        </w:rPr>
      </w:pPr>
      <w:r>
        <w:rPr>
          <w:rFonts w:hint="eastAsia"/>
          <w:b/>
          <w:color w:val="000000" w:themeColor="text1"/>
          <w:highlight w:val="none"/>
          <w14:textFill>
            <w14:solidFill>
              <w14:schemeClr w14:val="tx1"/>
            </w14:solidFill>
          </w14:textFill>
        </w:rPr>
        <w:t>2.1.</w:t>
      </w:r>
      <w:r>
        <w:rPr>
          <w:b/>
          <w:color w:val="000000" w:themeColor="text1"/>
          <w:highlight w:val="none"/>
          <w14:textFill>
            <w14:solidFill>
              <w14:schemeClr w14:val="tx1"/>
            </w14:solidFill>
          </w14:textFill>
        </w:rPr>
        <w:t>5</w:t>
      </w:r>
      <w:r>
        <w:rPr>
          <w:rFonts w:hint="eastAsia"/>
          <w:color w:val="000000" w:themeColor="text1"/>
          <w:highlight w:val="none"/>
          <w14:textFill>
            <w14:solidFill>
              <w14:schemeClr w14:val="tx1"/>
            </w14:solidFill>
          </w14:textFill>
        </w:rPr>
        <w:t xml:space="preserve"> </w:t>
      </w:r>
      <w:r>
        <w:rPr>
          <w:color w:val="000000" w:themeColor="text1"/>
          <w:highlight w:val="none"/>
          <w14:textFill>
            <w14:solidFill>
              <w14:schemeClr w14:val="tx1"/>
            </w14:solidFill>
          </w14:textFill>
        </w:rPr>
        <w:t xml:space="preserve"> 流场校测flow field calibration test</w:t>
      </w:r>
    </w:p>
    <w:p>
      <w:pPr>
        <w:pStyle w:val="33"/>
        <w:ind w:firstLine="480" w:firstLineChars="200"/>
        <w:rPr>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测试风洞流场和非流场参数，检验和评价风洞性能的校测工作。</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2.1.</w:t>
      </w:r>
      <w:r>
        <w:rPr>
          <w:b/>
          <w:color w:val="000000" w:themeColor="text1"/>
          <w14:textFill>
            <w14:solidFill>
              <w14:schemeClr w14:val="tx1"/>
            </w14:solidFill>
          </w14:textFill>
        </w:rPr>
        <w:t>6</w:t>
      </w:r>
      <w:r>
        <w:rPr>
          <w:rFonts w:hint="eastAsia"/>
          <w:color w:val="000000" w:themeColor="text1"/>
          <w14:textFill>
            <w14:solidFill>
              <w14:schemeClr w14:val="tx1"/>
            </w14:solidFill>
          </w14:textFill>
        </w:rPr>
        <w:t xml:space="preserve">  参考点  reference point</w:t>
      </w:r>
    </w:p>
    <w:p>
      <w:pPr>
        <w:pStyle w:val="33"/>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在风洞流场校测和试验中，为统一测试结果的比较与评价而选取的基准测点，一般选取模型区中心截面中心点，必要时可根据校测目的另行选取。</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2.1.</w:t>
      </w:r>
      <w:r>
        <w:rPr>
          <w:b/>
          <w:color w:val="000000" w:themeColor="text1"/>
          <w14:textFill>
            <w14:solidFill>
              <w14:schemeClr w14:val="tx1"/>
            </w14:solidFill>
          </w14:textFill>
        </w:rPr>
        <w:t>7</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动压  dynamic pressure</w:t>
      </w:r>
    </w:p>
    <w:p>
      <w:pPr>
        <w:pStyle w:val="33"/>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流体由于宏观运动而产生的压力分量，数值上等于单位体积流体的动能。</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2.1.</w:t>
      </w:r>
      <w:r>
        <w:rPr>
          <w:b/>
          <w:color w:val="000000" w:themeColor="text1"/>
          <w14:textFill>
            <w14:solidFill>
              <w14:schemeClr w14:val="tx1"/>
            </w14:solidFill>
          </w14:textFill>
        </w:rPr>
        <w:t>8</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静压  static pressure</w:t>
      </w:r>
    </w:p>
    <w:p>
      <w:pPr>
        <w:pStyle w:val="33"/>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气流中与方向无关、各向均等作用于物体表面的压力分量，可通过与气流方向平行的静压孔或静压面进行测量。</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2</w:t>
      </w:r>
      <w:r>
        <w:rPr>
          <w:b/>
          <w:color w:val="000000" w:themeColor="text1"/>
          <w14:textFill>
            <w14:solidFill>
              <w14:schemeClr w14:val="tx1"/>
            </w14:solidFill>
          </w14:textFill>
        </w:rPr>
        <w:t>.1.9</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 xml:space="preserve">动压修正系数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dynamic pressure</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co</w:t>
      </w:r>
      <w:r>
        <w:rPr>
          <w:color w:val="000000" w:themeColor="text1"/>
          <w14:textFill>
            <w14:solidFill>
              <w14:schemeClr w14:val="tx1"/>
            </w14:solidFill>
          </w14:textFill>
        </w:rPr>
        <w:t>rrection</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factor</w:t>
      </w:r>
    </w:p>
    <w:p>
      <w:pPr>
        <w:pStyle w:val="33"/>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表征模型区截面动压和试验段入口截面动压相对大小的修正系数。</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2.1.</w:t>
      </w:r>
      <w:r>
        <w:rPr>
          <w:b/>
          <w:color w:val="000000" w:themeColor="text1"/>
          <w14:textFill>
            <w14:solidFill>
              <w14:schemeClr w14:val="tx1"/>
            </w14:solidFill>
          </w14:textFill>
        </w:rPr>
        <w:t>10</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轴向静压梯度  axial static pressure gradient</w:t>
      </w:r>
    </w:p>
    <w:p>
      <w:pPr>
        <w:pStyle w:val="33"/>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试验段范围内沿中心线方向上不同位置的静压变化梯度。</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2</w:t>
      </w:r>
      <w:r>
        <w:rPr>
          <w:b/>
          <w:color w:val="000000" w:themeColor="text1"/>
          <w14:textFill>
            <w14:solidFill>
              <w14:schemeClr w14:val="tx1"/>
            </w14:solidFill>
          </w14:textFill>
        </w:rPr>
        <w:t>.1.11</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动压稳定性系数  dynamic pressure stability coefficient</w:t>
      </w:r>
    </w:p>
    <w:p>
      <w:pPr>
        <w:pStyle w:val="33"/>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风洞</w:t>
      </w:r>
      <w:r>
        <w:rPr>
          <w:rFonts w:hint="eastAsia"/>
          <w:color w:val="000000" w:themeColor="text1"/>
          <w14:textFill>
            <w14:solidFill>
              <w14:schemeClr w14:val="tx1"/>
            </w14:solidFill>
          </w14:textFill>
        </w:rPr>
        <w:t>风速稳定时</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测</w:t>
      </w:r>
      <w:r>
        <w:rPr>
          <w:color w:val="000000" w:themeColor="text1"/>
          <w14:textFill>
            <w14:solidFill>
              <w14:schemeClr w14:val="tx1"/>
            </w14:solidFill>
          </w14:textFill>
        </w:rPr>
        <w:t>点处</w:t>
      </w:r>
      <w:r>
        <w:rPr>
          <w:rFonts w:hint="eastAsia"/>
          <w:color w:val="000000" w:themeColor="text1"/>
          <w14:textFill>
            <w14:solidFill>
              <w14:schemeClr w14:val="tx1"/>
            </w14:solidFill>
          </w14:textFill>
        </w:rPr>
        <w:t>最大动压与最小动压之差同两者之和</w:t>
      </w:r>
      <w:r>
        <w:rPr>
          <w:color w:val="000000" w:themeColor="text1"/>
          <w14:textFill>
            <w14:solidFill>
              <w14:schemeClr w14:val="tx1"/>
            </w14:solidFill>
          </w14:textFill>
        </w:rPr>
        <w:t>的比值。</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2</w:t>
      </w:r>
      <w:r>
        <w:rPr>
          <w:b/>
          <w:color w:val="000000" w:themeColor="text1"/>
          <w14:textFill>
            <w14:solidFill>
              <w14:schemeClr w14:val="tx1"/>
            </w14:solidFill>
          </w14:textFill>
        </w:rPr>
        <w:t>.1.12</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速度场  flow velocity field</w:t>
      </w:r>
    </w:p>
    <w:p>
      <w:pPr>
        <w:pStyle w:val="33"/>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风洞试验段测试截面上，各点风速的分布情况。</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2</w:t>
      </w:r>
      <w:r>
        <w:rPr>
          <w:b/>
          <w:color w:val="000000" w:themeColor="text1"/>
          <w14:textFill>
            <w14:solidFill>
              <w14:schemeClr w14:val="tx1"/>
            </w14:solidFill>
          </w14:textFill>
        </w:rPr>
        <w:t>.1.13</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 xml:space="preserve">方向场  flow </w:t>
      </w:r>
      <w:r>
        <w:rPr>
          <w:color w:val="000000" w:themeColor="text1"/>
          <w14:textFill>
            <w14:solidFill>
              <w14:schemeClr w14:val="tx1"/>
            </w14:solidFill>
          </w14:textFill>
        </w:rPr>
        <w:t>direction</w:t>
      </w:r>
      <w:r>
        <w:rPr>
          <w:rFonts w:hint="eastAsia"/>
          <w:color w:val="000000" w:themeColor="text1"/>
          <w14:textFill>
            <w14:solidFill>
              <w14:schemeClr w14:val="tx1"/>
            </w14:solidFill>
          </w14:textFill>
        </w:rPr>
        <w:t xml:space="preserve"> field</w:t>
      </w:r>
    </w:p>
    <w:p>
      <w:pPr>
        <w:pStyle w:val="33"/>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风洞试验段测试截面上，各点气流方向的分布情况。</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2.1.1</w:t>
      </w:r>
      <w:r>
        <w:rPr>
          <w:b/>
          <w:color w:val="000000" w:themeColor="text1"/>
          <w14:textFill>
            <w14:solidFill>
              <w14:schemeClr w14:val="tx1"/>
            </w14:solidFill>
          </w14:textFill>
        </w:rPr>
        <w:t>4</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湍流强度  turbulence intensity</w:t>
      </w:r>
    </w:p>
    <w:p>
      <w:pPr>
        <w:pStyle w:val="33"/>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湍流脉动风速均方根和平均风速的比值。</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2.1.1</w:t>
      </w:r>
      <w:r>
        <w:rPr>
          <w:b/>
          <w:color w:val="000000" w:themeColor="text1"/>
          <w14:textFill>
            <w14:solidFill>
              <w14:schemeClr w14:val="tx1"/>
            </w14:solidFill>
          </w14:textFill>
        </w:rPr>
        <w:t>5</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 xml:space="preserve">空风洞  </w:t>
      </w:r>
      <w:r>
        <w:rPr>
          <w:color w:val="000000" w:themeColor="text1"/>
          <w14:textFill>
            <w14:solidFill>
              <w14:schemeClr w14:val="tx1"/>
            </w14:solidFill>
          </w14:textFill>
        </w:rPr>
        <w:t xml:space="preserve">open </w:t>
      </w:r>
      <w:r>
        <w:rPr>
          <w:rFonts w:hint="eastAsia"/>
          <w:color w:val="000000" w:themeColor="text1"/>
          <w14:textFill>
            <w14:solidFill>
              <w14:schemeClr w14:val="tx1"/>
            </w14:solidFill>
          </w14:textFill>
        </w:rPr>
        <w:t>wind</w:t>
      </w:r>
      <w:r>
        <w:rPr>
          <w:color w:val="000000" w:themeColor="text1"/>
          <w14:textFill>
            <w14:solidFill>
              <w14:schemeClr w14:val="tx1"/>
            </w14:solidFill>
          </w14:textFill>
        </w:rPr>
        <w:t xml:space="preserve"> tunnel</w:t>
      </w:r>
    </w:p>
    <w:p>
      <w:pPr>
        <w:pStyle w:val="33"/>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洞体内无流场模拟装置、无影响流场的测试装置、无试验模型等状态的风洞。</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2</w:t>
      </w:r>
      <w:r>
        <w:rPr>
          <w:b/>
          <w:color w:val="000000" w:themeColor="text1"/>
          <w14:textFill>
            <w14:solidFill>
              <w14:schemeClr w14:val="tx1"/>
            </w14:solidFill>
          </w14:textFill>
        </w:rPr>
        <w:t>.1.16</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 xml:space="preserve">洞内温升  </w:t>
      </w:r>
      <w:r>
        <w:rPr>
          <w:color w:val="000000" w:themeColor="text1"/>
          <w14:textFill>
            <w14:solidFill>
              <w14:schemeClr w14:val="tx1"/>
            </w14:solidFill>
          </w14:textFill>
        </w:rPr>
        <w:t>temperature rise in wind tunnel</w:t>
      </w:r>
      <w:r>
        <w:rPr>
          <w:rFonts w:hint="eastAsia"/>
          <w:color w:val="000000" w:themeColor="text1"/>
          <w14:textFill>
            <w14:solidFill>
              <w14:schemeClr w14:val="tx1"/>
            </w14:solidFill>
          </w14:textFill>
        </w:rPr>
        <w:t xml:space="preserve"> </w:t>
      </w:r>
    </w:p>
    <w:p>
      <w:pPr>
        <w:pStyle w:val="33"/>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风洞在持续运行</w:t>
      </w:r>
      <w:r>
        <w:rPr>
          <w:rFonts w:hint="eastAsia"/>
          <w:color w:val="000000" w:themeColor="text1"/>
          <w14:textFill>
            <w14:solidFill>
              <w14:schemeClr w14:val="tx1"/>
            </w14:solidFill>
          </w14:textFill>
        </w:rPr>
        <w:t>一定时间后</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洞内试验段气温</w:t>
      </w:r>
      <w:r>
        <w:rPr>
          <w:color w:val="000000" w:themeColor="text1"/>
          <w14:textFill>
            <w14:solidFill>
              <w14:schemeClr w14:val="tx1"/>
            </w14:solidFill>
          </w14:textFill>
        </w:rPr>
        <w:t>相对于</w:t>
      </w:r>
      <w:r>
        <w:rPr>
          <w:rFonts w:hint="eastAsia"/>
          <w:color w:val="000000" w:themeColor="text1"/>
          <w14:textFill>
            <w14:solidFill>
              <w14:schemeClr w14:val="tx1"/>
            </w14:solidFill>
          </w14:textFill>
        </w:rPr>
        <w:t>风洞运行前的初始气温</w:t>
      </w:r>
      <w:r>
        <w:rPr>
          <w:color w:val="000000" w:themeColor="text1"/>
          <w14:textFill>
            <w14:solidFill>
              <w14:schemeClr w14:val="tx1"/>
            </w14:solidFill>
          </w14:textFill>
        </w:rPr>
        <w:t>的升高值。</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2</w:t>
      </w:r>
      <w:r>
        <w:rPr>
          <w:b/>
          <w:color w:val="000000" w:themeColor="text1"/>
          <w14:textFill>
            <w14:solidFill>
              <w14:schemeClr w14:val="tx1"/>
            </w14:solidFill>
          </w14:textFill>
        </w:rPr>
        <w:t>.1.17</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洞外噪声  wind tunnel external noise</w:t>
      </w:r>
    </w:p>
    <w:p>
      <w:pPr>
        <w:pStyle w:val="33"/>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风洞运行时，洞体外部特定区域的噪声声级。</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2</w:t>
      </w:r>
      <w:r>
        <w:rPr>
          <w:b/>
          <w:color w:val="000000" w:themeColor="text1"/>
          <w14:textFill>
            <w14:solidFill>
              <w14:schemeClr w14:val="tx1"/>
            </w14:solidFill>
          </w14:textFill>
        </w:rPr>
        <w:t>.1.18</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风洞能量比  energy ratio of wind tunnel</w:t>
      </w:r>
    </w:p>
    <w:p>
      <w:pPr>
        <w:pStyle w:val="33"/>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试验段气流的动能流率（单位时间内通过试验段的气流所具有的动能）与驱动风洞所需的输入功率之比。</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2.1.1</w:t>
      </w:r>
      <w:r>
        <w:rPr>
          <w:b/>
          <w:color w:val="000000" w:themeColor="text1"/>
          <w14:textFill>
            <w14:solidFill>
              <w14:schemeClr w14:val="tx1"/>
            </w14:solidFill>
          </w14:textFill>
        </w:rPr>
        <w:t>9</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 xml:space="preserve">风剖面  wind </w:t>
      </w:r>
      <w:r>
        <w:rPr>
          <w:color w:val="000000" w:themeColor="text1"/>
          <w14:textFill>
            <w14:solidFill>
              <w14:schemeClr w14:val="tx1"/>
            </w14:solidFill>
          </w14:textFill>
        </w:rPr>
        <w:t>velocity</w:t>
      </w:r>
      <w:r>
        <w:rPr>
          <w:rFonts w:hint="eastAsia"/>
          <w:color w:val="000000" w:themeColor="text1"/>
          <w14:textFill>
            <w14:solidFill>
              <w14:schemeClr w14:val="tx1"/>
            </w14:solidFill>
          </w14:textFill>
        </w:rPr>
        <w:t xml:space="preserve"> profile</w:t>
      </w:r>
    </w:p>
    <w:p>
      <w:pPr>
        <w:pStyle w:val="33"/>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大气边界层中风场参数大小随高度变化的形态，主要包括平均风速剖面和湍流强度剖面。</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2.1.</w:t>
      </w:r>
      <w:r>
        <w:rPr>
          <w:b/>
          <w:color w:val="000000" w:themeColor="text1"/>
          <w14:textFill>
            <w14:solidFill>
              <w14:schemeClr w14:val="tx1"/>
            </w14:solidFill>
          </w14:textFill>
        </w:rPr>
        <w:t>20</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湍流积分尺度  turbulence integral scale</w:t>
      </w:r>
    </w:p>
    <w:p>
      <w:pPr>
        <w:pStyle w:val="33"/>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对湍流脉动速度的空间相关函数取积分所得的尺度值。</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2</w:t>
      </w:r>
      <w:r>
        <w:rPr>
          <w:b/>
          <w:color w:val="000000" w:themeColor="text1"/>
          <w14:textFill>
            <w14:solidFill>
              <w14:schemeClr w14:val="tx1"/>
            </w14:solidFill>
          </w14:textFill>
        </w:rPr>
        <w:t>.1.21</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 xml:space="preserve">脉动风功率谱  </w:t>
      </w:r>
      <w:r>
        <w:rPr>
          <w:color w:val="000000" w:themeColor="text1"/>
          <w14:textFill>
            <w14:solidFill>
              <w14:schemeClr w14:val="tx1"/>
            </w14:solidFill>
          </w14:textFill>
        </w:rPr>
        <w:t>f</w:t>
      </w:r>
      <w:r>
        <w:rPr>
          <w:rFonts w:hint="eastAsia"/>
          <w:color w:val="000000" w:themeColor="text1"/>
          <w14:textFill>
            <w14:solidFill>
              <w14:schemeClr w14:val="tx1"/>
            </w14:solidFill>
          </w14:textFill>
        </w:rPr>
        <w:t xml:space="preserve">luctuating </w:t>
      </w:r>
      <w:r>
        <w:rPr>
          <w:color w:val="000000" w:themeColor="text1"/>
          <w14:textFill>
            <w14:solidFill>
              <w14:schemeClr w14:val="tx1"/>
            </w14:solidFill>
          </w14:textFill>
        </w:rPr>
        <w:t>w</w:t>
      </w:r>
      <w:r>
        <w:rPr>
          <w:rFonts w:hint="eastAsia"/>
          <w:color w:val="000000" w:themeColor="text1"/>
          <w14:textFill>
            <w14:solidFill>
              <w14:schemeClr w14:val="tx1"/>
            </w14:solidFill>
          </w14:textFill>
        </w:rPr>
        <w:t xml:space="preserve">ind </w:t>
      </w:r>
      <w:r>
        <w:rPr>
          <w:color w:val="000000" w:themeColor="text1"/>
          <w14:textFill>
            <w14:solidFill>
              <w14:schemeClr w14:val="tx1"/>
            </w14:solidFill>
          </w14:textFill>
        </w:rPr>
        <w:t>p</w:t>
      </w:r>
      <w:r>
        <w:rPr>
          <w:rFonts w:hint="eastAsia"/>
          <w:color w:val="000000" w:themeColor="text1"/>
          <w14:textFill>
            <w14:solidFill>
              <w14:schemeClr w14:val="tx1"/>
            </w14:solidFill>
          </w14:textFill>
        </w:rPr>
        <w:t xml:space="preserve">ower </w:t>
      </w:r>
      <w:r>
        <w:rPr>
          <w:color w:val="000000" w:themeColor="text1"/>
          <w14:textFill>
            <w14:solidFill>
              <w14:schemeClr w14:val="tx1"/>
            </w14:solidFill>
          </w14:textFill>
        </w:rPr>
        <w:t>s</w:t>
      </w:r>
      <w:r>
        <w:rPr>
          <w:rFonts w:hint="eastAsia"/>
          <w:color w:val="000000" w:themeColor="text1"/>
          <w14:textFill>
            <w14:solidFill>
              <w14:schemeClr w14:val="tx1"/>
            </w14:solidFill>
          </w14:textFill>
        </w:rPr>
        <w:t>pectrum</w:t>
      </w:r>
    </w:p>
    <w:p>
      <w:pPr>
        <w:pStyle w:val="33"/>
        <w:ind w:firstLine="480" w:firstLineChars="200"/>
        <w:rPr>
          <w:color w:val="000000" w:themeColor="text1"/>
          <w14:textFill>
            <w14:solidFill>
              <w14:schemeClr w14:val="tx1"/>
            </w14:solidFill>
          </w14:textFill>
        </w:rPr>
      </w:pPr>
      <w:r>
        <w:rPr>
          <w:color w:val="000000" w:themeColor="text1"/>
          <w14:textFill>
            <w14:solidFill>
              <w14:schemeClr w14:val="tx1"/>
            </w14:solidFill>
          </w14:textFill>
        </w:rPr>
        <w:t>描述风洞流场中风速脉动分量的能量在频域上分布的统计函数。</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2</w:t>
      </w:r>
      <w:r>
        <w:rPr>
          <w:b/>
          <w:color w:val="000000" w:themeColor="text1"/>
          <w14:textFill>
            <w14:solidFill>
              <w14:schemeClr w14:val="tx1"/>
            </w14:solidFill>
          </w14:textFill>
        </w:rPr>
        <w:t>.1.22</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 xml:space="preserve">风速梯度分布  </w:t>
      </w:r>
      <w:r>
        <w:rPr>
          <w:color w:val="000000" w:themeColor="text1"/>
          <w14:textFill>
            <w14:solidFill>
              <w14:schemeClr w14:val="tx1"/>
            </w14:solidFill>
          </w14:textFill>
        </w:rPr>
        <w:t>w</w:t>
      </w:r>
      <w:r>
        <w:rPr>
          <w:rFonts w:hint="eastAsia"/>
          <w:color w:val="000000" w:themeColor="text1"/>
          <w14:textFill>
            <w14:solidFill>
              <w14:schemeClr w14:val="tx1"/>
            </w14:solidFill>
          </w14:textFill>
        </w:rPr>
        <w:t xml:space="preserve">ind </w:t>
      </w:r>
      <w:r>
        <w:rPr>
          <w:color w:val="000000" w:themeColor="text1"/>
          <w14:textFill>
            <w14:solidFill>
              <w14:schemeClr w14:val="tx1"/>
            </w14:solidFill>
          </w14:textFill>
        </w:rPr>
        <w:t>velocity</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g</w:t>
      </w:r>
      <w:r>
        <w:rPr>
          <w:rFonts w:hint="eastAsia"/>
          <w:color w:val="000000" w:themeColor="text1"/>
          <w14:textFill>
            <w14:solidFill>
              <w14:schemeClr w14:val="tx1"/>
            </w14:solidFill>
          </w14:textFill>
        </w:rPr>
        <w:t xml:space="preserve">radient </w:t>
      </w:r>
      <w:r>
        <w:rPr>
          <w:color w:val="000000" w:themeColor="text1"/>
          <w14:textFill>
            <w14:solidFill>
              <w14:schemeClr w14:val="tx1"/>
            </w14:solidFill>
          </w14:textFill>
        </w:rPr>
        <w:t>d</w:t>
      </w:r>
      <w:r>
        <w:rPr>
          <w:rFonts w:hint="eastAsia"/>
          <w:color w:val="000000" w:themeColor="text1"/>
          <w14:textFill>
            <w14:solidFill>
              <w14:schemeClr w14:val="tx1"/>
            </w14:solidFill>
          </w14:textFill>
        </w:rPr>
        <w:t>istribution</w:t>
      </w:r>
    </w:p>
    <w:p>
      <w:pPr>
        <w:pStyle w:val="33"/>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试验段</w:t>
      </w:r>
      <w:r>
        <w:rPr>
          <w:color w:val="000000" w:themeColor="text1"/>
          <w14:textFill>
            <w14:solidFill>
              <w14:schemeClr w14:val="tx1"/>
            </w14:solidFill>
          </w14:textFill>
        </w:rPr>
        <w:t>风速沿垂直于主流方向</w:t>
      </w:r>
      <w:r>
        <w:rPr>
          <w:rFonts w:hint="eastAsia"/>
          <w:color w:val="000000" w:themeColor="text1"/>
          <w14:textFill>
            <w14:solidFill>
              <w14:schemeClr w14:val="tx1"/>
            </w14:solidFill>
          </w14:textFill>
        </w:rPr>
        <w:t>上</w:t>
      </w:r>
      <w:r>
        <w:rPr>
          <w:color w:val="000000" w:themeColor="text1"/>
          <w14:textFill>
            <w14:solidFill>
              <w14:schemeClr w14:val="tx1"/>
            </w14:solidFill>
          </w14:textFill>
        </w:rPr>
        <w:t>的变化</w:t>
      </w:r>
      <w:r>
        <w:rPr>
          <w:rFonts w:hint="eastAsia"/>
          <w:color w:val="000000" w:themeColor="text1"/>
          <w14:textFill>
            <w14:solidFill>
              <w14:schemeClr w14:val="tx1"/>
            </w14:solidFill>
          </w14:textFill>
        </w:rPr>
        <w:t>规律</w:t>
      </w:r>
      <w:r>
        <w:rPr>
          <w:color w:val="000000" w:themeColor="text1"/>
          <w14:textFill>
            <w14:solidFill>
              <w14:schemeClr w14:val="tx1"/>
            </w14:solidFill>
          </w14:textFill>
        </w:rPr>
        <w:t>。</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2</w:t>
      </w:r>
      <w:r>
        <w:rPr>
          <w:b/>
          <w:color w:val="000000" w:themeColor="text1"/>
          <w14:textFill>
            <w14:solidFill>
              <w14:schemeClr w14:val="tx1"/>
            </w14:solidFill>
          </w14:textFill>
        </w:rPr>
        <w:t>.1.</w:t>
      </w:r>
      <w:r>
        <w:rPr>
          <w:rFonts w:hint="eastAsia"/>
          <w:b/>
          <w:color w:val="000000" w:themeColor="text1"/>
          <w14:textFill>
            <w14:solidFill>
              <w14:schemeClr w14:val="tx1"/>
            </w14:solidFill>
          </w14:textFill>
        </w:rPr>
        <w:t>2</w:t>
      </w:r>
      <w:r>
        <w:rPr>
          <w:b/>
          <w:color w:val="000000" w:themeColor="text1"/>
          <w14:textFill>
            <w14:solidFill>
              <w14:schemeClr w14:val="tx1"/>
            </w14:solidFill>
          </w14:textFill>
        </w:rPr>
        <w:t>3</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 xml:space="preserve">风速频响特性  </w:t>
      </w:r>
      <w:r>
        <w:rPr>
          <w:color w:val="000000" w:themeColor="text1"/>
          <w14:textFill>
            <w14:solidFill>
              <w14:schemeClr w14:val="tx1"/>
            </w14:solidFill>
          </w14:textFill>
        </w:rPr>
        <w:t>wind v</w:t>
      </w:r>
      <w:r>
        <w:rPr>
          <w:rFonts w:hint="eastAsia"/>
          <w:color w:val="000000" w:themeColor="text1"/>
          <w14:textFill>
            <w14:solidFill>
              <w14:schemeClr w14:val="tx1"/>
            </w14:solidFill>
          </w14:textFill>
        </w:rPr>
        <w:t xml:space="preserve">elocity </w:t>
      </w:r>
      <w:r>
        <w:rPr>
          <w:color w:val="000000" w:themeColor="text1"/>
          <w14:textFill>
            <w14:solidFill>
              <w14:schemeClr w14:val="tx1"/>
            </w14:solidFill>
          </w14:textFill>
        </w:rPr>
        <w:t>f</w:t>
      </w:r>
      <w:r>
        <w:rPr>
          <w:rFonts w:hint="eastAsia"/>
          <w:color w:val="000000" w:themeColor="text1"/>
          <w14:textFill>
            <w14:solidFill>
              <w14:schemeClr w14:val="tx1"/>
            </w14:solidFill>
          </w14:textFill>
        </w:rPr>
        <w:t xml:space="preserve">requency </w:t>
      </w:r>
      <w:r>
        <w:rPr>
          <w:color w:val="000000" w:themeColor="text1"/>
          <w14:textFill>
            <w14:solidFill>
              <w14:schemeClr w14:val="tx1"/>
            </w14:solidFill>
          </w14:textFill>
        </w:rPr>
        <w:t>r</w:t>
      </w:r>
      <w:r>
        <w:rPr>
          <w:rFonts w:hint="eastAsia"/>
          <w:color w:val="000000" w:themeColor="text1"/>
          <w14:textFill>
            <w14:solidFill>
              <w14:schemeClr w14:val="tx1"/>
            </w14:solidFill>
          </w14:textFill>
        </w:rPr>
        <w:t xml:space="preserve">esponse </w:t>
      </w:r>
      <w:r>
        <w:rPr>
          <w:color w:val="000000" w:themeColor="text1"/>
          <w14:textFill>
            <w14:solidFill>
              <w14:schemeClr w14:val="tx1"/>
            </w14:solidFill>
          </w14:textFill>
        </w:rPr>
        <w:t>characteristic</w:t>
      </w:r>
    </w:p>
    <w:p>
      <w:pPr>
        <w:pStyle w:val="33"/>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风洞形成目标风速函数同参考点实测风速函数的相似特性。</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2</w:t>
      </w:r>
      <w:r>
        <w:rPr>
          <w:b/>
          <w:color w:val="000000" w:themeColor="text1"/>
          <w14:textFill>
            <w14:solidFill>
              <w14:schemeClr w14:val="tx1"/>
            </w14:solidFill>
          </w14:textFill>
        </w:rPr>
        <w:t>.1.</w:t>
      </w:r>
      <w:r>
        <w:rPr>
          <w:rFonts w:hint="eastAsia"/>
          <w:b/>
          <w:color w:val="000000" w:themeColor="text1"/>
          <w14:textFill>
            <w14:solidFill>
              <w14:schemeClr w14:val="tx1"/>
            </w14:solidFill>
          </w14:textFill>
        </w:rPr>
        <w:t>2</w:t>
      </w:r>
      <w:r>
        <w:rPr>
          <w:b/>
          <w:color w:val="000000" w:themeColor="text1"/>
          <w14:textFill>
            <w14:solidFill>
              <w14:schemeClr w14:val="tx1"/>
            </w14:solidFill>
          </w14:textFill>
        </w:rPr>
        <w:t>4</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 xml:space="preserve">风速阶跃响应  </w:t>
      </w:r>
      <w:r>
        <w:rPr>
          <w:color w:val="000000" w:themeColor="text1"/>
          <w14:textFill>
            <w14:solidFill>
              <w14:schemeClr w14:val="tx1"/>
            </w14:solidFill>
          </w14:textFill>
        </w:rPr>
        <w:t>wind v</w:t>
      </w:r>
      <w:r>
        <w:rPr>
          <w:rFonts w:hint="eastAsia"/>
          <w:color w:val="000000" w:themeColor="text1"/>
          <w14:textFill>
            <w14:solidFill>
              <w14:schemeClr w14:val="tx1"/>
            </w14:solidFill>
          </w14:textFill>
        </w:rPr>
        <w:t xml:space="preserve">elocity </w:t>
      </w:r>
      <w:r>
        <w:rPr>
          <w:color w:val="000000" w:themeColor="text1"/>
          <w14:textFill>
            <w14:solidFill>
              <w14:schemeClr w14:val="tx1"/>
            </w14:solidFill>
          </w14:textFill>
        </w:rPr>
        <w:t>s</w:t>
      </w:r>
      <w:r>
        <w:rPr>
          <w:rFonts w:hint="eastAsia"/>
          <w:color w:val="000000" w:themeColor="text1"/>
          <w14:textFill>
            <w14:solidFill>
              <w14:schemeClr w14:val="tx1"/>
            </w14:solidFill>
          </w14:textFill>
        </w:rPr>
        <w:t xml:space="preserve">tep </w:t>
      </w:r>
      <w:r>
        <w:rPr>
          <w:color w:val="000000" w:themeColor="text1"/>
          <w14:textFill>
            <w14:solidFill>
              <w14:schemeClr w14:val="tx1"/>
            </w14:solidFill>
          </w14:textFill>
        </w:rPr>
        <w:t>r</w:t>
      </w:r>
      <w:r>
        <w:rPr>
          <w:rFonts w:hint="eastAsia"/>
          <w:color w:val="000000" w:themeColor="text1"/>
          <w14:textFill>
            <w14:solidFill>
              <w14:schemeClr w14:val="tx1"/>
            </w14:solidFill>
          </w14:textFill>
        </w:rPr>
        <w:t>esponse</w:t>
      </w:r>
    </w:p>
    <w:p>
      <w:pPr>
        <w:pStyle w:val="33"/>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风速由某一数值上升至目标值所需的时间。</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2</w:t>
      </w:r>
      <w:r>
        <w:rPr>
          <w:b/>
          <w:color w:val="000000" w:themeColor="text1"/>
          <w14:textFill>
            <w14:solidFill>
              <w14:schemeClr w14:val="tx1"/>
            </w14:solidFill>
          </w14:textFill>
        </w:rPr>
        <w:t>.1.25</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 xml:space="preserve">局部区域速度场  </w:t>
      </w:r>
      <w:r>
        <w:rPr>
          <w:color w:val="000000" w:themeColor="text1"/>
          <w14:textFill>
            <w14:solidFill>
              <w14:schemeClr w14:val="tx1"/>
            </w14:solidFill>
          </w14:textFill>
        </w:rPr>
        <w:t>l</w:t>
      </w:r>
      <w:r>
        <w:rPr>
          <w:rFonts w:hint="eastAsia"/>
          <w:color w:val="000000" w:themeColor="text1"/>
          <w14:textFill>
            <w14:solidFill>
              <w14:schemeClr w14:val="tx1"/>
            </w14:solidFill>
          </w14:textFill>
        </w:rPr>
        <w:t xml:space="preserve">ocal </w:t>
      </w:r>
      <w:r>
        <w:rPr>
          <w:color w:val="000000" w:themeColor="text1"/>
          <w14:textFill>
            <w14:solidFill>
              <w14:schemeClr w14:val="tx1"/>
            </w14:solidFill>
          </w14:textFill>
        </w:rPr>
        <w:t>v</w:t>
      </w:r>
      <w:r>
        <w:rPr>
          <w:rFonts w:hint="eastAsia"/>
          <w:color w:val="000000" w:themeColor="text1"/>
          <w14:textFill>
            <w14:solidFill>
              <w14:schemeClr w14:val="tx1"/>
            </w14:solidFill>
          </w14:textFill>
        </w:rPr>
        <w:t xml:space="preserve">elocity </w:t>
      </w:r>
      <w:r>
        <w:rPr>
          <w:color w:val="000000" w:themeColor="text1"/>
          <w14:textFill>
            <w14:solidFill>
              <w14:schemeClr w14:val="tx1"/>
            </w14:solidFill>
          </w14:textFill>
        </w:rPr>
        <w:t>f</w:t>
      </w:r>
      <w:r>
        <w:rPr>
          <w:rFonts w:hint="eastAsia"/>
          <w:color w:val="000000" w:themeColor="text1"/>
          <w14:textFill>
            <w14:solidFill>
              <w14:schemeClr w14:val="tx1"/>
            </w14:solidFill>
          </w14:textFill>
        </w:rPr>
        <w:t>ield</w:t>
      </w:r>
    </w:p>
    <w:p>
      <w:pPr>
        <w:pStyle w:val="33"/>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多风扇风洞中，单个风扇所对应区域的速度场。</w:t>
      </w:r>
    </w:p>
    <w:p>
      <w:pPr>
        <w:pStyle w:val="32"/>
        <w:tabs>
          <w:tab w:val="left" w:pos="709"/>
          <w:tab w:val="left" w:pos="1985"/>
        </w:tabs>
        <w:ind w:firstLine="562"/>
        <w:rPr>
          <w:color w:val="000000" w:themeColor="text1"/>
          <w14:textFill>
            <w14:solidFill>
              <w14:schemeClr w14:val="tx1"/>
            </w14:solidFill>
          </w14:textFill>
        </w:rPr>
      </w:pPr>
      <w:bookmarkStart w:id="11" w:name="_Toc218696926"/>
      <w:bookmarkStart w:id="12" w:name="_Toc219650805"/>
      <w:bookmarkStart w:id="13" w:name="_Toc184194547"/>
      <w:bookmarkStart w:id="14" w:name="_Toc219652525"/>
      <w:bookmarkStart w:id="15" w:name="_Toc219653653"/>
      <w:r>
        <w:rPr>
          <w:color w:val="000000" w:themeColor="text1"/>
          <w14:textFill>
            <w14:solidFill>
              <w14:schemeClr w14:val="tx1"/>
            </w14:solidFill>
          </w14:textFill>
        </w:rPr>
        <w:t>2.2  符号</w:t>
      </w:r>
      <w:bookmarkEnd w:id="11"/>
      <w:bookmarkEnd w:id="12"/>
      <w:bookmarkEnd w:id="13"/>
      <w:bookmarkEnd w:id="14"/>
      <w:bookmarkEnd w:id="15"/>
    </w:p>
    <w:p>
      <w:pPr>
        <w:tabs>
          <w:tab w:val="left" w:pos="1843"/>
          <w:tab w:val="left" w:pos="1985"/>
        </w:tabs>
        <w:autoSpaceDE w:val="0"/>
        <w:autoSpaceDN w:val="0"/>
        <w:adjustRightInd w:val="0"/>
        <w:snapToGrid w:val="0"/>
        <w:ind w:firstLine="0" w:firstLineChars="0"/>
        <w:textAlignment w:val="center"/>
        <w:rPr>
          <w:snapToGrid w:val="0"/>
          <w:color w:val="000000" w:themeColor="text1"/>
          <w:kern w:val="0"/>
          <w:szCs w:val="24"/>
          <w14:textFill>
            <w14:solidFill>
              <w14:schemeClr w14:val="tx1"/>
            </w14:solidFill>
          </w14:textFill>
        </w:rPr>
      </w:pPr>
      <w:r>
        <w:rPr>
          <w:i/>
          <w:iCs/>
          <w:color w:val="000000" w:themeColor="text1"/>
          <w:szCs w:val="24"/>
          <w14:textFill>
            <w14:solidFill>
              <w14:schemeClr w14:val="tx1"/>
            </w14:solidFill>
          </w14:textFill>
        </w:rPr>
        <w:tab/>
      </w:r>
      <w:r>
        <w:rPr>
          <w:rFonts w:hint="eastAsia"/>
          <w:i/>
          <w:iCs/>
          <w:snapToGrid w:val="0"/>
          <w:color w:val="000000" w:themeColor="text1"/>
          <w:kern w:val="0"/>
          <w:szCs w:val="24"/>
          <w14:textFill>
            <w14:solidFill>
              <w14:schemeClr w14:val="tx1"/>
            </w14:solidFill>
          </w14:textFill>
        </w:rPr>
        <w:t>U</w:t>
      </w:r>
      <w:r>
        <w:rPr>
          <w:i/>
          <w:iCs/>
          <w:snapToGrid w:val="0"/>
          <w:color w:val="000000" w:themeColor="text1"/>
          <w:kern w:val="0"/>
          <w:szCs w:val="24"/>
          <w14:textFill>
            <w14:solidFill>
              <w14:schemeClr w14:val="tx1"/>
            </w14:solidFill>
          </w14:textFill>
        </w:rPr>
        <w:tab/>
      </w:r>
      <w:r>
        <w:rPr>
          <w:snapToGrid w:val="0"/>
          <w:color w:val="000000" w:themeColor="text1"/>
          <w:kern w:val="0"/>
          <w:szCs w:val="24"/>
          <w14:textFill>
            <w14:solidFill>
              <w14:schemeClr w14:val="tx1"/>
            </w14:solidFill>
          </w14:textFill>
        </w:rPr>
        <w:t>——</w:t>
      </w:r>
      <w:r>
        <w:rPr>
          <w:rFonts w:hint="eastAsia"/>
          <w:snapToGrid w:val="0"/>
          <w:color w:val="000000" w:themeColor="text1"/>
          <w:kern w:val="0"/>
          <w:szCs w:val="24"/>
          <w14:textFill>
            <w14:solidFill>
              <w14:schemeClr w14:val="tx1"/>
            </w14:solidFill>
          </w14:textFill>
        </w:rPr>
        <w:t>测点的平均</w:t>
      </w:r>
      <w:r>
        <w:rPr>
          <w:snapToGrid w:val="0"/>
          <w:color w:val="000000" w:themeColor="text1"/>
          <w:kern w:val="0"/>
          <w:szCs w:val="24"/>
          <w14:textFill>
            <w14:solidFill>
              <w14:schemeClr w14:val="tx1"/>
            </w14:solidFill>
          </w14:textFill>
        </w:rPr>
        <w:t>风速；</w:t>
      </w:r>
    </w:p>
    <w:p>
      <w:pPr>
        <w:tabs>
          <w:tab w:val="left" w:pos="1843"/>
          <w:tab w:val="left" w:pos="1985"/>
        </w:tabs>
        <w:autoSpaceDE w:val="0"/>
        <w:autoSpaceDN w:val="0"/>
        <w:adjustRightInd w:val="0"/>
        <w:snapToGrid w:val="0"/>
        <w:ind w:firstLine="0" w:firstLineChars="0"/>
        <w:textAlignment w:val="center"/>
        <w:rPr>
          <w:snapToGrid w:val="0"/>
          <w:color w:val="000000" w:themeColor="text1"/>
          <w:kern w:val="0"/>
          <w:szCs w:val="24"/>
          <w14:textFill>
            <w14:solidFill>
              <w14:schemeClr w14:val="tx1"/>
            </w14:solidFill>
          </w14:textFill>
        </w:rPr>
      </w:pPr>
      <w:r>
        <w:rPr>
          <w:i/>
          <w:iCs/>
          <w:snapToGrid w:val="0"/>
          <w:color w:val="000000" w:themeColor="text1"/>
          <w:kern w:val="0"/>
          <w:szCs w:val="24"/>
          <w14:textFill>
            <w14:solidFill>
              <w14:schemeClr w14:val="tx1"/>
            </w14:solidFill>
          </w14:textFill>
        </w:rPr>
        <w:tab/>
      </w:r>
      <w:r>
        <w:rPr>
          <w:rFonts w:hint="eastAsia"/>
          <w:i/>
          <w:iCs/>
          <w:snapToGrid w:val="0"/>
          <w:color w:val="000000" w:themeColor="text1"/>
          <w:kern w:val="0"/>
          <w:szCs w:val="24"/>
          <w14:textFill>
            <w14:solidFill>
              <w14:schemeClr w14:val="tx1"/>
            </w14:solidFill>
          </w14:textFill>
        </w:rPr>
        <w:t>q</w:t>
      </w:r>
      <w:r>
        <w:rPr>
          <w:i/>
          <w:iCs/>
          <w:snapToGrid w:val="0"/>
          <w:color w:val="000000" w:themeColor="text1"/>
          <w:kern w:val="0"/>
          <w:szCs w:val="24"/>
          <w14:textFill>
            <w14:solidFill>
              <w14:schemeClr w14:val="tx1"/>
            </w14:solidFill>
          </w14:textFill>
        </w:rPr>
        <w:tab/>
      </w:r>
      <w:r>
        <w:rPr>
          <w:snapToGrid w:val="0"/>
          <w:color w:val="000000" w:themeColor="text1"/>
          <w:kern w:val="0"/>
          <w:szCs w:val="24"/>
          <w14:textFill>
            <w14:solidFill>
              <w14:schemeClr w14:val="tx1"/>
            </w14:solidFill>
          </w14:textFill>
        </w:rPr>
        <w:t>——</w:t>
      </w:r>
      <w:r>
        <w:rPr>
          <w:rFonts w:hint="eastAsia"/>
          <w:snapToGrid w:val="0"/>
          <w:color w:val="000000" w:themeColor="text1"/>
          <w:kern w:val="0"/>
          <w:szCs w:val="24"/>
          <w14:textFill>
            <w14:solidFill>
              <w14:schemeClr w14:val="tx1"/>
            </w14:solidFill>
          </w14:textFill>
        </w:rPr>
        <w:t>测点的平均动压；</w:t>
      </w:r>
    </w:p>
    <w:p>
      <w:pPr>
        <w:tabs>
          <w:tab w:val="left" w:pos="1843"/>
          <w:tab w:val="left" w:pos="1985"/>
        </w:tabs>
        <w:autoSpaceDE w:val="0"/>
        <w:autoSpaceDN w:val="0"/>
        <w:adjustRightInd w:val="0"/>
        <w:snapToGrid w:val="0"/>
        <w:ind w:firstLine="0" w:firstLineChars="0"/>
        <w:textAlignment w:val="center"/>
        <w:rPr>
          <w:snapToGrid w:val="0"/>
          <w:color w:val="000000" w:themeColor="text1"/>
          <w:kern w:val="0"/>
          <w:szCs w:val="24"/>
          <w14:textFill>
            <w14:solidFill>
              <w14:schemeClr w14:val="tx1"/>
            </w14:solidFill>
          </w14:textFill>
        </w:rPr>
      </w:pPr>
      <w:r>
        <w:rPr>
          <w:i/>
          <w:iCs/>
          <w:snapToGrid w:val="0"/>
          <w:color w:val="000000" w:themeColor="text1"/>
          <w:kern w:val="0"/>
          <w:szCs w:val="24"/>
          <w14:textFill>
            <w14:solidFill>
              <w14:schemeClr w14:val="tx1"/>
            </w14:solidFill>
          </w14:textFill>
        </w:rPr>
        <w:tab/>
      </w:r>
      <w:r>
        <w:rPr>
          <w:rFonts w:hint="eastAsia"/>
          <w:i/>
          <w:iCs/>
          <w:snapToGrid w:val="0"/>
          <w:color w:val="000000" w:themeColor="text1"/>
          <w:kern w:val="0"/>
          <w:szCs w:val="24"/>
          <w14:textFill>
            <w14:solidFill>
              <w14:schemeClr w14:val="tx1"/>
            </w14:solidFill>
          </w14:textFill>
        </w:rPr>
        <w:t>P</w:t>
      </w:r>
      <w:r>
        <w:rPr>
          <w:i/>
          <w:iCs/>
          <w:snapToGrid w:val="0"/>
          <w:color w:val="000000" w:themeColor="text1"/>
          <w:kern w:val="0"/>
          <w:szCs w:val="24"/>
          <w14:textFill>
            <w14:solidFill>
              <w14:schemeClr w14:val="tx1"/>
            </w14:solidFill>
          </w14:textFill>
        </w:rPr>
        <w:tab/>
      </w:r>
      <w:r>
        <w:rPr>
          <w:snapToGrid w:val="0"/>
          <w:color w:val="000000" w:themeColor="text1"/>
          <w:kern w:val="0"/>
          <w:szCs w:val="24"/>
          <w14:textFill>
            <w14:solidFill>
              <w14:schemeClr w14:val="tx1"/>
            </w14:solidFill>
          </w14:textFill>
        </w:rPr>
        <w:t>——</w:t>
      </w:r>
      <w:r>
        <w:rPr>
          <w:rFonts w:hint="eastAsia"/>
          <w:snapToGrid w:val="0"/>
          <w:color w:val="000000" w:themeColor="text1"/>
          <w:kern w:val="0"/>
          <w:szCs w:val="24"/>
          <w14:textFill>
            <w14:solidFill>
              <w14:schemeClr w14:val="tx1"/>
            </w14:solidFill>
          </w14:textFill>
        </w:rPr>
        <w:t>测点的平均总压；</w:t>
      </w:r>
    </w:p>
    <w:p>
      <w:pPr>
        <w:tabs>
          <w:tab w:val="left" w:pos="1843"/>
          <w:tab w:val="left" w:pos="1985"/>
        </w:tabs>
        <w:autoSpaceDE w:val="0"/>
        <w:autoSpaceDN w:val="0"/>
        <w:adjustRightInd w:val="0"/>
        <w:snapToGrid w:val="0"/>
        <w:ind w:firstLine="0" w:firstLineChars="0"/>
        <w:textAlignment w:val="center"/>
        <w:rPr>
          <w:snapToGrid w:val="0"/>
          <w:color w:val="000000" w:themeColor="text1"/>
          <w:kern w:val="0"/>
          <w:szCs w:val="24"/>
          <w14:textFill>
            <w14:solidFill>
              <w14:schemeClr w14:val="tx1"/>
            </w14:solidFill>
          </w14:textFill>
        </w:rPr>
      </w:pPr>
      <w:r>
        <w:rPr>
          <w:i/>
          <w:snapToGrid w:val="0"/>
          <w:color w:val="000000" w:themeColor="text1"/>
          <w:kern w:val="0"/>
          <w:szCs w:val="24"/>
          <w14:textFill>
            <w14:solidFill>
              <w14:schemeClr w14:val="tx1"/>
            </w14:solidFill>
          </w14:textFill>
        </w:rPr>
        <w:tab/>
      </w:r>
      <w:r>
        <w:rPr>
          <w:i/>
          <w:snapToGrid w:val="0"/>
          <w:color w:val="000000" w:themeColor="text1"/>
          <w:kern w:val="0"/>
          <w:szCs w:val="24"/>
          <w14:textFill>
            <w14:solidFill>
              <w14:schemeClr w14:val="tx1"/>
            </w14:solidFill>
          </w14:textFill>
        </w:rPr>
        <w:t>p</w:t>
      </w:r>
      <w:r>
        <w:rPr>
          <w:i/>
          <w:snapToGrid w:val="0"/>
          <w:color w:val="000000" w:themeColor="text1"/>
          <w:kern w:val="0"/>
          <w:szCs w:val="24"/>
          <w14:textFill>
            <w14:solidFill>
              <w14:schemeClr w14:val="tx1"/>
            </w14:solidFill>
          </w14:textFill>
        </w:rPr>
        <w:tab/>
      </w:r>
      <w:r>
        <w:rPr>
          <w:snapToGrid w:val="0"/>
          <w:color w:val="000000" w:themeColor="text1"/>
          <w:kern w:val="0"/>
          <w:szCs w:val="24"/>
          <w14:textFill>
            <w14:solidFill>
              <w14:schemeClr w14:val="tx1"/>
            </w14:solidFill>
          </w14:textFill>
        </w:rPr>
        <w:t>——</w:t>
      </w:r>
      <w:r>
        <w:rPr>
          <w:rFonts w:hint="eastAsia"/>
          <w:snapToGrid w:val="0"/>
          <w:color w:val="000000" w:themeColor="text1"/>
          <w:kern w:val="0"/>
          <w:szCs w:val="24"/>
          <w14:textFill>
            <w14:solidFill>
              <w14:schemeClr w14:val="tx1"/>
            </w14:solidFill>
          </w14:textFill>
        </w:rPr>
        <w:t>测点的平均</w:t>
      </w:r>
      <w:r>
        <w:rPr>
          <w:snapToGrid w:val="0"/>
          <w:color w:val="000000" w:themeColor="text1"/>
          <w:kern w:val="0"/>
          <w:szCs w:val="24"/>
          <w14:textFill>
            <w14:solidFill>
              <w14:schemeClr w14:val="tx1"/>
            </w14:solidFill>
          </w14:textFill>
        </w:rPr>
        <w:t>静压；</w:t>
      </w:r>
    </w:p>
    <w:p>
      <w:pPr>
        <w:tabs>
          <w:tab w:val="left" w:pos="1843"/>
          <w:tab w:val="left" w:pos="1985"/>
        </w:tabs>
        <w:autoSpaceDE w:val="0"/>
        <w:autoSpaceDN w:val="0"/>
        <w:adjustRightInd w:val="0"/>
        <w:snapToGrid w:val="0"/>
        <w:ind w:firstLine="0" w:firstLineChars="0"/>
        <w:textAlignment w:val="center"/>
        <w:rPr>
          <w:snapToGrid w:val="0"/>
          <w:color w:val="000000" w:themeColor="text1"/>
          <w:kern w:val="0"/>
          <w:szCs w:val="24"/>
          <w14:textFill>
            <w14:solidFill>
              <w14:schemeClr w14:val="tx1"/>
            </w14:solidFill>
          </w14:textFill>
        </w:rPr>
      </w:pPr>
      <w:r>
        <w:rPr>
          <w:i/>
          <w:snapToGrid w:val="0"/>
          <w:color w:val="000000" w:themeColor="text1"/>
          <w:kern w:val="0"/>
          <w:szCs w:val="24"/>
          <w14:textFill>
            <w14:solidFill>
              <w14:schemeClr w14:val="tx1"/>
            </w14:solidFill>
          </w14:textFill>
        </w:rPr>
        <w:tab/>
      </w:r>
      <w:r>
        <w:rPr>
          <w:i/>
          <w:snapToGrid w:val="0"/>
          <w:color w:val="000000" w:themeColor="text1"/>
          <w:kern w:val="0"/>
          <w:szCs w:val="24"/>
          <w14:textFill>
            <w14:solidFill>
              <w14:schemeClr w14:val="tx1"/>
            </w14:solidFill>
          </w14:textFill>
        </w:rPr>
        <w:t>ρ</w:t>
      </w:r>
      <w:r>
        <w:rPr>
          <w:i/>
          <w:snapToGrid w:val="0"/>
          <w:color w:val="000000" w:themeColor="text1"/>
          <w:kern w:val="0"/>
          <w:szCs w:val="24"/>
          <w14:textFill>
            <w14:solidFill>
              <w14:schemeClr w14:val="tx1"/>
            </w14:solidFill>
          </w14:textFill>
        </w:rPr>
        <w:tab/>
      </w:r>
      <w:r>
        <w:rPr>
          <w:snapToGrid w:val="0"/>
          <w:color w:val="000000" w:themeColor="text1"/>
          <w:kern w:val="0"/>
          <w:szCs w:val="24"/>
          <w14:textFill>
            <w14:solidFill>
              <w14:schemeClr w14:val="tx1"/>
            </w14:solidFill>
          </w14:textFill>
        </w:rPr>
        <w:t>——空气密度；</w:t>
      </w:r>
    </w:p>
    <w:p>
      <w:pPr>
        <w:tabs>
          <w:tab w:val="left" w:pos="1843"/>
          <w:tab w:val="left" w:pos="1985"/>
        </w:tabs>
        <w:autoSpaceDE w:val="0"/>
        <w:autoSpaceDN w:val="0"/>
        <w:adjustRightInd w:val="0"/>
        <w:snapToGrid w:val="0"/>
        <w:ind w:firstLine="0" w:firstLineChars="0"/>
        <w:textAlignment w:val="center"/>
        <w:rPr>
          <w:snapToGrid w:val="0"/>
          <w:color w:val="000000" w:themeColor="text1"/>
          <w:kern w:val="0"/>
          <w:szCs w:val="24"/>
          <w14:textFill>
            <w14:solidFill>
              <w14:schemeClr w14:val="tx1"/>
            </w14:solidFill>
          </w14:textFill>
        </w:rPr>
      </w:pPr>
      <w:r>
        <w:rPr>
          <w:i/>
          <w:snapToGrid w:val="0"/>
          <w:color w:val="000000" w:themeColor="text1"/>
          <w:kern w:val="0"/>
          <w:szCs w:val="24"/>
          <w14:textFill>
            <w14:solidFill>
              <w14:schemeClr w14:val="tx1"/>
            </w14:solidFill>
          </w14:textFill>
        </w:rPr>
        <w:tab/>
      </w:r>
      <w:r>
        <w:rPr>
          <w:i/>
          <w:snapToGrid w:val="0"/>
          <w:color w:val="000000" w:themeColor="text1"/>
          <w:kern w:val="0"/>
          <w:szCs w:val="24"/>
          <w14:textFill>
            <w14:solidFill>
              <w14:schemeClr w14:val="tx1"/>
            </w14:solidFill>
          </w14:textFill>
        </w:rPr>
        <w:t>ζ</w:t>
      </w:r>
      <w:r>
        <w:rPr>
          <w:i/>
          <w:snapToGrid w:val="0"/>
          <w:color w:val="000000" w:themeColor="text1"/>
          <w:kern w:val="0"/>
          <w:szCs w:val="24"/>
          <w14:textFill>
            <w14:solidFill>
              <w14:schemeClr w14:val="tx1"/>
            </w14:solidFill>
          </w14:textFill>
        </w:rPr>
        <w:tab/>
      </w:r>
      <w:r>
        <w:rPr>
          <w:snapToGrid w:val="0"/>
          <w:color w:val="000000" w:themeColor="text1"/>
          <w:kern w:val="0"/>
          <w:szCs w:val="24"/>
          <w14:textFill>
            <w14:solidFill>
              <w14:schemeClr w14:val="tx1"/>
            </w14:solidFill>
          </w14:textFill>
        </w:rPr>
        <w:t>——动压修正系数；</w:t>
      </w:r>
    </w:p>
    <w:p>
      <w:pPr>
        <w:tabs>
          <w:tab w:val="left" w:pos="1843"/>
          <w:tab w:val="left" w:pos="1985"/>
        </w:tabs>
        <w:autoSpaceDE w:val="0"/>
        <w:autoSpaceDN w:val="0"/>
        <w:adjustRightInd w:val="0"/>
        <w:snapToGrid w:val="0"/>
        <w:ind w:firstLine="0" w:firstLineChars="0"/>
        <w:textAlignment w:val="center"/>
        <w:rPr>
          <w:snapToGrid w:val="0"/>
          <w:color w:val="000000" w:themeColor="text1"/>
          <w:kern w:val="0"/>
          <w:szCs w:val="24"/>
          <w14:textFill>
            <w14:solidFill>
              <w14:schemeClr w14:val="tx1"/>
            </w14:solidFill>
          </w14:textFill>
        </w:rPr>
      </w:pPr>
      <w:r>
        <w:rPr>
          <w:i/>
          <w:snapToGrid w:val="0"/>
          <w:color w:val="000000" w:themeColor="text1"/>
          <w:kern w:val="0"/>
          <w:szCs w:val="24"/>
          <w14:textFill>
            <w14:solidFill>
              <w14:schemeClr w14:val="tx1"/>
            </w14:solidFill>
          </w14:textFill>
        </w:rPr>
        <w:tab/>
      </w:r>
      <w:r>
        <w:rPr>
          <w:i/>
          <w:snapToGrid w:val="0"/>
          <w:color w:val="000000" w:themeColor="text1"/>
          <w:kern w:val="0"/>
          <w:szCs w:val="24"/>
          <w14:textFill>
            <w14:solidFill>
              <w14:schemeClr w14:val="tx1"/>
            </w14:solidFill>
          </w14:textFill>
        </w:rPr>
        <w:t>ξ</w:t>
      </w:r>
      <w:r>
        <w:rPr>
          <w:i/>
          <w:snapToGrid w:val="0"/>
          <w:color w:val="000000" w:themeColor="text1"/>
          <w:kern w:val="0"/>
          <w:szCs w:val="24"/>
          <w14:textFill>
            <w14:solidFill>
              <w14:schemeClr w14:val="tx1"/>
            </w14:solidFill>
          </w14:textFill>
        </w:rPr>
        <w:tab/>
      </w:r>
      <w:r>
        <w:rPr>
          <w:snapToGrid w:val="0"/>
          <w:color w:val="000000" w:themeColor="text1"/>
          <w:kern w:val="0"/>
          <w:szCs w:val="24"/>
          <w14:textFill>
            <w14:solidFill>
              <w14:schemeClr w14:val="tx1"/>
            </w14:solidFill>
          </w14:textFill>
        </w:rPr>
        <w:t>——</w:t>
      </w:r>
      <w:r>
        <w:rPr>
          <w:rFonts w:hint="eastAsia"/>
          <w:snapToGrid w:val="0"/>
          <w:color w:val="000000" w:themeColor="text1"/>
          <w:kern w:val="0"/>
          <w:szCs w:val="24"/>
          <w14:textFill>
            <w14:solidFill>
              <w14:schemeClr w14:val="tx1"/>
            </w14:solidFill>
          </w14:textFill>
        </w:rPr>
        <w:t>探头校准系数；</w:t>
      </w:r>
    </w:p>
    <w:p>
      <w:pPr>
        <w:tabs>
          <w:tab w:val="left" w:pos="1134"/>
          <w:tab w:val="left" w:pos="1985"/>
        </w:tabs>
        <w:autoSpaceDE w:val="0"/>
        <w:autoSpaceDN w:val="0"/>
        <w:adjustRightInd w:val="0"/>
        <w:snapToGrid w:val="0"/>
        <w:ind w:firstLine="0" w:firstLineChars="0"/>
        <w:textAlignment w:val="center"/>
        <w:rPr>
          <w:snapToGrid w:val="0"/>
          <w:color w:val="000000" w:themeColor="text1"/>
          <w:kern w:val="0"/>
          <w14:textFill>
            <w14:solidFill>
              <w14:schemeClr w14:val="tx1"/>
            </w14:solidFill>
          </w14:textFill>
        </w:rPr>
      </w:pPr>
      <w:r>
        <w:rPr>
          <w:i/>
          <w:iCs/>
          <w:snapToGrid w:val="0"/>
          <w:color w:val="000000" w:themeColor="text1"/>
          <w:kern w:val="0"/>
          <w:szCs w:val="24"/>
          <w14:textFill>
            <w14:solidFill>
              <w14:schemeClr w14:val="tx1"/>
            </w14:solidFill>
          </w14:textFill>
        </w:rPr>
        <w:tab/>
      </w:r>
      <w:r>
        <w:rPr>
          <w:rFonts w:hint="eastAsia"/>
          <w:i/>
          <w:iCs/>
          <w:snapToGrid w:val="0"/>
          <w:color w:val="000000" w:themeColor="text1"/>
          <w:kern w:val="0"/>
          <w:szCs w:val="24"/>
          <w14:textFill>
            <w14:solidFill>
              <w14:schemeClr w14:val="tx1"/>
            </w14:solidFill>
          </w14:textFill>
        </w:rPr>
        <w:t>q</w:t>
      </w:r>
      <w:r>
        <w:rPr>
          <w:rFonts w:hint="eastAsia"/>
          <w:snapToGrid w:val="0"/>
          <w:color w:val="000000" w:themeColor="text1"/>
          <w:kern w:val="0"/>
          <w:szCs w:val="24"/>
          <w:vertAlign w:val="subscript"/>
          <w14:textFill>
            <w14:solidFill>
              <w14:schemeClr w14:val="tx1"/>
            </w14:solidFill>
          </w14:textFill>
        </w:rPr>
        <w:t>1A</w:t>
      </w:r>
      <w:r>
        <w:rPr>
          <w:rFonts w:hint="eastAsia"/>
          <w:snapToGrid w:val="0"/>
          <w:color w:val="000000" w:themeColor="text1"/>
          <w:kern w:val="0"/>
          <w:szCs w:val="24"/>
          <w14:textFill>
            <w14:solidFill>
              <w14:schemeClr w14:val="tx1"/>
            </w14:solidFill>
          </w14:textFill>
        </w:rPr>
        <w:t>、</w:t>
      </w:r>
      <w:r>
        <w:rPr>
          <w:rFonts w:hint="eastAsia"/>
          <w:i/>
          <w:iCs/>
          <w:snapToGrid w:val="0"/>
          <w:color w:val="000000" w:themeColor="text1"/>
          <w:kern w:val="0"/>
          <w:szCs w:val="24"/>
          <w14:textFill>
            <w14:solidFill>
              <w14:schemeClr w14:val="tx1"/>
            </w14:solidFill>
          </w14:textFill>
        </w:rPr>
        <w:t>q</w:t>
      </w:r>
      <w:r>
        <w:rPr>
          <w:rFonts w:hint="eastAsia"/>
          <w:snapToGrid w:val="0"/>
          <w:color w:val="000000" w:themeColor="text1"/>
          <w:kern w:val="0"/>
          <w:szCs w:val="24"/>
          <w:vertAlign w:val="subscript"/>
          <w14:textFill>
            <w14:solidFill>
              <w14:schemeClr w14:val="tx1"/>
            </w14:solidFill>
          </w14:textFill>
        </w:rPr>
        <w:t>1B</w:t>
      </w:r>
      <w:r>
        <w:rPr>
          <w:snapToGrid w:val="0"/>
          <w:color w:val="000000" w:themeColor="text1"/>
          <w:kern w:val="0"/>
          <w:szCs w:val="24"/>
          <w:vertAlign w:val="subscript"/>
          <w14:textFill>
            <w14:solidFill>
              <w14:schemeClr w14:val="tx1"/>
            </w14:solidFill>
          </w14:textFill>
        </w:rPr>
        <w:tab/>
      </w:r>
      <w:r>
        <w:rPr>
          <w:snapToGrid w:val="0"/>
          <w:color w:val="000000" w:themeColor="text1"/>
          <w:kern w:val="0"/>
          <w:szCs w:val="24"/>
          <w14:textFill>
            <w14:solidFill>
              <w14:schemeClr w14:val="tx1"/>
            </w14:solidFill>
          </w14:textFill>
        </w:rPr>
        <w:t>——</w:t>
      </w:r>
      <w:r>
        <w:rPr>
          <w:rFonts w:hint="eastAsia"/>
          <w:snapToGrid w:val="0"/>
          <w:color w:val="000000" w:themeColor="text1"/>
          <w:kern w:val="0"/>
          <w14:textFill>
            <w14:solidFill>
              <w14:schemeClr w14:val="tx1"/>
            </w14:solidFill>
          </w14:textFill>
        </w:rPr>
        <w:t>两台测试仪测得的模型区截面中心点动压和试验段入口</w:t>
      </w:r>
    </w:p>
    <w:p>
      <w:pPr>
        <w:tabs>
          <w:tab w:val="left" w:pos="1134"/>
          <w:tab w:val="left" w:pos="1985"/>
        </w:tabs>
        <w:autoSpaceDE w:val="0"/>
        <w:autoSpaceDN w:val="0"/>
        <w:adjustRightInd w:val="0"/>
        <w:snapToGrid w:val="0"/>
        <w:ind w:firstLine="2460" w:firstLineChars="1025"/>
        <w:textAlignment w:val="center"/>
        <w:rPr>
          <w:snapToGrid w:val="0"/>
          <w:color w:val="000000" w:themeColor="text1"/>
          <w:kern w:val="0"/>
          <w:szCs w:val="24"/>
          <w14:textFill>
            <w14:solidFill>
              <w14:schemeClr w14:val="tx1"/>
            </w14:solidFill>
          </w14:textFill>
        </w:rPr>
      </w:pPr>
      <w:r>
        <w:rPr>
          <w:rFonts w:hint="eastAsia"/>
          <w:snapToGrid w:val="0"/>
          <w:color w:val="000000" w:themeColor="text1"/>
          <w:kern w:val="0"/>
          <w14:textFill>
            <w14:solidFill>
              <w14:schemeClr w14:val="tx1"/>
            </w14:solidFill>
          </w14:textFill>
        </w:rPr>
        <w:t>截面中心点（参考点）动压</w:t>
      </w:r>
      <w:r>
        <w:rPr>
          <w:rFonts w:hint="eastAsia"/>
          <w:snapToGrid w:val="0"/>
          <w:color w:val="000000" w:themeColor="text1"/>
          <w:kern w:val="0"/>
          <w:szCs w:val="24"/>
          <w14:textFill>
            <w14:solidFill>
              <w14:schemeClr w14:val="tx1"/>
            </w14:solidFill>
          </w14:textFill>
        </w:rPr>
        <w:t>；</w:t>
      </w:r>
    </w:p>
    <w:p>
      <w:pPr>
        <w:tabs>
          <w:tab w:val="left" w:pos="1134"/>
          <w:tab w:val="left" w:pos="1985"/>
        </w:tabs>
        <w:autoSpaceDE w:val="0"/>
        <w:autoSpaceDN w:val="0"/>
        <w:adjustRightInd w:val="0"/>
        <w:snapToGrid w:val="0"/>
        <w:ind w:firstLine="0" w:firstLineChars="0"/>
        <w:textAlignment w:val="center"/>
        <w:rPr>
          <w:snapToGrid w:val="0"/>
          <w:color w:val="000000" w:themeColor="text1"/>
          <w:kern w:val="0"/>
          <w14:textFill>
            <w14:solidFill>
              <w14:schemeClr w14:val="tx1"/>
            </w14:solidFill>
          </w14:textFill>
        </w:rPr>
      </w:pPr>
      <w:r>
        <w:rPr>
          <w:snapToGrid w:val="0"/>
          <w:color w:val="000000" w:themeColor="text1"/>
          <w:kern w:val="0"/>
          <w:szCs w:val="24"/>
          <w14:textFill>
            <w14:solidFill>
              <w14:schemeClr w14:val="tx1"/>
            </w14:solidFill>
          </w14:textFill>
        </w:rPr>
        <w:tab/>
      </w:r>
      <w:r>
        <w:rPr>
          <w:rFonts w:hint="eastAsia"/>
          <w:i/>
          <w:iCs/>
          <w:snapToGrid w:val="0"/>
          <w:color w:val="000000" w:themeColor="text1"/>
          <w:kern w:val="0"/>
          <w:szCs w:val="24"/>
          <w14:textFill>
            <w14:solidFill>
              <w14:schemeClr w14:val="tx1"/>
            </w14:solidFill>
          </w14:textFill>
        </w:rPr>
        <w:t>q</w:t>
      </w:r>
      <w:r>
        <w:rPr>
          <w:rFonts w:hint="eastAsia"/>
          <w:snapToGrid w:val="0"/>
          <w:color w:val="000000" w:themeColor="text1"/>
          <w:kern w:val="0"/>
          <w:szCs w:val="24"/>
          <w:vertAlign w:val="subscript"/>
          <w14:textFill>
            <w14:solidFill>
              <w14:schemeClr w14:val="tx1"/>
            </w14:solidFill>
          </w14:textFill>
        </w:rPr>
        <w:t>2A</w:t>
      </w:r>
      <w:r>
        <w:rPr>
          <w:rFonts w:hint="eastAsia"/>
          <w:snapToGrid w:val="0"/>
          <w:color w:val="000000" w:themeColor="text1"/>
          <w:kern w:val="0"/>
          <w:szCs w:val="24"/>
          <w14:textFill>
            <w14:solidFill>
              <w14:schemeClr w14:val="tx1"/>
            </w14:solidFill>
          </w14:textFill>
        </w:rPr>
        <w:t>、</w:t>
      </w:r>
      <w:r>
        <w:rPr>
          <w:rFonts w:hint="eastAsia"/>
          <w:i/>
          <w:iCs/>
          <w:snapToGrid w:val="0"/>
          <w:color w:val="000000" w:themeColor="text1"/>
          <w:kern w:val="0"/>
          <w:szCs w:val="24"/>
          <w14:textFill>
            <w14:solidFill>
              <w14:schemeClr w14:val="tx1"/>
            </w14:solidFill>
          </w14:textFill>
        </w:rPr>
        <w:t>q</w:t>
      </w:r>
      <w:r>
        <w:rPr>
          <w:rFonts w:hint="eastAsia"/>
          <w:snapToGrid w:val="0"/>
          <w:color w:val="000000" w:themeColor="text1"/>
          <w:kern w:val="0"/>
          <w:szCs w:val="24"/>
          <w:vertAlign w:val="subscript"/>
          <w14:textFill>
            <w14:solidFill>
              <w14:schemeClr w14:val="tx1"/>
            </w14:solidFill>
          </w14:textFill>
        </w:rPr>
        <w:t>2B</w:t>
      </w:r>
      <w:r>
        <w:rPr>
          <w:snapToGrid w:val="0"/>
          <w:color w:val="000000" w:themeColor="text1"/>
          <w:kern w:val="0"/>
          <w:szCs w:val="24"/>
          <w:vertAlign w:val="subscript"/>
          <w14:textFill>
            <w14:solidFill>
              <w14:schemeClr w14:val="tx1"/>
            </w14:solidFill>
          </w14:textFill>
        </w:rPr>
        <w:tab/>
      </w:r>
      <w:r>
        <w:rPr>
          <w:snapToGrid w:val="0"/>
          <w:color w:val="000000" w:themeColor="text1"/>
          <w:kern w:val="0"/>
          <w:szCs w:val="24"/>
          <w14:textFill>
            <w14:solidFill>
              <w14:schemeClr w14:val="tx1"/>
            </w14:solidFill>
          </w14:textFill>
        </w:rPr>
        <w:t>——</w:t>
      </w:r>
      <w:r>
        <w:rPr>
          <w:rFonts w:hint="eastAsia"/>
          <w:snapToGrid w:val="0"/>
          <w:color w:val="000000" w:themeColor="text1"/>
          <w:kern w:val="0"/>
          <w14:textFill>
            <w14:solidFill>
              <w14:schemeClr w14:val="tx1"/>
            </w14:solidFill>
          </w14:textFill>
        </w:rPr>
        <w:t>两台测试仪位置对调测得的模型区截面中心点动压和试</w:t>
      </w:r>
    </w:p>
    <w:p>
      <w:pPr>
        <w:tabs>
          <w:tab w:val="left" w:pos="1134"/>
          <w:tab w:val="left" w:pos="1985"/>
        </w:tabs>
        <w:autoSpaceDE w:val="0"/>
        <w:autoSpaceDN w:val="0"/>
        <w:adjustRightInd w:val="0"/>
        <w:snapToGrid w:val="0"/>
        <w:ind w:firstLine="2460" w:firstLineChars="1025"/>
        <w:textAlignment w:val="center"/>
        <w:rPr>
          <w:snapToGrid w:val="0"/>
          <w:color w:val="000000" w:themeColor="text1"/>
          <w:kern w:val="0"/>
          <w:szCs w:val="24"/>
          <w14:textFill>
            <w14:solidFill>
              <w14:schemeClr w14:val="tx1"/>
            </w14:solidFill>
          </w14:textFill>
        </w:rPr>
      </w:pPr>
      <w:r>
        <w:rPr>
          <w:rFonts w:hint="eastAsia"/>
          <w:snapToGrid w:val="0"/>
          <w:color w:val="000000" w:themeColor="text1"/>
          <w:kern w:val="0"/>
          <w14:textFill>
            <w14:solidFill>
              <w14:schemeClr w14:val="tx1"/>
            </w14:solidFill>
          </w14:textFill>
        </w:rPr>
        <w:t>验段入口截面中心点（参考点）动压</w:t>
      </w:r>
      <w:r>
        <w:rPr>
          <w:snapToGrid w:val="0"/>
          <w:color w:val="000000" w:themeColor="text1"/>
          <w:kern w:val="0"/>
          <w:szCs w:val="24"/>
          <w14:textFill>
            <w14:solidFill>
              <w14:schemeClr w14:val="tx1"/>
            </w14:solidFill>
          </w14:textFill>
        </w:rPr>
        <w:t>；</w:t>
      </w:r>
    </w:p>
    <w:p>
      <w:pPr>
        <w:tabs>
          <w:tab w:val="left" w:pos="1701"/>
          <w:tab w:val="left" w:pos="1985"/>
        </w:tabs>
        <w:autoSpaceDE w:val="0"/>
        <w:autoSpaceDN w:val="0"/>
        <w:adjustRightInd w:val="0"/>
        <w:snapToGrid w:val="0"/>
        <w:ind w:firstLine="0" w:firstLineChars="0"/>
        <w:textAlignment w:val="center"/>
        <w:rPr>
          <w:snapToGrid w:val="0"/>
          <w:color w:val="000000" w:themeColor="text1"/>
          <w:kern w:val="0"/>
          <w:szCs w:val="24"/>
          <w14:textFill>
            <w14:solidFill>
              <w14:schemeClr w14:val="tx1"/>
            </w14:solidFill>
          </w14:textFill>
        </w:rPr>
      </w:pPr>
      <w:r>
        <w:rPr>
          <w:i/>
          <w:snapToGrid w:val="0"/>
          <w:color w:val="000000" w:themeColor="text1"/>
          <w:kern w:val="0"/>
          <w:szCs w:val="24"/>
          <w14:textFill>
            <w14:solidFill>
              <w14:schemeClr w14:val="tx1"/>
            </w14:solidFill>
          </w14:textFill>
        </w:rPr>
        <w:tab/>
      </w:r>
      <w:r>
        <w:rPr>
          <w:i/>
          <w:snapToGrid w:val="0"/>
          <w:color w:val="000000" w:themeColor="text1"/>
          <w:kern w:val="0"/>
          <w:szCs w:val="24"/>
          <w14:textFill>
            <w14:solidFill>
              <w14:schemeClr w14:val="tx1"/>
            </w14:solidFill>
          </w14:textFill>
        </w:rPr>
        <w:t>C</w:t>
      </w:r>
      <w:r>
        <w:rPr>
          <w:rFonts w:hint="eastAsia"/>
          <w:iCs/>
          <w:snapToGrid w:val="0"/>
          <w:color w:val="000000" w:themeColor="text1"/>
          <w:kern w:val="0"/>
          <w:szCs w:val="24"/>
          <w:vertAlign w:val="subscript"/>
          <w14:textFill>
            <w14:solidFill>
              <w14:schemeClr w14:val="tx1"/>
            </w14:solidFill>
          </w14:textFill>
        </w:rPr>
        <w:t>p</w:t>
      </w:r>
      <w:r>
        <w:rPr>
          <w:iCs/>
          <w:snapToGrid w:val="0"/>
          <w:color w:val="000000" w:themeColor="text1"/>
          <w:kern w:val="0"/>
          <w:szCs w:val="24"/>
          <w:vertAlign w:val="subscript"/>
          <w14:textFill>
            <w14:solidFill>
              <w14:schemeClr w14:val="tx1"/>
            </w14:solidFill>
          </w14:textFill>
        </w:rPr>
        <w:tab/>
      </w:r>
      <w:r>
        <w:rPr>
          <w:snapToGrid w:val="0"/>
          <w:color w:val="000000" w:themeColor="text1"/>
          <w:kern w:val="0"/>
          <w:szCs w:val="24"/>
          <w14:textFill>
            <w14:solidFill>
              <w14:schemeClr w14:val="tx1"/>
            </w14:solidFill>
          </w14:textFill>
        </w:rPr>
        <w:t>——</w:t>
      </w:r>
      <w:r>
        <w:rPr>
          <w:rFonts w:hint="eastAsia"/>
          <w:snapToGrid w:val="0"/>
          <w:color w:val="000000" w:themeColor="text1"/>
          <w:kern w:val="0"/>
          <w:szCs w:val="24"/>
          <w14:textFill>
            <w14:solidFill>
              <w14:schemeClr w14:val="tx1"/>
            </w14:solidFill>
          </w14:textFill>
        </w:rPr>
        <w:t>测点</w:t>
      </w:r>
      <w:r>
        <w:rPr>
          <w:snapToGrid w:val="0"/>
          <w:color w:val="000000" w:themeColor="text1"/>
          <w:kern w:val="0"/>
          <w:szCs w:val="24"/>
          <w14:textFill>
            <w14:solidFill>
              <w14:schemeClr w14:val="tx1"/>
            </w14:solidFill>
          </w14:textFill>
        </w:rPr>
        <w:t>静压系数；</w:t>
      </w:r>
    </w:p>
    <w:p>
      <w:pPr>
        <w:tabs>
          <w:tab w:val="left" w:pos="1701"/>
          <w:tab w:val="left" w:pos="1985"/>
        </w:tabs>
        <w:autoSpaceDE w:val="0"/>
        <w:autoSpaceDN w:val="0"/>
        <w:adjustRightInd w:val="0"/>
        <w:snapToGrid w:val="0"/>
        <w:ind w:firstLine="0" w:firstLineChars="0"/>
        <w:textAlignment w:val="center"/>
        <w:rPr>
          <w:snapToGrid w:val="0"/>
          <w:color w:val="000000" w:themeColor="text1"/>
          <w:kern w:val="0"/>
          <w:szCs w:val="24"/>
          <w14:textFill>
            <w14:solidFill>
              <w14:schemeClr w14:val="tx1"/>
            </w14:solidFill>
          </w14:textFill>
        </w:rPr>
      </w:pPr>
      <w:r>
        <w:rPr>
          <w:i/>
          <w:iCs/>
          <w:snapToGrid w:val="0"/>
          <w:color w:val="000000" w:themeColor="text1"/>
          <w:kern w:val="0"/>
          <w:szCs w:val="24"/>
          <w14:textFill>
            <w14:solidFill>
              <w14:schemeClr w14:val="tx1"/>
            </w14:solidFill>
          </w14:textFill>
        </w:rPr>
        <w:tab/>
      </w:r>
      <w:r>
        <w:rPr>
          <w:rFonts w:hint="eastAsia"/>
          <w:i/>
          <w:iCs/>
          <w:snapToGrid w:val="0"/>
          <w:color w:val="000000" w:themeColor="text1"/>
          <w:kern w:val="0"/>
          <w:szCs w:val="24"/>
          <w14:textFill>
            <w14:solidFill>
              <w14:schemeClr w14:val="tx1"/>
            </w14:solidFill>
          </w14:textFill>
        </w:rPr>
        <w:t>q</w:t>
      </w:r>
      <w:r>
        <w:rPr>
          <w:rFonts w:hint="eastAsia"/>
          <w:snapToGrid w:val="0"/>
          <w:color w:val="000000" w:themeColor="text1"/>
          <w:kern w:val="0"/>
          <w:szCs w:val="24"/>
          <w:vertAlign w:val="subscript"/>
          <w14:textFill>
            <w14:solidFill>
              <w14:schemeClr w14:val="tx1"/>
            </w14:solidFill>
          </w14:textFill>
        </w:rPr>
        <w:t>ref</w:t>
      </w:r>
      <w:r>
        <w:rPr>
          <w:snapToGrid w:val="0"/>
          <w:color w:val="000000" w:themeColor="text1"/>
          <w:kern w:val="0"/>
          <w:szCs w:val="24"/>
          <w:vertAlign w:val="subscript"/>
          <w14:textFill>
            <w14:solidFill>
              <w14:schemeClr w14:val="tx1"/>
            </w14:solidFill>
          </w14:textFill>
        </w:rPr>
        <w:tab/>
      </w:r>
      <w:r>
        <w:rPr>
          <w:snapToGrid w:val="0"/>
          <w:color w:val="000000" w:themeColor="text1"/>
          <w:kern w:val="0"/>
          <w:szCs w:val="24"/>
          <w14:textFill>
            <w14:solidFill>
              <w14:schemeClr w14:val="tx1"/>
            </w14:solidFill>
          </w14:textFill>
        </w:rPr>
        <w:t>——</w:t>
      </w:r>
      <w:r>
        <w:rPr>
          <w:rFonts w:hint="eastAsia"/>
          <w:snapToGrid w:val="0"/>
          <w:color w:val="000000" w:themeColor="text1"/>
          <w:kern w:val="0"/>
          <w:szCs w:val="24"/>
          <w14:textFill>
            <w14:solidFill>
              <w14:schemeClr w14:val="tx1"/>
            </w14:solidFill>
          </w14:textFill>
        </w:rPr>
        <w:t>参考点动压；</w:t>
      </w:r>
    </w:p>
    <w:p>
      <w:pPr>
        <w:tabs>
          <w:tab w:val="left" w:pos="1701"/>
          <w:tab w:val="left" w:pos="1985"/>
        </w:tabs>
        <w:autoSpaceDE w:val="0"/>
        <w:autoSpaceDN w:val="0"/>
        <w:adjustRightInd w:val="0"/>
        <w:snapToGrid w:val="0"/>
        <w:ind w:firstLine="0" w:firstLineChars="0"/>
        <w:textAlignment w:val="center"/>
        <w:rPr>
          <w:snapToGrid w:val="0"/>
          <w:color w:val="000000" w:themeColor="text1"/>
          <w:kern w:val="0"/>
          <w:szCs w:val="24"/>
          <w14:textFill>
            <w14:solidFill>
              <w14:schemeClr w14:val="tx1"/>
            </w14:solidFill>
          </w14:textFill>
        </w:rPr>
      </w:pPr>
      <w:r>
        <w:rPr>
          <w:i/>
          <w:snapToGrid w:val="0"/>
          <w:color w:val="000000" w:themeColor="text1"/>
          <w:kern w:val="0"/>
          <w:szCs w:val="24"/>
          <w14:textFill>
            <w14:solidFill>
              <w14:schemeClr w14:val="tx1"/>
            </w14:solidFill>
          </w14:textFill>
        </w:rPr>
        <w:tab/>
      </w:r>
      <w:r>
        <w:rPr>
          <w:i/>
          <w:snapToGrid w:val="0"/>
          <w:color w:val="000000" w:themeColor="text1"/>
          <w:kern w:val="0"/>
          <w:szCs w:val="24"/>
          <w14:textFill>
            <w14:solidFill>
              <w14:schemeClr w14:val="tx1"/>
            </w14:solidFill>
          </w14:textFill>
        </w:rPr>
        <w:t>p</w:t>
      </w:r>
      <w:r>
        <w:rPr>
          <w:rFonts w:hint="eastAsia"/>
          <w:iCs/>
          <w:snapToGrid w:val="0"/>
          <w:color w:val="000000" w:themeColor="text1"/>
          <w:kern w:val="0"/>
          <w:szCs w:val="24"/>
          <w:vertAlign w:val="subscript"/>
          <w14:textFill>
            <w14:solidFill>
              <w14:schemeClr w14:val="tx1"/>
            </w14:solidFill>
          </w14:textFill>
        </w:rPr>
        <w:t>ref</w:t>
      </w:r>
      <w:r>
        <w:rPr>
          <w:iCs/>
          <w:snapToGrid w:val="0"/>
          <w:color w:val="000000" w:themeColor="text1"/>
          <w:kern w:val="0"/>
          <w:szCs w:val="24"/>
          <w:vertAlign w:val="subscript"/>
          <w14:textFill>
            <w14:solidFill>
              <w14:schemeClr w14:val="tx1"/>
            </w14:solidFill>
          </w14:textFill>
        </w:rPr>
        <w:tab/>
      </w:r>
      <w:r>
        <w:rPr>
          <w:snapToGrid w:val="0"/>
          <w:color w:val="000000" w:themeColor="text1"/>
          <w:kern w:val="0"/>
          <w:szCs w:val="24"/>
          <w14:textFill>
            <w14:solidFill>
              <w14:schemeClr w14:val="tx1"/>
            </w14:solidFill>
          </w14:textFill>
        </w:rPr>
        <w:t>——</w:t>
      </w:r>
      <w:r>
        <w:rPr>
          <w:rFonts w:hint="eastAsia"/>
          <w:snapToGrid w:val="0"/>
          <w:color w:val="000000" w:themeColor="text1"/>
          <w:kern w:val="0"/>
          <w:szCs w:val="24"/>
          <w14:textFill>
            <w14:solidFill>
              <w14:schemeClr w14:val="tx1"/>
            </w14:solidFill>
          </w14:textFill>
        </w:rPr>
        <w:t>参考点</w:t>
      </w:r>
      <w:r>
        <w:rPr>
          <w:snapToGrid w:val="0"/>
          <w:color w:val="000000" w:themeColor="text1"/>
          <w:kern w:val="0"/>
          <w:szCs w:val="24"/>
          <w14:textFill>
            <w14:solidFill>
              <w14:schemeClr w14:val="tx1"/>
            </w14:solidFill>
          </w14:textFill>
        </w:rPr>
        <w:t>静压</w:t>
      </w:r>
      <w:r>
        <w:rPr>
          <w:rFonts w:hint="eastAsia"/>
          <w:snapToGrid w:val="0"/>
          <w:color w:val="000000" w:themeColor="text1"/>
          <w:kern w:val="0"/>
          <w:szCs w:val="24"/>
          <w14:textFill>
            <w14:solidFill>
              <w14:schemeClr w14:val="tx1"/>
            </w14:solidFill>
          </w14:textFill>
        </w:rPr>
        <w:t>；</w:t>
      </w:r>
    </w:p>
    <w:p>
      <w:pPr>
        <w:tabs>
          <w:tab w:val="left" w:pos="1560"/>
          <w:tab w:val="left" w:pos="1985"/>
        </w:tabs>
        <w:autoSpaceDE w:val="0"/>
        <w:autoSpaceDN w:val="0"/>
        <w:adjustRightInd w:val="0"/>
        <w:snapToGrid w:val="0"/>
        <w:ind w:firstLine="0" w:firstLineChars="0"/>
        <w:textAlignment w:val="center"/>
        <w:rPr>
          <w:snapToGrid w:val="0"/>
          <w:color w:val="000000" w:themeColor="text1"/>
          <w:kern w:val="0"/>
          <w:szCs w:val="24"/>
          <w14:textFill>
            <w14:solidFill>
              <w14:schemeClr w14:val="tx1"/>
            </w14:solidFill>
          </w14:textFill>
        </w:rPr>
      </w:pPr>
      <w:r>
        <w:rPr>
          <w:snapToGrid w:val="0"/>
          <w:color w:val="000000" w:themeColor="text1"/>
          <w:kern w:val="0"/>
          <w:szCs w:val="24"/>
          <w14:textFill>
            <w14:solidFill>
              <w14:schemeClr w14:val="tx1"/>
            </w14:solidFill>
          </w14:textFill>
        </w:rPr>
        <w:tab/>
      </w:r>
      <w:r>
        <w:rPr>
          <w:snapToGrid w:val="0"/>
          <w:color w:val="000000" w:themeColor="text1"/>
          <w:kern w:val="0"/>
          <w:szCs w:val="24"/>
          <w14:textFill>
            <w14:solidFill>
              <w14:schemeClr w14:val="tx1"/>
            </w14:solidFill>
          </w14:textFill>
        </w:rPr>
        <w:object>
          <v:shape id="_x0000_i1025" o:spt="75" type="#_x0000_t75" style="height:31.1pt;width:20.75pt;" o:ole="t" filled="f" o:preferrelative="t" stroked="f" coordsize="21600,21600">
            <v:path/>
            <v:fill on="f" focussize="0,0"/>
            <v:stroke on="f" joinstyle="miter"/>
            <v:imagedata r:id="rId22" o:title=""/>
            <o:lock v:ext="edit" aspectratio="t"/>
            <w10:wrap type="none"/>
            <w10:anchorlock/>
          </v:shape>
          <o:OLEObject Type="Embed" ProgID="Equation.DSMT4" ShapeID="_x0000_i1025" DrawAspect="Content" ObjectID="_1468075725" r:id="rId21">
            <o:LockedField>false</o:LockedField>
          </o:OLEObject>
        </w:object>
      </w:r>
      <w:r>
        <w:rPr>
          <w:snapToGrid w:val="0"/>
          <w:color w:val="000000" w:themeColor="text1"/>
          <w:kern w:val="0"/>
          <w:szCs w:val="24"/>
          <w14:textFill>
            <w14:solidFill>
              <w14:schemeClr w14:val="tx1"/>
            </w14:solidFill>
          </w14:textFill>
        </w:rPr>
        <w:tab/>
      </w:r>
      <w:r>
        <w:rPr>
          <w:snapToGrid w:val="0"/>
          <w:color w:val="000000" w:themeColor="text1"/>
          <w:kern w:val="0"/>
          <w:szCs w:val="24"/>
          <w14:textFill>
            <w14:solidFill>
              <w14:schemeClr w14:val="tx1"/>
            </w14:solidFill>
          </w14:textFill>
        </w:rPr>
        <w:t>——轴向静压梯度；</w:t>
      </w:r>
    </w:p>
    <w:p>
      <w:pPr>
        <w:tabs>
          <w:tab w:val="left" w:pos="1843"/>
          <w:tab w:val="left" w:pos="1985"/>
        </w:tabs>
        <w:autoSpaceDE w:val="0"/>
        <w:autoSpaceDN w:val="0"/>
        <w:adjustRightInd w:val="0"/>
        <w:snapToGrid w:val="0"/>
        <w:ind w:firstLine="0" w:firstLineChars="0"/>
        <w:textAlignment w:val="center"/>
        <w:rPr>
          <w:snapToGrid w:val="0"/>
          <w:color w:val="000000" w:themeColor="text1"/>
          <w:kern w:val="0"/>
          <w:szCs w:val="24"/>
          <w14:textFill>
            <w14:solidFill>
              <w14:schemeClr w14:val="tx1"/>
            </w14:solidFill>
          </w14:textFill>
        </w:rPr>
      </w:pPr>
      <w:r>
        <w:rPr>
          <w:i/>
          <w:iCs/>
          <w:snapToGrid w:val="0"/>
          <w:color w:val="000000" w:themeColor="text1"/>
          <w:kern w:val="0"/>
          <w:szCs w:val="24"/>
          <w14:textFill>
            <w14:solidFill>
              <w14:schemeClr w14:val="tx1"/>
            </w14:solidFill>
          </w14:textFill>
        </w:rPr>
        <w:tab/>
      </w:r>
      <w:r>
        <w:rPr>
          <w:i/>
          <w:iCs/>
          <w:snapToGrid w:val="0"/>
          <w:color w:val="000000" w:themeColor="text1"/>
          <w:kern w:val="0"/>
          <w:szCs w:val="24"/>
          <w14:textFill>
            <w14:solidFill>
              <w14:schemeClr w14:val="tx1"/>
            </w14:solidFill>
          </w14:textFill>
        </w:rPr>
        <w:t>n</w:t>
      </w:r>
      <w:r>
        <w:rPr>
          <w:i/>
          <w:iCs/>
          <w:snapToGrid w:val="0"/>
          <w:color w:val="000000" w:themeColor="text1"/>
          <w:kern w:val="0"/>
          <w:szCs w:val="24"/>
          <w14:textFill>
            <w14:solidFill>
              <w14:schemeClr w14:val="tx1"/>
            </w14:solidFill>
          </w14:textFill>
        </w:rPr>
        <w:tab/>
      </w:r>
      <w:r>
        <w:rPr>
          <w:snapToGrid w:val="0"/>
          <w:color w:val="000000" w:themeColor="text1"/>
          <w:kern w:val="0"/>
          <w:szCs w:val="24"/>
          <w14:textFill>
            <w14:solidFill>
              <w14:schemeClr w14:val="tx1"/>
            </w14:solidFill>
          </w14:textFill>
        </w:rPr>
        <w:t>——</w:t>
      </w:r>
      <w:r>
        <w:rPr>
          <w:rFonts w:hint="eastAsia"/>
          <w:snapToGrid w:val="0"/>
          <w:color w:val="000000" w:themeColor="text1"/>
          <w:kern w:val="0"/>
          <w:szCs w:val="24"/>
          <w14:textFill>
            <w14:solidFill>
              <w14:schemeClr w14:val="tx1"/>
            </w14:solidFill>
          </w14:textFill>
        </w:rPr>
        <w:t>测点个数；</w:t>
      </w:r>
    </w:p>
    <w:p>
      <w:pPr>
        <w:tabs>
          <w:tab w:val="left" w:pos="1843"/>
          <w:tab w:val="left" w:pos="1985"/>
        </w:tabs>
        <w:autoSpaceDE w:val="0"/>
        <w:autoSpaceDN w:val="0"/>
        <w:adjustRightInd w:val="0"/>
        <w:snapToGrid w:val="0"/>
        <w:ind w:firstLine="0" w:firstLineChars="0"/>
        <w:textAlignment w:val="center"/>
        <w:rPr>
          <w:snapToGrid w:val="0"/>
          <w:color w:val="000000" w:themeColor="text1"/>
          <w:kern w:val="0"/>
          <w:szCs w:val="24"/>
          <w14:textFill>
            <w14:solidFill>
              <w14:schemeClr w14:val="tx1"/>
            </w14:solidFill>
          </w14:textFill>
        </w:rPr>
      </w:pPr>
      <w:r>
        <w:rPr>
          <w:i/>
          <w:iCs/>
          <w:snapToGrid w:val="0"/>
          <w:color w:val="000000" w:themeColor="text1"/>
          <w:kern w:val="0"/>
          <w:szCs w:val="24"/>
          <w14:textFill>
            <w14:solidFill>
              <w14:schemeClr w14:val="tx1"/>
            </w14:solidFill>
          </w14:textFill>
        </w:rPr>
        <w:tab/>
      </w:r>
      <w:r>
        <w:rPr>
          <w:rFonts w:hint="eastAsia"/>
          <w:i/>
          <w:iCs/>
          <w:snapToGrid w:val="0"/>
          <w:color w:val="000000" w:themeColor="text1"/>
          <w:kern w:val="0"/>
          <w:szCs w:val="24"/>
          <w14:textFill>
            <w14:solidFill>
              <w14:schemeClr w14:val="tx1"/>
            </w14:solidFill>
          </w14:textFill>
        </w:rPr>
        <w:t>x</w:t>
      </w:r>
      <w:r>
        <w:rPr>
          <w:i/>
          <w:iCs/>
          <w:snapToGrid w:val="0"/>
          <w:color w:val="000000" w:themeColor="text1"/>
          <w:kern w:val="0"/>
          <w:szCs w:val="24"/>
          <w14:textFill>
            <w14:solidFill>
              <w14:schemeClr w14:val="tx1"/>
            </w14:solidFill>
          </w14:textFill>
        </w:rPr>
        <w:tab/>
      </w:r>
      <w:r>
        <w:rPr>
          <w:snapToGrid w:val="0"/>
          <w:color w:val="000000" w:themeColor="text1"/>
          <w:kern w:val="0"/>
          <w:szCs w:val="24"/>
          <w14:textFill>
            <w14:solidFill>
              <w14:schemeClr w14:val="tx1"/>
            </w14:solidFill>
          </w14:textFill>
        </w:rPr>
        <w:t>——</w:t>
      </w:r>
      <w:r>
        <w:rPr>
          <w:rFonts w:hint="eastAsia"/>
          <w:snapToGrid w:val="0"/>
          <w:color w:val="000000" w:themeColor="text1"/>
          <w:kern w:val="0"/>
          <w:szCs w:val="24"/>
          <w14:textFill>
            <w14:solidFill>
              <w14:schemeClr w14:val="tx1"/>
            </w14:solidFill>
          </w14:textFill>
        </w:rPr>
        <w:t>测点距试验段入口的距离；</w:t>
      </w:r>
    </w:p>
    <w:p>
      <w:pPr>
        <w:tabs>
          <w:tab w:val="left" w:pos="1843"/>
          <w:tab w:val="left" w:pos="1985"/>
        </w:tabs>
        <w:autoSpaceDE w:val="0"/>
        <w:autoSpaceDN w:val="0"/>
        <w:adjustRightInd w:val="0"/>
        <w:snapToGrid w:val="0"/>
        <w:ind w:firstLine="0" w:firstLineChars="0"/>
        <w:textAlignment w:val="center"/>
        <w:rPr>
          <w:snapToGrid w:val="0"/>
          <w:color w:val="000000" w:themeColor="text1"/>
          <w:kern w:val="0"/>
          <w:szCs w:val="24"/>
          <w14:textFill>
            <w14:solidFill>
              <w14:schemeClr w14:val="tx1"/>
            </w14:solidFill>
          </w14:textFill>
        </w:rPr>
      </w:pPr>
      <w:r>
        <w:rPr>
          <w:i/>
          <w:iCs/>
          <w:snapToGrid w:val="0"/>
          <w:color w:val="000000" w:themeColor="text1"/>
          <w:kern w:val="0"/>
          <w:szCs w:val="24"/>
          <w14:textFill>
            <w14:solidFill>
              <w14:schemeClr w14:val="tx1"/>
            </w14:solidFill>
          </w14:textFill>
        </w:rPr>
        <w:tab/>
      </w:r>
      <w:r>
        <w:rPr>
          <w:i/>
          <w:iCs/>
          <w:snapToGrid w:val="0"/>
          <w:color w:val="000000" w:themeColor="text1"/>
          <w:kern w:val="0"/>
          <w:szCs w:val="24"/>
          <w14:textFill>
            <w14:solidFill>
              <w14:schemeClr w14:val="tx1"/>
            </w14:solidFill>
          </w14:textFill>
        </w:rPr>
        <w:t>η</w:t>
      </w:r>
      <w:r>
        <w:rPr>
          <w:i/>
          <w:iCs/>
          <w:snapToGrid w:val="0"/>
          <w:color w:val="000000" w:themeColor="text1"/>
          <w:kern w:val="0"/>
          <w:szCs w:val="24"/>
          <w14:textFill>
            <w14:solidFill>
              <w14:schemeClr w14:val="tx1"/>
            </w14:solidFill>
          </w14:textFill>
        </w:rPr>
        <w:tab/>
      </w:r>
      <w:r>
        <w:rPr>
          <w:snapToGrid w:val="0"/>
          <w:color w:val="000000" w:themeColor="text1"/>
          <w:kern w:val="0"/>
          <w:szCs w:val="24"/>
          <w14:textFill>
            <w14:solidFill>
              <w14:schemeClr w14:val="tx1"/>
            </w14:solidFill>
          </w14:textFill>
        </w:rPr>
        <w:t>——动压稳定</w:t>
      </w:r>
      <w:r>
        <w:rPr>
          <w:rFonts w:hint="eastAsia"/>
          <w:snapToGrid w:val="0"/>
          <w:color w:val="000000" w:themeColor="text1"/>
          <w:kern w:val="0"/>
          <w:szCs w:val="24"/>
          <w14:textFill>
            <w14:solidFill>
              <w14:schemeClr w14:val="tx1"/>
            </w14:solidFill>
          </w14:textFill>
        </w:rPr>
        <w:t>性</w:t>
      </w:r>
      <w:r>
        <w:rPr>
          <w:snapToGrid w:val="0"/>
          <w:color w:val="000000" w:themeColor="text1"/>
          <w:kern w:val="0"/>
          <w:szCs w:val="24"/>
          <w14:textFill>
            <w14:solidFill>
              <w14:schemeClr w14:val="tx1"/>
            </w14:solidFill>
          </w14:textFill>
        </w:rPr>
        <w:t>系数；</w:t>
      </w:r>
    </w:p>
    <w:p>
      <w:pPr>
        <w:tabs>
          <w:tab w:val="left" w:pos="1560"/>
          <w:tab w:val="left" w:pos="1985"/>
        </w:tabs>
        <w:autoSpaceDE w:val="0"/>
        <w:autoSpaceDN w:val="0"/>
        <w:adjustRightInd w:val="0"/>
        <w:snapToGrid w:val="0"/>
        <w:ind w:firstLine="0" w:firstLineChars="0"/>
        <w:textAlignment w:val="center"/>
        <w:rPr>
          <w:snapToGrid w:val="0"/>
          <w:color w:val="000000" w:themeColor="text1"/>
          <w:kern w:val="0"/>
          <w:szCs w:val="24"/>
          <w14:textFill>
            <w14:solidFill>
              <w14:schemeClr w14:val="tx1"/>
            </w14:solidFill>
          </w14:textFill>
        </w:rPr>
      </w:pPr>
      <w:r>
        <w:rPr>
          <w:i/>
          <w:iCs/>
          <w:snapToGrid w:val="0"/>
          <w:color w:val="000000" w:themeColor="text1"/>
          <w:kern w:val="0"/>
          <w:szCs w:val="24"/>
          <w14:textFill>
            <w14:solidFill>
              <w14:schemeClr w14:val="tx1"/>
            </w14:solidFill>
          </w14:textFill>
        </w:rPr>
        <w:tab/>
      </w:r>
      <w:r>
        <w:rPr>
          <w:rFonts w:hint="eastAsia"/>
          <w:i/>
          <w:iCs/>
          <w:snapToGrid w:val="0"/>
          <w:color w:val="000000" w:themeColor="text1"/>
          <w:kern w:val="0"/>
          <w:szCs w:val="24"/>
          <w14:textFill>
            <w14:solidFill>
              <w14:schemeClr w14:val="tx1"/>
            </w14:solidFill>
          </w14:textFill>
        </w:rPr>
        <w:t>q</w:t>
      </w:r>
      <w:r>
        <w:rPr>
          <w:rFonts w:hint="eastAsia"/>
          <w:snapToGrid w:val="0"/>
          <w:color w:val="000000" w:themeColor="text1"/>
          <w:kern w:val="0"/>
          <w:szCs w:val="24"/>
          <w:vertAlign w:val="subscript"/>
          <w14:textFill>
            <w14:solidFill>
              <w14:schemeClr w14:val="tx1"/>
            </w14:solidFill>
          </w14:textFill>
        </w:rPr>
        <w:t>max</w:t>
      </w:r>
      <w:r>
        <w:rPr>
          <w:snapToGrid w:val="0"/>
          <w:color w:val="000000" w:themeColor="text1"/>
          <w:kern w:val="0"/>
          <w:szCs w:val="24"/>
          <w:vertAlign w:val="subscript"/>
          <w14:textFill>
            <w14:solidFill>
              <w14:schemeClr w14:val="tx1"/>
            </w14:solidFill>
          </w14:textFill>
        </w:rPr>
        <w:tab/>
      </w:r>
      <w:r>
        <w:rPr>
          <w:snapToGrid w:val="0"/>
          <w:color w:val="000000" w:themeColor="text1"/>
          <w:kern w:val="0"/>
          <w:szCs w:val="24"/>
          <w14:textFill>
            <w14:solidFill>
              <w14:schemeClr w14:val="tx1"/>
            </w14:solidFill>
          </w14:textFill>
        </w:rPr>
        <w:t>——</w:t>
      </w:r>
      <w:r>
        <w:rPr>
          <w:rFonts w:hint="eastAsia"/>
          <w:snapToGrid w:val="0"/>
          <w:color w:val="000000" w:themeColor="text1"/>
          <w:kern w:val="0"/>
          <w:szCs w:val="24"/>
          <w14:textFill>
            <w14:solidFill>
              <w14:schemeClr w14:val="tx1"/>
            </w14:solidFill>
          </w14:textFill>
        </w:rPr>
        <w:t>校测时间内最大动压</w:t>
      </w:r>
      <w:r>
        <w:rPr>
          <w:snapToGrid w:val="0"/>
          <w:color w:val="000000" w:themeColor="text1"/>
          <w:kern w:val="0"/>
          <w:szCs w:val="24"/>
          <w14:textFill>
            <w14:solidFill>
              <w14:schemeClr w14:val="tx1"/>
            </w14:solidFill>
          </w14:textFill>
        </w:rPr>
        <w:t>；</w:t>
      </w:r>
    </w:p>
    <w:p>
      <w:pPr>
        <w:tabs>
          <w:tab w:val="left" w:pos="1560"/>
          <w:tab w:val="left" w:pos="1985"/>
        </w:tabs>
        <w:autoSpaceDE w:val="0"/>
        <w:autoSpaceDN w:val="0"/>
        <w:adjustRightInd w:val="0"/>
        <w:snapToGrid w:val="0"/>
        <w:ind w:firstLine="0" w:firstLineChars="0"/>
        <w:textAlignment w:val="center"/>
        <w:rPr>
          <w:snapToGrid w:val="0"/>
          <w:color w:val="000000" w:themeColor="text1"/>
          <w:kern w:val="0"/>
          <w:szCs w:val="24"/>
          <w14:textFill>
            <w14:solidFill>
              <w14:schemeClr w14:val="tx1"/>
            </w14:solidFill>
          </w14:textFill>
        </w:rPr>
      </w:pPr>
      <w:r>
        <w:rPr>
          <w:i/>
          <w:iCs/>
          <w:snapToGrid w:val="0"/>
          <w:color w:val="000000" w:themeColor="text1"/>
          <w:kern w:val="0"/>
          <w:szCs w:val="24"/>
          <w14:textFill>
            <w14:solidFill>
              <w14:schemeClr w14:val="tx1"/>
            </w14:solidFill>
          </w14:textFill>
        </w:rPr>
        <w:tab/>
      </w:r>
      <w:r>
        <w:rPr>
          <w:rFonts w:hint="eastAsia"/>
          <w:i/>
          <w:iCs/>
          <w:snapToGrid w:val="0"/>
          <w:color w:val="000000" w:themeColor="text1"/>
          <w:kern w:val="0"/>
          <w:szCs w:val="24"/>
          <w14:textFill>
            <w14:solidFill>
              <w14:schemeClr w14:val="tx1"/>
            </w14:solidFill>
          </w14:textFill>
        </w:rPr>
        <w:t>q</w:t>
      </w:r>
      <w:r>
        <w:rPr>
          <w:rFonts w:hint="eastAsia"/>
          <w:snapToGrid w:val="0"/>
          <w:color w:val="000000" w:themeColor="text1"/>
          <w:kern w:val="0"/>
          <w:szCs w:val="24"/>
          <w:vertAlign w:val="subscript"/>
          <w14:textFill>
            <w14:solidFill>
              <w14:schemeClr w14:val="tx1"/>
            </w14:solidFill>
          </w14:textFill>
        </w:rPr>
        <w:t>min</w:t>
      </w:r>
      <w:r>
        <w:rPr>
          <w:snapToGrid w:val="0"/>
          <w:color w:val="000000" w:themeColor="text1"/>
          <w:kern w:val="0"/>
          <w:szCs w:val="24"/>
          <w:vertAlign w:val="subscript"/>
          <w14:textFill>
            <w14:solidFill>
              <w14:schemeClr w14:val="tx1"/>
            </w14:solidFill>
          </w14:textFill>
        </w:rPr>
        <w:tab/>
      </w:r>
      <w:r>
        <w:rPr>
          <w:snapToGrid w:val="0"/>
          <w:color w:val="000000" w:themeColor="text1"/>
          <w:kern w:val="0"/>
          <w:szCs w:val="24"/>
          <w14:textFill>
            <w14:solidFill>
              <w14:schemeClr w14:val="tx1"/>
            </w14:solidFill>
          </w14:textFill>
        </w:rPr>
        <w:t>——</w:t>
      </w:r>
      <w:r>
        <w:rPr>
          <w:rFonts w:hint="eastAsia"/>
          <w:snapToGrid w:val="0"/>
          <w:color w:val="000000" w:themeColor="text1"/>
          <w:kern w:val="0"/>
          <w:szCs w:val="24"/>
          <w14:textFill>
            <w14:solidFill>
              <w14:schemeClr w14:val="tx1"/>
            </w14:solidFill>
          </w14:textFill>
        </w:rPr>
        <w:t>校测时间内最小动压</w:t>
      </w:r>
      <w:r>
        <w:rPr>
          <w:snapToGrid w:val="0"/>
          <w:color w:val="000000" w:themeColor="text1"/>
          <w:kern w:val="0"/>
          <w:szCs w:val="24"/>
          <w14:textFill>
            <w14:solidFill>
              <w14:schemeClr w14:val="tx1"/>
            </w14:solidFill>
          </w14:textFill>
        </w:rPr>
        <w:t>；</w:t>
      </w:r>
    </w:p>
    <w:p>
      <w:pPr>
        <w:tabs>
          <w:tab w:val="left" w:pos="1843"/>
          <w:tab w:val="left" w:pos="1985"/>
        </w:tabs>
        <w:autoSpaceDE w:val="0"/>
        <w:autoSpaceDN w:val="0"/>
        <w:adjustRightInd w:val="0"/>
        <w:snapToGrid w:val="0"/>
        <w:ind w:firstLine="0" w:firstLineChars="0"/>
        <w:textAlignment w:val="center"/>
        <w:rPr>
          <w:snapToGrid w:val="0"/>
          <w:color w:val="000000" w:themeColor="text1"/>
          <w:kern w:val="0"/>
          <w:szCs w:val="24"/>
          <w14:textFill>
            <w14:solidFill>
              <w14:schemeClr w14:val="tx1"/>
            </w14:solidFill>
          </w14:textFill>
        </w:rPr>
      </w:pPr>
      <w:r>
        <w:rPr>
          <w:i/>
          <w:iCs/>
          <w:snapToGrid w:val="0"/>
          <w:color w:val="000000" w:themeColor="text1"/>
          <w:kern w:val="0"/>
          <w:szCs w:val="24"/>
          <w14:textFill>
            <w14:solidFill>
              <w14:schemeClr w14:val="tx1"/>
            </w14:solidFill>
          </w14:textFill>
        </w:rPr>
        <w:tab/>
      </w:r>
      <w:r>
        <w:rPr>
          <w:rFonts w:hint="eastAsia"/>
          <w:i/>
          <w:iCs/>
          <w:snapToGrid w:val="0"/>
          <w:color w:val="000000" w:themeColor="text1"/>
          <w:kern w:val="0"/>
          <w:szCs w:val="24"/>
          <w14:textFill>
            <w14:solidFill>
              <w14:schemeClr w14:val="tx1"/>
            </w14:solidFill>
          </w14:textFill>
        </w:rPr>
        <w:t>D</w:t>
      </w:r>
      <w:r>
        <w:rPr>
          <w:i/>
          <w:iCs/>
          <w:snapToGrid w:val="0"/>
          <w:color w:val="000000" w:themeColor="text1"/>
          <w:kern w:val="0"/>
          <w:szCs w:val="24"/>
          <w14:textFill>
            <w14:solidFill>
              <w14:schemeClr w14:val="tx1"/>
            </w14:solidFill>
          </w14:textFill>
        </w:rPr>
        <w:tab/>
      </w:r>
      <w:r>
        <w:rPr>
          <w:snapToGrid w:val="0"/>
          <w:color w:val="000000" w:themeColor="text1"/>
          <w:kern w:val="0"/>
          <w:szCs w:val="24"/>
          <w14:textFill>
            <w14:solidFill>
              <w14:schemeClr w14:val="tx1"/>
            </w14:solidFill>
          </w14:textFill>
        </w:rPr>
        <w:t>——</w:t>
      </w:r>
      <w:r>
        <w:rPr>
          <w:rFonts w:hint="eastAsia"/>
          <w:snapToGrid w:val="0"/>
          <w:color w:val="000000" w:themeColor="text1"/>
          <w:kern w:val="0"/>
          <w:szCs w:val="24"/>
          <w14:textFill>
            <w14:solidFill>
              <w14:schemeClr w14:val="tx1"/>
            </w14:solidFill>
          </w14:textFill>
        </w:rPr>
        <w:t>转盘直径；</w:t>
      </w:r>
    </w:p>
    <w:p>
      <w:pPr>
        <w:tabs>
          <w:tab w:val="left" w:pos="1843"/>
          <w:tab w:val="left" w:pos="1985"/>
        </w:tabs>
        <w:autoSpaceDE w:val="0"/>
        <w:autoSpaceDN w:val="0"/>
        <w:adjustRightInd w:val="0"/>
        <w:snapToGrid w:val="0"/>
        <w:ind w:firstLine="0" w:firstLineChars="0"/>
        <w:textAlignment w:val="center"/>
        <w:rPr>
          <w:snapToGrid w:val="0"/>
          <w:color w:val="000000" w:themeColor="text1"/>
          <w:kern w:val="0"/>
          <w:szCs w:val="24"/>
          <w14:textFill>
            <w14:solidFill>
              <w14:schemeClr w14:val="tx1"/>
            </w14:solidFill>
          </w14:textFill>
        </w:rPr>
      </w:pPr>
      <w:r>
        <w:rPr>
          <w:i/>
          <w:iCs/>
          <w:snapToGrid w:val="0"/>
          <w:color w:val="000000" w:themeColor="text1"/>
          <w:kern w:val="0"/>
          <w:szCs w:val="24"/>
          <w14:textFill>
            <w14:solidFill>
              <w14:schemeClr w14:val="tx1"/>
            </w14:solidFill>
          </w14:textFill>
        </w:rPr>
        <w:tab/>
      </w:r>
      <w:r>
        <w:rPr>
          <w:rFonts w:hint="eastAsia"/>
          <w:i/>
          <w:iCs/>
          <w:snapToGrid w:val="0"/>
          <w:color w:val="000000" w:themeColor="text1"/>
          <w:kern w:val="0"/>
          <w:szCs w:val="24"/>
          <w14:textFill>
            <w14:solidFill>
              <w14:schemeClr w14:val="tx1"/>
            </w14:solidFill>
          </w14:textFill>
        </w:rPr>
        <w:t>A</w:t>
      </w:r>
      <w:r>
        <w:rPr>
          <w:i/>
          <w:iCs/>
          <w:snapToGrid w:val="0"/>
          <w:color w:val="000000" w:themeColor="text1"/>
          <w:kern w:val="0"/>
          <w:szCs w:val="24"/>
          <w14:textFill>
            <w14:solidFill>
              <w14:schemeClr w14:val="tx1"/>
            </w14:solidFill>
          </w14:textFill>
        </w:rPr>
        <w:tab/>
      </w:r>
      <w:r>
        <w:rPr>
          <w:snapToGrid w:val="0"/>
          <w:color w:val="000000" w:themeColor="text1"/>
          <w:kern w:val="0"/>
          <w:szCs w:val="24"/>
          <w14:textFill>
            <w14:solidFill>
              <w14:schemeClr w14:val="tx1"/>
            </w14:solidFill>
          </w14:textFill>
        </w:rPr>
        <w:t>——</w:t>
      </w:r>
      <w:r>
        <w:rPr>
          <w:rFonts w:hint="eastAsia"/>
          <w:snapToGrid w:val="0"/>
          <w:color w:val="000000" w:themeColor="text1"/>
          <w:kern w:val="0"/>
          <w:szCs w:val="24"/>
          <w14:textFill>
            <w14:solidFill>
              <w14:schemeClr w14:val="tx1"/>
            </w14:solidFill>
          </w14:textFill>
        </w:rPr>
        <w:t>测试截面面积；</w:t>
      </w:r>
    </w:p>
    <w:p>
      <w:pPr>
        <w:tabs>
          <w:tab w:val="left" w:pos="1701"/>
          <w:tab w:val="left" w:pos="1985"/>
        </w:tabs>
        <w:autoSpaceDE w:val="0"/>
        <w:autoSpaceDN w:val="0"/>
        <w:adjustRightInd w:val="0"/>
        <w:snapToGrid w:val="0"/>
        <w:ind w:firstLine="0" w:firstLineChars="0"/>
        <w:textAlignment w:val="center"/>
        <w:rPr>
          <w:snapToGrid w:val="0"/>
          <w:color w:val="000000" w:themeColor="text1"/>
          <w:kern w:val="0"/>
          <w:szCs w:val="24"/>
          <w14:textFill>
            <w14:solidFill>
              <w14:schemeClr w14:val="tx1"/>
            </w14:solidFill>
          </w14:textFill>
        </w:rPr>
      </w:pPr>
      <w:r>
        <w:rPr>
          <w:i/>
          <w:iCs/>
          <w:snapToGrid w:val="0"/>
          <w:color w:val="000000" w:themeColor="text1"/>
          <w:kern w:val="0"/>
          <w:szCs w:val="24"/>
          <w14:textFill>
            <w14:solidFill>
              <w14:schemeClr w14:val="tx1"/>
            </w14:solidFill>
          </w14:textFill>
        </w:rPr>
        <w:tab/>
      </w:r>
      <w:r>
        <w:rPr>
          <w:rFonts w:hint="eastAsia"/>
          <w:i/>
          <w:iCs/>
          <w:snapToGrid w:val="0"/>
          <w:color w:val="000000" w:themeColor="text1"/>
          <w:kern w:val="0"/>
          <w:szCs w:val="24"/>
          <w14:textFill>
            <w14:solidFill>
              <w14:schemeClr w14:val="tx1"/>
            </w14:solidFill>
          </w14:textFill>
        </w:rPr>
        <w:t>C</w:t>
      </w:r>
      <w:r>
        <w:rPr>
          <w:rFonts w:hint="eastAsia"/>
          <w:snapToGrid w:val="0"/>
          <w:color w:val="000000" w:themeColor="text1"/>
          <w:kern w:val="0"/>
          <w:szCs w:val="24"/>
          <w:vertAlign w:val="subscript"/>
          <w14:textFill>
            <w14:solidFill>
              <w14:schemeClr w14:val="tx1"/>
            </w14:solidFill>
          </w14:textFill>
        </w:rPr>
        <w:t>U</w:t>
      </w:r>
      <w:r>
        <w:rPr>
          <w:snapToGrid w:val="0"/>
          <w:color w:val="000000" w:themeColor="text1"/>
          <w:kern w:val="0"/>
          <w:szCs w:val="24"/>
          <w:vertAlign w:val="subscript"/>
          <w14:textFill>
            <w14:solidFill>
              <w14:schemeClr w14:val="tx1"/>
            </w14:solidFill>
          </w14:textFill>
        </w:rPr>
        <w:tab/>
      </w:r>
      <w:r>
        <w:rPr>
          <w:snapToGrid w:val="0"/>
          <w:color w:val="000000" w:themeColor="text1"/>
          <w:kern w:val="0"/>
          <w:szCs w:val="24"/>
          <w14:textFill>
            <w14:solidFill>
              <w14:schemeClr w14:val="tx1"/>
            </w14:solidFill>
          </w14:textFill>
        </w:rPr>
        <w:t>——</w:t>
      </w:r>
      <w:r>
        <w:rPr>
          <w:rFonts w:hint="eastAsia"/>
          <w:snapToGrid w:val="0"/>
          <w:color w:val="000000" w:themeColor="text1"/>
          <w:kern w:val="0"/>
          <w:szCs w:val="24"/>
          <w14:textFill>
            <w14:solidFill>
              <w14:schemeClr w14:val="tx1"/>
            </w14:solidFill>
          </w14:textFill>
        </w:rPr>
        <w:t>风速偏离系数；</w:t>
      </w:r>
    </w:p>
    <w:p>
      <w:pPr>
        <w:tabs>
          <w:tab w:val="left" w:pos="1701"/>
          <w:tab w:val="left" w:pos="1985"/>
        </w:tabs>
        <w:autoSpaceDE w:val="0"/>
        <w:autoSpaceDN w:val="0"/>
        <w:adjustRightInd w:val="0"/>
        <w:snapToGrid w:val="0"/>
        <w:ind w:firstLine="0" w:firstLineChars="0"/>
        <w:textAlignment w:val="center"/>
        <w:rPr>
          <w:snapToGrid w:val="0"/>
          <w:color w:val="000000" w:themeColor="text1"/>
          <w:kern w:val="0"/>
          <w:szCs w:val="24"/>
          <w14:textFill>
            <w14:solidFill>
              <w14:schemeClr w14:val="tx1"/>
            </w14:solidFill>
          </w14:textFill>
        </w:rPr>
      </w:pPr>
      <w:r>
        <w:rPr>
          <w:i/>
          <w:iCs/>
          <w:snapToGrid w:val="0"/>
          <w:color w:val="000000" w:themeColor="text1"/>
          <w:kern w:val="0"/>
          <w:szCs w:val="24"/>
          <w14:textFill>
            <w14:solidFill>
              <w14:schemeClr w14:val="tx1"/>
            </w14:solidFill>
          </w14:textFill>
        </w:rPr>
        <w:tab/>
      </w:r>
      <w:r>
        <w:rPr>
          <w:rFonts w:hint="eastAsia"/>
          <w:i/>
          <w:iCs/>
          <w:snapToGrid w:val="0"/>
          <w:color w:val="000000" w:themeColor="text1"/>
          <w:kern w:val="0"/>
          <w:szCs w:val="24"/>
          <w14:textFill>
            <w14:solidFill>
              <w14:schemeClr w14:val="tx1"/>
            </w14:solidFill>
          </w14:textFill>
        </w:rPr>
        <w:t>U</w:t>
      </w:r>
      <w:r>
        <w:rPr>
          <w:rFonts w:hint="eastAsia"/>
          <w:snapToGrid w:val="0"/>
          <w:color w:val="000000" w:themeColor="text1"/>
          <w:kern w:val="0"/>
          <w:szCs w:val="24"/>
          <w:vertAlign w:val="subscript"/>
          <w14:textFill>
            <w14:solidFill>
              <w14:schemeClr w14:val="tx1"/>
            </w14:solidFill>
          </w14:textFill>
        </w:rPr>
        <w:t>n</w:t>
      </w:r>
      <w:r>
        <w:rPr>
          <w:snapToGrid w:val="0"/>
          <w:color w:val="000000" w:themeColor="text1"/>
          <w:kern w:val="0"/>
          <w:szCs w:val="24"/>
          <w:vertAlign w:val="subscript"/>
          <w14:textFill>
            <w14:solidFill>
              <w14:schemeClr w14:val="tx1"/>
            </w14:solidFill>
          </w14:textFill>
        </w:rPr>
        <w:tab/>
      </w:r>
      <w:r>
        <w:rPr>
          <w:snapToGrid w:val="0"/>
          <w:color w:val="000000" w:themeColor="text1"/>
          <w:kern w:val="0"/>
          <w:szCs w:val="24"/>
          <w14:textFill>
            <w14:solidFill>
              <w14:schemeClr w14:val="tx1"/>
            </w14:solidFill>
          </w14:textFill>
        </w:rPr>
        <w:t>——</w:t>
      </w:r>
      <w:bookmarkStart w:id="16" w:name="_Hlk218694257"/>
      <w:r>
        <w:rPr>
          <w:rFonts w:hint="eastAsia"/>
          <w:snapToGrid w:val="0"/>
          <w:color w:val="000000" w:themeColor="text1"/>
          <w:kern w:val="0"/>
          <w:szCs w:val="24"/>
          <w14:textFill>
            <w14:solidFill>
              <w14:schemeClr w14:val="tx1"/>
            </w14:solidFill>
          </w14:textFill>
        </w:rPr>
        <w:t>测试截面平均风速</w:t>
      </w:r>
      <w:bookmarkEnd w:id="16"/>
      <w:r>
        <w:rPr>
          <w:rFonts w:hint="eastAsia"/>
          <w:snapToGrid w:val="0"/>
          <w:color w:val="000000" w:themeColor="text1"/>
          <w:kern w:val="0"/>
          <w:szCs w:val="24"/>
          <w14:textFill>
            <w14:solidFill>
              <w14:schemeClr w14:val="tx1"/>
            </w14:solidFill>
          </w14:textFill>
        </w:rPr>
        <w:t>；</w:t>
      </w:r>
    </w:p>
    <w:p>
      <w:pPr>
        <w:tabs>
          <w:tab w:val="left" w:pos="1418"/>
          <w:tab w:val="left" w:pos="1985"/>
        </w:tabs>
        <w:autoSpaceDE w:val="0"/>
        <w:autoSpaceDN w:val="0"/>
        <w:adjustRightInd w:val="0"/>
        <w:snapToGrid w:val="0"/>
        <w:ind w:firstLine="0" w:firstLineChars="0"/>
        <w:textAlignment w:val="center"/>
        <w:rPr>
          <w:snapToGrid w:val="0"/>
          <w:color w:val="000000" w:themeColor="text1"/>
          <w:kern w:val="0"/>
          <w:szCs w:val="24"/>
          <w14:textFill>
            <w14:solidFill>
              <w14:schemeClr w14:val="tx1"/>
            </w14:solidFill>
          </w14:textFill>
        </w:rPr>
      </w:pPr>
      <w:r>
        <w:rPr>
          <w:snapToGrid w:val="0"/>
          <w:color w:val="000000" w:themeColor="text1"/>
          <w:kern w:val="0"/>
          <w:szCs w:val="24"/>
          <w14:textFill>
            <w14:solidFill>
              <w14:schemeClr w14:val="tx1"/>
            </w14:solidFill>
          </w14:textFill>
        </w:rPr>
        <w:tab/>
      </w:r>
      <w:r>
        <w:rPr>
          <w:snapToGrid w:val="0"/>
          <w:color w:val="000000" w:themeColor="text1"/>
          <w:kern w:val="0"/>
          <w:szCs w:val="24"/>
          <w14:textFill>
            <w14:solidFill>
              <w14:schemeClr w14:val="tx1"/>
            </w14:solidFill>
          </w14:textFill>
        </w:rPr>
        <w:t>Δ</w:t>
      </w:r>
      <w:r>
        <w:rPr>
          <w:i/>
          <w:snapToGrid w:val="0"/>
          <w:color w:val="000000" w:themeColor="text1"/>
          <w:kern w:val="0"/>
          <w:szCs w:val="24"/>
          <w14:textFill>
            <w14:solidFill>
              <w14:schemeClr w14:val="tx1"/>
            </w14:solidFill>
          </w14:textFill>
        </w:rPr>
        <w:t>C</w:t>
      </w:r>
      <w:r>
        <w:rPr>
          <w:iCs/>
          <w:snapToGrid w:val="0"/>
          <w:color w:val="000000" w:themeColor="text1"/>
          <w:kern w:val="0"/>
          <w:szCs w:val="24"/>
          <w:vertAlign w:val="subscript"/>
          <w14:textFill>
            <w14:solidFill>
              <w14:schemeClr w14:val="tx1"/>
            </w14:solidFill>
          </w14:textFill>
        </w:rPr>
        <w:t>pα</w:t>
      </w:r>
      <w:r>
        <w:rPr>
          <w:iCs/>
          <w:snapToGrid w:val="0"/>
          <w:color w:val="000000" w:themeColor="text1"/>
          <w:kern w:val="0"/>
          <w:szCs w:val="24"/>
          <w:vertAlign w:val="subscript"/>
          <w14:textFill>
            <w14:solidFill>
              <w14:schemeClr w14:val="tx1"/>
            </w14:solidFill>
          </w14:textFill>
        </w:rPr>
        <w:tab/>
      </w:r>
      <w:r>
        <w:rPr>
          <w:snapToGrid w:val="0"/>
          <w:color w:val="000000" w:themeColor="text1"/>
          <w:kern w:val="0"/>
          <w:szCs w:val="24"/>
          <w14:textFill>
            <w14:solidFill>
              <w14:schemeClr w14:val="tx1"/>
            </w14:solidFill>
          </w14:textFill>
        </w:rPr>
        <w:t>——</w:t>
      </w:r>
      <w:r>
        <w:rPr>
          <w:rFonts w:hint="eastAsia"/>
          <w:snapToGrid w:val="0"/>
          <w:color w:val="000000" w:themeColor="text1"/>
          <w:kern w:val="0"/>
          <w14:textFill>
            <w14:solidFill>
              <w14:schemeClr w14:val="tx1"/>
            </w14:solidFill>
          </w14:textFill>
        </w:rPr>
        <w:t>垂直方向</w:t>
      </w:r>
      <w:r>
        <w:rPr>
          <w:snapToGrid w:val="0"/>
          <w:color w:val="000000" w:themeColor="text1"/>
          <w:kern w:val="0"/>
          <w:szCs w:val="24"/>
          <w14:textFill>
            <w14:solidFill>
              <w14:schemeClr w14:val="tx1"/>
            </w14:solidFill>
          </w14:textFill>
        </w:rPr>
        <w:t>压差系数；</w:t>
      </w:r>
    </w:p>
    <w:p>
      <w:pPr>
        <w:tabs>
          <w:tab w:val="left" w:pos="1418"/>
          <w:tab w:val="left" w:pos="1985"/>
        </w:tabs>
        <w:autoSpaceDE w:val="0"/>
        <w:autoSpaceDN w:val="0"/>
        <w:adjustRightInd w:val="0"/>
        <w:snapToGrid w:val="0"/>
        <w:ind w:firstLine="0" w:firstLineChars="0"/>
        <w:textAlignment w:val="center"/>
        <w:rPr>
          <w:snapToGrid w:val="0"/>
          <w:color w:val="000000" w:themeColor="text1"/>
          <w:kern w:val="0"/>
          <w:szCs w:val="24"/>
          <w14:textFill>
            <w14:solidFill>
              <w14:schemeClr w14:val="tx1"/>
            </w14:solidFill>
          </w14:textFill>
        </w:rPr>
      </w:pPr>
      <w:r>
        <w:rPr>
          <w:snapToGrid w:val="0"/>
          <w:color w:val="000000" w:themeColor="text1"/>
          <w:kern w:val="0"/>
          <w:szCs w:val="24"/>
          <w14:textFill>
            <w14:solidFill>
              <w14:schemeClr w14:val="tx1"/>
            </w14:solidFill>
          </w14:textFill>
        </w:rPr>
        <w:tab/>
      </w:r>
      <w:r>
        <w:rPr>
          <w:snapToGrid w:val="0"/>
          <w:color w:val="000000" w:themeColor="text1"/>
          <w:kern w:val="0"/>
          <w:szCs w:val="24"/>
          <w14:textFill>
            <w14:solidFill>
              <w14:schemeClr w14:val="tx1"/>
            </w14:solidFill>
          </w14:textFill>
        </w:rPr>
        <w:t>Δ</w:t>
      </w:r>
      <w:r>
        <w:rPr>
          <w:i/>
          <w:snapToGrid w:val="0"/>
          <w:color w:val="000000" w:themeColor="text1"/>
          <w:kern w:val="0"/>
          <w:szCs w:val="24"/>
          <w14:textFill>
            <w14:solidFill>
              <w14:schemeClr w14:val="tx1"/>
            </w14:solidFill>
          </w14:textFill>
        </w:rPr>
        <w:t>C</w:t>
      </w:r>
      <w:r>
        <w:rPr>
          <w:iCs/>
          <w:snapToGrid w:val="0"/>
          <w:color w:val="000000" w:themeColor="text1"/>
          <w:kern w:val="0"/>
          <w:szCs w:val="24"/>
          <w:vertAlign w:val="subscript"/>
          <w14:textFill>
            <w14:solidFill>
              <w14:schemeClr w14:val="tx1"/>
            </w14:solidFill>
          </w14:textFill>
        </w:rPr>
        <w:t>pβ</w:t>
      </w:r>
      <w:r>
        <w:rPr>
          <w:iCs/>
          <w:snapToGrid w:val="0"/>
          <w:color w:val="000000" w:themeColor="text1"/>
          <w:kern w:val="0"/>
          <w:szCs w:val="24"/>
          <w:vertAlign w:val="subscript"/>
          <w14:textFill>
            <w14:solidFill>
              <w14:schemeClr w14:val="tx1"/>
            </w14:solidFill>
          </w14:textFill>
        </w:rPr>
        <w:tab/>
      </w:r>
      <w:r>
        <w:rPr>
          <w:snapToGrid w:val="0"/>
          <w:color w:val="000000" w:themeColor="text1"/>
          <w:kern w:val="0"/>
          <w:szCs w:val="24"/>
          <w14:textFill>
            <w14:solidFill>
              <w14:schemeClr w14:val="tx1"/>
            </w14:solidFill>
          </w14:textFill>
        </w:rPr>
        <w:t>——</w:t>
      </w:r>
      <w:r>
        <w:rPr>
          <w:rFonts w:hint="eastAsia"/>
          <w:snapToGrid w:val="0"/>
          <w:color w:val="000000" w:themeColor="text1"/>
          <w:kern w:val="0"/>
          <w14:textFill>
            <w14:solidFill>
              <w14:schemeClr w14:val="tx1"/>
            </w14:solidFill>
          </w14:textFill>
        </w:rPr>
        <w:t>水平方向</w:t>
      </w:r>
      <w:r>
        <w:rPr>
          <w:snapToGrid w:val="0"/>
          <w:color w:val="000000" w:themeColor="text1"/>
          <w:kern w:val="0"/>
          <w:szCs w:val="24"/>
          <w14:textFill>
            <w14:solidFill>
              <w14:schemeClr w14:val="tx1"/>
            </w14:solidFill>
          </w14:textFill>
        </w:rPr>
        <w:t>压差系数；</w:t>
      </w:r>
    </w:p>
    <w:p>
      <w:pPr>
        <w:tabs>
          <w:tab w:val="left" w:pos="1701"/>
          <w:tab w:val="left" w:pos="1985"/>
        </w:tabs>
        <w:autoSpaceDE w:val="0"/>
        <w:autoSpaceDN w:val="0"/>
        <w:adjustRightInd w:val="0"/>
        <w:snapToGrid w:val="0"/>
        <w:ind w:firstLine="0" w:firstLineChars="0"/>
        <w:textAlignment w:val="center"/>
        <w:rPr>
          <w:snapToGrid w:val="0"/>
          <w:color w:val="000000" w:themeColor="text1"/>
          <w:kern w:val="0"/>
          <w:szCs w:val="24"/>
          <w14:textFill>
            <w14:solidFill>
              <w14:schemeClr w14:val="tx1"/>
            </w14:solidFill>
          </w14:textFill>
        </w:rPr>
      </w:pPr>
      <w:r>
        <w:rPr>
          <w:snapToGrid w:val="0"/>
          <w:color w:val="000000" w:themeColor="text1"/>
          <w:kern w:val="0"/>
          <w:szCs w:val="24"/>
          <w14:textFill>
            <w14:solidFill>
              <w14:schemeClr w14:val="tx1"/>
            </w14:solidFill>
          </w14:textFill>
        </w:rPr>
        <w:tab/>
      </w:r>
      <w:r>
        <w:rPr>
          <w:snapToGrid w:val="0"/>
          <w:color w:val="000000" w:themeColor="text1"/>
          <w:kern w:val="0"/>
          <w:szCs w:val="24"/>
          <w14:textFill>
            <w14:solidFill>
              <w14:schemeClr w14:val="tx1"/>
            </w14:solidFill>
          </w14:textFill>
        </w:rPr>
        <w:t>Δ</w:t>
      </w:r>
      <w:r>
        <w:rPr>
          <w:i/>
          <w:snapToGrid w:val="0"/>
          <w:color w:val="000000" w:themeColor="text1"/>
          <w:kern w:val="0"/>
          <w:szCs w:val="24"/>
          <w14:textFill>
            <w14:solidFill>
              <w14:schemeClr w14:val="tx1"/>
            </w14:solidFill>
          </w14:textFill>
        </w:rPr>
        <w:t>α</w:t>
      </w:r>
      <w:r>
        <w:rPr>
          <w:i/>
          <w:snapToGrid w:val="0"/>
          <w:color w:val="000000" w:themeColor="text1"/>
          <w:kern w:val="0"/>
          <w:szCs w:val="24"/>
          <w14:textFill>
            <w14:solidFill>
              <w14:schemeClr w14:val="tx1"/>
            </w14:solidFill>
          </w14:textFill>
        </w:rPr>
        <w:tab/>
      </w:r>
      <w:r>
        <w:rPr>
          <w:snapToGrid w:val="0"/>
          <w:color w:val="000000" w:themeColor="text1"/>
          <w:kern w:val="0"/>
          <w:szCs w:val="24"/>
          <w14:textFill>
            <w14:solidFill>
              <w14:schemeClr w14:val="tx1"/>
            </w14:solidFill>
          </w14:textFill>
        </w:rPr>
        <w:t>——</w:t>
      </w:r>
      <w:r>
        <w:rPr>
          <w:rFonts w:hint="eastAsia"/>
          <w:snapToGrid w:val="0"/>
          <w:color w:val="000000" w:themeColor="text1"/>
          <w:kern w:val="0"/>
          <w14:textFill>
            <w14:solidFill>
              <w14:schemeClr w14:val="tx1"/>
            </w14:solidFill>
          </w14:textFill>
        </w:rPr>
        <w:t>垂直方向</w:t>
      </w:r>
      <w:r>
        <w:rPr>
          <w:snapToGrid w:val="0"/>
          <w:color w:val="000000" w:themeColor="text1"/>
          <w:kern w:val="0"/>
          <w:szCs w:val="24"/>
          <w14:textFill>
            <w14:solidFill>
              <w14:schemeClr w14:val="tx1"/>
            </w14:solidFill>
          </w14:textFill>
        </w:rPr>
        <w:t>气流偏角；</w:t>
      </w:r>
    </w:p>
    <w:p>
      <w:pPr>
        <w:tabs>
          <w:tab w:val="left" w:pos="1701"/>
          <w:tab w:val="left" w:pos="1985"/>
        </w:tabs>
        <w:autoSpaceDE w:val="0"/>
        <w:autoSpaceDN w:val="0"/>
        <w:adjustRightInd w:val="0"/>
        <w:snapToGrid w:val="0"/>
        <w:ind w:firstLine="0" w:firstLineChars="0"/>
        <w:textAlignment w:val="center"/>
        <w:rPr>
          <w:snapToGrid w:val="0"/>
          <w:color w:val="000000" w:themeColor="text1"/>
          <w:kern w:val="0"/>
          <w:szCs w:val="24"/>
          <w14:textFill>
            <w14:solidFill>
              <w14:schemeClr w14:val="tx1"/>
            </w14:solidFill>
          </w14:textFill>
        </w:rPr>
      </w:pPr>
      <w:r>
        <w:rPr>
          <w:snapToGrid w:val="0"/>
          <w:color w:val="000000" w:themeColor="text1"/>
          <w:kern w:val="0"/>
          <w:szCs w:val="24"/>
          <w14:textFill>
            <w14:solidFill>
              <w14:schemeClr w14:val="tx1"/>
            </w14:solidFill>
          </w14:textFill>
        </w:rPr>
        <w:tab/>
      </w:r>
      <w:r>
        <w:rPr>
          <w:snapToGrid w:val="0"/>
          <w:color w:val="000000" w:themeColor="text1"/>
          <w:kern w:val="0"/>
          <w:szCs w:val="24"/>
          <w14:textFill>
            <w14:solidFill>
              <w14:schemeClr w14:val="tx1"/>
            </w14:solidFill>
          </w14:textFill>
        </w:rPr>
        <w:t>Δ</w:t>
      </w:r>
      <w:r>
        <w:rPr>
          <w:i/>
          <w:snapToGrid w:val="0"/>
          <w:color w:val="000000" w:themeColor="text1"/>
          <w:kern w:val="0"/>
          <w:szCs w:val="24"/>
          <w14:textFill>
            <w14:solidFill>
              <w14:schemeClr w14:val="tx1"/>
            </w14:solidFill>
          </w14:textFill>
        </w:rPr>
        <w:t>β</w:t>
      </w:r>
      <w:r>
        <w:rPr>
          <w:i/>
          <w:snapToGrid w:val="0"/>
          <w:color w:val="000000" w:themeColor="text1"/>
          <w:kern w:val="0"/>
          <w:szCs w:val="24"/>
          <w14:textFill>
            <w14:solidFill>
              <w14:schemeClr w14:val="tx1"/>
            </w14:solidFill>
          </w14:textFill>
        </w:rPr>
        <w:tab/>
      </w:r>
      <w:r>
        <w:rPr>
          <w:snapToGrid w:val="0"/>
          <w:color w:val="000000" w:themeColor="text1"/>
          <w:kern w:val="0"/>
          <w:szCs w:val="24"/>
          <w14:textFill>
            <w14:solidFill>
              <w14:schemeClr w14:val="tx1"/>
            </w14:solidFill>
          </w14:textFill>
        </w:rPr>
        <w:t>——</w:t>
      </w:r>
      <w:r>
        <w:rPr>
          <w:rFonts w:hint="eastAsia"/>
          <w:snapToGrid w:val="0"/>
          <w:color w:val="000000" w:themeColor="text1"/>
          <w:kern w:val="0"/>
          <w14:textFill>
            <w14:solidFill>
              <w14:schemeClr w14:val="tx1"/>
            </w14:solidFill>
          </w14:textFill>
        </w:rPr>
        <w:t>水平方向</w:t>
      </w:r>
      <w:r>
        <w:rPr>
          <w:snapToGrid w:val="0"/>
          <w:color w:val="000000" w:themeColor="text1"/>
          <w:kern w:val="0"/>
          <w:szCs w:val="24"/>
          <w14:textFill>
            <w14:solidFill>
              <w14:schemeClr w14:val="tx1"/>
            </w14:solidFill>
          </w14:textFill>
        </w:rPr>
        <w:t>气流偏角；</w:t>
      </w:r>
    </w:p>
    <w:p>
      <w:pPr>
        <w:tabs>
          <w:tab w:val="left" w:pos="993"/>
          <w:tab w:val="left" w:pos="1985"/>
        </w:tabs>
        <w:autoSpaceDE w:val="0"/>
        <w:autoSpaceDN w:val="0"/>
        <w:adjustRightInd w:val="0"/>
        <w:snapToGrid w:val="0"/>
        <w:ind w:firstLine="0" w:firstLineChars="0"/>
        <w:textAlignment w:val="center"/>
        <w:rPr>
          <w:snapToGrid w:val="0"/>
          <w:color w:val="000000" w:themeColor="text1"/>
          <w:kern w:val="0"/>
          <w14:textFill>
            <w14:solidFill>
              <w14:schemeClr w14:val="tx1"/>
            </w14:solidFill>
          </w14:textFill>
        </w:rPr>
      </w:pPr>
      <w:r>
        <w:rPr>
          <w:snapToGrid w:val="0"/>
          <w:color w:val="000000" w:themeColor="text1"/>
          <w:kern w:val="0"/>
          <w:szCs w:val="24"/>
          <w14:textFill>
            <w14:solidFill>
              <w14:schemeClr w14:val="tx1"/>
            </w14:solidFill>
          </w14:textFill>
        </w:rPr>
        <w:tab/>
      </w:r>
      <w:r>
        <w:rPr>
          <w:snapToGrid w:val="0"/>
          <w:color w:val="000000" w:themeColor="text1"/>
          <w:kern w:val="0"/>
          <w:szCs w:val="24"/>
          <w14:textFill>
            <w14:solidFill>
              <w14:schemeClr w14:val="tx1"/>
            </w14:solidFill>
          </w14:textFill>
        </w:rPr>
        <w:object>
          <v:shape id="_x0000_i1026" o:spt="75" type="#_x0000_t75" style="height:18.45pt;width:17.85pt;" o:ole="t" filled="f" o:preferrelative="t" stroked="f" coordsize="21600,21600">
            <v:path/>
            <v:fill on="f" focussize="0,0"/>
            <v:stroke on="f" joinstyle="miter"/>
            <v:imagedata r:id="rId24" o:title=""/>
            <o:lock v:ext="edit" aspectratio="t"/>
            <w10:wrap type="none"/>
            <w10:anchorlock/>
          </v:shape>
          <o:OLEObject Type="Embed" ProgID="Equation.DSMT4" ShapeID="_x0000_i1026" DrawAspect="Content" ObjectID="_1468075726" r:id="rId23">
            <o:LockedField>false</o:LockedField>
          </o:OLEObject>
        </w:object>
      </w:r>
      <w:r>
        <w:rPr>
          <w:rFonts w:hint="eastAsia"/>
          <w:snapToGrid w:val="0"/>
          <w:color w:val="000000" w:themeColor="text1"/>
          <w:kern w:val="0"/>
          <w:szCs w:val="24"/>
          <w14:textFill>
            <w14:solidFill>
              <w14:schemeClr w14:val="tx1"/>
            </w14:solidFill>
          </w14:textFill>
        </w:rPr>
        <w:t>、</w:t>
      </w:r>
      <w:r>
        <w:rPr>
          <w:rFonts w:hint="eastAsia"/>
          <w:snapToGrid w:val="0"/>
          <w:color w:val="000000" w:themeColor="text1"/>
          <w:kern w:val="0"/>
          <w14:textFill>
            <w14:solidFill>
              <w14:schemeClr w14:val="tx1"/>
            </w14:solidFill>
          </w14:textFill>
        </w:rPr>
        <w:object>
          <v:shape id="_x0000_i1027" o:spt="75" type="#_x0000_t75" style="height:18.45pt;width:17.85pt;" o:ole="t" filled="f" o:preferrelative="t" stroked="f" coordsize="21600,21600">
            <v:path/>
            <v:fill on="f" focussize="0,0"/>
            <v:stroke on="f" joinstyle="miter"/>
            <v:imagedata r:id="rId26" o:title=""/>
            <o:lock v:ext="edit" aspectratio="t"/>
            <w10:wrap type="none"/>
            <w10:anchorlock/>
          </v:shape>
          <o:OLEObject Type="Embed" ProgID="Equation.DSMT4" ShapeID="_x0000_i1027" DrawAspect="Content" ObjectID="_1468075727" r:id="rId25">
            <o:LockedField>false</o:LockedField>
          </o:OLEObject>
        </w:object>
      </w:r>
      <w:r>
        <w:rPr>
          <w:snapToGrid w:val="0"/>
          <w:color w:val="000000" w:themeColor="text1"/>
          <w:kern w:val="0"/>
          <w14:textFill>
            <w14:solidFill>
              <w14:schemeClr w14:val="tx1"/>
            </w14:solidFill>
          </w14:textFill>
        </w:rPr>
        <w:tab/>
      </w:r>
      <w:r>
        <w:rPr>
          <w:snapToGrid w:val="0"/>
          <w:color w:val="000000" w:themeColor="text1"/>
          <w:kern w:val="0"/>
          <w:szCs w:val="24"/>
          <w14:textFill>
            <w14:solidFill>
              <w14:schemeClr w14:val="tx1"/>
            </w14:solidFill>
          </w14:textFill>
        </w:rPr>
        <w:t>——方向探头上、下测孔所得的压强；</w:t>
      </w:r>
    </w:p>
    <w:p>
      <w:pPr>
        <w:tabs>
          <w:tab w:val="left" w:pos="993"/>
          <w:tab w:val="left" w:pos="1985"/>
        </w:tabs>
        <w:autoSpaceDE w:val="0"/>
        <w:autoSpaceDN w:val="0"/>
        <w:adjustRightInd w:val="0"/>
        <w:snapToGrid w:val="0"/>
        <w:ind w:firstLine="0" w:firstLineChars="0"/>
        <w:textAlignment w:val="center"/>
        <w:rPr>
          <w:snapToGrid w:val="0"/>
          <w:color w:val="000000" w:themeColor="text1"/>
          <w:kern w:val="0"/>
          <w:szCs w:val="24"/>
          <w14:textFill>
            <w14:solidFill>
              <w14:schemeClr w14:val="tx1"/>
            </w14:solidFill>
          </w14:textFill>
        </w:rPr>
      </w:pPr>
      <w:r>
        <w:rPr>
          <w:snapToGrid w:val="0"/>
          <w:color w:val="000000" w:themeColor="text1"/>
          <w:kern w:val="0"/>
          <w14:textFill>
            <w14:solidFill>
              <w14:schemeClr w14:val="tx1"/>
            </w14:solidFill>
          </w14:textFill>
        </w:rPr>
        <w:tab/>
      </w:r>
      <w:r>
        <w:rPr>
          <w:rFonts w:hint="eastAsia"/>
          <w:snapToGrid w:val="0"/>
          <w:color w:val="000000" w:themeColor="text1"/>
          <w:kern w:val="0"/>
          <w14:textFill>
            <w14:solidFill>
              <w14:schemeClr w14:val="tx1"/>
            </w14:solidFill>
          </w14:textFill>
        </w:rPr>
        <w:object>
          <v:shape id="_x0000_i1028" o:spt="75" type="#_x0000_t75" style="height:18.45pt;width:16.15pt;" o:ole="t" filled="f" o:preferrelative="t" stroked="f" coordsize="21600,21600">
            <v:path/>
            <v:fill on="f" focussize="0,0"/>
            <v:stroke on="f" joinstyle="miter"/>
            <v:imagedata r:id="rId28" o:title=""/>
            <o:lock v:ext="edit" aspectratio="t"/>
            <w10:wrap type="none"/>
            <w10:anchorlock/>
          </v:shape>
          <o:OLEObject Type="Embed" ProgID="Equation.DSMT4" ShapeID="_x0000_i1028" DrawAspect="Content" ObjectID="_1468075728" r:id="rId27">
            <o:LockedField>false</o:LockedField>
          </o:OLEObject>
        </w:object>
      </w:r>
      <w:r>
        <w:rPr>
          <w:rFonts w:hint="eastAsia"/>
          <w:snapToGrid w:val="0"/>
          <w:color w:val="000000" w:themeColor="text1"/>
          <w:kern w:val="0"/>
          <w14:textFill>
            <w14:solidFill>
              <w14:schemeClr w14:val="tx1"/>
            </w14:solidFill>
          </w14:textFill>
        </w:rPr>
        <w:t>、</w:t>
      </w:r>
      <w:r>
        <w:rPr>
          <w:rFonts w:hint="eastAsia"/>
          <w:snapToGrid w:val="0"/>
          <w:color w:val="000000" w:themeColor="text1"/>
          <w:kern w:val="0"/>
          <w14:textFill>
            <w14:solidFill>
              <w14:schemeClr w14:val="tx1"/>
            </w14:solidFill>
          </w14:textFill>
        </w:rPr>
        <w:object>
          <v:shape id="_x0000_i1029" o:spt="75" type="#_x0000_t75" style="height:18.45pt;width:17.85pt;" o:ole="t" filled="f" o:preferrelative="t" stroked="f" coordsize="21600,21600">
            <v:path/>
            <v:fill on="f" focussize="0,0"/>
            <v:stroke on="f" joinstyle="miter"/>
            <v:imagedata r:id="rId30" o:title=""/>
            <o:lock v:ext="edit" aspectratio="t"/>
            <w10:wrap type="none"/>
            <w10:anchorlock/>
          </v:shape>
          <o:OLEObject Type="Embed" ProgID="Equation.DSMT4" ShapeID="_x0000_i1029" DrawAspect="Content" ObjectID="_1468075729" r:id="rId29">
            <o:LockedField>false</o:LockedField>
          </o:OLEObject>
        </w:object>
      </w:r>
      <w:r>
        <w:rPr>
          <w:snapToGrid w:val="0"/>
          <w:color w:val="000000" w:themeColor="text1"/>
          <w:kern w:val="0"/>
          <w14:textFill>
            <w14:solidFill>
              <w14:schemeClr w14:val="tx1"/>
            </w14:solidFill>
          </w14:textFill>
        </w:rPr>
        <w:tab/>
      </w:r>
      <w:r>
        <w:rPr>
          <w:snapToGrid w:val="0"/>
          <w:color w:val="000000" w:themeColor="text1"/>
          <w:kern w:val="0"/>
          <w:szCs w:val="24"/>
          <w14:textFill>
            <w14:solidFill>
              <w14:schemeClr w14:val="tx1"/>
            </w14:solidFill>
          </w14:textFill>
        </w:rPr>
        <w:t>——方向探头左、右测孔所得的压强；</w:t>
      </w:r>
    </w:p>
    <w:p>
      <w:pPr>
        <w:tabs>
          <w:tab w:val="left" w:pos="851"/>
          <w:tab w:val="left" w:pos="1985"/>
        </w:tabs>
        <w:autoSpaceDE w:val="0"/>
        <w:autoSpaceDN w:val="0"/>
        <w:adjustRightInd w:val="0"/>
        <w:snapToGrid w:val="0"/>
        <w:ind w:firstLine="0" w:firstLineChars="0"/>
        <w:textAlignment w:val="center"/>
        <w:rPr>
          <w:snapToGrid w:val="0"/>
          <w:color w:val="000000" w:themeColor="text1"/>
          <w:kern w:val="0"/>
          <w14:textFill>
            <w14:solidFill>
              <w14:schemeClr w14:val="tx1"/>
            </w14:solidFill>
          </w14:textFill>
        </w:rPr>
      </w:pPr>
      <w:r>
        <w:rPr>
          <w:snapToGrid w:val="0"/>
          <w:color w:val="000000" w:themeColor="text1"/>
          <w:kern w:val="0"/>
          <w:szCs w:val="24"/>
          <w14:textFill>
            <w14:solidFill>
              <w14:schemeClr w14:val="tx1"/>
            </w14:solidFill>
          </w14:textFill>
        </w:rPr>
        <w:tab/>
      </w:r>
      <w:r>
        <w:rPr>
          <w:snapToGrid w:val="0"/>
          <w:color w:val="000000" w:themeColor="text1"/>
          <w:kern w:val="0"/>
          <w:szCs w:val="24"/>
          <w14:textFill>
            <w14:solidFill>
              <w14:schemeClr w14:val="tx1"/>
            </w14:solidFill>
          </w14:textFill>
        </w:rPr>
        <w:object>
          <v:shape id="_x0000_i1030" o:spt="75" type="#_x0000_t75" style="height:18.45pt;width:20.75pt;" o:ole="t" filled="f" o:preferrelative="t" stroked="f" coordsize="21600,21600">
            <v:path/>
            <v:fill on="f" focussize="0,0"/>
            <v:stroke on="f" joinstyle="miter"/>
            <v:imagedata r:id="rId32" o:title=""/>
            <o:lock v:ext="edit" aspectratio="t"/>
            <w10:wrap type="none"/>
            <w10:anchorlock/>
          </v:shape>
          <o:OLEObject Type="Embed" ProgID="Equation.DSMT4" ShapeID="_x0000_i1030" DrawAspect="Content" ObjectID="_1468075730" r:id="rId31">
            <o:LockedField>false</o:LockedField>
          </o:OLEObject>
        </w:object>
      </w:r>
      <w:r>
        <w:rPr>
          <w:rFonts w:hint="eastAsia"/>
          <w:snapToGrid w:val="0"/>
          <w:color w:val="000000" w:themeColor="text1"/>
          <w:kern w:val="0"/>
          <w:szCs w:val="24"/>
          <w14:textFill>
            <w14:solidFill>
              <w14:schemeClr w14:val="tx1"/>
            </w14:solidFill>
          </w14:textFill>
        </w:rPr>
        <w:t>、</w:t>
      </w:r>
      <w:r>
        <w:rPr>
          <w:rFonts w:hint="eastAsia"/>
          <w:snapToGrid w:val="0"/>
          <w:color w:val="000000" w:themeColor="text1"/>
          <w:kern w:val="0"/>
          <w14:textFill>
            <w14:solidFill>
              <w14:schemeClr w14:val="tx1"/>
            </w14:solidFill>
          </w14:textFill>
        </w:rPr>
        <w:object>
          <v:shape id="_x0000_i1031" o:spt="75" type="#_x0000_t75" style="height:18.45pt;width:20.75pt;" o:ole="t" filled="f" o:preferrelative="t" stroked="f" coordsize="21600,21600">
            <v:path/>
            <v:fill on="f" focussize="0,0"/>
            <v:stroke on="f" joinstyle="miter"/>
            <v:imagedata r:id="rId34" o:title=""/>
            <o:lock v:ext="edit" aspectratio="t"/>
            <w10:wrap type="none"/>
            <w10:anchorlock/>
          </v:shape>
          <o:OLEObject Type="Embed" ProgID="Equation.DSMT4" ShapeID="_x0000_i1031" DrawAspect="Content" ObjectID="_1468075731" r:id="rId33">
            <o:LockedField>false</o:LockedField>
          </o:OLEObject>
        </w:object>
      </w:r>
      <w:r>
        <w:rPr>
          <w:snapToGrid w:val="0"/>
          <w:color w:val="000000" w:themeColor="text1"/>
          <w:kern w:val="0"/>
          <w14:textFill>
            <w14:solidFill>
              <w14:schemeClr w14:val="tx1"/>
            </w14:solidFill>
          </w14:textFill>
        </w:rPr>
        <w:tab/>
      </w:r>
      <w:r>
        <w:rPr>
          <w:snapToGrid w:val="0"/>
          <w:color w:val="000000" w:themeColor="text1"/>
          <w:kern w:val="0"/>
          <w:szCs w:val="24"/>
          <w14:textFill>
            <w14:solidFill>
              <w14:schemeClr w14:val="tx1"/>
            </w14:solidFill>
          </w14:textFill>
        </w:rPr>
        <w:t>——方向探头上、下测孔所测压强系数；</w:t>
      </w:r>
    </w:p>
    <w:p>
      <w:pPr>
        <w:tabs>
          <w:tab w:val="left" w:pos="851"/>
          <w:tab w:val="left" w:pos="1985"/>
        </w:tabs>
        <w:autoSpaceDE w:val="0"/>
        <w:autoSpaceDN w:val="0"/>
        <w:adjustRightInd w:val="0"/>
        <w:snapToGrid w:val="0"/>
        <w:ind w:firstLine="0" w:firstLineChars="0"/>
        <w:textAlignment w:val="center"/>
        <w:rPr>
          <w:snapToGrid w:val="0"/>
          <w:color w:val="000000" w:themeColor="text1"/>
          <w:kern w:val="0"/>
          <w:szCs w:val="24"/>
          <w14:textFill>
            <w14:solidFill>
              <w14:schemeClr w14:val="tx1"/>
            </w14:solidFill>
          </w14:textFill>
        </w:rPr>
      </w:pPr>
      <w:r>
        <w:rPr>
          <w:snapToGrid w:val="0"/>
          <w:color w:val="000000" w:themeColor="text1"/>
          <w:kern w:val="0"/>
          <w14:textFill>
            <w14:solidFill>
              <w14:schemeClr w14:val="tx1"/>
            </w14:solidFill>
          </w14:textFill>
        </w:rPr>
        <w:tab/>
      </w:r>
      <w:r>
        <w:rPr>
          <w:rFonts w:hint="eastAsia"/>
          <w:snapToGrid w:val="0"/>
          <w:color w:val="000000" w:themeColor="text1"/>
          <w:kern w:val="0"/>
          <w14:textFill>
            <w14:solidFill>
              <w14:schemeClr w14:val="tx1"/>
            </w14:solidFill>
          </w14:textFill>
        </w:rPr>
        <w:object>
          <v:shape id="_x0000_i1032" o:spt="75" type="#_x0000_t75" style="height:18.45pt;width:19pt;" o:ole="t" filled="f" o:preferrelative="t" stroked="f" coordsize="21600,21600">
            <v:path/>
            <v:fill on="f" focussize="0,0"/>
            <v:stroke on="f" joinstyle="miter"/>
            <v:imagedata r:id="rId36" o:title=""/>
            <o:lock v:ext="edit" aspectratio="t"/>
            <w10:wrap type="none"/>
            <w10:anchorlock/>
          </v:shape>
          <o:OLEObject Type="Embed" ProgID="Equation.DSMT4" ShapeID="_x0000_i1032" DrawAspect="Content" ObjectID="_1468075732" r:id="rId35">
            <o:LockedField>false</o:LockedField>
          </o:OLEObject>
        </w:object>
      </w:r>
      <w:r>
        <w:rPr>
          <w:rFonts w:hint="eastAsia"/>
          <w:snapToGrid w:val="0"/>
          <w:color w:val="000000" w:themeColor="text1"/>
          <w:kern w:val="0"/>
          <w14:textFill>
            <w14:solidFill>
              <w14:schemeClr w14:val="tx1"/>
            </w14:solidFill>
          </w14:textFill>
        </w:rPr>
        <w:t>、</w:t>
      </w:r>
      <w:r>
        <w:rPr>
          <w:rFonts w:hint="eastAsia"/>
          <w:snapToGrid w:val="0"/>
          <w:color w:val="000000" w:themeColor="text1"/>
          <w:kern w:val="0"/>
          <w14:textFill>
            <w14:solidFill>
              <w14:schemeClr w14:val="tx1"/>
            </w14:solidFill>
          </w14:textFill>
        </w:rPr>
        <w:object>
          <v:shape id="_x0000_i1033" o:spt="75" type="#_x0000_t75" style="height:18.45pt;width:20.75pt;" o:ole="t" filled="f" o:preferrelative="t" stroked="f" coordsize="21600,21600">
            <v:path/>
            <v:fill on="f" focussize="0,0"/>
            <v:stroke on="f" joinstyle="miter"/>
            <v:imagedata r:id="rId38" o:title=""/>
            <o:lock v:ext="edit" aspectratio="t"/>
            <w10:wrap type="none"/>
            <w10:anchorlock/>
          </v:shape>
          <o:OLEObject Type="Embed" ProgID="Equation.DSMT4" ShapeID="_x0000_i1033" DrawAspect="Content" ObjectID="_1468075733" r:id="rId37">
            <o:LockedField>false</o:LockedField>
          </o:OLEObject>
        </w:object>
      </w:r>
      <w:r>
        <w:rPr>
          <w:snapToGrid w:val="0"/>
          <w:color w:val="000000" w:themeColor="text1"/>
          <w:kern w:val="0"/>
          <w14:textFill>
            <w14:solidFill>
              <w14:schemeClr w14:val="tx1"/>
            </w14:solidFill>
          </w14:textFill>
        </w:rPr>
        <w:tab/>
      </w:r>
      <w:r>
        <w:rPr>
          <w:snapToGrid w:val="0"/>
          <w:color w:val="000000" w:themeColor="text1"/>
          <w:kern w:val="0"/>
          <w:szCs w:val="24"/>
          <w14:textFill>
            <w14:solidFill>
              <w14:schemeClr w14:val="tx1"/>
            </w14:solidFill>
          </w14:textFill>
        </w:rPr>
        <w:t>——方向探头左、右测孔所测压强系数；</w:t>
      </w:r>
    </w:p>
    <w:p>
      <w:pPr>
        <w:tabs>
          <w:tab w:val="left" w:pos="993"/>
          <w:tab w:val="left" w:pos="1985"/>
        </w:tabs>
        <w:autoSpaceDE w:val="0"/>
        <w:autoSpaceDN w:val="0"/>
        <w:adjustRightInd w:val="0"/>
        <w:snapToGrid w:val="0"/>
        <w:ind w:firstLine="0" w:firstLineChars="0"/>
        <w:textAlignment w:val="center"/>
        <w:rPr>
          <w:snapToGrid w:val="0"/>
          <w:color w:val="000000" w:themeColor="text1"/>
          <w:kern w:val="0"/>
          <w:szCs w:val="24"/>
          <w14:textFill>
            <w14:solidFill>
              <w14:schemeClr w14:val="tx1"/>
            </w14:solidFill>
          </w14:textFill>
        </w:rPr>
      </w:pPr>
      <w:r>
        <w:rPr>
          <w:snapToGrid w:val="0"/>
          <w:color w:val="000000" w:themeColor="text1"/>
          <w:kern w:val="0"/>
          <w:szCs w:val="24"/>
          <w14:textFill>
            <w14:solidFill>
              <w14:schemeClr w14:val="tx1"/>
            </w14:solidFill>
          </w14:textFill>
        </w:rPr>
        <w:tab/>
      </w:r>
      <w:r>
        <w:rPr>
          <w:snapToGrid w:val="0"/>
          <w:color w:val="000000" w:themeColor="text1"/>
          <w:kern w:val="0"/>
          <w:szCs w:val="24"/>
          <w14:textFill>
            <w14:solidFill>
              <w14:schemeClr w14:val="tx1"/>
            </w14:solidFill>
          </w14:textFill>
        </w:rPr>
        <w:object>
          <v:shape id="_x0000_i1034" o:spt="75" type="#_x0000_t75" style="height:18.45pt;width:17.85pt;" o:ole="t" filled="f" o:preferrelative="t" stroked="f" coordsize="21600,21600">
            <v:path/>
            <v:fill on="f" focussize="0,0"/>
            <v:stroke on="f" joinstyle="miter"/>
            <v:imagedata r:id="rId40" o:title=""/>
            <o:lock v:ext="edit" aspectratio="t"/>
            <w10:wrap type="none"/>
            <w10:anchorlock/>
          </v:shape>
          <o:OLEObject Type="Embed" ProgID="Equation.DSMT4" ShapeID="_x0000_i1034" DrawAspect="Content" ObjectID="_1468075734" r:id="rId39">
            <o:LockedField>false</o:LockedField>
          </o:OLEObject>
        </w:object>
      </w:r>
      <w:r>
        <w:rPr>
          <w:rFonts w:hint="eastAsia"/>
          <w:snapToGrid w:val="0"/>
          <w:color w:val="000000" w:themeColor="text1"/>
          <w:kern w:val="0"/>
          <w:szCs w:val="24"/>
          <w14:textFill>
            <w14:solidFill>
              <w14:schemeClr w14:val="tx1"/>
            </w14:solidFill>
          </w14:textFill>
        </w:rPr>
        <w:t>、</w:t>
      </w:r>
      <w:r>
        <w:rPr>
          <w:rFonts w:hint="eastAsia"/>
          <w:snapToGrid w:val="0"/>
          <w:color w:val="000000" w:themeColor="text1"/>
          <w:kern w:val="0"/>
          <w14:textFill>
            <w14:solidFill>
              <w14:schemeClr w14:val="tx1"/>
            </w14:solidFill>
          </w14:textFill>
        </w:rPr>
        <w:object>
          <v:shape id="_x0000_i1035" o:spt="75" type="#_x0000_t75" style="height:18.45pt;width:16.15pt;" o:ole="t" filled="f" o:preferrelative="t" stroked="f" coordsize="21600,21600">
            <v:path/>
            <v:fill on="f" focussize="0,0"/>
            <v:stroke on="f" joinstyle="miter"/>
            <v:imagedata r:id="rId42" o:title=""/>
            <o:lock v:ext="edit" aspectratio="t"/>
            <w10:wrap type="none"/>
            <w10:anchorlock/>
          </v:shape>
          <o:OLEObject Type="Embed" ProgID="Equation.DSMT4" ShapeID="_x0000_i1035" DrawAspect="Content" ObjectID="_1468075735" r:id="rId41">
            <o:LockedField>false</o:LockedField>
          </o:OLEObject>
        </w:object>
      </w:r>
      <w:r>
        <w:rPr>
          <w:snapToGrid w:val="0"/>
          <w:color w:val="000000" w:themeColor="text1"/>
          <w:kern w:val="0"/>
          <w14:textFill>
            <w14:solidFill>
              <w14:schemeClr w14:val="tx1"/>
            </w14:solidFill>
          </w14:textFill>
        </w:rPr>
        <w:tab/>
      </w:r>
      <w:r>
        <w:rPr>
          <w:snapToGrid w:val="0"/>
          <w:color w:val="000000" w:themeColor="text1"/>
          <w:kern w:val="0"/>
          <w:szCs w:val="24"/>
          <w14:textFill>
            <w14:solidFill>
              <w14:schemeClr w14:val="tx1"/>
            </w14:solidFill>
          </w14:textFill>
        </w:rPr>
        <w:t>——方向探头校正曲线的斜率；</w:t>
      </w:r>
    </w:p>
    <w:p>
      <w:pPr>
        <w:tabs>
          <w:tab w:val="left" w:pos="1418"/>
          <w:tab w:val="left" w:pos="1985"/>
        </w:tabs>
        <w:autoSpaceDE w:val="0"/>
        <w:autoSpaceDN w:val="0"/>
        <w:adjustRightInd w:val="0"/>
        <w:snapToGrid w:val="0"/>
        <w:ind w:firstLine="0" w:firstLineChars="0"/>
        <w:textAlignment w:val="center"/>
        <w:rPr>
          <w:snapToGrid w:val="0"/>
          <w:color w:val="000000" w:themeColor="text1"/>
          <w:kern w:val="0"/>
          <w:szCs w:val="24"/>
          <w14:textFill>
            <w14:solidFill>
              <w14:schemeClr w14:val="tx1"/>
            </w14:solidFill>
          </w14:textFill>
        </w:rPr>
      </w:pPr>
      <w:r>
        <w:rPr>
          <w:i/>
          <w:iCs/>
          <w:snapToGrid w:val="0"/>
          <w:color w:val="000000" w:themeColor="text1"/>
          <w:kern w:val="0"/>
          <w14:textFill>
            <w14:solidFill>
              <w14:schemeClr w14:val="tx1"/>
            </w14:solidFill>
          </w14:textFill>
        </w:rPr>
        <w:tab/>
      </w:r>
      <w:r>
        <w:rPr>
          <w:rFonts w:hint="eastAsia"/>
          <w:i/>
          <w:iCs/>
          <w:snapToGrid w:val="0"/>
          <w:color w:val="000000" w:themeColor="text1"/>
          <w:kern w:val="0"/>
          <w14:textFill>
            <w14:solidFill>
              <w14:schemeClr w14:val="tx1"/>
            </w14:solidFill>
          </w14:textFill>
        </w:rPr>
        <w:t>a</w:t>
      </w:r>
      <w:r>
        <w:rPr>
          <w:rFonts w:hint="eastAsia"/>
          <w:snapToGrid w:val="0"/>
          <w:color w:val="000000" w:themeColor="text1"/>
          <w:kern w:val="0"/>
          <w14:textFill>
            <w14:solidFill>
              <w14:schemeClr w14:val="tx1"/>
            </w14:solidFill>
          </w14:textFill>
        </w:rPr>
        <w:t>、</w:t>
      </w:r>
      <w:r>
        <w:rPr>
          <w:rFonts w:hint="eastAsia"/>
          <w:i/>
          <w:iCs/>
          <w:snapToGrid w:val="0"/>
          <w:color w:val="000000" w:themeColor="text1"/>
          <w:kern w:val="0"/>
          <w14:textFill>
            <w14:solidFill>
              <w14:schemeClr w14:val="tx1"/>
            </w14:solidFill>
          </w14:textFill>
        </w:rPr>
        <w:t>b</w:t>
      </w:r>
      <w:r>
        <w:rPr>
          <w:i/>
          <w:iCs/>
          <w:snapToGrid w:val="0"/>
          <w:color w:val="000000" w:themeColor="text1"/>
          <w:kern w:val="0"/>
          <w14:textFill>
            <w14:solidFill>
              <w14:schemeClr w14:val="tx1"/>
            </w14:solidFill>
          </w14:textFill>
        </w:rPr>
        <w:tab/>
      </w:r>
      <w:r>
        <w:rPr>
          <w:snapToGrid w:val="0"/>
          <w:color w:val="000000" w:themeColor="text1"/>
          <w:kern w:val="0"/>
          <w:szCs w:val="24"/>
          <w14:textFill>
            <w14:solidFill>
              <w14:schemeClr w14:val="tx1"/>
            </w14:solidFill>
          </w14:textFill>
        </w:rPr>
        <w:t>——方向探头校正曲线的截距；</w:t>
      </w:r>
    </w:p>
    <w:p>
      <w:pPr>
        <w:tabs>
          <w:tab w:val="left" w:pos="709"/>
          <w:tab w:val="left" w:pos="1985"/>
        </w:tabs>
        <w:autoSpaceDE w:val="0"/>
        <w:autoSpaceDN w:val="0"/>
        <w:adjustRightInd w:val="0"/>
        <w:snapToGrid w:val="0"/>
        <w:ind w:firstLine="0" w:firstLineChars="0"/>
        <w:textAlignment w:val="center"/>
        <w:rPr>
          <w:snapToGrid w:val="0"/>
          <w:color w:val="000000" w:themeColor="text1"/>
          <w:kern w:val="0"/>
          <w:szCs w:val="24"/>
          <w14:textFill>
            <w14:solidFill>
              <w14:schemeClr w14:val="tx1"/>
            </w14:solidFill>
          </w14:textFill>
        </w:rPr>
      </w:pPr>
      <w:r>
        <w:rPr>
          <w:snapToGrid w:val="0"/>
          <w:color w:val="000000" w:themeColor="text1"/>
          <w:kern w:val="0"/>
          <w:szCs w:val="24"/>
          <w14:textFill>
            <w14:solidFill>
              <w14:schemeClr w14:val="tx1"/>
            </w14:solidFill>
          </w14:textFill>
        </w:rPr>
        <w:tab/>
      </w:r>
      <w:r>
        <w:rPr>
          <w:snapToGrid w:val="0"/>
          <w:color w:val="000000" w:themeColor="text1"/>
          <w:kern w:val="0"/>
          <w:szCs w:val="24"/>
          <w14:textFill>
            <w14:solidFill>
              <w14:schemeClr w14:val="tx1"/>
            </w14:solidFill>
          </w14:textFill>
        </w:rPr>
        <w:object>
          <v:shape id="_x0000_i1036" o:spt="75" type="#_x0000_t75" style="height:18.45pt;width:25.9pt;" o:ole="t" filled="f" o:preferrelative="t" stroked="f" coordsize="21600,21600">
            <v:path/>
            <v:fill on="f" focussize="0,0"/>
            <v:stroke on="f" joinstyle="miter"/>
            <v:imagedata r:id="rId44" o:title=""/>
            <o:lock v:ext="edit" aspectratio="t"/>
            <w10:wrap type="none"/>
            <w10:anchorlock/>
          </v:shape>
          <o:OLEObject Type="Embed" ProgID="Equation.DSMT4" ShapeID="_x0000_i1036" DrawAspect="Content" ObjectID="_1468075736" r:id="rId43">
            <o:LockedField>false</o:LockedField>
          </o:OLEObject>
        </w:object>
      </w:r>
      <w:r>
        <w:rPr>
          <w:rFonts w:hint="eastAsia"/>
          <w:snapToGrid w:val="0"/>
          <w:color w:val="000000" w:themeColor="text1"/>
          <w:kern w:val="0"/>
          <w:szCs w:val="24"/>
          <w14:textFill>
            <w14:solidFill>
              <w14:schemeClr w14:val="tx1"/>
            </w14:solidFill>
          </w14:textFill>
        </w:rPr>
        <w:t>，</w:t>
      </w:r>
      <w:r>
        <w:rPr>
          <w:snapToGrid w:val="0"/>
          <w:color w:val="000000" w:themeColor="text1"/>
          <w:kern w:val="0"/>
          <w:szCs w:val="24"/>
          <w14:textFill>
            <w14:solidFill>
              <w14:schemeClr w14:val="tx1"/>
            </w14:solidFill>
          </w14:textFill>
        </w:rPr>
        <w:object>
          <v:shape id="_x0000_i1037" o:spt="75" type="#_x0000_t75" style="height:18.45pt;width:24.2pt;" o:ole="t" filled="f" o:preferrelative="t" stroked="f" coordsize="21600,21600">
            <v:path/>
            <v:fill on="f" focussize="0,0"/>
            <v:stroke on="f" joinstyle="miter"/>
            <v:imagedata r:id="rId46" o:title=""/>
            <o:lock v:ext="edit" aspectratio="t"/>
            <w10:wrap type="none"/>
            <w10:anchorlock/>
          </v:shape>
          <o:OLEObject Type="Embed" ProgID="Equation.DSMT4" ShapeID="_x0000_i1037" DrawAspect="Content" ObjectID="_1468075737" r:id="rId45">
            <o:LockedField>false</o:LockedField>
          </o:OLEObject>
        </w:object>
      </w:r>
      <w:r>
        <w:rPr>
          <w:snapToGrid w:val="0"/>
          <w:color w:val="000000" w:themeColor="text1"/>
          <w:kern w:val="0"/>
          <w:szCs w:val="24"/>
          <w14:textFill>
            <w14:solidFill>
              <w14:schemeClr w14:val="tx1"/>
            </w14:solidFill>
          </w14:textFill>
        </w:rPr>
        <w:tab/>
      </w:r>
      <w:r>
        <w:rPr>
          <w:snapToGrid w:val="0"/>
          <w:color w:val="000000" w:themeColor="text1"/>
          <w:kern w:val="0"/>
          <w:szCs w:val="24"/>
          <w14:textFill>
            <w14:solidFill>
              <w14:schemeClr w14:val="tx1"/>
            </w14:solidFill>
          </w14:textFill>
        </w:rPr>
        <w:tab/>
      </w:r>
      <w:r>
        <w:rPr>
          <w:snapToGrid w:val="0"/>
          <w:color w:val="000000" w:themeColor="text1"/>
          <w:kern w:val="0"/>
          <w:szCs w:val="24"/>
          <w14:textFill>
            <w14:solidFill>
              <w14:schemeClr w14:val="tx1"/>
            </w14:solidFill>
          </w14:textFill>
        </w:rPr>
        <w:t>——探头相对排管架的安装角；</w:t>
      </w:r>
    </w:p>
    <w:p>
      <w:pPr>
        <w:tabs>
          <w:tab w:val="left" w:pos="851"/>
          <w:tab w:val="left" w:pos="1985"/>
        </w:tabs>
        <w:autoSpaceDE w:val="0"/>
        <w:autoSpaceDN w:val="0"/>
        <w:adjustRightInd w:val="0"/>
        <w:snapToGrid w:val="0"/>
        <w:ind w:firstLine="0" w:firstLineChars="0"/>
        <w:textAlignment w:val="center"/>
        <w:rPr>
          <w:snapToGrid w:val="0"/>
          <w:color w:val="000000" w:themeColor="text1"/>
          <w:kern w:val="0"/>
          <w:szCs w:val="24"/>
          <w14:textFill>
            <w14:solidFill>
              <w14:schemeClr w14:val="tx1"/>
            </w14:solidFill>
          </w14:textFill>
        </w:rPr>
      </w:pPr>
      <w:r>
        <w:rPr>
          <w:snapToGrid w:val="0"/>
          <w:color w:val="000000" w:themeColor="text1"/>
          <w:kern w:val="0"/>
          <w:szCs w:val="24"/>
          <w14:textFill>
            <w14:solidFill>
              <w14:schemeClr w14:val="tx1"/>
            </w14:solidFill>
          </w14:textFill>
        </w:rPr>
        <w:tab/>
      </w:r>
      <w:r>
        <w:rPr>
          <w:snapToGrid w:val="0"/>
          <w:color w:val="000000" w:themeColor="text1"/>
          <w:kern w:val="0"/>
          <w:szCs w:val="24"/>
          <w14:textFill>
            <w14:solidFill>
              <w14:schemeClr w14:val="tx1"/>
            </w14:solidFill>
          </w14:textFill>
        </w:rPr>
        <w:object>
          <v:shape id="_x0000_i1038" o:spt="75" type="#_x0000_t75" style="height:18.45pt;width:23.6pt;" o:ole="t" filled="f" o:preferrelative="t" stroked="f" coordsize="21600,21600">
            <v:path/>
            <v:fill on="f" focussize="0,0"/>
            <v:stroke on="f" joinstyle="miter"/>
            <v:imagedata r:id="rId48" o:title=""/>
            <o:lock v:ext="edit" aspectratio="t"/>
            <w10:wrap type="none"/>
            <w10:anchorlock/>
          </v:shape>
          <o:OLEObject Type="Embed" ProgID="Equation.DSMT4" ShapeID="_x0000_i1038" DrawAspect="Content" ObjectID="_1468075738" r:id="rId47">
            <o:LockedField>false</o:LockedField>
          </o:OLEObject>
        </w:object>
      </w:r>
      <w:r>
        <w:rPr>
          <w:rFonts w:hint="eastAsia"/>
          <w:snapToGrid w:val="0"/>
          <w:color w:val="000000" w:themeColor="text1"/>
          <w:kern w:val="0"/>
          <w:szCs w:val="24"/>
          <w14:textFill>
            <w14:solidFill>
              <w14:schemeClr w14:val="tx1"/>
            </w14:solidFill>
          </w14:textFill>
        </w:rPr>
        <w:t>，</w:t>
      </w:r>
      <w:r>
        <w:rPr>
          <w:snapToGrid w:val="0"/>
          <w:color w:val="000000" w:themeColor="text1"/>
          <w:kern w:val="0"/>
          <w:szCs w:val="24"/>
          <w14:textFill>
            <w14:solidFill>
              <w14:schemeClr w14:val="tx1"/>
            </w14:solidFill>
          </w14:textFill>
        </w:rPr>
        <w:object>
          <v:shape id="_x0000_i1039" o:spt="75" type="#_x0000_t75" style="height:18.45pt;width:21.9pt;" o:ole="t" filled="f" o:preferrelative="t" stroked="f" coordsize="21600,21600">
            <v:path/>
            <v:fill on="f" focussize="0,0"/>
            <v:stroke on="f" joinstyle="miter"/>
            <v:imagedata r:id="rId50" o:title=""/>
            <o:lock v:ext="edit" aspectratio="t"/>
            <w10:wrap type="none"/>
            <w10:anchorlock/>
          </v:shape>
          <o:OLEObject Type="Embed" ProgID="Equation.DSMT4" ShapeID="_x0000_i1039" DrawAspect="Content" ObjectID="_1468075739" r:id="rId49">
            <o:LockedField>false</o:LockedField>
          </o:OLEObject>
        </w:object>
      </w:r>
      <w:r>
        <w:rPr>
          <w:snapToGrid w:val="0"/>
          <w:color w:val="000000" w:themeColor="text1"/>
          <w:kern w:val="0"/>
          <w:szCs w:val="24"/>
          <w14:textFill>
            <w14:solidFill>
              <w14:schemeClr w14:val="tx1"/>
            </w14:solidFill>
          </w14:textFill>
        </w:rPr>
        <w:tab/>
      </w:r>
      <w:r>
        <w:rPr>
          <w:snapToGrid w:val="0"/>
          <w:color w:val="000000" w:themeColor="text1"/>
          <w:kern w:val="0"/>
          <w:szCs w:val="24"/>
          <w14:textFill>
            <w14:solidFill>
              <w14:schemeClr w14:val="tx1"/>
            </w14:solidFill>
          </w14:textFill>
        </w:rPr>
        <w:tab/>
      </w:r>
      <w:r>
        <w:rPr>
          <w:snapToGrid w:val="0"/>
          <w:color w:val="000000" w:themeColor="text1"/>
          <w:kern w:val="0"/>
          <w:szCs w:val="24"/>
          <w14:textFill>
            <w14:solidFill>
              <w14:schemeClr w14:val="tx1"/>
            </w14:solidFill>
          </w14:textFill>
        </w:rPr>
        <w:t>——排管架相对风洞轴线的安装角；</w:t>
      </w:r>
    </w:p>
    <w:p>
      <w:pPr>
        <w:tabs>
          <w:tab w:val="left" w:pos="1843"/>
          <w:tab w:val="left" w:pos="1985"/>
        </w:tabs>
        <w:autoSpaceDE w:val="0"/>
        <w:autoSpaceDN w:val="0"/>
        <w:adjustRightInd w:val="0"/>
        <w:snapToGrid w:val="0"/>
        <w:ind w:firstLine="0" w:firstLineChars="0"/>
        <w:textAlignment w:val="center"/>
        <w:rPr>
          <w:snapToGrid w:val="0"/>
          <w:color w:val="000000" w:themeColor="text1"/>
          <w:kern w:val="0"/>
          <w:szCs w:val="24"/>
          <w14:textFill>
            <w14:solidFill>
              <w14:schemeClr w14:val="tx1"/>
            </w14:solidFill>
          </w14:textFill>
        </w:rPr>
      </w:pPr>
      <w:r>
        <w:rPr>
          <w:i/>
          <w:iCs/>
          <w:snapToGrid w:val="0"/>
          <w:color w:val="000000" w:themeColor="text1"/>
          <w:kern w:val="0"/>
          <w:szCs w:val="24"/>
          <w14:textFill>
            <w14:solidFill>
              <w14:schemeClr w14:val="tx1"/>
            </w14:solidFill>
          </w14:textFill>
        </w:rPr>
        <w:tab/>
      </w:r>
      <w:r>
        <w:rPr>
          <w:rFonts w:hint="eastAsia"/>
          <w:i/>
          <w:iCs/>
          <w:snapToGrid w:val="0"/>
          <w:color w:val="000000" w:themeColor="text1"/>
          <w:kern w:val="0"/>
          <w:szCs w:val="24"/>
          <w14:textFill>
            <w14:solidFill>
              <w14:schemeClr w14:val="tx1"/>
            </w14:solidFill>
          </w14:textFill>
        </w:rPr>
        <w:t>I</w:t>
      </w:r>
      <w:r>
        <w:rPr>
          <w:i/>
          <w:iCs/>
          <w:snapToGrid w:val="0"/>
          <w:color w:val="000000" w:themeColor="text1"/>
          <w:kern w:val="0"/>
          <w:szCs w:val="24"/>
          <w14:textFill>
            <w14:solidFill>
              <w14:schemeClr w14:val="tx1"/>
            </w14:solidFill>
          </w14:textFill>
        </w:rPr>
        <w:tab/>
      </w:r>
      <w:r>
        <w:rPr>
          <w:snapToGrid w:val="0"/>
          <w:color w:val="000000" w:themeColor="text1"/>
          <w:kern w:val="0"/>
          <w:szCs w:val="24"/>
          <w14:textFill>
            <w14:solidFill>
              <w14:schemeClr w14:val="tx1"/>
            </w14:solidFill>
          </w14:textFill>
        </w:rPr>
        <w:t>——湍流强度；</w:t>
      </w:r>
    </w:p>
    <w:p>
      <w:pPr>
        <w:tabs>
          <w:tab w:val="left" w:pos="1701"/>
          <w:tab w:val="left" w:pos="1985"/>
        </w:tabs>
        <w:autoSpaceDE w:val="0"/>
        <w:autoSpaceDN w:val="0"/>
        <w:adjustRightInd w:val="0"/>
        <w:snapToGrid w:val="0"/>
        <w:ind w:firstLine="0" w:firstLineChars="0"/>
        <w:textAlignment w:val="center"/>
        <w:rPr>
          <w:snapToGrid w:val="0"/>
          <w:color w:val="000000" w:themeColor="text1"/>
          <w:kern w:val="0"/>
          <w14:textFill>
            <w14:solidFill>
              <w14:schemeClr w14:val="tx1"/>
            </w14:solidFill>
          </w14:textFill>
        </w:rPr>
      </w:pPr>
      <w:r>
        <w:rPr>
          <w:snapToGrid w:val="0"/>
          <w:color w:val="000000" w:themeColor="text1"/>
          <w:kern w:val="0"/>
          <w14:textFill>
            <w14:solidFill>
              <w14:schemeClr w14:val="tx1"/>
            </w14:solidFill>
          </w14:textFill>
        </w:rPr>
        <w:tab/>
      </w:r>
      <m:oMath>
        <m:sSub>
          <m:sSubPr>
            <m:ctrlPr>
              <w:rPr>
                <w:rFonts w:ascii="Cambria Math" w:hAnsi="Cambria Math"/>
                <w:i/>
                <w:snapToGrid w:val="0"/>
                <w:color w:val="000000" w:themeColor="text1"/>
                <w:kern w:val="0"/>
                <w14:textFill>
                  <w14:solidFill>
                    <w14:schemeClr w14:val="tx1"/>
                  </w14:solidFill>
                </w14:textFill>
              </w:rPr>
            </m:ctrlPr>
          </m:sSubPr>
          <m:e>
            <m:r>
              <m:rPr/>
              <w:rPr>
                <w:rFonts w:ascii="Cambria Math"/>
                <w:snapToGrid w:val="0"/>
                <w:color w:val="000000" w:themeColor="text1"/>
                <w:kern w:val="0"/>
                <w14:textFill>
                  <w14:solidFill>
                    <w14:schemeClr w14:val="tx1"/>
                  </w14:solidFill>
                </w14:textFill>
              </w:rPr>
              <m:t>σ</m:t>
            </m:r>
            <m:ctrlPr>
              <w:rPr>
                <w:rFonts w:ascii="Cambria Math" w:hAnsi="Cambria Math"/>
                <w:i/>
                <w:snapToGrid w:val="0"/>
                <w:color w:val="000000" w:themeColor="text1"/>
                <w:kern w:val="0"/>
                <w14:textFill>
                  <w14:solidFill>
                    <w14:schemeClr w14:val="tx1"/>
                  </w14:solidFill>
                </w14:textFill>
              </w:rPr>
            </m:ctrlPr>
          </m:e>
          <m:sub>
            <m:r>
              <m:rPr/>
              <w:rPr>
                <w:rFonts w:ascii="Cambria Math"/>
                <w:snapToGrid w:val="0"/>
                <w:color w:val="000000" w:themeColor="text1"/>
                <w:kern w:val="0"/>
                <w14:textFill>
                  <w14:solidFill>
                    <w14:schemeClr w14:val="tx1"/>
                  </w14:solidFill>
                </w14:textFill>
              </w:rPr>
              <m:t>u</m:t>
            </m:r>
            <m:ctrlPr>
              <w:rPr>
                <w:rFonts w:ascii="Cambria Math" w:hAnsi="Cambria Math"/>
                <w:i/>
                <w:snapToGrid w:val="0"/>
                <w:color w:val="000000" w:themeColor="text1"/>
                <w:kern w:val="0"/>
                <w14:textFill>
                  <w14:solidFill>
                    <w14:schemeClr w14:val="tx1"/>
                  </w14:solidFill>
                </w14:textFill>
              </w:rPr>
            </m:ctrlPr>
          </m:sub>
        </m:sSub>
      </m:oMath>
      <w:r>
        <w:rPr>
          <w:snapToGrid w:val="0"/>
          <w:color w:val="000000" w:themeColor="text1"/>
          <w:kern w:val="0"/>
          <w14:textFill>
            <w14:solidFill>
              <w14:schemeClr w14:val="tx1"/>
            </w14:solidFill>
          </w14:textFill>
        </w:rPr>
        <w:tab/>
      </w:r>
      <w:r>
        <w:rPr>
          <w:snapToGrid w:val="0"/>
          <w:color w:val="000000" w:themeColor="text1"/>
          <w:kern w:val="0"/>
          <w14:textFill>
            <w14:solidFill>
              <w14:schemeClr w14:val="tx1"/>
            </w14:solidFill>
          </w14:textFill>
        </w:rPr>
        <w:t>——</w:t>
      </w:r>
      <w:r>
        <w:rPr>
          <w:rFonts w:hint="eastAsia"/>
          <w:snapToGrid w:val="0"/>
          <w:color w:val="000000" w:themeColor="text1"/>
          <w:kern w:val="0"/>
          <w14:textFill>
            <w14:solidFill>
              <w14:schemeClr w14:val="tx1"/>
            </w14:solidFill>
          </w14:textFill>
        </w:rPr>
        <w:t>测点顺流向湍流</w:t>
      </w:r>
      <w:r>
        <w:rPr>
          <w:snapToGrid w:val="0"/>
          <w:color w:val="000000" w:themeColor="text1"/>
          <w:kern w:val="0"/>
          <w14:textFill>
            <w14:solidFill>
              <w14:schemeClr w14:val="tx1"/>
            </w14:solidFill>
          </w14:textFill>
        </w:rPr>
        <w:t>脉动速度的</w:t>
      </w:r>
      <w:r>
        <w:rPr>
          <w:rFonts w:hint="eastAsia"/>
          <w:snapToGrid w:val="0"/>
          <w:color w:val="000000" w:themeColor="text1"/>
          <w:kern w:val="0"/>
          <w14:textFill>
            <w14:solidFill>
              <w14:schemeClr w14:val="tx1"/>
            </w14:solidFill>
          </w14:textFill>
        </w:rPr>
        <w:t>标准差；</w:t>
      </w:r>
    </w:p>
    <w:p>
      <w:pPr>
        <w:tabs>
          <w:tab w:val="left" w:pos="1843"/>
          <w:tab w:val="left" w:pos="1985"/>
        </w:tabs>
        <w:autoSpaceDE w:val="0"/>
        <w:autoSpaceDN w:val="0"/>
        <w:adjustRightInd w:val="0"/>
        <w:snapToGrid w:val="0"/>
        <w:ind w:firstLine="0" w:firstLineChars="0"/>
        <w:textAlignment w:val="center"/>
        <w:rPr>
          <w:snapToGrid w:val="0"/>
          <w:color w:val="000000" w:themeColor="text1"/>
          <w:kern w:val="0"/>
          <w:szCs w:val="24"/>
          <w14:textFill>
            <w14:solidFill>
              <w14:schemeClr w14:val="tx1"/>
            </w14:solidFill>
          </w14:textFill>
        </w:rPr>
      </w:pPr>
      <w:r>
        <w:rPr>
          <w:i/>
          <w:snapToGrid w:val="0"/>
          <w:color w:val="000000" w:themeColor="text1"/>
          <w:kern w:val="0"/>
          <w:szCs w:val="24"/>
          <w14:textFill>
            <w14:solidFill>
              <w14:schemeClr w14:val="tx1"/>
            </w14:solidFill>
          </w14:textFill>
        </w:rPr>
        <w:tab/>
      </w:r>
      <w:r>
        <w:rPr>
          <w:i/>
          <w:snapToGrid w:val="0"/>
          <w:color w:val="000000" w:themeColor="text1"/>
          <w:kern w:val="0"/>
          <w:szCs w:val="24"/>
          <w14:textFill>
            <w14:solidFill>
              <w14:schemeClr w14:val="tx1"/>
            </w14:solidFill>
          </w14:textFill>
        </w:rPr>
        <w:t>χ</w:t>
      </w:r>
      <w:r>
        <w:rPr>
          <w:snapToGrid w:val="0"/>
          <w:color w:val="000000" w:themeColor="text1"/>
          <w:kern w:val="0"/>
          <w:szCs w:val="24"/>
          <w14:textFill>
            <w14:solidFill>
              <w14:schemeClr w14:val="tx1"/>
            </w14:solidFill>
          </w14:textFill>
        </w:rPr>
        <w:t>——能量比；</w:t>
      </w:r>
    </w:p>
    <w:p>
      <w:pPr>
        <w:tabs>
          <w:tab w:val="left" w:pos="1843"/>
          <w:tab w:val="left" w:pos="1985"/>
        </w:tabs>
        <w:autoSpaceDE w:val="0"/>
        <w:autoSpaceDN w:val="0"/>
        <w:adjustRightInd w:val="0"/>
        <w:snapToGrid w:val="0"/>
        <w:ind w:firstLine="0" w:firstLineChars="0"/>
        <w:textAlignment w:val="center"/>
        <w:rPr>
          <w:snapToGrid w:val="0"/>
          <w:color w:val="000000" w:themeColor="text1"/>
          <w:kern w:val="0"/>
          <w:szCs w:val="24"/>
          <w14:textFill>
            <w14:solidFill>
              <w14:schemeClr w14:val="tx1"/>
            </w14:solidFill>
          </w14:textFill>
        </w:rPr>
      </w:pPr>
      <w:r>
        <w:rPr>
          <w:i/>
          <w:snapToGrid w:val="0"/>
          <w:color w:val="000000" w:themeColor="text1"/>
          <w:kern w:val="0"/>
          <w:szCs w:val="24"/>
          <w14:textFill>
            <w14:solidFill>
              <w14:schemeClr w14:val="tx1"/>
            </w14:solidFill>
          </w14:textFill>
        </w:rPr>
        <w:tab/>
      </w:r>
      <w:r>
        <w:rPr>
          <w:i/>
          <w:snapToGrid w:val="0"/>
          <w:color w:val="000000" w:themeColor="text1"/>
          <w:kern w:val="0"/>
          <w:szCs w:val="24"/>
          <w14:textFill>
            <w14:solidFill>
              <w14:schemeClr w14:val="tx1"/>
            </w14:solidFill>
          </w14:textFill>
        </w:rPr>
        <w:t>E</w:t>
      </w:r>
      <w:r>
        <w:rPr>
          <w:i/>
          <w:snapToGrid w:val="0"/>
          <w:color w:val="000000" w:themeColor="text1"/>
          <w:kern w:val="0"/>
          <w:szCs w:val="24"/>
          <w14:textFill>
            <w14:solidFill>
              <w14:schemeClr w14:val="tx1"/>
            </w14:solidFill>
          </w14:textFill>
        </w:rPr>
        <w:tab/>
      </w:r>
      <w:r>
        <w:rPr>
          <w:snapToGrid w:val="0"/>
          <w:color w:val="000000" w:themeColor="text1"/>
          <w:kern w:val="0"/>
          <w:szCs w:val="24"/>
          <w14:textFill>
            <w14:solidFill>
              <w14:schemeClr w14:val="tx1"/>
            </w14:solidFill>
          </w14:textFill>
        </w:rPr>
        <w:t>——电机电压</w:t>
      </w:r>
      <w:r>
        <w:rPr>
          <w:rFonts w:hint="eastAsia"/>
          <w:snapToGrid w:val="0"/>
          <w:color w:val="000000" w:themeColor="text1"/>
          <w:kern w:val="0"/>
          <w:szCs w:val="24"/>
          <w14:textFill>
            <w14:solidFill>
              <w14:schemeClr w14:val="tx1"/>
            </w14:solidFill>
          </w14:textFill>
        </w:rPr>
        <w:t>；</w:t>
      </w:r>
    </w:p>
    <w:p>
      <w:pPr>
        <w:tabs>
          <w:tab w:val="left" w:pos="1701"/>
          <w:tab w:val="left" w:pos="1985"/>
        </w:tabs>
        <w:autoSpaceDE w:val="0"/>
        <w:autoSpaceDN w:val="0"/>
        <w:adjustRightInd w:val="0"/>
        <w:snapToGrid w:val="0"/>
        <w:ind w:firstLine="0" w:firstLineChars="0"/>
        <w:textAlignment w:val="center"/>
        <w:rPr>
          <w:snapToGrid w:val="0"/>
          <w:color w:val="000000" w:themeColor="text1"/>
          <w:kern w:val="0"/>
          <w:szCs w:val="24"/>
          <w14:textFill>
            <w14:solidFill>
              <w14:schemeClr w14:val="tx1"/>
            </w14:solidFill>
          </w14:textFill>
        </w:rPr>
      </w:pPr>
      <w:r>
        <w:rPr>
          <w:i/>
          <w:snapToGrid w:val="0"/>
          <w:color w:val="000000" w:themeColor="text1"/>
          <w:kern w:val="0"/>
          <w:szCs w:val="24"/>
          <w14:textFill>
            <w14:solidFill>
              <w14:schemeClr w14:val="tx1"/>
            </w14:solidFill>
          </w14:textFill>
        </w:rPr>
        <w:tab/>
      </w:r>
      <w:r>
        <w:rPr>
          <w:i/>
          <w:snapToGrid w:val="0"/>
          <w:color w:val="000000" w:themeColor="text1"/>
          <w:kern w:val="0"/>
          <w:szCs w:val="24"/>
          <w14:textFill>
            <w14:solidFill>
              <w14:schemeClr w14:val="tx1"/>
            </w14:solidFill>
          </w14:textFill>
        </w:rPr>
        <w:t>I</w:t>
      </w:r>
      <w:r>
        <w:rPr>
          <w:iCs/>
          <w:snapToGrid w:val="0"/>
          <w:color w:val="000000" w:themeColor="text1"/>
          <w:kern w:val="0"/>
          <w:szCs w:val="24"/>
          <w:vertAlign w:val="subscript"/>
          <w14:textFill>
            <w14:solidFill>
              <w14:schemeClr w14:val="tx1"/>
            </w14:solidFill>
          </w14:textFill>
        </w:rPr>
        <w:t>A</w:t>
      </w:r>
      <w:r>
        <w:rPr>
          <w:i/>
          <w:snapToGrid w:val="0"/>
          <w:color w:val="000000" w:themeColor="text1"/>
          <w:kern w:val="0"/>
          <w:szCs w:val="24"/>
          <w:vertAlign w:val="subscript"/>
          <w14:textFill>
            <w14:solidFill>
              <w14:schemeClr w14:val="tx1"/>
            </w14:solidFill>
          </w14:textFill>
        </w:rPr>
        <w:tab/>
      </w:r>
      <w:r>
        <w:rPr>
          <w:snapToGrid w:val="0"/>
          <w:color w:val="000000" w:themeColor="text1"/>
          <w:kern w:val="0"/>
          <w:szCs w:val="24"/>
          <w14:textFill>
            <w14:solidFill>
              <w14:schemeClr w14:val="tx1"/>
            </w14:solidFill>
          </w14:textFill>
        </w:rPr>
        <w:t>——电机电流</w:t>
      </w:r>
      <w:r>
        <w:rPr>
          <w:rFonts w:hint="eastAsia"/>
          <w:snapToGrid w:val="0"/>
          <w:color w:val="000000" w:themeColor="text1"/>
          <w:kern w:val="0"/>
          <w:szCs w:val="24"/>
          <w14:textFill>
            <w14:solidFill>
              <w14:schemeClr w14:val="tx1"/>
            </w14:solidFill>
          </w14:textFill>
        </w:rPr>
        <w:t>；</w:t>
      </w:r>
    </w:p>
    <w:p>
      <w:pPr>
        <w:tabs>
          <w:tab w:val="left" w:pos="1560"/>
          <w:tab w:val="left" w:pos="1985"/>
        </w:tabs>
        <w:autoSpaceDE w:val="0"/>
        <w:autoSpaceDN w:val="0"/>
        <w:adjustRightInd w:val="0"/>
        <w:snapToGrid w:val="0"/>
        <w:ind w:firstLine="0" w:firstLineChars="0"/>
        <w:textAlignment w:val="center"/>
        <w:rPr>
          <w:snapToGrid w:val="0"/>
          <w:color w:val="000000" w:themeColor="text1"/>
          <w:kern w:val="0"/>
          <w:szCs w:val="24"/>
          <w14:textFill>
            <w14:solidFill>
              <w14:schemeClr w14:val="tx1"/>
            </w14:solidFill>
          </w14:textFill>
        </w:rPr>
      </w:pPr>
      <w:r>
        <w:rPr>
          <w:i/>
          <w:iCs/>
          <w:snapToGrid w:val="0"/>
          <w:color w:val="000000" w:themeColor="text1"/>
          <w:kern w:val="0"/>
          <w:szCs w:val="24"/>
          <w14:textFill>
            <w14:solidFill>
              <w14:schemeClr w14:val="tx1"/>
            </w14:solidFill>
          </w14:textFill>
        </w:rPr>
        <w:tab/>
      </w:r>
      <w:r>
        <w:rPr>
          <w:i/>
          <w:iCs/>
          <w:snapToGrid w:val="0"/>
          <w:color w:val="000000" w:themeColor="text1"/>
          <w:kern w:val="0"/>
          <w:szCs w:val="24"/>
          <w14:textFill>
            <w14:solidFill>
              <w14:schemeClr w14:val="tx1"/>
            </w14:solidFill>
          </w14:textFill>
        </w:rPr>
        <w:t>C</w:t>
      </w:r>
      <w:r>
        <w:rPr>
          <w:rFonts w:hint="eastAsia"/>
          <w:snapToGrid w:val="0"/>
          <w:color w:val="000000" w:themeColor="text1"/>
          <w:kern w:val="0"/>
          <w:szCs w:val="24"/>
          <w:vertAlign w:val="subscript"/>
          <w14:textFill>
            <w14:solidFill>
              <w14:schemeClr w14:val="tx1"/>
            </w14:solidFill>
          </w14:textFill>
        </w:rPr>
        <w:t>UB</w:t>
      </w:r>
      <w:r>
        <w:rPr>
          <w:snapToGrid w:val="0"/>
          <w:color w:val="000000" w:themeColor="text1"/>
          <w:kern w:val="0"/>
          <w:szCs w:val="24"/>
          <w:vertAlign w:val="subscript"/>
          <w14:textFill>
            <w14:solidFill>
              <w14:schemeClr w14:val="tx1"/>
            </w14:solidFill>
          </w14:textFill>
        </w:rPr>
        <w:tab/>
      </w:r>
      <w:r>
        <w:rPr>
          <w:snapToGrid w:val="0"/>
          <w:color w:val="000000" w:themeColor="text1"/>
          <w:kern w:val="0"/>
          <w:szCs w:val="24"/>
          <w14:textFill>
            <w14:solidFill>
              <w14:schemeClr w14:val="tx1"/>
            </w14:solidFill>
          </w14:textFill>
        </w:rPr>
        <w:t>——</w:t>
      </w:r>
      <w:r>
        <w:rPr>
          <w:rFonts w:hint="eastAsia"/>
          <w:snapToGrid w:val="0"/>
          <w:color w:val="000000" w:themeColor="text1"/>
          <w:kern w:val="0"/>
          <w:szCs w:val="24"/>
          <w14:textFill>
            <w14:solidFill>
              <w14:schemeClr w14:val="tx1"/>
            </w14:solidFill>
          </w14:textFill>
        </w:rPr>
        <w:t>风剖面偏离系数；</w:t>
      </w:r>
    </w:p>
    <w:p>
      <w:pPr>
        <w:tabs>
          <w:tab w:val="left" w:pos="1560"/>
          <w:tab w:val="left" w:pos="1985"/>
        </w:tabs>
        <w:autoSpaceDE w:val="0"/>
        <w:autoSpaceDN w:val="0"/>
        <w:adjustRightInd w:val="0"/>
        <w:snapToGrid w:val="0"/>
        <w:ind w:firstLine="0" w:firstLineChars="0"/>
        <w:textAlignment w:val="center"/>
        <w:rPr>
          <w:snapToGrid w:val="0"/>
          <w:color w:val="000000" w:themeColor="text1"/>
          <w:kern w:val="0"/>
          <w:szCs w:val="24"/>
          <w14:textFill>
            <w14:solidFill>
              <w14:schemeClr w14:val="tx1"/>
            </w14:solidFill>
          </w14:textFill>
        </w:rPr>
      </w:pPr>
      <w:r>
        <w:rPr>
          <w:i/>
          <w:iCs/>
          <w:snapToGrid w:val="0"/>
          <w:color w:val="000000" w:themeColor="text1"/>
          <w:kern w:val="0"/>
          <w:szCs w:val="24"/>
          <w14:textFill>
            <w14:solidFill>
              <w14:schemeClr w14:val="tx1"/>
            </w14:solidFill>
          </w14:textFill>
        </w:rPr>
        <w:tab/>
      </w:r>
      <w:r>
        <w:rPr>
          <w:i/>
          <w:iCs/>
          <w:snapToGrid w:val="0"/>
          <w:color w:val="000000" w:themeColor="text1"/>
          <w:kern w:val="0"/>
          <w:szCs w:val="24"/>
          <w14:textFill>
            <w14:solidFill>
              <w14:schemeClr w14:val="tx1"/>
            </w14:solidFill>
          </w14:textFill>
        </w:rPr>
        <w:t>U</w:t>
      </w:r>
      <w:r>
        <w:rPr>
          <w:rFonts w:hint="eastAsia"/>
          <w:snapToGrid w:val="0"/>
          <w:color w:val="000000" w:themeColor="text1"/>
          <w:kern w:val="0"/>
          <w:szCs w:val="24"/>
          <w:vertAlign w:val="subscript"/>
          <w14:textFill>
            <w14:solidFill>
              <w14:schemeClr w14:val="tx1"/>
            </w14:solidFill>
          </w14:textFill>
        </w:rPr>
        <w:t>B</w:t>
      </w:r>
      <w:r>
        <w:rPr>
          <w:snapToGrid w:val="0"/>
          <w:color w:val="000000" w:themeColor="text1"/>
          <w:kern w:val="0"/>
          <w:szCs w:val="24"/>
          <w:vertAlign w:val="subscript"/>
          <w14:textFill>
            <w14:solidFill>
              <w14:schemeClr w14:val="tx1"/>
            </w14:solidFill>
          </w14:textFill>
        </w:rPr>
        <w:tab/>
      </w:r>
      <w:r>
        <w:rPr>
          <w:snapToGrid w:val="0"/>
          <w:color w:val="000000" w:themeColor="text1"/>
          <w:kern w:val="0"/>
          <w:szCs w:val="24"/>
          <w14:textFill>
            <w14:solidFill>
              <w14:schemeClr w14:val="tx1"/>
            </w14:solidFill>
          </w14:textFill>
        </w:rPr>
        <w:t>——</w:t>
      </w:r>
      <w:r>
        <w:rPr>
          <w:rFonts w:hint="eastAsia"/>
          <w:snapToGrid w:val="0"/>
          <w:color w:val="000000" w:themeColor="text1"/>
          <w:kern w:val="0"/>
          <w:szCs w:val="24"/>
          <w14:textFill>
            <w14:solidFill>
              <w14:schemeClr w14:val="tx1"/>
            </w14:solidFill>
          </w14:textFill>
        </w:rPr>
        <w:t>测点风速目标值；</w:t>
      </w:r>
    </w:p>
    <w:p>
      <w:pPr>
        <w:tabs>
          <w:tab w:val="left" w:pos="1560"/>
          <w:tab w:val="left" w:pos="1985"/>
        </w:tabs>
        <w:autoSpaceDE w:val="0"/>
        <w:autoSpaceDN w:val="0"/>
        <w:adjustRightInd w:val="0"/>
        <w:snapToGrid w:val="0"/>
        <w:ind w:firstLine="0" w:firstLineChars="0"/>
        <w:textAlignment w:val="center"/>
        <w:rPr>
          <w:snapToGrid w:val="0"/>
          <w:color w:val="000000" w:themeColor="text1"/>
          <w:kern w:val="0"/>
          <w:szCs w:val="24"/>
          <w14:textFill>
            <w14:solidFill>
              <w14:schemeClr w14:val="tx1"/>
            </w14:solidFill>
          </w14:textFill>
        </w:rPr>
      </w:pPr>
      <w:r>
        <w:rPr>
          <w:i/>
          <w:iCs/>
          <w:snapToGrid w:val="0"/>
          <w:color w:val="000000" w:themeColor="text1"/>
          <w:kern w:val="0"/>
          <w:szCs w:val="24"/>
          <w14:textFill>
            <w14:solidFill>
              <w14:schemeClr w14:val="tx1"/>
            </w14:solidFill>
          </w14:textFill>
        </w:rPr>
        <w:tab/>
      </w:r>
      <w:r>
        <w:rPr>
          <w:iCs/>
          <w:snapToGrid w:val="0"/>
          <w:color w:val="000000" w:themeColor="text1"/>
          <w:kern w:val="0"/>
          <w:szCs w:val="24"/>
          <w14:textFill>
            <w14:solidFill>
              <w14:schemeClr w14:val="tx1"/>
            </w14:solidFill>
          </w14:textFill>
        </w:rPr>
        <w:t>Δ</w:t>
      </w:r>
      <w:r>
        <w:rPr>
          <w:snapToGrid w:val="0"/>
          <w:color w:val="000000" w:themeColor="text1"/>
          <w:kern w:val="0"/>
          <w:szCs w:val="24"/>
          <w:vertAlign w:val="subscript"/>
          <w14:textFill>
            <w14:solidFill>
              <w14:schemeClr w14:val="tx1"/>
            </w14:solidFill>
          </w14:textFill>
        </w:rPr>
        <w:t>I</w:t>
      </w:r>
      <w:r>
        <w:rPr>
          <w:rFonts w:hint="eastAsia"/>
          <w:snapToGrid w:val="0"/>
          <w:color w:val="000000" w:themeColor="text1"/>
          <w:kern w:val="0"/>
          <w:szCs w:val="24"/>
          <w:vertAlign w:val="subscript"/>
          <w14:textFill>
            <w14:solidFill>
              <w14:schemeClr w14:val="tx1"/>
            </w14:solidFill>
          </w14:textFill>
        </w:rPr>
        <w:t>B</w:t>
      </w:r>
      <w:r>
        <w:rPr>
          <w:snapToGrid w:val="0"/>
          <w:color w:val="000000" w:themeColor="text1"/>
          <w:kern w:val="0"/>
          <w:szCs w:val="24"/>
          <w:vertAlign w:val="subscript"/>
          <w14:textFill>
            <w14:solidFill>
              <w14:schemeClr w14:val="tx1"/>
            </w14:solidFill>
          </w14:textFill>
        </w:rPr>
        <w:tab/>
      </w:r>
      <w:r>
        <w:rPr>
          <w:snapToGrid w:val="0"/>
          <w:color w:val="000000" w:themeColor="text1"/>
          <w:kern w:val="0"/>
          <w:szCs w:val="24"/>
          <w14:textFill>
            <w14:solidFill>
              <w14:schemeClr w14:val="tx1"/>
            </w14:solidFill>
          </w14:textFill>
        </w:rPr>
        <w:t>——</w:t>
      </w:r>
      <w:r>
        <w:rPr>
          <w:rFonts w:hint="eastAsia"/>
          <w:snapToGrid w:val="0"/>
          <w:color w:val="000000" w:themeColor="text1"/>
          <w:kern w:val="0"/>
          <w:szCs w:val="24"/>
          <w14:textFill>
            <w14:solidFill>
              <w14:schemeClr w14:val="tx1"/>
            </w14:solidFill>
          </w14:textFill>
        </w:rPr>
        <w:t>湍流强度剖面偏差值；</w:t>
      </w:r>
    </w:p>
    <w:p>
      <w:pPr>
        <w:tabs>
          <w:tab w:val="left" w:pos="1701"/>
          <w:tab w:val="left" w:pos="1985"/>
        </w:tabs>
        <w:autoSpaceDE w:val="0"/>
        <w:autoSpaceDN w:val="0"/>
        <w:adjustRightInd w:val="0"/>
        <w:snapToGrid w:val="0"/>
        <w:ind w:firstLine="0" w:firstLineChars="0"/>
        <w:textAlignment w:val="center"/>
        <w:rPr>
          <w:snapToGrid w:val="0"/>
          <w:color w:val="000000" w:themeColor="text1"/>
          <w:kern w:val="0"/>
          <w:szCs w:val="24"/>
          <w14:textFill>
            <w14:solidFill>
              <w14:schemeClr w14:val="tx1"/>
            </w14:solidFill>
          </w14:textFill>
        </w:rPr>
      </w:pPr>
      <w:r>
        <w:rPr>
          <w:i/>
          <w:iCs/>
          <w:snapToGrid w:val="0"/>
          <w:color w:val="000000" w:themeColor="text1"/>
          <w:kern w:val="0"/>
          <w:szCs w:val="24"/>
          <w14:textFill>
            <w14:solidFill>
              <w14:schemeClr w14:val="tx1"/>
            </w14:solidFill>
          </w14:textFill>
        </w:rPr>
        <w:tab/>
      </w:r>
      <w:r>
        <w:rPr>
          <w:i/>
          <w:iCs/>
          <w:snapToGrid w:val="0"/>
          <w:color w:val="000000" w:themeColor="text1"/>
          <w:kern w:val="0"/>
          <w:szCs w:val="24"/>
          <w14:textFill>
            <w14:solidFill>
              <w14:schemeClr w14:val="tx1"/>
            </w14:solidFill>
          </w14:textFill>
        </w:rPr>
        <w:t>I</w:t>
      </w:r>
      <w:r>
        <w:rPr>
          <w:rFonts w:hint="eastAsia"/>
          <w:snapToGrid w:val="0"/>
          <w:color w:val="000000" w:themeColor="text1"/>
          <w:kern w:val="0"/>
          <w:szCs w:val="24"/>
          <w:vertAlign w:val="subscript"/>
          <w14:textFill>
            <w14:solidFill>
              <w14:schemeClr w14:val="tx1"/>
            </w14:solidFill>
          </w14:textFill>
        </w:rPr>
        <w:t>B</w:t>
      </w:r>
      <w:r>
        <w:rPr>
          <w:snapToGrid w:val="0"/>
          <w:color w:val="000000" w:themeColor="text1"/>
          <w:kern w:val="0"/>
          <w:szCs w:val="24"/>
          <w:vertAlign w:val="subscript"/>
          <w14:textFill>
            <w14:solidFill>
              <w14:schemeClr w14:val="tx1"/>
            </w14:solidFill>
          </w14:textFill>
        </w:rPr>
        <w:tab/>
      </w:r>
      <w:r>
        <w:rPr>
          <w:snapToGrid w:val="0"/>
          <w:color w:val="000000" w:themeColor="text1"/>
          <w:kern w:val="0"/>
          <w:szCs w:val="24"/>
          <w14:textFill>
            <w14:solidFill>
              <w14:schemeClr w14:val="tx1"/>
            </w14:solidFill>
          </w14:textFill>
        </w:rPr>
        <w:t>——</w:t>
      </w:r>
      <w:r>
        <w:rPr>
          <w:rFonts w:hint="eastAsia"/>
          <w:snapToGrid w:val="0"/>
          <w:color w:val="000000" w:themeColor="text1"/>
          <w:kern w:val="0"/>
          <w:szCs w:val="24"/>
          <w14:textFill>
            <w14:solidFill>
              <w14:schemeClr w14:val="tx1"/>
            </w14:solidFill>
          </w14:textFill>
        </w:rPr>
        <w:t>测点湍流强度目标值；</w:t>
      </w:r>
    </w:p>
    <w:p>
      <w:pPr>
        <w:tabs>
          <w:tab w:val="left" w:pos="1701"/>
          <w:tab w:val="left" w:pos="1985"/>
        </w:tabs>
        <w:autoSpaceDE w:val="0"/>
        <w:autoSpaceDN w:val="0"/>
        <w:adjustRightInd w:val="0"/>
        <w:snapToGrid w:val="0"/>
        <w:ind w:firstLine="0" w:firstLineChars="0"/>
        <w:textAlignment w:val="center"/>
        <w:rPr>
          <w:snapToGrid w:val="0"/>
          <w:color w:val="000000" w:themeColor="text1"/>
          <w:kern w:val="0"/>
          <w:szCs w:val="24"/>
          <w14:textFill>
            <w14:solidFill>
              <w14:schemeClr w14:val="tx1"/>
            </w14:solidFill>
          </w14:textFill>
        </w:rPr>
      </w:pPr>
      <w:r>
        <w:rPr>
          <w:snapToGrid w:val="0"/>
          <w:color w:val="000000" w:themeColor="text1"/>
          <w:kern w:val="0"/>
          <w:szCs w:val="24"/>
          <w14:textFill>
            <w14:solidFill>
              <w14:schemeClr w14:val="tx1"/>
            </w14:solidFill>
          </w14:textFill>
        </w:rPr>
        <w:tab/>
      </w:r>
      <w:r>
        <w:rPr>
          <w:snapToGrid w:val="0"/>
          <w:color w:val="000000" w:themeColor="text1"/>
          <w:kern w:val="0"/>
          <w:szCs w:val="24"/>
          <w14:textFill>
            <w14:solidFill>
              <w14:schemeClr w14:val="tx1"/>
            </w14:solidFill>
          </w14:textFill>
        </w:rPr>
        <w:object>
          <v:shape id="_x0000_i1040" o:spt="75" type="#_x0000_t75" style="height:18.45pt;width:15pt;" o:ole="t" filled="f" o:preferrelative="t" stroked="f" coordsize="21600,21600">
            <v:path/>
            <v:fill on="f" focussize="0,0"/>
            <v:stroke on="f" joinstyle="miter"/>
            <v:imagedata r:id="rId52" o:title=""/>
            <o:lock v:ext="edit" aspectratio="t"/>
            <w10:wrap type="none"/>
            <w10:anchorlock/>
          </v:shape>
          <o:OLEObject Type="Embed" ProgID="Equation.DSMT4" ShapeID="_x0000_i1040" DrawAspect="Content" ObjectID="_1468075740" r:id="rId51">
            <o:LockedField>false</o:LockedField>
          </o:OLEObject>
        </w:object>
      </w:r>
      <w:r>
        <w:rPr>
          <w:snapToGrid w:val="0"/>
          <w:color w:val="000000" w:themeColor="text1"/>
          <w:kern w:val="0"/>
          <w:szCs w:val="24"/>
          <w14:textFill>
            <w14:solidFill>
              <w14:schemeClr w14:val="tx1"/>
            </w14:solidFill>
          </w14:textFill>
        </w:rPr>
        <w:tab/>
      </w:r>
      <w:r>
        <w:rPr>
          <w:snapToGrid w:val="0"/>
          <w:color w:val="000000" w:themeColor="text1"/>
          <w:kern w:val="0"/>
          <w:szCs w:val="24"/>
          <w14:textFill>
            <w14:solidFill>
              <w14:schemeClr w14:val="tx1"/>
            </w14:solidFill>
          </w14:textFill>
        </w:rPr>
        <w:t>——湍流积分尺度；</w:t>
      </w:r>
    </w:p>
    <w:p>
      <w:pPr>
        <w:tabs>
          <w:tab w:val="left" w:pos="1701"/>
          <w:tab w:val="left" w:pos="1985"/>
        </w:tabs>
        <w:autoSpaceDE w:val="0"/>
        <w:autoSpaceDN w:val="0"/>
        <w:adjustRightInd w:val="0"/>
        <w:snapToGrid w:val="0"/>
        <w:ind w:firstLine="0" w:firstLineChars="0"/>
        <w:textAlignment w:val="center"/>
        <w:rPr>
          <w:snapToGrid w:val="0"/>
          <w:color w:val="000000" w:themeColor="text1"/>
          <w:kern w:val="0"/>
          <w:szCs w:val="24"/>
          <w14:textFill>
            <w14:solidFill>
              <w14:schemeClr w14:val="tx1"/>
            </w14:solidFill>
          </w14:textFill>
        </w:rPr>
      </w:pPr>
      <w:r>
        <w:rPr>
          <w:i/>
          <w:snapToGrid w:val="0"/>
          <w:color w:val="000000" w:themeColor="text1"/>
          <w:kern w:val="0"/>
          <w:szCs w:val="24"/>
          <w14:textFill>
            <w14:solidFill>
              <w14:schemeClr w14:val="tx1"/>
            </w14:solidFill>
          </w14:textFill>
        </w:rPr>
        <w:tab/>
      </w:r>
      <w:r>
        <w:rPr>
          <w:i/>
          <w:snapToGrid w:val="0"/>
          <w:color w:val="000000" w:themeColor="text1"/>
          <w:kern w:val="0"/>
          <w:szCs w:val="24"/>
          <w14:textFill>
            <w14:solidFill>
              <w14:schemeClr w14:val="tx1"/>
            </w14:solidFill>
          </w14:textFill>
        </w:rPr>
        <w:t>σ</w:t>
      </w:r>
      <w:r>
        <w:rPr>
          <w:rFonts w:hint="eastAsia"/>
          <w:iCs/>
          <w:snapToGrid w:val="0"/>
          <w:color w:val="000000" w:themeColor="text1"/>
          <w:kern w:val="0"/>
          <w:szCs w:val="24"/>
          <w:vertAlign w:val="superscript"/>
          <w14:textFill>
            <w14:solidFill>
              <w14:schemeClr w14:val="tx1"/>
            </w14:solidFill>
          </w14:textFill>
        </w:rPr>
        <w:t>2</w:t>
      </w:r>
      <w:r>
        <w:rPr>
          <w:rFonts w:hint="eastAsia"/>
          <w:iCs/>
          <w:snapToGrid w:val="0"/>
          <w:color w:val="000000" w:themeColor="text1"/>
          <w:kern w:val="0"/>
          <w:szCs w:val="24"/>
          <w:vertAlign w:val="subscript"/>
          <w14:textFill>
            <w14:solidFill>
              <w14:schemeClr w14:val="tx1"/>
            </w14:solidFill>
          </w14:textFill>
        </w:rPr>
        <w:t>a</w:t>
      </w:r>
      <w:r>
        <w:rPr>
          <w:iCs/>
          <w:snapToGrid w:val="0"/>
          <w:color w:val="000000" w:themeColor="text1"/>
          <w:kern w:val="0"/>
          <w:szCs w:val="24"/>
          <w:vertAlign w:val="subscript"/>
          <w14:textFill>
            <w14:solidFill>
              <w14:schemeClr w14:val="tx1"/>
            </w14:solidFill>
          </w14:textFill>
        </w:rPr>
        <w:tab/>
      </w:r>
      <w:r>
        <w:rPr>
          <w:snapToGrid w:val="0"/>
          <w:color w:val="000000" w:themeColor="text1"/>
          <w:kern w:val="0"/>
          <w:szCs w:val="24"/>
          <w14:textFill>
            <w14:solidFill>
              <w14:schemeClr w14:val="tx1"/>
            </w14:solidFill>
          </w14:textFill>
        </w:rPr>
        <w:t>——</w:t>
      </w:r>
      <w:r>
        <w:rPr>
          <w:rFonts w:hint="eastAsia"/>
          <w:snapToGrid w:val="0"/>
          <w:color w:val="000000" w:themeColor="text1"/>
          <w:kern w:val="0"/>
          <w:szCs w:val="24"/>
          <w14:textFill>
            <w14:solidFill>
              <w14:schemeClr w14:val="tx1"/>
            </w14:solidFill>
          </w14:textFill>
        </w:rPr>
        <w:t>脉动分量</w:t>
      </w:r>
      <w:r>
        <w:rPr>
          <w:rFonts w:hint="eastAsia"/>
          <w:i/>
          <w:snapToGrid w:val="0"/>
          <w:color w:val="000000" w:themeColor="text1"/>
          <w:kern w:val="0"/>
          <w:szCs w:val="24"/>
          <w14:textFill>
            <w14:solidFill>
              <w14:schemeClr w14:val="tx1"/>
            </w14:solidFill>
          </w14:textFill>
        </w:rPr>
        <w:t>a</w:t>
      </w:r>
      <w:r>
        <w:rPr>
          <w:rFonts w:hint="eastAsia"/>
          <w:snapToGrid w:val="0"/>
          <w:color w:val="000000" w:themeColor="text1"/>
          <w:kern w:val="0"/>
          <w:szCs w:val="24"/>
          <w14:textFill>
            <w14:solidFill>
              <w14:schemeClr w14:val="tx1"/>
            </w14:solidFill>
          </w14:textFill>
        </w:rPr>
        <w:t>的方差</w:t>
      </w:r>
      <w:r>
        <w:rPr>
          <w:snapToGrid w:val="0"/>
          <w:color w:val="000000" w:themeColor="text1"/>
          <w:kern w:val="0"/>
          <w:szCs w:val="24"/>
          <w14:textFill>
            <w14:solidFill>
              <w14:schemeClr w14:val="tx1"/>
            </w14:solidFill>
          </w14:textFill>
        </w:rPr>
        <w:t>；</w:t>
      </w:r>
    </w:p>
    <w:p>
      <w:pPr>
        <w:tabs>
          <w:tab w:val="left" w:pos="1134"/>
          <w:tab w:val="left" w:pos="1985"/>
        </w:tabs>
        <w:autoSpaceDE w:val="0"/>
        <w:autoSpaceDN w:val="0"/>
        <w:adjustRightInd w:val="0"/>
        <w:snapToGrid w:val="0"/>
        <w:ind w:firstLine="0" w:firstLineChars="0"/>
        <w:textAlignment w:val="center"/>
        <w:rPr>
          <w:snapToGrid w:val="0"/>
          <w:color w:val="000000" w:themeColor="text1"/>
          <w:kern w:val="0"/>
          <w14:textFill>
            <w14:solidFill>
              <w14:schemeClr w14:val="tx1"/>
            </w14:solidFill>
          </w14:textFill>
        </w:rPr>
      </w:pPr>
      <w:r>
        <w:rPr>
          <w:snapToGrid w:val="0"/>
          <w:color w:val="000000" w:themeColor="text1"/>
          <w:kern w:val="0"/>
          <w14:textFill>
            <w14:solidFill>
              <w14:schemeClr w14:val="tx1"/>
            </w14:solidFill>
          </w14:textFill>
        </w:rPr>
        <w:tab/>
      </w:r>
      <w:r>
        <w:rPr>
          <w:rFonts w:hint="eastAsia"/>
          <w:snapToGrid w:val="0"/>
          <w:color w:val="000000" w:themeColor="text1"/>
          <w:kern w:val="0"/>
          <w14:textFill>
            <w14:solidFill>
              <w14:schemeClr w14:val="tx1"/>
            </w14:solidFill>
          </w14:textFill>
        </w:rPr>
        <w:object>
          <v:shape id="_x0000_i1041" o:spt="75" type="#_x0000_t75" style="height:19pt;width:40.3pt;" o:ole="t" filled="f" o:preferrelative="t" stroked="f" coordsize="21600,21600">
            <v:path/>
            <v:fill on="f" focussize="0,0"/>
            <v:stroke on="f" joinstyle="miter"/>
            <v:imagedata r:id="rId54" o:title=""/>
            <o:lock v:ext="edit" aspectratio="t"/>
            <w10:wrap type="none"/>
            <w10:anchorlock/>
          </v:shape>
          <o:OLEObject Type="Embed" ProgID="Equation.DSMT4" ShapeID="_x0000_i1041" DrawAspect="Content" ObjectID="_1468075741" r:id="rId53">
            <o:LockedField>false</o:LockedField>
          </o:OLEObject>
        </w:object>
      </w:r>
      <w:r>
        <w:rPr>
          <w:snapToGrid w:val="0"/>
          <w:color w:val="000000" w:themeColor="text1"/>
          <w:kern w:val="0"/>
          <w14:textFill>
            <w14:solidFill>
              <w14:schemeClr w14:val="tx1"/>
            </w14:solidFill>
          </w14:textFill>
        </w:rPr>
        <w:tab/>
      </w:r>
      <w:r>
        <w:rPr>
          <w:snapToGrid w:val="0"/>
          <w:color w:val="000000" w:themeColor="text1"/>
          <w:kern w:val="0"/>
          <w:szCs w:val="24"/>
          <w14:textFill>
            <w14:solidFill>
              <w14:schemeClr w14:val="tx1"/>
            </w14:solidFill>
          </w14:textFill>
        </w:rPr>
        <w:t>——</w:t>
      </w:r>
      <w:r>
        <w:rPr>
          <w:rFonts w:hint="eastAsia"/>
          <w:snapToGrid w:val="0"/>
          <w:color w:val="000000" w:themeColor="text1"/>
          <w:kern w:val="0"/>
          <w14:textFill>
            <w14:solidFill>
              <w14:schemeClr w14:val="tx1"/>
            </w14:solidFill>
          </w14:textFill>
        </w:rPr>
        <w:t>相距</w:t>
      </w:r>
      <w:r>
        <w:rPr>
          <w:rFonts w:hint="eastAsia"/>
          <w:i/>
          <w:snapToGrid w:val="0"/>
          <w:color w:val="000000" w:themeColor="text1"/>
          <w:kern w:val="0"/>
          <w14:textFill>
            <w14:solidFill>
              <w14:schemeClr w14:val="tx1"/>
            </w14:solidFill>
          </w14:textFill>
        </w:rPr>
        <w:t>r</w:t>
      </w:r>
      <w:r>
        <w:rPr>
          <w:rFonts w:hint="eastAsia"/>
          <w:snapToGrid w:val="0"/>
          <w:color w:val="000000" w:themeColor="text1"/>
          <w:kern w:val="0"/>
          <w14:textFill>
            <w14:solidFill>
              <w14:schemeClr w14:val="tx1"/>
            </w14:solidFill>
          </w14:textFill>
        </w:rPr>
        <w:t>的两个点上的脉动风速之间的互协方差函数；</w:t>
      </w:r>
    </w:p>
    <w:p>
      <w:pPr>
        <w:tabs>
          <w:tab w:val="left" w:pos="1418"/>
          <w:tab w:val="left" w:pos="1985"/>
        </w:tabs>
        <w:autoSpaceDE w:val="0"/>
        <w:autoSpaceDN w:val="0"/>
        <w:adjustRightInd w:val="0"/>
        <w:snapToGrid w:val="0"/>
        <w:ind w:firstLine="0" w:firstLineChars="0"/>
        <w:textAlignment w:val="center"/>
        <w:rPr>
          <w:snapToGrid w:val="0"/>
          <w:color w:val="000000" w:themeColor="text1"/>
          <w:kern w:val="0"/>
          <w:szCs w:val="24"/>
          <w14:textFill>
            <w14:solidFill>
              <w14:schemeClr w14:val="tx1"/>
            </w14:solidFill>
          </w14:textFill>
        </w:rPr>
      </w:pPr>
      <w:r>
        <w:rPr>
          <w:i/>
          <w:iCs/>
          <w:snapToGrid w:val="0"/>
          <w:color w:val="000000" w:themeColor="text1"/>
          <w:kern w:val="0"/>
          <w:szCs w:val="24"/>
          <w14:textFill>
            <w14:solidFill>
              <w14:schemeClr w14:val="tx1"/>
            </w14:solidFill>
          </w14:textFill>
        </w:rPr>
        <w:tab/>
      </w:r>
      <w:r>
        <w:rPr>
          <w:rFonts w:hint="eastAsia"/>
          <w:i/>
          <w:iCs/>
          <w:snapToGrid w:val="0"/>
          <w:color w:val="000000" w:themeColor="text1"/>
          <w:kern w:val="0"/>
          <w:szCs w:val="24"/>
          <w14:textFill>
            <w14:solidFill>
              <w14:schemeClr w14:val="tx1"/>
            </w14:solidFill>
          </w14:textFill>
        </w:rPr>
        <w:t>S</w:t>
      </w:r>
      <w:r>
        <w:rPr>
          <w:rFonts w:hint="eastAsia"/>
          <w:snapToGrid w:val="0"/>
          <w:color w:val="000000" w:themeColor="text1"/>
          <w:kern w:val="0"/>
          <w:szCs w:val="24"/>
          <w:vertAlign w:val="subscript"/>
          <w14:textFill>
            <w14:solidFill>
              <w14:schemeClr w14:val="tx1"/>
            </w14:solidFill>
          </w14:textFill>
        </w:rPr>
        <w:t>u</w:t>
      </w:r>
      <w:r>
        <w:rPr>
          <w:rFonts w:hint="eastAsia"/>
          <w:snapToGrid w:val="0"/>
          <w:color w:val="000000" w:themeColor="text1"/>
          <w:kern w:val="0"/>
          <w:szCs w:val="24"/>
          <w14:textFill>
            <w14:solidFill>
              <w14:schemeClr w14:val="tx1"/>
            </w14:solidFill>
          </w14:textFill>
        </w:rPr>
        <w:t>(</w:t>
      </w:r>
      <w:r>
        <w:rPr>
          <w:rFonts w:hint="eastAsia"/>
          <w:i/>
          <w:iCs/>
          <w:snapToGrid w:val="0"/>
          <w:color w:val="000000" w:themeColor="text1"/>
          <w:kern w:val="0"/>
          <w:szCs w:val="24"/>
          <w14:textFill>
            <w14:solidFill>
              <w14:schemeClr w14:val="tx1"/>
            </w14:solidFill>
          </w14:textFill>
        </w:rPr>
        <w:t>n</w:t>
      </w:r>
      <w:r>
        <w:rPr>
          <w:rFonts w:hint="eastAsia"/>
          <w:snapToGrid w:val="0"/>
          <w:color w:val="000000" w:themeColor="text1"/>
          <w:kern w:val="0"/>
          <w:szCs w:val="24"/>
          <w:vertAlign w:val="subscript"/>
          <w14:textFill>
            <w14:solidFill>
              <w14:schemeClr w14:val="tx1"/>
            </w14:solidFill>
          </w14:textFill>
        </w:rPr>
        <w:t>0</w:t>
      </w:r>
      <w:r>
        <w:rPr>
          <w:rFonts w:hint="eastAsia"/>
          <w:snapToGrid w:val="0"/>
          <w:color w:val="000000" w:themeColor="text1"/>
          <w:kern w:val="0"/>
          <w:szCs w:val="24"/>
          <w14:textFill>
            <w14:solidFill>
              <w14:schemeClr w14:val="tx1"/>
            </w14:solidFill>
          </w14:textFill>
        </w:rPr>
        <w:t>)</w:t>
      </w:r>
      <w:r>
        <w:rPr>
          <w:snapToGrid w:val="0"/>
          <w:color w:val="000000" w:themeColor="text1"/>
          <w:kern w:val="0"/>
          <w:szCs w:val="24"/>
          <w14:textFill>
            <w14:solidFill>
              <w14:schemeClr w14:val="tx1"/>
            </w14:solidFill>
          </w14:textFill>
        </w:rPr>
        <w:tab/>
      </w:r>
      <w:r>
        <w:rPr>
          <w:snapToGrid w:val="0"/>
          <w:color w:val="000000" w:themeColor="text1"/>
          <w:kern w:val="0"/>
          <w:szCs w:val="24"/>
          <w14:textFill>
            <w14:solidFill>
              <w14:schemeClr w14:val="tx1"/>
            </w14:solidFill>
          </w14:textFill>
        </w:rPr>
        <w:t>——顺风向</w:t>
      </w:r>
      <w:r>
        <w:rPr>
          <w:rFonts w:hint="eastAsia"/>
          <w:snapToGrid w:val="0"/>
          <w:color w:val="000000" w:themeColor="text1"/>
          <w:kern w:val="0"/>
          <w:szCs w:val="24"/>
          <w14:textFill>
            <w14:solidFill>
              <w14:schemeClr w14:val="tx1"/>
            </w14:solidFill>
          </w14:textFill>
        </w:rPr>
        <w:t>脉动风</w:t>
      </w:r>
      <w:r>
        <w:rPr>
          <w:snapToGrid w:val="0"/>
          <w:color w:val="000000" w:themeColor="text1"/>
          <w:kern w:val="0"/>
          <w:szCs w:val="24"/>
          <w14:textFill>
            <w14:solidFill>
              <w14:schemeClr w14:val="tx1"/>
            </w14:solidFill>
          </w14:textFill>
        </w:rPr>
        <w:t>功率谱密度函数；</w:t>
      </w:r>
    </w:p>
    <w:p>
      <w:pPr>
        <w:tabs>
          <w:tab w:val="left" w:pos="1418"/>
          <w:tab w:val="left" w:pos="1985"/>
        </w:tabs>
        <w:autoSpaceDE w:val="0"/>
        <w:autoSpaceDN w:val="0"/>
        <w:adjustRightInd w:val="0"/>
        <w:snapToGrid w:val="0"/>
        <w:ind w:firstLine="0" w:firstLineChars="0"/>
        <w:textAlignment w:val="center"/>
        <w:rPr>
          <w:snapToGrid w:val="0"/>
          <w:color w:val="000000" w:themeColor="text1"/>
          <w:kern w:val="0"/>
          <w:szCs w:val="24"/>
          <w14:textFill>
            <w14:solidFill>
              <w14:schemeClr w14:val="tx1"/>
            </w14:solidFill>
          </w14:textFill>
        </w:rPr>
      </w:pPr>
      <w:r>
        <w:rPr>
          <w:i/>
          <w:iCs/>
          <w:snapToGrid w:val="0"/>
          <w:color w:val="000000" w:themeColor="text1"/>
          <w:kern w:val="0"/>
          <w:szCs w:val="24"/>
          <w14:textFill>
            <w14:solidFill>
              <w14:schemeClr w14:val="tx1"/>
            </w14:solidFill>
          </w14:textFill>
        </w:rPr>
        <w:tab/>
      </w:r>
      <w:r>
        <w:rPr>
          <w:rFonts w:hint="eastAsia"/>
          <w:i/>
          <w:iCs/>
          <w:snapToGrid w:val="0"/>
          <w:color w:val="000000" w:themeColor="text1"/>
          <w:kern w:val="0"/>
          <w:szCs w:val="24"/>
          <w14:textFill>
            <w14:solidFill>
              <w14:schemeClr w14:val="tx1"/>
            </w14:solidFill>
          </w14:textFill>
        </w:rPr>
        <w:t>S</w:t>
      </w:r>
      <w:r>
        <w:rPr>
          <w:rFonts w:hint="eastAsia"/>
          <w:snapToGrid w:val="0"/>
          <w:color w:val="000000" w:themeColor="text1"/>
          <w:kern w:val="0"/>
          <w:szCs w:val="24"/>
          <w:vertAlign w:val="subscript"/>
          <w14:textFill>
            <w14:solidFill>
              <w14:schemeClr w14:val="tx1"/>
            </w14:solidFill>
          </w14:textFill>
        </w:rPr>
        <w:t>w</w:t>
      </w:r>
      <w:r>
        <w:rPr>
          <w:rFonts w:hint="eastAsia"/>
          <w:snapToGrid w:val="0"/>
          <w:color w:val="000000" w:themeColor="text1"/>
          <w:kern w:val="0"/>
          <w:szCs w:val="24"/>
          <w14:textFill>
            <w14:solidFill>
              <w14:schemeClr w14:val="tx1"/>
            </w14:solidFill>
          </w14:textFill>
        </w:rPr>
        <w:t>(</w:t>
      </w:r>
      <w:r>
        <w:rPr>
          <w:rFonts w:hint="eastAsia"/>
          <w:i/>
          <w:iCs/>
          <w:snapToGrid w:val="0"/>
          <w:color w:val="000000" w:themeColor="text1"/>
          <w:kern w:val="0"/>
          <w:szCs w:val="24"/>
          <w14:textFill>
            <w14:solidFill>
              <w14:schemeClr w14:val="tx1"/>
            </w14:solidFill>
          </w14:textFill>
        </w:rPr>
        <w:t>n</w:t>
      </w:r>
      <w:r>
        <w:rPr>
          <w:rFonts w:hint="eastAsia"/>
          <w:snapToGrid w:val="0"/>
          <w:color w:val="000000" w:themeColor="text1"/>
          <w:kern w:val="0"/>
          <w:szCs w:val="24"/>
          <w:vertAlign w:val="subscript"/>
          <w14:textFill>
            <w14:solidFill>
              <w14:schemeClr w14:val="tx1"/>
            </w14:solidFill>
          </w14:textFill>
        </w:rPr>
        <w:t>0</w:t>
      </w:r>
      <w:r>
        <w:rPr>
          <w:rFonts w:hint="eastAsia"/>
          <w:snapToGrid w:val="0"/>
          <w:color w:val="000000" w:themeColor="text1"/>
          <w:kern w:val="0"/>
          <w:szCs w:val="24"/>
          <w14:textFill>
            <w14:solidFill>
              <w14:schemeClr w14:val="tx1"/>
            </w14:solidFill>
          </w14:textFill>
        </w:rPr>
        <w:t>)</w:t>
      </w:r>
      <w:r>
        <w:rPr>
          <w:snapToGrid w:val="0"/>
          <w:color w:val="000000" w:themeColor="text1"/>
          <w:kern w:val="0"/>
          <w:szCs w:val="24"/>
          <w14:textFill>
            <w14:solidFill>
              <w14:schemeClr w14:val="tx1"/>
            </w14:solidFill>
          </w14:textFill>
        </w:rPr>
        <w:tab/>
      </w:r>
      <w:r>
        <w:rPr>
          <w:snapToGrid w:val="0"/>
          <w:color w:val="000000" w:themeColor="text1"/>
          <w:kern w:val="0"/>
          <w:szCs w:val="24"/>
          <w14:textFill>
            <w14:solidFill>
              <w14:schemeClr w14:val="tx1"/>
            </w14:solidFill>
          </w14:textFill>
        </w:rPr>
        <w:t>——竖向</w:t>
      </w:r>
      <w:r>
        <w:rPr>
          <w:rFonts w:hint="eastAsia"/>
          <w:snapToGrid w:val="0"/>
          <w:color w:val="000000" w:themeColor="text1"/>
          <w:kern w:val="0"/>
          <w:szCs w:val="24"/>
          <w14:textFill>
            <w14:solidFill>
              <w14:schemeClr w14:val="tx1"/>
            </w14:solidFill>
          </w14:textFill>
        </w:rPr>
        <w:t>脉动</w:t>
      </w:r>
      <w:r>
        <w:rPr>
          <w:snapToGrid w:val="0"/>
          <w:color w:val="000000" w:themeColor="text1"/>
          <w:kern w:val="0"/>
          <w:szCs w:val="24"/>
          <w14:textFill>
            <w14:solidFill>
              <w14:schemeClr w14:val="tx1"/>
            </w14:solidFill>
          </w14:textFill>
        </w:rPr>
        <w:t>风功率谱密度函数；</w:t>
      </w:r>
    </w:p>
    <w:p>
      <w:pPr>
        <w:tabs>
          <w:tab w:val="left" w:pos="1701"/>
          <w:tab w:val="left" w:pos="1985"/>
        </w:tabs>
        <w:autoSpaceDE w:val="0"/>
        <w:autoSpaceDN w:val="0"/>
        <w:adjustRightInd w:val="0"/>
        <w:snapToGrid w:val="0"/>
        <w:ind w:firstLine="0" w:firstLineChars="0"/>
        <w:textAlignment w:val="center"/>
        <w:rPr>
          <w:snapToGrid w:val="0"/>
          <w:color w:val="000000" w:themeColor="text1"/>
          <w:kern w:val="0"/>
          <w:szCs w:val="24"/>
          <w14:textFill>
            <w14:solidFill>
              <w14:schemeClr w14:val="tx1"/>
            </w14:solidFill>
          </w14:textFill>
        </w:rPr>
      </w:pPr>
      <w:r>
        <w:rPr>
          <w:i/>
          <w:snapToGrid w:val="0"/>
          <w:color w:val="000000" w:themeColor="text1"/>
          <w:kern w:val="0"/>
          <w:szCs w:val="24"/>
          <w14:textFill>
            <w14:solidFill>
              <w14:schemeClr w14:val="tx1"/>
            </w14:solidFill>
          </w14:textFill>
        </w:rPr>
        <w:tab/>
      </w:r>
      <w:r>
        <w:rPr>
          <w:i/>
          <w:snapToGrid w:val="0"/>
          <w:color w:val="000000" w:themeColor="text1"/>
          <w:kern w:val="0"/>
          <w:szCs w:val="24"/>
          <w14:textFill>
            <w14:solidFill>
              <w14:schemeClr w14:val="tx1"/>
            </w14:solidFill>
          </w14:textFill>
        </w:rPr>
        <w:t>n</w:t>
      </w:r>
      <w:r>
        <w:rPr>
          <w:snapToGrid w:val="0"/>
          <w:color w:val="000000" w:themeColor="text1"/>
          <w:kern w:val="0"/>
          <w:szCs w:val="24"/>
          <w:vertAlign w:val="subscript"/>
          <w14:textFill>
            <w14:solidFill>
              <w14:schemeClr w14:val="tx1"/>
            </w14:solidFill>
          </w14:textFill>
        </w:rPr>
        <w:t>0</w:t>
      </w:r>
      <w:r>
        <w:rPr>
          <w:snapToGrid w:val="0"/>
          <w:color w:val="000000" w:themeColor="text1"/>
          <w:kern w:val="0"/>
          <w:szCs w:val="24"/>
          <w:vertAlign w:val="subscript"/>
          <w14:textFill>
            <w14:solidFill>
              <w14:schemeClr w14:val="tx1"/>
            </w14:solidFill>
          </w14:textFill>
        </w:rPr>
        <w:tab/>
      </w:r>
      <w:r>
        <w:rPr>
          <w:snapToGrid w:val="0"/>
          <w:color w:val="000000" w:themeColor="text1"/>
          <w:kern w:val="0"/>
          <w:szCs w:val="24"/>
          <w14:textFill>
            <w14:solidFill>
              <w14:schemeClr w14:val="tx1"/>
            </w14:solidFill>
          </w14:textFill>
        </w:rPr>
        <w:t>——风的脉动频率；</w:t>
      </w:r>
    </w:p>
    <w:p>
      <w:pPr>
        <w:tabs>
          <w:tab w:val="left" w:pos="1701"/>
          <w:tab w:val="left" w:pos="1985"/>
        </w:tabs>
        <w:autoSpaceDE w:val="0"/>
        <w:autoSpaceDN w:val="0"/>
        <w:adjustRightInd w:val="0"/>
        <w:snapToGrid w:val="0"/>
        <w:ind w:firstLine="0" w:firstLineChars="0"/>
        <w:textAlignment w:val="center"/>
        <w:rPr>
          <w:snapToGrid w:val="0"/>
          <w:color w:val="000000" w:themeColor="text1"/>
          <w:kern w:val="0"/>
          <w:szCs w:val="24"/>
          <w14:textFill>
            <w14:solidFill>
              <w14:schemeClr w14:val="tx1"/>
            </w14:solidFill>
          </w14:textFill>
        </w:rPr>
      </w:pPr>
      <w:r>
        <w:rPr>
          <w:i/>
          <w:snapToGrid w:val="0"/>
          <w:color w:val="000000" w:themeColor="text1"/>
          <w:kern w:val="0"/>
          <w:szCs w:val="24"/>
          <w14:textFill>
            <w14:solidFill>
              <w14:schemeClr w14:val="tx1"/>
            </w14:solidFill>
          </w14:textFill>
        </w:rPr>
        <w:tab/>
      </w:r>
      <w:r>
        <w:rPr>
          <w:i/>
          <w:snapToGrid w:val="0"/>
          <w:color w:val="000000" w:themeColor="text1"/>
          <w:kern w:val="0"/>
          <w:szCs w:val="24"/>
          <w14:textFill>
            <w14:solidFill>
              <w14:schemeClr w14:val="tx1"/>
            </w14:solidFill>
          </w14:textFill>
        </w:rPr>
        <w:t>f</w:t>
      </w:r>
      <w:r>
        <w:rPr>
          <w:snapToGrid w:val="0"/>
          <w:color w:val="000000" w:themeColor="text1"/>
          <w:kern w:val="0"/>
          <w:szCs w:val="24"/>
          <w:vertAlign w:val="subscript"/>
          <w14:textFill>
            <w14:solidFill>
              <w14:schemeClr w14:val="tx1"/>
            </w14:solidFill>
          </w14:textFill>
        </w:rPr>
        <w:t>0</w:t>
      </w:r>
      <w:r>
        <w:rPr>
          <w:snapToGrid w:val="0"/>
          <w:color w:val="000000" w:themeColor="text1"/>
          <w:kern w:val="0"/>
          <w:szCs w:val="24"/>
          <w:vertAlign w:val="subscript"/>
          <w14:textFill>
            <w14:solidFill>
              <w14:schemeClr w14:val="tx1"/>
            </w14:solidFill>
          </w14:textFill>
        </w:rPr>
        <w:tab/>
      </w:r>
      <w:r>
        <w:rPr>
          <w:snapToGrid w:val="0"/>
          <w:color w:val="000000" w:themeColor="text1"/>
          <w:kern w:val="0"/>
          <w:szCs w:val="24"/>
          <w14:textFill>
            <w14:solidFill>
              <w14:schemeClr w14:val="tx1"/>
            </w14:solidFill>
          </w14:textFill>
        </w:rPr>
        <w:t>——相似律坐标；</w:t>
      </w:r>
    </w:p>
    <w:p>
      <w:pPr>
        <w:tabs>
          <w:tab w:val="left" w:pos="1701"/>
          <w:tab w:val="left" w:pos="1985"/>
        </w:tabs>
        <w:autoSpaceDE w:val="0"/>
        <w:autoSpaceDN w:val="0"/>
        <w:adjustRightInd w:val="0"/>
        <w:snapToGrid w:val="0"/>
        <w:ind w:firstLine="0" w:firstLineChars="0"/>
        <w:textAlignment w:val="center"/>
        <w:rPr>
          <w:snapToGrid w:val="0"/>
          <w:color w:val="000000" w:themeColor="text1"/>
          <w:kern w:val="0"/>
          <w:szCs w:val="24"/>
          <w14:textFill>
            <w14:solidFill>
              <w14:schemeClr w14:val="tx1"/>
            </w14:solidFill>
          </w14:textFill>
        </w:rPr>
      </w:pPr>
      <w:r>
        <w:rPr>
          <w:i/>
          <w:iCs/>
          <w:snapToGrid w:val="0"/>
          <w:color w:val="000000" w:themeColor="text1"/>
          <w:kern w:val="0"/>
          <w:szCs w:val="24"/>
          <w14:textFill>
            <w14:solidFill>
              <w14:schemeClr w14:val="tx1"/>
            </w14:solidFill>
          </w14:textFill>
        </w:rPr>
        <w:tab/>
      </w:r>
      <w:r>
        <w:rPr>
          <w:rFonts w:hint="eastAsia"/>
          <w:i/>
          <w:iCs/>
          <w:snapToGrid w:val="0"/>
          <w:color w:val="000000" w:themeColor="text1"/>
          <w:kern w:val="0"/>
          <w:szCs w:val="24"/>
          <w14:textFill>
            <w14:solidFill>
              <w14:schemeClr w14:val="tx1"/>
            </w14:solidFill>
          </w14:textFill>
        </w:rPr>
        <w:t>u</w:t>
      </w:r>
      <w:r>
        <w:rPr>
          <w:rFonts w:hint="eastAsia"/>
          <w:snapToGrid w:val="0"/>
          <w:color w:val="000000" w:themeColor="text1"/>
          <w:kern w:val="0"/>
          <w:szCs w:val="24"/>
          <w:vertAlign w:val="superscript"/>
          <w14:textFill>
            <w14:solidFill>
              <w14:schemeClr w14:val="tx1"/>
            </w14:solidFill>
          </w14:textFill>
        </w:rPr>
        <w:t>*</w:t>
      </w:r>
      <w:r>
        <w:rPr>
          <w:snapToGrid w:val="0"/>
          <w:color w:val="000000" w:themeColor="text1"/>
          <w:kern w:val="0"/>
          <w:szCs w:val="24"/>
          <w:vertAlign w:val="superscript"/>
          <w14:textFill>
            <w14:solidFill>
              <w14:schemeClr w14:val="tx1"/>
            </w14:solidFill>
          </w14:textFill>
        </w:rPr>
        <w:tab/>
      </w:r>
      <w:r>
        <w:rPr>
          <w:snapToGrid w:val="0"/>
          <w:color w:val="000000" w:themeColor="text1"/>
          <w:kern w:val="0"/>
          <w:szCs w:val="24"/>
          <w14:textFill>
            <w14:solidFill>
              <w14:schemeClr w14:val="tx1"/>
            </w14:solidFill>
          </w14:textFill>
        </w:rPr>
        <w:t>——气流摩阻速度；</w:t>
      </w:r>
    </w:p>
    <w:p>
      <w:pPr>
        <w:tabs>
          <w:tab w:val="left" w:pos="1701"/>
          <w:tab w:val="left" w:pos="1985"/>
        </w:tabs>
        <w:autoSpaceDE w:val="0"/>
        <w:autoSpaceDN w:val="0"/>
        <w:adjustRightInd w:val="0"/>
        <w:snapToGrid w:val="0"/>
        <w:ind w:firstLine="0" w:firstLineChars="0"/>
        <w:textAlignment w:val="center"/>
        <w:rPr>
          <w:snapToGrid w:val="0"/>
          <w:color w:val="000000" w:themeColor="text1"/>
          <w:kern w:val="0"/>
          <w:szCs w:val="24"/>
          <w14:textFill>
            <w14:solidFill>
              <w14:schemeClr w14:val="tx1"/>
            </w14:solidFill>
          </w14:textFill>
        </w:rPr>
      </w:pPr>
      <w:r>
        <w:rPr>
          <w:i/>
          <w:snapToGrid w:val="0"/>
          <w:color w:val="000000" w:themeColor="text1"/>
          <w:kern w:val="0"/>
          <w:szCs w:val="24"/>
          <w14:textFill>
            <w14:solidFill>
              <w14:schemeClr w14:val="tx1"/>
            </w14:solidFill>
          </w14:textFill>
        </w:rPr>
        <w:tab/>
      </w:r>
      <w:r>
        <w:rPr>
          <w:i/>
          <w:snapToGrid w:val="0"/>
          <w:color w:val="000000" w:themeColor="text1"/>
          <w:kern w:val="0"/>
          <w:szCs w:val="24"/>
          <w14:textFill>
            <w14:solidFill>
              <w14:schemeClr w14:val="tx1"/>
            </w14:solidFill>
          </w14:textFill>
        </w:rPr>
        <w:t>U</w:t>
      </w:r>
      <w:r>
        <w:rPr>
          <w:rFonts w:hint="eastAsia"/>
          <w:snapToGrid w:val="0"/>
          <w:color w:val="000000" w:themeColor="text1"/>
          <w:kern w:val="0"/>
          <w:szCs w:val="24"/>
          <w:vertAlign w:val="subscript"/>
          <w14:textFill>
            <w14:solidFill>
              <w14:schemeClr w14:val="tx1"/>
            </w14:solidFill>
          </w14:textFill>
        </w:rPr>
        <w:t>Z</w:t>
      </w:r>
      <w:r>
        <w:rPr>
          <w:snapToGrid w:val="0"/>
          <w:color w:val="000000" w:themeColor="text1"/>
          <w:kern w:val="0"/>
          <w:szCs w:val="24"/>
          <w:vertAlign w:val="subscript"/>
          <w14:textFill>
            <w14:solidFill>
              <w14:schemeClr w14:val="tx1"/>
            </w14:solidFill>
          </w14:textFill>
        </w:rPr>
        <w:tab/>
      </w:r>
      <w:r>
        <w:rPr>
          <w:snapToGrid w:val="0"/>
          <w:color w:val="000000" w:themeColor="text1"/>
          <w:kern w:val="0"/>
          <w:szCs w:val="24"/>
          <w14:textFill>
            <w14:solidFill>
              <w14:schemeClr w14:val="tx1"/>
            </w14:solidFill>
          </w14:textFill>
        </w:rPr>
        <w:t>——距地面</w:t>
      </w:r>
      <w:r>
        <w:rPr>
          <w:rFonts w:hint="eastAsia"/>
          <w:snapToGrid w:val="0"/>
          <w:color w:val="000000" w:themeColor="text1"/>
          <w:kern w:val="0"/>
          <w:szCs w:val="24"/>
          <w14:textFill>
            <w14:solidFill>
              <w14:schemeClr w14:val="tx1"/>
            </w14:solidFill>
          </w14:textFill>
        </w:rPr>
        <w:t>（</w:t>
      </w:r>
      <w:r>
        <w:rPr>
          <w:snapToGrid w:val="0"/>
          <w:color w:val="000000" w:themeColor="text1"/>
          <w:kern w:val="0"/>
          <w:szCs w:val="24"/>
          <w14:textFill>
            <w14:solidFill>
              <w14:schemeClr w14:val="tx1"/>
            </w14:solidFill>
          </w14:textFill>
        </w:rPr>
        <w:t>或水面</w:t>
      </w:r>
      <w:r>
        <w:rPr>
          <w:rFonts w:hint="eastAsia"/>
          <w:snapToGrid w:val="0"/>
          <w:color w:val="000000" w:themeColor="text1"/>
          <w:kern w:val="0"/>
          <w:szCs w:val="24"/>
          <w14:textFill>
            <w14:solidFill>
              <w14:schemeClr w14:val="tx1"/>
            </w14:solidFill>
          </w14:textFill>
        </w:rPr>
        <w:t>）</w:t>
      </w:r>
      <w:r>
        <w:rPr>
          <w:snapToGrid w:val="0"/>
          <w:color w:val="000000" w:themeColor="text1"/>
          <w:kern w:val="0"/>
          <w:szCs w:val="24"/>
          <w14:textFill>
            <w14:solidFill>
              <w14:schemeClr w14:val="tx1"/>
            </w14:solidFill>
          </w14:textFill>
        </w:rPr>
        <w:t>高度</w:t>
      </w:r>
      <w:r>
        <w:rPr>
          <w:i/>
          <w:snapToGrid w:val="0"/>
          <w:color w:val="000000" w:themeColor="text1"/>
          <w:kern w:val="0"/>
          <w:szCs w:val="24"/>
          <w14:textFill>
            <w14:solidFill>
              <w14:schemeClr w14:val="tx1"/>
            </w14:solidFill>
          </w14:textFill>
        </w:rPr>
        <w:t>Z</w:t>
      </w:r>
      <w:r>
        <w:rPr>
          <w:snapToGrid w:val="0"/>
          <w:color w:val="000000" w:themeColor="text1"/>
          <w:kern w:val="0"/>
          <w:szCs w:val="24"/>
          <w14:textFill>
            <w14:solidFill>
              <w14:schemeClr w14:val="tx1"/>
            </w14:solidFill>
          </w14:textFill>
        </w:rPr>
        <w:t>处的风速</w:t>
      </w:r>
      <w:r>
        <w:rPr>
          <w:rFonts w:hint="eastAsia"/>
          <w:snapToGrid w:val="0"/>
          <w:color w:val="000000" w:themeColor="text1"/>
          <w:kern w:val="0"/>
          <w:szCs w:val="24"/>
          <w14:textFill>
            <w14:solidFill>
              <w14:schemeClr w14:val="tx1"/>
            </w14:solidFill>
          </w14:textFill>
        </w:rPr>
        <w:t>；</w:t>
      </w:r>
    </w:p>
    <w:p>
      <w:pPr>
        <w:tabs>
          <w:tab w:val="left" w:pos="1701"/>
          <w:tab w:val="left" w:pos="1985"/>
        </w:tabs>
        <w:autoSpaceDE w:val="0"/>
        <w:autoSpaceDN w:val="0"/>
        <w:adjustRightInd w:val="0"/>
        <w:snapToGrid w:val="0"/>
        <w:ind w:firstLine="0" w:firstLineChars="0"/>
        <w:textAlignment w:val="center"/>
        <w:rPr>
          <w:snapToGrid w:val="0"/>
          <w:color w:val="000000" w:themeColor="text1"/>
          <w:kern w:val="0"/>
          <w14:textFill>
            <w14:solidFill>
              <w14:schemeClr w14:val="tx1"/>
            </w14:solidFill>
          </w14:textFill>
        </w:rPr>
      </w:pPr>
      <w:r>
        <w:rPr>
          <w:i/>
          <w:iCs/>
          <w:snapToGrid w:val="0"/>
          <w:color w:val="000000" w:themeColor="text1"/>
          <w:kern w:val="0"/>
          <w:szCs w:val="24"/>
          <w14:textFill>
            <w14:solidFill>
              <w14:schemeClr w14:val="tx1"/>
            </w14:solidFill>
          </w14:textFill>
        </w:rPr>
        <w:tab/>
      </w:r>
      <w:r>
        <w:rPr>
          <w:rFonts w:hint="eastAsia"/>
          <w:i/>
          <w:iCs/>
          <w:snapToGrid w:val="0"/>
          <w:color w:val="000000" w:themeColor="text1"/>
          <w:kern w:val="0"/>
          <w:szCs w:val="24"/>
          <w14:textFill>
            <w14:solidFill>
              <w14:schemeClr w14:val="tx1"/>
            </w14:solidFill>
          </w14:textFill>
        </w:rPr>
        <w:t>U</w:t>
      </w:r>
      <w:r>
        <w:rPr>
          <w:rFonts w:hint="eastAsia"/>
          <w:snapToGrid w:val="0"/>
          <w:color w:val="000000" w:themeColor="text1"/>
          <w:kern w:val="0"/>
          <w:szCs w:val="24"/>
          <w:vertAlign w:val="subscript"/>
          <w14:textFill>
            <w14:solidFill>
              <w14:schemeClr w14:val="tx1"/>
            </w14:solidFill>
          </w14:textFill>
        </w:rPr>
        <w:t>S</w:t>
      </w:r>
      <w:r>
        <w:rPr>
          <w:snapToGrid w:val="0"/>
          <w:color w:val="000000" w:themeColor="text1"/>
          <w:kern w:val="0"/>
          <w:szCs w:val="24"/>
          <w:vertAlign w:val="subscript"/>
          <w14:textFill>
            <w14:solidFill>
              <w14:schemeClr w14:val="tx1"/>
            </w14:solidFill>
          </w14:textFill>
        </w:rPr>
        <w:tab/>
      </w:r>
      <w:r>
        <w:rPr>
          <w:snapToGrid w:val="0"/>
          <w:color w:val="000000" w:themeColor="text1"/>
          <w:kern w:val="0"/>
          <w:szCs w:val="24"/>
          <w14:textFill>
            <w14:solidFill>
              <w14:schemeClr w14:val="tx1"/>
            </w14:solidFill>
          </w14:textFill>
        </w:rPr>
        <w:t>——</w:t>
      </w:r>
      <w:r>
        <w:rPr>
          <w:rFonts w:hint="eastAsia"/>
          <w:snapToGrid w:val="0"/>
          <w:color w:val="000000" w:themeColor="text1"/>
          <w:kern w:val="0"/>
          <w14:textFill>
            <w14:solidFill>
              <w14:schemeClr w14:val="tx1"/>
            </w14:solidFill>
          </w14:textFill>
        </w:rPr>
        <w:t>同列（左右剪切流）或同行（上下剪切流）测点风速的均</w:t>
      </w:r>
      <w:bookmarkStart w:id="284" w:name="_GoBack"/>
      <w:bookmarkEnd w:id="284"/>
      <w:r>
        <w:rPr>
          <w:rFonts w:hint="eastAsia"/>
          <w:snapToGrid w:val="0"/>
          <w:color w:val="000000" w:themeColor="text1"/>
          <w:kern w:val="0"/>
          <w14:textFill>
            <w14:solidFill>
              <w14:schemeClr w14:val="tx1"/>
            </w14:solidFill>
          </w14:textFill>
        </w:rPr>
        <w:t>值；</w:t>
      </w:r>
    </w:p>
    <w:p>
      <w:pPr>
        <w:tabs>
          <w:tab w:val="left" w:pos="1560"/>
          <w:tab w:val="left" w:pos="1985"/>
        </w:tabs>
        <w:autoSpaceDE w:val="0"/>
        <w:autoSpaceDN w:val="0"/>
        <w:adjustRightInd w:val="0"/>
        <w:snapToGrid w:val="0"/>
        <w:ind w:firstLine="0" w:firstLineChars="0"/>
        <w:textAlignment w:val="center"/>
        <w:rPr>
          <w:snapToGrid w:val="0"/>
          <w:color w:val="000000" w:themeColor="text1"/>
          <w:kern w:val="0"/>
          <w14:textFill>
            <w14:solidFill>
              <w14:schemeClr w14:val="tx1"/>
            </w14:solidFill>
          </w14:textFill>
        </w:rPr>
      </w:pPr>
      <w:r>
        <w:rPr>
          <w:i/>
          <w:snapToGrid w:val="0"/>
          <w:color w:val="000000" w:themeColor="text1"/>
          <w:kern w:val="0"/>
          <w14:textFill>
            <w14:solidFill>
              <w14:schemeClr w14:val="tx1"/>
            </w14:solidFill>
          </w14:textFill>
        </w:rPr>
        <w:tab/>
      </w:r>
      <w:r>
        <w:rPr>
          <w:rFonts w:hint="eastAsia"/>
          <w:i/>
          <w:snapToGrid w:val="0"/>
          <w:color w:val="000000" w:themeColor="text1"/>
          <w:kern w:val="0"/>
          <w14:textFill>
            <w14:solidFill>
              <w14:schemeClr w14:val="tx1"/>
            </w14:solidFill>
          </w14:textFill>
        </w:rPr>
        <w:t>U</w:t>
      </w:r>
      <w:r>
        <w:rPr>
          <w:snapToGrid w:val="0"/>
          <w:color w:val="000000" w:themeColor="text1"/>
          <w:kern w:val="0"/>
          <w:vertAlign w:val="subscript"/>
          <w14:textFill>
            <w14:solidFill>
              <w14:schemeClr w14:val="tx1"/>
            </w14:solidFill>
          </w14:textFill>
        </w:rPr>
        <w:t>SL</w:t>
      </w:r>
      <w:r>
        <w:rPr>
          <w:snapToGrid w:val="0"/>
          <w:color w:val="000000" w:themeColor="text1"/>
          <w:kern w:val="0"/>
          <w:vertAlign w:val="subscript"/>
          <w14:textFill>
            <w14:solidFill>
              <w14:schemeClr w14:val="tx1"/>
            </w14:solidFill>
          </w14:textFill>
        </w:rPr>
        <w:tab/>
      </w:r>
      <w:r>
        <w:rPr>
          <w:snapToGrid w:val="0"/>
          <w:color w:val="000000" w:themeColor="text1"/>
          <w:kern w:val="0"/>
          <w14:textFill>
            <w14:solidFill>
              <w14:schemeClr w14:val="tx1"/>
            </w14:solidFill>
          </w14:textFill>
        </w:rPr>
        <w:t>——</w:t>
      </w:r>
      <w:r>
        <w:rPr>
          <w:rFonts w:hint="eastAsia"/>
          <w:snapToGrid w:val="0"/>
          <w:color w:val="000000" w:themeColor="text1"/>
          <w:kern w:val="0"/>
          <w14:textFill>
            <w14:solidFill>
              <w14:schemeClr w14:val="tx1"/>
            </w14:solidFill>
          </w14:textFill>
        </w:rPr>
        <w:t>剪切流风速目标值；</w:t>
      </w:r>
    </w:p>
    <w:p>
      <w:pPr>
        <w:tabs>
          <w:tab w:val="left" w:pos="1560"/>
          <w:tab w:val="left" w:pos="1985"/>
        </w:tabs>
        <w:autoSpaceDE w:val="0"/>
        <w:autoSpaceDN w:val="0"/>
        <w:adjustRightInd w:val="0"/>
        <w:snapToGrid w:val="0"/>
        <w:ind w:firstLine="0" w:firstLineChars="0"/>
        <w:textAlignment w:val="center"/>
        <w:rPr>
          <w:snapToGrid w:val="0"/>
          <w:color w:val="000000" w:themeColor="text1"/>
          <w:kern w:val="0"/>
          <w:szCs w:val="24"/>
          <w14:textFill>
            <w14:solidFill>
              <w14:schemeClr w14:val="tx1"/>
            </w14:solidFill>
          </w14:textFill>
        </w:rPr>
      </w:pPr>
      <w:r>
        <w:rPr>
          <w:i/>
          <w:iCs/>
          <w:snapToGrid w:val="0"/>
          <w:color w:val="000000" w:themeColor="text1"/>
          <w:kern w:val="0"/>
          <w:szCs w:val="24"/>
          <w14:textFill>
            <w14:solidFill>
              <w14:schemeClr w14:val="tx1"/>
            </w14:solidFill>
          </w14:textFill>
        </w:rPr>
        <w:tab/>
      </w:r>
      <w:r>
        <w:rPr>
          <w:i/>
          <w:iCs/>
          <w:snapToGrid w:val="0"/>
          <w:color w:val="000000" w:themeColor="text1"/>
          <w:kern w:val="0"/>
          <w:szCs w:val="24"/>
          <w14:textFill>
            <w14:solidFill>
              <w14:schemeClr w14:val="tx1"/>
            </w14:solidFill>
          </w14:textFill>
        </w:rPr>
        <w:t>C</w:t>
      </w:r>
      <w:r>
        <w:rPr>
          <w:rFonts w:hint="eastAsia"/>
          <w:snapToGrid w:val="0"/>
          <w:color w:val="000000" w:themeColor="text1"/>
          <w:kern w:val="0"/>
          <w:szCs w:val="24"/>
          <w:vertAlign w:val="subscript"/>
          <w14:textFill>
            <w14:solidFill>
              <w14:schemeClr w14:val="tx1"/>
            </w14:solidFill>
          </w14:textFill>
        </w:rPr>
        <w:t>U</w:t>
      </w:r>
      <w:r>
        <w:rPr>
          <w:snapToGrid w:val="0"/>
          <w:color w:val="000000" w:themeColor="text1"/>
          <w:kern w:val="0"/>
          <w:szCs w:val="24"/>
          <w:vertAlign w:val="subscript"/>
          <w14:textFill>
            <w14:solidFill>
              <w14:schemeClr w14:val="tx1"/>
            </w14:solidFill>
          </w14:textFill>
        </w:rPr>
        <w:t>S</w:t>
      </w:r>
      <w:r>
        <w:rPr>
          <w:snapToGrid w:val="0"/>
          <w:color w:val="000000" w:themeColor="text1"/>
          <w:kern w:val="0"/>
          <w:szCs w:val="24"/>
          <w:vertAlign w:val="subscript"/>
          <w14:textFill>
            <w14:solidFill>
              <w14:schemeClr w14:val="tx1"/>
            </w14:solidFill>
          </w14:textFill>
        </w:rPr>
        <w:tab/>
      </w:r>
      <w:r>
        <w:rPr>
          <w:snapToGrid w:val="0"/>
          <w:color w:val="000000" w:themeColor="text1"/>
          <w:kern w:val="0"/>
          <w:szCs w:val="24"/>
          <w14:textFill>
            <w14:solidFill>
              <w14:schemeClr w14:val="tx1"/>
            </w14:solidFill>
          </w14:textFill>
        </w:rPr>
        <w:t>——</w:t>
      </w:r>
      <w:r>
        <w:rPr>
          <w:rFonts w:hint="eastAsia"/>
          <w:snapToGrid w:val="0"/>
          <w:color w:val="000000" w:themeColor="text1"/>
          <w:kern w:val="0"/>
          <w:szCs w:val="24"/>
          <w14:textFill>
            <w14:solidFill>
              <w14:schemeClr w14:val="tx1"/>
            </w14:solidFill>
          </w14:textFill>
        </w:rPr>
        <w:t>梯度风速偏离系数；</w:t>
      </w:r>
    </w:p>
    <w:p>
      <w:pPr>
        <w:tabs>
          <w:tab w:val="left" w:pos="1843"/>
          <w:tab w:val="left" w:pos="2410"/>
        </w:tabs>
        <w:autoSpaceDE w:val="0"/>
        <w:autoSpaceDN w:val="0"/>
        <w:adjustRightInd w:val="0"/>
        <w:snapToGrid w:val="0"/>
        <w:ind w:firstLine="0" w:firstLineChars="0"/>
        <w:textAlignment w:val="center"/>
        <w:rPr>
          <w:snapToGrid w:val="0"/>
          <w:color w:val="000000" w:themeColor="text1"/>
          <w:kern w:val="0"/>
          <w:szCs w:val="24"/>
          <w14:textFill>
            <w14:solidFill>
              <w14:schemeClr w14:val="tx1"/>
            </w14:solidFill>
          </w14:textFill>
        </w:rPr>
      </w:pPr>
      <w:r>
        <w:rPr>
          <w:iCs/>
          <w:snapToGrid w:val="0"/>
          <w:color w:val="000000" w:themeColor="text1"/>
          <w:kern w:val="0"/>
          <w:szCs w:val="24"/>
          <w:vertAlign w:val="subscript"/>
          <w14:textFill>
            <w14:solidFill>
              <w14:schemeClr w14:val="tx1"/>
            </w14:solidFill>
          </w14:textFill>
        </w:rPr>
        <w:tab/>
      </w:r>
      <w:r>
        <w:rPr>
          <w:i/>
          <w:snapToGrid w:val="0"/>
          <w:color w:val="000000" w:themeColor="text1"/>
          <w:kern w:val="0"/>
          <w:szCs w:val="24"/>
          <w14:textFill>
            <w14:solidFill>
              <w14:schemeClr w14:val="tx1"/>
            </w14:solidFill>
          </w14:textFill>
        </w:rPr>
        <w:t>r</w:t>
      </w:r>
      <w:r>
        <w:rPr>
          <w:snapToGrid w:val="0"/>
          <w:color w:val="000000" w:themeColor="text1"/>
          <w:kern w:val="0"/>
          <w:szCs w:val="24"/>
          <w14:textFill>
            <w14:solidFill>
              <w14:schemeClr w14:val="tx1"/>
            </w14:solidFill>
          </w14:textFill>
        </w:rPr>
        <w:t>——设备转速；</w:t>
      </w:r>
    </w:p>
    <w:p>
      <w:pPr>
        <w:tabs>
          <w:tab w:val="left" w:pos="1701"/>
          <w:tab w:val="left" w:pos="1985"/>
        </w:tabs>
        <w:autoSpaceDE w:val="0"/>
        <w:autoSpaceDN w:val="0"/>
        <w:adjustRightInd w:val="0"/>
        <w:snapToGrid w:val="0"/>
        <w:ind w:firstLine="0" w:firstLineChars="0"/>
        <w:textAlignment w:val="center"/>
        <w:rPr>
          <w:snapToGrid w:val="0"/>
          <w:color w:val="000000" w:themeColor="text1"/>
          <w:kern w:val="0"/>
          <w:szCs w:val="24"/>
          <w14:textFill>
            <w14:solidFill>
              <w14:schemeClr w14:val="tx1"/>
            </w14:solidFill>
          </w14:textFill>
        </w:rPr>
      </w:pPr>
      <w:r>
        <w:rPr>
          <w:i/>
          <w:snapToGrid w:val="0"/>
          <w:color w:val="000000" w:themeColor="text1"/>
          <w:kern w:val="0"/>
          <w:szCs w:val="24"/>
          <w14:textFill>
            <w14:solidFill>
              <w14:schemeClr w14:val="tx1"/>
            </w14:solidFill>
          </w14:textFill>
        </w:rPr>
        <w:tab/>
      </w:r>
      <w:r>
        <w:rPr>
          <w:i/>
          <w:snapToGrid w:val="0"/>
          <w:color w:val="000000" w:themeColor="text1"/>
          <w:kern w:val="0"/>
          <w:szCs w:val="24"/>
          <w14:textFill>
            <w14:solidFill>
              <w14:schemeClr w14:val="tx1"/>
            </w14:solidFill>
          </w14:textFill>
        </w:rPr>
        <w:t>r</w:t>
      </w:r>
      <w:r>
        <w:rPr>
          <w:rFonts w:hint="eastAsia"/>
          <w:iCs/>
          <w:snapToGrid w:val="0"/>
          <w:color w:val="000000" w:themeColor="text1"/>
          <w:kern w:val="0"/>
          <w:szCs w:val="24"/>
          <w:vertAlign w:val="subscript"/>
          <w14:textFill>
            <w14:solidFill>
              <w14:schemeClr w14:val="tx1"/>
            </w14:solidFill>
          </w14:textFill>
        </w:rPr>
        <w:t>0</w:t>
      </w:r>
      <w:r>
        <w:rPr>
          <w:iCs/>
          <w:snapToGrid w:val="0"/>
          <w:color w:val="000000" w:themeColor="text1"/>
          <w:kern w:val="0"/>
          <w:szCs w:val="24"/>
          <w:vertAlign w:val="subscript"/>
          <w14:textFill>
            <w14:solidFill>
              <w14:schemeClr w14:val="tx1"/>
            </w14:solidFill>
          </w14:textFill>
        </w:rPr>
        <w:tab/>
      </w:r>
      <w:r>
        <w:rPr>
          <w:snapToGrid w:val="0"/>
          <w:color w:val="000000" w:themeColor="text1"/>
          <w:kern w:val="0"/>
          <w:szCs w:val="24"/>
          <w14:textFill>
            <w14:solidFill>
              <w14:schemeClr w14:val="tx1"/>
            </w14:solidFill>
          </w14:textFill>
        </w:rPr>
        <w:t>——设</w:t>
      </w:r>
      <w:r>
        <w:rPr>
          <w:rFonts w:hint="eastAsia"/>
          <w:snapToGrid w:val="0"/>
          <w:color w:val="000000" w:themeColor="text1"/>
          <w:kern w:val="0"/>
          <w:szCs w:val="24"/>
          <w14:textFill>
            <w14:solidFill>
              <w14:schemeClr w14:val="tx1"/>
            </w14:solidFill>
          </w14:textFill>
        </w:rPr>
        <w:t>备平均转</w:t>
      </w:r>
      <w:r>
        <w:rPr>
          <w:snapToGrid w:val="0"/>
          <w:color w:val="000000" w:themeColor="text1"/>
          <w:kern w:val="0"/>
          <w:szCs w:val="24"/>
          <w14:textFill>
            <w14:solidFill>
              <w14:schemeClr w14:val="tx1"/>
            </w14:solidFill>
          </w14:textFill>
        </w:rPr>
        <w:t>速；</w:t>
      </w:r>
    </w:p>
    <w:p>
      <w:pPr>
        <w:tabs>
          <w:tab w:val="left" w:pos="1701"/>
          <w:tab w:val="left" w:pos="1985"/>
        </w:tabs>
        <w:autoSpaceDE w:val="0"/>
        <w:autoSpaceDN w:val="0"/>
        <w:adjustRightInd w:val="0"/>
        <w:snapToGrid w:val="0"/>
        <w:ind w:firstLine="0" w:firstLineChars="0"/>
        <w:textAlignment w:val="center"/>
        <w:rPr>
          <w:snapToGrid w:val="0"/>
          <w:color w:val="000000" w:themeColor="text1"/>
          <w:kern w:val="0"/>
          <w:szCs w:val="24"/>
          <w14:textFill>
            <w14:solidFill>
              <w14:schemeClr w14:val="tx1"/>
            </w14:solidFill>
          </w14:textFill>
        </w:rPr>
      </w:pPr>
      <w:r>
        <w:rPr>
          <w:i/>
          <w:snapToGrid w:val="0"/>
          <w:color w:val="000000" w:themeColor="text1"/>
          <w:kern w:val="0"/>
          <w:szCs w:val="24"/>
          <w14:textFill>
            <w14:solidFill>
              <w14:schemeClr w14:val="tx1"/>
            </w14:solidFill>
          </w14:textFill>
        </w:rPr>
        <w:tab/>
      </w:r>
      <w:r>
        <w:rPr>
          <w:i/>
          <w:snapToGrid w:val="0"/>
          <w:color w:val="000000" w:themeColor="text1"/>
          <w:kern w:val="0"/>
          <w:szCs w:val="24"/>
          <w14:textFill>
            <w14:solidFill>
              <w14:schemeClr w14:val="tx1"/>
            </w14:solidFill>
          </w14:textFill>
        </w:rPr>
        <w:t>f</w:t>
      </w:r>
      <w:r>
        <w:rPr>
          <w:i/>
          <w:snapToGrid w:val="0"/>
          <w:color w:val="000000" w:themeColor="text1"/>
          <w:kern w:val="0"/>
          <w:szCs w:val="24"/>
          <w14:textFill>
            <w14:solidFill>
              <w14:schemeClr w14:val="tx1"/>
            </w14:solidFill>
          </w14:textFill>
        </w:rPr>
        <w:tab/>
      </w:r>
      <w:r>
        <w:rPr>
          <w:snapToGrid w:val="0"/>
          <w:color w:val="000000" w:themeColor="text1"/>
          <w:kern w:val="0"/>
          <w:szCs w:val="24"/>
          <w14:textFill>
            <w14:solidFill>
              <w14:schemeClr w14:val="tx1"/>
            </w14:solidFill>
          </w14:textFill>
        </w:rPr>
        <w:t>——</w:t>
      </w:r>
      <w:r>
        <w:rPr>
          <w:rFonts w:hint="eastAsia"/>
          <w:snapToGrid w:val="0"/>
          <w:color w:val="000000" w:themeColor="text1"/>
          <w:kern w:val="0"/>
          <w:szCs w:val="24"/>
          <w14:textFill>
            <w14:solidFill>
              <w14:schemeClr w14:val="tx1"/>
            </w14:solidFill>
          </w14:textFill>
        </w:rPr>
        <w:t>风扇转速的变化</w:t>
      </w:r>
      <w:r>
        <w:rPr>
          <w:snapToGrid w:val="0"/>
          <w:color w:val="000000" w:themeColor="text1"/>
          <w:kern w:val="0"/>
          <w:szCs w:val="24"/>
          <w14:textFill>
            <w14:solidFill>
              <w14:schemeClr w14:val="tx1"/>
            </w14:solidFill>
          </w14:textFill>
        </w:rPr>
        <w:t>频率；</w:t>
      </w:r>
    </w:p>
    <w:p>
      <w:pPr>
        <w:tabs>
          <w:tab w:val="left" w:pos="1701"/>
          <w:tab w:val="left" w:pos="1985"/>
        </w:tabs>
        <w:autoSpaceDE w:val="0"/>
        <w:autoSpaceDN w:val="0"/>
        <w:adjustRightInd w:val="0"/>
        <w:snapToGrid w:val="0"/>
        <w:ind w:firstLine="0" w:firstLineChars="0"/>
        <w:textAlignment w:val="center"/>
        <w:rPr>
          <w:snapToGrid w:val="0"/>
          <w:color w:val="000000" w:themeColor="text1"/>
          <w:kern w:val="0"/>
          <w:szCs w:val="24"/>
          <w14:textFill>
            <w14:solidFill>
              <w14:schemeClr w14:val="tx1"/>
            </w14:solidFill>
          </w14:textFill>
        </w:rPr>
      </w:pPr>
      <w:r>
        <w:rPr>
          <w:snapToGrid w:val="0"/>
          <w:color w:val="000000" w:themeColor="text1"/>
          <w:kern w:val="0"/>
          <w14:textFill>
            <w14:solidFill>
              <w14:schemeClr w14:val="tx1"/>
            </w14:solidFill>
          </w14:textFill>
        </w:rPr>
        <w:tab/>
      </w:r>
      <m:oMath>
        <m:r>
          <m:rPr/>
          <w:rPr>
            <w:rFonts w:ascii="Cambria Math"/>
            <w:snapToGrid w:val="0"/>
            <w:color w:val="000000" w:themeColor="text1"/>
            <w:kern w:val="0"/>
            <w14:textFill>
              <w14:solidFill>
                <w14:schemeClr w14:val="tx1"/>
              </w14:solidFill>
            </w14:textFill>
          </w:rPr>
          <m:t>A'</m:t>
        </m:r>
      </m:oMath>
      <w:r>
        <w:rPr>
          <w:snapToGrid w:val="0"/>
          <w:color w:val="000000" w:themeColor="text1"/>
          <w:kern w:val="0"/>
          <w14:textFill>
            <w14:solidFill>
              <w14:schemeClr w14:val="tx1"/>
            </w14:solidFill>
          </w14:textFill>
        </w:rPr>
        <w:tab/>
      </w:r>
      <w:r>
        <w:rPr>
          <w:snapToGrid w:val="0"/>
          <w:color w:val="000000" w:themeColor="text1"/>
          <w:kern w:val="0"/>
          <w:szCs w:val="24"/>
          <w14:textFill>
            <w14:solidFill>
              <w14:schemeClr w14:val="tx1"/>
            </w14:solidFill>
          </w14:textFill>
        </w:rPr>
        <w:t>——</w:t>
      </w:r>
      <w:r>
        <w:rPr>
          <w:rFonts w:hint="eastAsia"/>
          <w:snapToGrid w:val="0"/>
          <w:color w:val="000000" w:themeColor="text1"/>
          <w:kern w:val="0"/>
          <w14:textFill>
            <w14:solidFill>
              <w14:schemeClr w14:val="tx1"/>
            </w14:solidFill>
          </w14:textFill>
        </w:rPr>
        <w:t>单个风扇对应的作用区域面积。</w:t>
      </w:r>
    </w:p>
    <w:p>
      <w:pPr>
        <w:pStyle w:val="31"/>
        <w:ind w:firstLine="0" w:firstLineChars="0"/>
        <w:rPr>
          <w:b/>
          <w:color w:val="000000" w:themeColor="text1"/>
          <w14:textFill>
            <w14:solidFill>
              <w14:schemeClr w14:val="tx1"/>
            </w14:solidFill>
          </w14:textFill>
        </w:rPr>
      </w:pPr>
      <w:r>
        <w:rPr>
          <w:b/>
          <w:color w:val="000000" w:themeColor="text1"/>
          <w14:textFill>
            <w14:solidFill>
              <w14:schemeClr w14:val="tx1"/>
            </w14:solidFill>
          </w14:textFill>
        </w:rPr>
        <w:tab/>
      </w:r>
      <w:bookmarkStart w:id="17" w:name="_Toc219653654"/>
      <w:bookmarkStart w:id="18" w:name="_Toc219650806"/>
      <w:bookmarkStart w:id="19" w:name="_Toc219652526"/>
      <w:r>
        <w:rPr>
          <w:rFonts w:hint="eastAsia"/>
          <w:b/>
          <w:color w:val="000000" w:themeColor="text1"/>
          <w14:textFill>
            <w14:solidFill>
              <w14:schemeClr w14:val="tx1"/>
            </w14:solidFill>
          </w14:textFill>
        </w:rPr>
        <w:t xml:space="preserve">3 </w:t>
      </w:r>
      <w:r>
        <w:rPr>
          <w:b/>
          <w:color w:val="000000" w:themeColor="text1"/>
          <w14:textFill>
            <w14:solidFill>
              <w14:schemeClr w14:val="tx1"/>
            </w14:solidFill>
          </w14:textFill>
        </w:rPr>
        <w:t xml:space="preserve"> </w:t>
      </w:r>
      <w:r>
        <w:rPr>
          <w:rFonts w:hint="eastAsia"/>
          <w:b/>
          <w:color w:val="000000" w:themeColor="text1"/>
          <w14:textFill>
            <w14:solidFill>
              <w14:schemeClr w14:val="tx1"/>
            </w14:solidFill>
          </w14:textFill>
        </w:rPr>
        <w:t>基本规定</w:t>
      </w:r>
      <w:bookmarkEnd w:id="17"/>
      <w:bookmarkEnd w:id="18"/>
      <w:bookmarkEnd w:id="19"/>
      <w:r>
        <w:rPr>
          <w:b/>
          <w:color w:val="000000" w:themeColor="text1"/>
          <w14:textFill>
            <w14:solidFill>
              <w14:schemeClr w14:val="tx1"/>
            </w14:solidFill>
          </w14:textFill>
        </w:rPr>
        <w:tab/>
      </w:r>
    </w:p>
    <w:p>
      <w:pPr>
        <w:pStyle w:val="32"/>
        <w:ind w:firstLine="0" w:firstLineChars="0"/>
        <w:rPr>
          <w:b w:val="0"/>
          <w:color w:val="000000" w:themeColor="text1"/>
          <w14:textFill>
            <w14:solidFill>
              <w14:schemeClr w14:val="tx1"/>
            </w14:solidFill>
          </w14:textFill>
        </w:rPr>
      </w:pPr>
      <w:bookmarkStart w:id="20" w:name="_Toc219653655"/>
      <w:bookmarkStart w:id="21" w:name="_Toc219652527"/>
      <w:bookmarkStart w:id="22" w:name="_Toc219650807"/>
      <w:r>
        <w:rPr>
          <w:rFonts w:hint="eastAsia"/>
          <w:color w:val="000000" w:themeColor="text1"/>
          <w14:textFill>
            <w14:solidFill>
              <w14:schemeClr w14:val="tx1"/>
            </w14:solidFill>
          </w14:textFill>
        </w:rPr>
        <w:t>3.1</w:t>
      </w:r>
      <w:r>
        <w:rPr>
          <w:rFonts w:hint="eastAsia"/>
          <w:b w:val="0"/>
          <w:color w:val="000000" w:themeColor="text1"/>
          <w14:textFill>
            <w14:solidFill>
              <w14:schemeClr w14:val="tx1"/>
            </w14:solidFill>
          </w14:textFill>
        </w:rPr>
        <w:t xml:space="preserve"> </w:t>
      </w:r>
      <w:r>
        <w:rPr>
          <w:b w:val="0"/>
          <w:color w:val="000000" w:themeColor="text1"/>
          <w14:textFill>
            <w14:solidFill>
              <w14:schemeClr w14:val="tx1"/>
            </w14:solidFill>
          </w14:textFill>
        </w:rPr>
        <w:t xml:space="preserve"> </w:t>
      </w:r>
      <w:r>
        <w:rPr>
          <w:rFonts w:hint="eastAsia"/>
          <w:b w:val="0"/>
          <w:color w:val="000000" w:themeColor="text1"/>
          <w14:textFill>
            <w14:solidFill>
              <w14:schemeClr w14:val="tx1"/>
            </w14:solidFill>
          </w14:textFill>
        </w:rPr>
        <w:t>流场校测的时机</w:t>
      </w:r>
      <w:bookmarkEnd w:id="20"/>
      <w:bookmarkEnd w:id="21"/>
      <w:bookmarkEnd w:id="22"/>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3.1.1</w:t>
      </w:r>
      <w:r>
        <w:rPr>
          <w:rFonts w:hint="eastAsia"/>
          <w:color w:val="000000" w:themeColor="text1"/>
          <w14:textFill>
            <w14:solidFill>
              <w14:schemeClr w14:val="tx1"/>
            </w14:solidFill>
          </w14:textFill>
        </w:rPr>
        <w:t xml:space="preserve">  如下情况下应进行流场校测：</w:t>
      </w:r>
    </w:p>
    <w:p>
      <w:pPr>
        <w:pStyle w:val="33"/>
        <w:ind w:left="360" w:leftChars="150"/>
        <w:rPr>
          <w:rFonts w:ascii="仿宋" w:hAnsi="仿宋" w:eastAsia="仿宋"/>
          <w:color w:val="000000" w:themeColor="text1"/>
          <w:sz w:val="28"/>
          <w14:textFill>
            <w14:solidFill>
              <w14:schemeClr w14:val="tx1"/>
            </w14:solidFill>
          </w14:textFill>
        </w:rPr>
      </w:pPr>
      <w:r>
        <w:rPr>
          <w:rFonts w:hint="eastAsia"/>
          <w:b/>
          <w:bCs/>
          <w:color w:val="000000" w:themeColor="text1"/>
          <w14:textFill>
            <w14:solidFill>
              <w14:schemeClr w14:val="tx1"/>
            </w14:solidFill>
          </w14:textFill>
        </w:rPr>
        <w:t>1</w:t>
      </w:r>
      <w:r>
        <w:rPr>
          <w:rFonts w:hint="eastAsia"/>
          <w:color w:val="000000" w:themeColor="text1"/>
          <w14:textFill>
            <w14:solidFill>
              <w14:schemeClr w14:val="tx1"/>
            </w14:solidFill>
          </w14:textFill>
        </w:rPr>
        <w:t xml:space="preserve">  风洞建设完成后；</w:t>
      </w:r>
    </w:p>
    <w:p>
      <w:pPr>
        <w:pStyle w:val="33"/>
        <w:ind w:left="360" w:leftChars="150"/>
        <w:rPr>
          <w:color w:val="000000" w:themeColor="text1"/>
          <w14:textFill>
            <w14:solidFill>
              <w14:schemeClr w14:val="tx1"/>
            </w14:solidFill>
          </w14:textFill>
        </w:rPr>
      </w:pPr>
      <w:r>
        <w:rPr>
          <w:rFonts w:hint="eastAsia"/>
          <w:b/>
          <w:color w:val="000000" w:themeColor="text1"/>
          <w14:textFill>
            <w14:solidFill>
              <w14:schemeClr w14:val="tx1"/>
            </w14:solidFill>
          </w14:textFill>
        </w:rPr>
        <w:t>2</w:t>
      </w:r>
      <w:r>
        <w:rPr>
          <w:rFonts w:hint="eastAsia"/>
          <w:color w:val="000000" w:themeColor="text1"/>
          <w14:textFill>
            <w14:solidFill>
              <w14:schemeClr w14:val="tx1"/>
            </w14:solidFill>
          </w14:textFill>
        </w:rPr>
        <w:t xml:space="preserve">  风洞洞体结构有较大变化，或风洞测控系统有重大变动；</w:t>
      </w:r>
    </w:p>
    <w:p>
      <w:pPr>
        <w:pStyle w:val="33"/>
        <w:ind w:left="360" w:leftChars="150"/>
        <w:rPr>
          <w:color w:val="000000" w:themeColor="text1"/>
          <w14:textFill>
            <w14:solidFill>
              <w14:schemeClr w14:val="tx1"/>
            </w14:solidFill>
          </w14:textFill>
        </w:rPr>
      </w:pPr>
      <w:r>
        <w:rPr>
          <w:rFonts w:hint="eastAsia"/>
          <w:b/>
          <w:color w:val="000000" w:themeColor="text1"/>
          <w14:textFill>
            <w14:solidFill>
              <w14:schemeClr w14:val="tx1"/>
            </w14:solidFill>
          </w14:textFill>
        </w:rPr>
        <w:t>3</w:t>
      </w:r>
      <w:r>
        <w:rPr>
          <w:rFonts w:hint="eastAsia"/>
          <w:color w:val="000000" w:themeColor="text1"/>
          <w14:textFill>
            <w14:solidFill>
              <w14:schemeClr w14:val="tx1"/>
            </w14:solidFill>
          </w14:textFill>
        </w:rPr>
        <w:t xml:space="preserve">  风洞试验质量出现问题且与流场有关系；</w:t>
      </w:r>
    </w:p>
    <w:p>
      <w:pPr>
        <w:pStyle w:val="33"/>
        <w:ind w:left="360" w:leftChars="150"/>
        <w:rPr>
          <w:color w:val="000000" w:themeColor="text1"/>
          <w14:textFill>
            <w14:solidFill>
              <w14:schemeClr w14:val="tx1"/>
            </w14:solidFill>
          </w14:textFill>
        </w:rPr>
      </w:pPr>
      <w:r>
        <w:rPr>
          <w:rFonts w:hint="eastAsia"/>
          <w:b/>
          <w:color w:val="000000" w:themeColor="text1"/>
          <w14:textFill>
            <w14:solidFill>
              <w14:schemeClr w14:val="tx1"/>
            </w14:solidFill>
          </w14:textFill>
        </w:rPr>
        <w:t>4</w:t>
      </w:r>
      <w:r>
        <w:rPr>
          <w:rFonts w:hint="eastAsia"/>
          <w:color w:val="000000" w:themeColor="text1"/>
          <w14:textFill>
            <w14:solidFill>
              <w14:schemeClr w14:val="tx1"/>
            </w14:solidFill>
          </w14:textFill>
        </w:rPr>
        <w:t xml:space="preserve">  风洞使用满10年时；</w:t>
      </w:r>
    </w:p>
    <w:p>
      <w:pPr>
        <w:pStyle w:val="33"/>
        <w:ind w:left="360" w:leftChars="150"/>
        <w:rPr>
          <w:color w:val="000000" w:themeColor="text1"/>
          <w14:textFill>
            <w14:solidFill>
              <w14:schemeClr w14:val="tx1"/>
            </w14:solidFill>
          </w14:textFill>
        </w:rPr>
      </w:pPr>
      <w:r>
        <w:rPr>
          <w:rFonts w:hint="eastAsia"/>
          <w:b/>
          <w:color w:val="000000" w:themeColor="text1"/>
          <w14:textFill>
            <w14:solidFill>
              <w14:schemeClr w14:val="tx1"/>
            </w14:solidFill>
          </w14:textFill>
        </w:rPr>
        <w:t>5</w:t>
      </w:r>
      <w:r>
        <w:rPr>
          <w:rFonts w:hint="eastAsia"/>
          <w:color w:val="000000" w:themeColor="text1"/>
          <w14:textFill>
            <w14:solidFill>
              <w14:schemeClr w14:val="tx1"/>
            </w14:solidFill>
          </w14:textFill>
        </w:rPr>
        <w:t xml:space="preserve">  出现其他可能导致风洞流场发生改变的情况时。</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3.1.2</w:t>
      </w:r>
      <w:r>
        <w:rPr>
          <w:rFonts w:hint="eastAsia"/>
          <w:color w:val="000000" w:themeColor="text1"/>
          <w14:textFill>
            <w14:solidFill>
              <w14:schemeClr w14:val="tx1"/>
            </w14:solidFill>
          </w14:textFill>
        </w:rPr>
        <w:t xml:space="preserve">  风洞流场校测，应由建设单位或制造安装单位委托第三方进行。</w:t>
      </w:r>
    </w:p>
    <w:p>
      <w:pPr>
        <w:pStyle w:val="32"/>
        <w:ind w:firstLine="0" w:firstLineChars="0"/>
        <w:rPr>
          <w:b w:val="0"/>
          <w:color w:val="000000" w:themeColor="text1"/>
          <w14:textFill>
            <w14:solidFill>
              <w14:schemeClr w14:val="tx1"/>
            </w14:solidFill>
          </w14:textFill>
        </w:rPr>
      </w:pPr>
      <w:bookmarkStart w:id="23" w:name="_Toc219652528"/>
      <w:bookmarkStart w:id="24" w:name="_Toc219653656"/>
      <w:bookmarkStart w:id="25" w:name="_Toc219650808"/>
      <w:r>
        <w:rPr>
          <w:rFonts w:hint="eastAsia"/>
          <w:color w:val="000000" w:themeColor="text1"/>
          <w14:textFill>
            <w14:solidFill>
              <w14:schemeClr w14:val="tx1"/>
            </w14:solidFill>
          </w14:textFill>
        </w:rPr>
        <w:t>3.2</w:t>
      </w:r>
      <w:r>
        <w:rPr>
          <w:rFonts w:hint="eastAsia"/>
          <w:b w:val="0"/>
          <w:color w:val="000000" w:themeColor="text1"/>
          <w14:textFill>
            <w14:solidFill>
              <w14:schemeClr w14:val="tx1"/>
            </w14:solidFill>
          </w14:textFill>
        </w:rPr>
        <w:t xml:space="preserve"> </w:t>
      </w:r>
      <w:r>
        <w:rPr>
          <w:b w:val="0"/>
          <w:color w:val="000000" w:themeColor="text1"/>
          <w14:textFill>
            <w14:solidFill>
              <w14:schemeClr w14:val="tx1"/>
            </w14:solidFill>
          </w14:textFill>
        </w:rPr>
        <w:t xml:space="preserve"> </w:t>
      </w:r>
      <w:r>
        <w:rPr>
          <w:rFonts w:hint="eastAsia"/>
          <w:b w:val="0"/>
          <w:color w:val="000000" w:themeColor="text1"/>
          <w14:textFill>
            <w14:solidFill>
              <w14:schemeClr w14:val="tx1"/>
            </w14:solidFill>
          </w14:textFill>
        </w:rPr>
        <w:t>流场校测位置</w:t>
      </w:r>
      <w:bookmarkEnd w:id="23"/>
      <w:bookmarkEnd w:id="24"/>
      <w:bookmarkEnd w:id="25"/>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3.2.1</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回流式风洞的流场校测位置应包括模型测试区域和其他必要区域。</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3.2.2</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直流式风洞的流场校测位置应包括洞体内的模型测试区域、洞体外的用于试验的射流区域和其他必要区域。</w:t>
      </w:r>
    </w:p>
    <w:p>
      <w:pPr>
        <w:pStyle w:val="32"/>
        <w:ind w:firstLine="0" w:firstLineChars="0"/>
        <w:rPr>
          <w:b w:val="0"/>
          <w:color w:val="000000" w:themeColor="text1"/>
          <w14:textFill>
            <w14:solidFill>
              <w14:schemeClr w14:val="tx1"/>
            </w14:solidFill>
          </w14:textFill>
        </w:rPr>
      </w:pPr>
      <w:bookmarkStart w:id="26" w:name="_Toc219653657"/>
      <w:bookmarkStart w:id="27" w:name="_Toc219650809"/>
      <w:bookmarkStart w:id="28" w:name="_Toc219652529"/>
      <w:r>
        <w:rPr>
          <w:rFonts w:hint="eastAsia"/>
          <w:color w:val="000000" w:themeColor="text1"/>
          <w14:textFill>
            <w14:solidFill>
              <w14:schemeClr w14:val="tx1"/>
            </w14:solidFill>
          </w14:textFill>
        </w:rPr>
        <w:t>3.3</w:t>
      </w:r>
      <w:r>
        <w:rPr>
          <w:rFonts w:hint="eastAsia"/>
          <w:b w:val="0"/>
          <w:color w:val="000000" w:themeColor="text1"/>
          <w14:textFill>
            <w14:solidFill>
              <w14:schemeClr w14:val="tx1"/>
            </w14:solidFill>
          </w14:textFill>
        </w:rPr>
        <w:t xml:space="preserve"> </w:t>
      </w:r>
      <w:r>
        <w:rPr>
          <w:b w:val="0"/>
          <w:color w:val="000000" w:themeColor="text1"/>
          <w14:textFill>
            <w14:solidFill>
              <w14:schemeClr w14:val="tx1"/>
            </w14:solidFill>
          </w14:textFill>
        </w:rPr>
        <w:t xml:space="preserve"> </w:t>
      </w:r>
      <w:r>
        <w:rPr>
          <w:rFonts w:hint="eastAsia"/>
          <w:b w:val="0"/>
          <w:color w:val="000000" w:themeColor="text1"/>
          <w14:textFill>
            <w14:solidFill>
              <w14:schemeClr w14:val="tx1"/>
            </w14:solidFill>
          </w14:textFill>
        </w:rPr>
        <w:t>流场校测内容</w:t>
      </w:r>
      <w:bookmarkEnd w:id="26"/>
      <w:bookmarkEnd w:id="27"/>
      <w:bookmarkEnd w:id="28"/>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3.3.1</w:t>
      </w:r>
      <w:r>
        <w:rPr>
          <w:rFonts w:hint="eastAsia"/>
          <w:color w:val="000000" w:themeColor="text1"/>
          <w14:textFill>
            <w14:solidFill>
              <w14:schemeClr w14:val="tx1"/>
            </w14:solidFill>
          </w14:textFill>
        </w:rPr>
        <w:t xml:space="preserve">  风洞流场校测指标应包括空风洞状态下的洞壁边界层厚度、稳定风速范围、动压修正系数、轴向静压梯度、动压稳定性系数、速度场、方向场、湍流强度和气流温升。</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3.3.2</w:t>
      </w:r>
      <w:r>
        <w:rPr>
          <w:rFonts w:hint="eastAsia"/>
          <w:color w:val="000000" w:themeColor="text1"/>
          <w14:textFill>
            <w14:solidFill>
              <w14:schemeClr w14:val="tx1"/>
            </w14:solidFill>
          </w14:textFill>
        </w:rPr>
        <w:t xml:space="preserve">  非流场校测指标宜包括空风洞状态下的洞外噪声、风洞能量比和风洞转盘角度等参数。</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3.3.3</w:t>
      </w:r>
      <w:r>
        <w:rPr>
          <w:rFonts w:hint="eastAsia"/>
          <w:color w:val="000000" w:themeColor="text1"/>
          <w14:textFill>
            <w14:solidFill>
              <w14:schemeClr w14:val="tx1"/>
            </w14:solidFill>
          </w14:textFill>
        </w:rPr>
        <w:t xml:space="preserve">  大气边界层模拟风场校测指标除包括3</w:t>
      </w:r>
      <w:r>
        <w:rPr>
          <w:color w:val="000000" w:themeColor="text1"/>
          <w14:textFill>
            <w14:solidFill>
              <w14:schemeClr w14:val="tx1"/>
            </w14:solidFill>
          </w14:textFill>
        </w:rPr>
        <w:t>.3.1</w:t>
      </w:r>
      <w:r>
        <w:rPr>
          <w:rFonts w:hint="eastAsia"/>
          <w:color w:val="000000" w:themeColor="text1"/>
          <w14:textFill>
            <w14:solidFill>
              <w14:schemeClr w14:val="tx1"/>
            </w14:solidFill>
          </w14:textFill>
        </w:rPr>
        <w:t>条内容外，还应包括平均风速剖面、湍流强度剖面，宜包括湍流积分尺度、脉动风功率谱。</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3.3.4</w:t>
      </w:r>
      <w:r>
        <w:rPr>
          <w:rFonts w:hint="eastAsia"/>
          <w:color w:val="000000" w:themeColor="text1"/>
          <w14:textFill>
            <w14:solidFill>
              <w14:schemeClr w14:val="tx1"/>
            </w14:solidFill>
          </w14:textFill>
        </w:rPr>
        <w:t xml:space="preserve">  多风扇风洞流场校测指标除包括3</w:t>
      </w:r>
      <w:r>
        <w:rPr>
          <w:color w:val="000000" w:themeColor="text1"/>
          <w14:textFill>
            <w14:solidFill>
              <w14:schemeClr w14:val="tx1"/>
            </w14:solidFill>
          </w14:textFill>
        </w:rPr>
        <w:t>.3.1</w:t>
      </w:r>
      <w:r>
        <w:rPr>
          <w:rFonts w:hint="eastAsia"/>
          <w:color w:val="000000" w:themeColor="text1"/>
          <w14:textFill>
            <w14:solidFill>
              <w14:schemeClr w14:val="tx1"/>
            </w14:solidFill>
          </w14:textFill>
        </w:rPr>
        <w:t>条、3</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2条和3</w:t>
      </w:r>
      <w:r>
        <w:rPr>
          <w:color w:val="000000" w:themeColor="text1"/>
          <w14:textFill>
            <w14:solidFill>
              <w14:schemeClr w14:val="tx1"/>
            </w14:solidFill>
          </w14:textFill>
        </w:rPr>
        <w:t>.3.3</w:t>
      </w:r>
      <w:r>
        <w:rPr>
          <w:rFonts w:hint="eastAsia"/>
          <w:color w:val="000000" w:themeColor="text1"/>
          <w14:textFill>
            <w14:solidFill>
              <w14:schemeClr w14:val="tx1"/>
            </w14:solidFill>
          </w14:textFill>
        </w:rPr>
        <w:t>条内容外，还应包括空风洞状态下的风速梯度分布、风速频响特性、风速阶跃响应、局部区域速度场。</w:t>
      </w:r>
    </w:p>
    <w:p>
      <w:pPr>
        <w:pStyle w:val="32"/>
        <w:ind w:firstLine="0" w:firstLineChars="0"/>
        <w:rPr>
          <w:color w:val="000000" w:themeColor="text1"/>
          <w14:textFill>
            <w14:solidFill>
              <w14:schemeClr w14:val="tx1"/>
            </w14:solidFill>
          </w14:textFill>
        </w:rPr>
      </w:pPr>
      <w:bookmarkStart w:id="29" w:name="_Toc219652530"/>
      <w:bookmarkStart w:id="30" w:name="_Toc219653658"/>
      <w:bookmarkStart w:id="31" w:name="_Toc219650810"/>
      <w:r>
        <w:rPr>
          <w:rFonts w:hint="eastAsia"/>
          <w:color w:val="000000" w:themeColor="text1"/>
          <w14:textFill>
            <w14:solidFill>
              <w14:schemeClr w14:val="tx1"/>
            </w14:solidFill>
          </w14:textFill>
        </w:rPr>
        <w:t>3.4</w:t>
      </w:r>
      <w:r>
        <w:rPr>
          <w:rFonts w:hint="eastAsia"/>
          <w:b w:val="0"/>
          <w:color w:val="000000" w:themeColor="text1"/>
          <w14:textFill>
            <w14:solidFill>
              <w14:schemeClr w14:val="tx1"/>
            </w14:solidFill>
          </w14:textFill>
        </w:rPr>
        <w:t xml:space="preserve"> </w:t>
      </w:r>
      <w:r>
        <w:rPr>
          <w:b w:val="0"/>
          <w:color w:val="000000" w:themeColor="text1"/>
          <w14:textFill>
            <w14:solidFill>
              <w14:schemeClr w14:val="tx1"/>
            </w14:solidFill>
          </w14:textFill>
        </w:rPr>
        <w:t xml:space="preserve"> </w:t>
      </w:r>
      <w:r>
        <w:rPr>
          <w:rFonts w:hint="eastAsia"/>
          <w:b w:val="0"/>
          <w:color w:val="000000" w:themeColor="text1"/>
          <w14:textFill>
            <w14:solidFill>
              <w14:schemeClr w14:val="tx1"/>
            </w14:solidFill>
          </w14:textFill>
        </w:rPr>
        <w:t>流场校测设备</w:t>
      </w:r>
      <w:bookmarkEnd w:id="29"/>
      <w:bookmarkEnd w:id="30"/>
      <w:bookmarkEnd w:id="31"/>
    </w:p>
    <w:p>
      <w:pPr>
        <w:pStyle w:val="33"/>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流场校测设备可根据需要选用多孔探头、电子压力扫描阀、风速仪、声级计和温度计等。</w:t>
      </w:r>
    </w:p>
    <w:p>
      <w:pPr>
        <w:pStyle w:val="31"/>
        <w:ind w:firstLine="0" w:firstLineChars="0"/>
        <w:rPr>
          <w:b/>
          <w:color w:val="000000" w:themeColor="text1"/>
          <w14:textFill>
            <w14:solidFill>
              <w14:schemeClr w14:val="tx1"/>
            </w14:solidFill>
          </w14:textFill>
        </w:rPr>
      </w:pPr>
      <w:bookmarkStart w:id="32" w:name="_Toc219653659"/>
      <w:bookmarkStart w:id="33" w:name="_Toc219650811"/>
      <w:bookmarkStart w:id="34" w:name="_Toc219652531"/>
      <w:r>
        <w:rPr>
          <w:rFonts w:hint="eastAsia"/>
          <w:b/>
          <w:color w:val="000000" w:themeColor="text1"/>
          <w14:textFill>
            <w14:solidFill>
              <w14:schemeClr w14:val="tx1"/>
            </w14:solidFill>
          </w14:textFill>
        </w:rPr>
        <w:t>4</w:t>
      </w:r>
      <w:r>
        <w:rPr>
          <w:b/>
          <w:color w:val="000000" w:themeColor="text1"/>
          <w14:textFill>
            <w14:solidFill>
              <w14:schemeClr w14:val="tx1"/>
            </w14:solidFill>
          </w14:textFill>
        </w:rPr>
        <w:t xml:space="preserve">  </w:t>
      </w:r>
      <w:r>
        <w:rPr>
          <w:rFonts w:hint="eastAsia"/>
          <w:b/>
          <w:color w:val="000000" w:themeColor="text1"/>
          <w14:textFill>
            <w14:solidFill>
              <w14:schemeClr w14:val="tx1"/>
            </w14:solidFill>
          </w14:textFill>
        </w:rPr>
        <w:t>常规大气边界层风洞流场校测</w:t>
      </w:r>
      <w:bookmarkEnd w:id="32"/>
      <w:bookmarkEnd w:id="33"/>
      <w:bookmarkEnd w:id="34"/>
    </w:p>
    <w:p>
      <w:pPr>
        <w:pStyle w:val="32"/>
        <w:ind w:firstLine="0" w:firstLineChars="0"/>
        <w:rPr>
          <w:b w:val="0"/>
          <w:color w:val="000000" w:themeColor="text1"/>
          <w14:textFill>
            <w14:solidFill>
              <w14:schemeClr w14:val="tx1"/>
            </w14:solidFill>
          </w14:textFill>
        </w:rPr>
      </w:pPr>
      <w:bookmarkStart w:id="35" w:name="_Toc219653660"/>
      <w:bookmarkStart w:id="36" w:name="_Toc219652532"/>
      <w:bookmarkStart w:id="37" w:name="_Toc219650812"/>
      <w:r>
        <w:rPr>
          <w:rFonts w:hint="eastAsia"/>
          <w:color w:val="000000" w:themeColor="text1"/>
          <w14:textFill>
            <w14:solidFill>
              <w14:schemeClr w14:val="tx1"/>
            </w14:solidFill>
          </w14:textFill>
        </w:rPr>
        <w:t>4.1</w:t>
      </w:r>
      <w:r>
        <w:rPr>
          <w:rFonts w:hint="eastAsia"/>
          <w:b w:val="0"/>
          <w:color w:val="000000" w:themeColor="text1"/>
          <w14:textFill>
            <w14:solidFill>
              <w14:schemeClr w14:val="tx1"/>
            </w14:solidFill>
          </w14:textFill>
        </w:rPr>
        <w:t xml:space="preserve"> </w:t>
      </w:r>
      <w:r>
        <w:rPr>
          <w:b w:val="0"/>
          <w:color w:val="000000" w:themeColor="text1"/>
          <w14:textFill>
            <w14:solidFill>
              <w14:schemeClr w14:val="tx1"/>
            </w14:solidFill>
          </w14:textFill>
        </w:rPr>
        <w:t xml:space="preserve"> </w:t>
      </w:r>
      <w:r>
        <w:rPr>
          <w:rFonts w:hint="eastAsia"/>
          <w:b w:val="0"/>
          <w:color w:val="000000" w:themeColor="text1"/>
          <w14:textFill>
            <w14:solidFill>
              <w14:schemeClr w14:val="tx1"/>
            </w14:solidFill>
          </w14:textFill>
        </w:rPr>
        <w:t>洞壁边界层厚度</w:t>
      </w:r>
      <w:bookmarkEnd w:id="35"/>
      <w:bookmarkEnd w:id="36"/>
      <w:bookmarkEnd w:id="37"/>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4.1.1</w:t>
      </w:r>
      <w:r>
        <w:rPr>
          <w:rFonts w:hint="eastAsia"/>
          <w:color w:val="000000" w:themeColor="text1"/>
          <w14:textFill>
            <w14:solidFill>
              <w14:schemeClr w14:val="tx1"/>
            </w14:solidFill>
          </w14:textFill>
        </w:rPr>
        <w:t xml:space="preserve">  测试位置</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测试位置应为模型区中心截面对应的风洞四个壁面，沿法线方向进行测试，起始测点距离风洞壁面不宜大于0.02</w:t>
      </w:r>
      <w:r>
        <w:rPr>
          <w:iCs/>
          <w:color w:val="000000" w:themeColor="text1"/>
          <w14:textFill>
            <w14:solidFill>
              <w14:schemeClr w14:val="tx1"/>
            </w14:solidFill>
          </w14:textFill>
        </w:rPr>
        <w:t xml:space="preserve"> </w:t>
      </w:r>
      <w:r>
        <w:rPr>
          <w:rFonts w:hint="eastAsia"/>
          <w:iCs/>
          <w:color w:val="000000" w:themeColor="text1"/>
          <w14:textFill>
            <w14:solidFill>
              <w14:schemeClr w14:val="tx1"/>
            </w14:solidFill>
          </w14:textFill>
        </w:rPr>
        <w:t>m</w:t>
      </w:r>
      <w:r>
        <w:rPr>
          <w:rFonts w:hint="eastAsia"/>
          <w:color w:val="000000" w:themeColor="text1"/>
          <w14:textFill>
            <w14:solidFill>
              <w14:schemeClr w14:val="tx1"/>
            </w14:solidFill>
          </w14:textFill>
        </w:rPr>
        <w:t>，测点的间隔不宜大于0.02</w:t>
      </w:r>
      <w:r>
        <w:rPr>
          <w:color w:val="000000" w:themeColor="text1"/>
          <w14:textFill>
            <w14:solidFill>
              <w14:schemeClr w14:val="tx1"/>
            </w14:solidFill>
          </w14:textFill>
        </w:rPr>
        <w:t xml:space="preserve"> </w:t>
      </w:r>
      <w:r>
        <w:rPr>
          <w:rFonts w:hint="eastAsia"/>
          <w:iCs/>
          <w:color w:val="000000" w:themeColor="text1"/>
          <w14:textFill>
            <w14:solidFill>
              <w14:schemeClr w14:val="tx1"/>
            </w14:solidFill>
          </w14:textFill>
        </w:rPr>
        <w:t>m</w:t>
      </w:r>
      <w:r>
        <w:rPr>
          <w:rFonts w:hint="eastAsia"/>
          <w:color w:val="000000" w:themeColor="text1"/>
          <w14:textFill>
            <w14:solidFill>
              <w14:schemeClr w14:val="tx1"/>
            </w14:solidFill>
          </w14:textFill>
        </w:rPr>
        <w:t>，</w:t>
      </w:r>
      <w:bookmarkStart w:id="38" w:name="_Hlk219627555"/>
      <w:r>
        <w:rPr>
          <w:rFonts w:hint="eastAsia"/>
          <w:color w:val="000000" w:themeColor="text1"/>
          <w14:textFill>
            <w14:solidFill>
              <w14:schemeClr w14:val="tx1"/>
            </w14:solidFill>
          </w14:textFill>
        </w:rPr>
        <w:t>且应测至测点风速随法向不发生明显变化为止。</w:t>
      </w:r>
      <w:bookmarkEnd w:id="38"/>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4.1.2</w:t>
      </w:r>
      <w:r>
        <w:rPr>
          <w:rFonts w:hint="eastAsia"/>
          <w:color w:val="000000" w:themeColor="text1"/>
          <w14:textFill>
            <w14:solidFill>
              <w14:schemeClr w14:val="tx1"/>
            </w14:solidFill>
          </w14:textFill>
        </w:rPr>
        <w:t xml:space="preserve">  测试风速及采样时长</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测试风速应为常用风速，采样时长不应少于30 s，采样频率不应小于</w:t>
      </w:r>
      <w:r>
        <w:rPr>
          <w:color w:val="000000" w:themeColor="text1"/>
          <w14:textFill>
            <w14:solidFill>
              <w14:schemeClr w14:val="tx1"/>
            </w14:solidFill>
          </w14:textFill>
        </w:rPr>
        <w:t>12</w:t>
      </w:r>
      <w:r>
        <w:rPr>
          <w:rFonts w:hint="eastAsia"/>
          <w:color w:val="000000" w:themeColor="text1"/>
          <w14:textFill>
            <w14:solidFill>
              <w14:schemeClr w14:val="tx1"/>
            </w14:solidFill>
          </w14:textFill>
        </w:rPr>
        <w:t>0</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H</w:t>
      </w:r>
      <w:r>
        <w:rPr>
          <w:color w:val="000000" w:themeColor="text1"/>
          <w14:textFill>
            <w14:solidFill>
              <w14:schemeClr w14:val="tx1"/>
            </w14:solidFill>
          </w14:textFill>
        </w:rPr>
        <w:t>z</w:t>
      </w:r>
      <w:r>
        <w:rPr>
          <w:rFonts w:hint="eastAsia"/>
          <w:color w:val="000000" w:themeColor="text1"/>
          <w14:textFill>
            <w14:solidFill>
              <w14:schemeClr w14:val="tx1"/>
            </w14:solidFill>
          </w14:textFill>
        </w:rPr>
        <w:t>，测试重复不应少于3次。</w:t>
      </w:r>
    </w:p>
    <w:p>
      <w:pPr>
        <w:pStyle w:val="33"/>
        <w:rPr>
          <w:rFonts w:ascii="仿宋" w:hAnsi="仿宋" w:eastAsia="仿宋" w:cs="仿宋"/>
          <w:color w:val="000000" w:themeColor="text1"/>
          <w:sz w:val="28"/>
          <w14:textFill>
            <w14:solidFill>
              <w14:schemeClr w14:val="tx1"/>
            </w14:solidFill>
          </w14:textFill>
        </w:rPr>
      </w:pPr>
      <w:r>
        <w:rPr>
          <w:rFonts w:hint="eastAsia"/>
          <w:b/>
          <w:color w:val="000000" w:themeColor="text1"/>
          <w14:textFill>
            <w14:solidFill>
              <w14:schemeClr w14:val="tx1"/>
            </w14:solidFill>
          </w14:textFill>
        </w:rPr>
        <w:t>4.1.3</w:t>
      </w:r>
      <w:r>
        <w:rPr>
          <w:rFonts w:hint="eastAsia"/>
          <w:color w:val="000000" w:themeColor="text1"/>
          <w14:textFill>
            <w14:solidFill>
              <w14:schemeClr w14:val="tx1"/>
            </w14:solidFill>
          </w14:textFill>
        </w:rPr>
        <w:t xml:space="preserve">  测试内容</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测量风洞壁面法向不同位置测点的风速或动压，绘制平均风速剖面。</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可由测速仪器测量风洞运行稳定后测点处的风速，也可由测压仪器测量测点处的气流动压，按公式4</w:t>
      </w:r>
      <w:r>
        <w:rPr>
          <w:color w:val="000000" w:themeColor="text1"/>
          <w14:textFill>
            <w14:solidFill>
              <w14:schemeClr w14:val="tx1"/>
            </w14:solidFill>
          </w14:textFill>
        </w:rPr>
        <w:t>.1.3</w:t>
      </w:r>
      <w:r>
        <w:rPr>
          <w:rFonts w:hint="eastAsia"/>
          <w:color w:val="000000" w:themeColor="text1"/>
          <w14:textFill>
            <w14:solidFill>
              <w14:schemeClr w14:val="tx1"/>
            </w14:solidFill>
          </w14:textFill>
        </w:rPr>
        <w:t>计算风速。</w:t>
      </w:r>
    </w:p>
    <w:p>
      <w:pPr>
        <w:wordWrap w:val="0"/>
        <w:adjustRightInd w:val="0"/>
        <w:ind w:firstLine="0" w:firstLineChars="0"/>
        <w:jc w:val="right"/>
        <w:textAlignment w:val="center"/>
        <w:rPr>
          <w:snapToGrid w:val="0"/>
          <w:color w:val="000000" w:themeColor="text1"/>
          <w:kern w:val="0"/>
          <w14:textFill>
            <w14:solidFill>
              <w14:schemeClr w14:val="tx1"/>
            </w14:solidFill>
          </w14:textFill>
        </w:rPr>
      </w:pPr>
      <w:r>
        <w:rPr>
          <w:rFonts w:ascii="仿宋" w:hAnsi="仿宋" w:eastAsia="仿宋" w:cs="仿宋"/>
          <w:snapToGrid w:val="0"/>
          <w:color w:val="000000" w:themeColor="text1"/>
          <w:kern w:val="0"/>
          <w:sz w:val="28"/>
          <w:szCs w:val="28"/>
          <w14:textFill>
            <w14:solidFill>
              <w14:schemeClr w14:val="tx1"/>
            </w14:solidFill>
          </w14:textFill>
        </w:rPr>
        <w:object>
          <v:shape id="_x0000_i1042" o:spt="75" type="#_x0000_t75" style="height:46.1pt;width:123.25pt;" o:ole="t" filled="f" o:preferrelative="t" stroked="f" coordsize="21600,21600">
            <v:path/>
            <v:fill on="f" focussize="0,0"/>
            <v:stroke on="f" joinstyle="miter"/>
            <v:imagedata r:id="rId56" o:title=""/>
            <o:lock v:ext="edit" aspectratio="t"/>
            <w10:wrap type="none"/>
            <w10:anchorlock/>
          </v:shape>
          <o:OLEObject Type="Embed" ProgID="Equation.DSMT4" ShapeID="_x0000_i1042" DrawAspect="Content" ObjectID="_1468075742" r:id="rId55">
            <o:LockedField>false</o:LockedField>
          </o:OLEObject>
        </w:object>
      </w:r>
      <w:r>
        <w:rPr>
          <w:snapToGrid w:val="0"/>
          <w:color w:val="000000" w:themeColor="text1"/>
          <w:kern w:val="0"/>
          <w14:textFill>
            <w14:solidFill>
              <w14:schemeClr w14:val="tx1"/>
            </w14:solidFill>
          </w14:textFill>
        </w:rPr>
        <w:t xml:space="preserve">                      (4.1.3)</w:t>
      </w:r>
    </w:p>
    <w:p>
      <w:pPr>
        <w:ind w:firstLine="0" w:firstLineChars="0"/>
        <w:rPr>
          <w:color w:val="000000" w:themeColor="text1"/>
          <w14:textFill>
            <w14:solidFill>
              <w14:schemeClr w14:val="tx1"/>
            </w14:solidFill>
          </w14:textFill>
        </w:rPr>
      </w:pPr>
      <w:r>
        <w:rPr>
          <w:color w:val="000000" w:themeColor="text1"/>
          <w14:textFill>
            <w14:solidFill>
              <w14:schemeClr w14:val="tx1"/>
            </w14:solidFill>
          </w14:textFill>
        </w:rPr>
        <w:t>式中：</w:t>
      </w:r>
      <w:r>
        <w:rPr>
          <w:i/>
          <w:color w:val="000000" w:themeColor="text1"/>
          <w14:textFill>
            <w14:solidFill>
              <w14:schemeClr w14:val="tx1"/>
            </w14:solidFill>
          </w14:textFill>
        </w:rPr>
        <w:t>U</w:t>
      </w:r>
      <w:r>
        <w:rPr>
          <w:color w:val="000000" w:themeColor="text1"/>
          <w14:textFill>
            <w14:solidFill>
              <w14:schemeClr w14:val="tx1"/>
            </w14:solidFill>
          </w14:textFill>
        </w:rPr>
        <w:t>——测点的平均风速</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m/s</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w:t>
      </w:r>
    </w:p>
    <w:p>
      <w:pPr>
        <w:ind w:firstLine="792" w:firstLineChars="330"/>
        <w:rPr>
          <w:color w:val="000000" w:themeColor="text1"/>
          <w14:textFill>
            <w14:solidFill>
              <w14:schemeClr w14:val="tx1"/>
            </w14:solidFill>
          </w14:textFill>
        </w:rPr>
      </w:pPr>
      <w:r>
        <w:rPr>
          <w:i/>
          <w:iCs/>
          <w:color w:val="000000" w:themeColor="text1"/>
          <w14:textFill>
            <w14:solidFill>
              <w14:schemeClr w14:val="tx1"/>
            </w14:solidFill>
          </w14:textFill>
        </w:rPr>
        <w:t>q</w:t>
      </w:r>
      <w:r>
        <w:rPr>
          <w:color w:val="000000" w:themeColor="text1"/>
          <w14:textFill>
            <w14:solidFill>
              <w14:schemeClr w14:val="tx1"/>
            </w14:solidFill>
          </w14:textFill>
        </w:rPr>
        <w:t>——测点的平均动压</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Pa</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w:t>
      </w:r>
    </w:p>
    <w:p>
      <w:pPr>
        <w:ind w:firstLine="792" w:firstLineChars="330"/>
        <w:rPr>
          <w:color w:val="000000" w:themeColor="text1"/>
          <w14:textFill>
            <w14:solidFill>
              <w14:schemeClr w14:val="tx1"/>
            </w14:solidFill>
          </w14:textFill>
        </w:rPr>
      </w:pPr>
      <w:r>
        <w:rPr>
          <w:i/>
          <w:color w:val="000000" w:themeColor="text1"/>
          <w14:textFill>
            <w14:solidFill>
              <w14:schemeClr w14:val="tx1"/>
            </w14:solidFill>
          </w14:textFill>
        </w:rPr>
        <w:t>P</w:t>
      </w:r>
      <w:r>
        <w:rPr>
          <w:color w:val="000000" w:themeColor="text1"/>
          <w14:textFill>
            <w14:solidFill>
              <w14:schemeClr w14:val="tx1"/>
            </w14:solidFill>
          </w14:textFill>
        </w:rPr>
        <w:t>——测点的平均总压</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Pa</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w:t>
      </w:r>
    </w:p>
    <w:p>
      <w:pPr>
        <w:ind w:firstLine="792" w:firstLineChars="330"/>
        <w:rPr>
          <w:color w:val="000000" w:themeColor="text1"/>
          <w14:textFill>
            <w14:solidFill>
              <w14:schemeClr w14:val="tx1"/>
            </w14:solidFill>
          </w14:textFill>
        </w:rPr>
      </w:pPr>
      <w:r>
        <w:rPr>
          <w:i/>
          <w:color w:val="000000" w:themeColor="text1"/>
          <w14:textFill>
            <w14:solidFill>
              <w14:schemeClr w14:val="tx1"/>
            </w14:solidFill>
          </w14:textFill>
        </w:rPr>
        <w:t>p</w:t>
      </w:r>
      <w:r>
        <w:rPr>
          <w:color w:val="000000" w:themeColor="text1"/>
          <w14:textFill>
            <w14:solidFill>
              <w14:schemeClr w14:val="tx1"/>
            </w14:solidFill>
          </w14:textFill>
        </w:rPr>
        <w:t>——测点的平均静压</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Pa</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w:t>
      </w:r>
    </w:p>
    <w:p>
      <w:pPr>
        <w:ind w:firstLine="792" w:firstLineChars="330"/>
        <w:rPr>
          <w:color w:val="000000" w:themeColor="text1"/>
          <w14:textFill>
            <w14:solidFill>
              <w14:schemeClr w14:val="tx1"/>
            </w14:solidFill>
          </w14:textFill>
        </w:rPr>
      </w:pPr>
      <w:r>
        <w:rPr>
          <w:i/>
          <w:color w:val="000000" w:themeColor="text1"/>
          <w14:textFill>
            <w14:solidFill>
              <w14:schemeClr w14:val="tx1"/>
            </w14:solidFill>
          </w14:textFill>
        </w:rPr>
        <w:t>ρ</w:t>
      </w:r>
      <w:r>
        <w:rPr>
          <w:color w:val="000000" w:themeColor="text1"/>
          <w14:textFill>
            <w14:solidFill>
              <w14:schemeClr w14:val="tx1"/>
            </w14:solidFill>
          </w14:textFill>
        </w:rPr>
        <w:t>——空气密度</w:t>
      </w:r>
      <w:r>
        <w:rPr>
          <w:rFonts w:hint="eastAsia"/>
          <w:color w:val="000000" w:themeColor="text1"/>
          <w14:textFill>
            <w14:solidFill>
              <w14:schemeClr w14:val="tx1"/>
            </w14:solidFill>
          </w14:textFill>
        </w:rPr>
        <w:t>（kg/m</w:t>
      </w:r>
      <w:r>
        <w:rPr>
          <w:color w:val="000000" w:themeColor="text1"/>
          <w:vertAlign w:val="superscript"/>
          <w14:textFill>
            <w14:solidFill>
              <w14:schemeClr w14:val="tx1"/>
            </w14:solidFill>
          </w14:textFill>
        </w:rPr>
        <w:t>3</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w:t>
      </w:r>
    </w:p>
    <w:p>
      <w:pPr>
        <w:pStyle w:val="32"/>
        <w:ind w:firstLine="927" w:firstLineChars="330"/>
        <w:rPr>
          <w:b w:val="0"/>
          <w:color w:val="000000" w:themeColor="text1"/>
          <w14:textFill>
            <w14:solidFill>
              <w14:schemeClr w14:val="tx1"/>
            </w14:solidFill>
          </w14:textFill>
        </w:rPr>
      </w:pPr>
      <w:bookmarkStart w:id="39" w:name="_Toc219652533"/>
      <w:bookmarkStart w:id="40" w:name="_Toc219653661"/>
      <w:bookmarkStart w:id="41" w:name="_Toc219650813"/>
      <w:r>
        <w:rPr>
          <w:rFonts w:hint="eastAsia"/>
          <w:color w:val="000000" w:themeColor="text1"/>
          <w14:textFill>
            <w14:solidFill>
              <w14:schemeClr w14:val="tx1"/>
            </w14:solidFill>
          </w14:textFill>
        </w:rPr>
        <w:t>4.2</w:t>
      </w:r>
      <w:r>
        <w:rPr>
          <w:rFonts w:hint="eastAsia"/>
          <w:b w:val="0"/>
          <w:color w:val="000000" w:themeColor="text1"/>
          <w14:textFill>
            <w14:solidFill>
              <w14:schemeClr w14:val="tx1"/>
            </w14:solidFill>
          </w14:textFill>
        </w:rPr>
        <w:t xml:space="preserve"> </w:t>
      </w:r>
      <w:r>
        <w:rPr>
          <w:b w:val="0"/>
          <w:color w:val="000000" w:themeColor="text1"/>
          <w14:textFill>
            <w14:solidFill>
              <w14:schemeClr w14:val="tx1"/>
            </w14:solidFill>
          </w14:textFill>
        </w:rPr>
        <w:t xml:space="preserve"> </w:t>
      </w:r>
      <w:r>
        <w:rPr>
          <w:rFonts w:hint="eastAsia"/>
          <w:b w:val="0"/>
          <w:color w:val="000000" w:themeColor="text1"/>
          <w14:textFill>
            <w14:solidFill>
              <w14:schemeClr w14:val="tx1"/>
            </w14:solidFill>
          </w14:textFill>
        </w:rPr>
        <w:t>稳定风速范围</w:t>
      </w:r>
      <w:bookmarkEnd w:id="39"/>
      <w:bookmarkEnd w:id="40"/>
      <w:bookmarkEnd w:id="41"/>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4.2.1</w:t>
      </w:r>
      <w:r>
        <w:rPr>
          <w:rFonts w:hint="eastAsia"/>
          <w:color w:val="000000" w:themeColor="text1"/>
          <w14:textFill>
            <w14:solidFill>
              <w14:schemeClr w14:val="tx1"/>
            </w14:solidFill>
          </w14:textFill>
        </w:rPr>
        <w:t xml:space="preserve">  测试位置</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测试位置应为模型区中心截面的中心点，必要时可增加辅助测点。</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4.2.2</w:t>
      </w:r>
      <w:r>
        <w:rPr>
          <w:rFonts w:hint="eastAsia"/>
          <w:color w:val="000000" w:themeColor="text1"/>
          <w14:textFill>
            <w14:solidFill>
              <w14:schemeClr w14:val="tx1"/>
            </w14:solidFill>
          </w14:textFill>
        </w:rPr>
        <w:t xml:space="preserve">  测试风速及采样时长</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测试风速范围应为设计最小风速至设计最大风速，测试不应少于1</w:t>
      </w:r>
      <w:r>
        <w:rPr>
          <w:color w:val="000000" w:themeColor="text1"/>
          <w14:textFill>
            <w14:solidFill>
              <w14:schemeClr w14:val="tx1"/>
            </w14:solidFill>
          </w14:textFill>
        </w:rPr>
        <w:t>0</w:t>
      </w:r>
      <w:r>
        <w:rPr>
          <w:rFonts w:hint="eastAsia"/>
          <w:color w:val="000000" w:themeColor="text1"/>
          <w14:textFill>
            <w14:solidFill>
              <w14:schemeClr w14:val="tx1"/>
            </w14:solidFill>
          </w14:textFill>
        </w:rPr>
        <w:t>个风速，采样时长不应少于30 s，采样频率不应小于</w:t>
      </w:r>
      <w:r>
        <w:rPr>
          <w:color w:val="000000" w:themeColor="text1"/>
          <w14:textFill>
            <w14:solidFill>
              <w14:schemeClr w14:val="tx1"/>
            </w14:solidFill>
          </w14:textFill>
        </w:rPr>
        <w:t>12</w:t>
      </w:r>
      <w:r>
        <w:rPr>
          <w:rFonts w:hint="eastAsia"/>
          <w:color w:val="000000" w:themeColor="text1"/>
          <w14:textFill>
            <w14:solidFill>
              <w14:schemeClr w14:val="tx1"/>
            </w14:solidFill>
          </w14:textFill>
        </w:rPr>
        <w:t>0</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H</w:t>
      </w:r>
      <w:r>
        <w:rPr>
          <w:color w:val="000000" w:themeColor="text1"/>
          <w14:textFill>
            <w14:solidFill>
              <w14:schemeClr w14:val="tx1"/>
            </w14:solidFill>
          </w14:textFill>
        </w:rPr>
        <w:t>z</w:t>
      </w:r>
      <w:r>
        <w:rPr>
          <w:rFonts w:hint="eastAsia"/>
          <w:color w:val="000000" w:themeColor="text1"/>
          <w14:textFill>
            <w14:solidFill>
              <w14:schemeClr w14:val="tx1"/>
            </w14:solidFill>
          </w14:textFill>
        </w:rPr>
        <w:t>，测试重复不应少于3次。</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4.2.3</w:t>
      </w:r>
      <w:r>
        <w:rPr>
          <w:rFonts w:hint="eastAsia"/>
          <w:color w:val="000000" w:themeColor="text1"/>
          <w14:textFill>
            <w14:solidFill>
              <w14:schemeClr w14:val="tx1"/>
            </w14:solidFill>
          </w14:textFill>
        </w:rPr>
        <w:t xml:space="preserve">  测试内容</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测试设计风速范围内的最小稳定风速、最大稳定风速和最小可调风速。</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可由测速仪器测量风洞运行稳定后测点处的风速，也可由测压仪器测量测点处的气流动压，按公式4</w:t>
      </w:r>
      <w:r>
        <w:rPr>
          <w:color w:val="000000" w:themeColor="text1"/>
          <w14:textFill>
            <w14:solidFill>
              <w14:schemeClr w14:val="tx1"/>
            </w14:solidFill>
          </w14:textFill>
        </w:rPr>
        <w:t>.1.3</w:t>
      </w:r>
      <w:r>
        <w:rPr>
          <w:rFonts w:hint="eastAsia"/>
          <w:color w:val="000000" w:themeColor="text1"/>
          <w14:textFill>
            <w14:solidFill>
              <w14:schemeClr w14:val="tx1"/>
            </w14:solidFill>
          </w14:textFill>
        </w:rPr>
        <w:t>计算风速。</w:t>
      </w:r>
    </w:p>
    <w:p>
      <w:pPr>
        <w:pStyle w:val="32"/>
        <w:ind w:firstLine="0" w:firstLineChars="0"/>
        <w:rPr>
          <w:b w:val="0"/>
          <w:color w:val="000000" w:themeColor="text1"/>
          <w14:textFill>
            <w14:solidFill>
              <w14:schemeClr w14:val="tx1"/>
            </w14:solidFill>
          </w14:textFill>
        </w:rPr>
      </w:pPr>
      <w:bookmarkStart w:id="42" w:name="_Toc219652534"/>
      <w:bookmarkStart w:id="43" w:name="_Toc219653662"/>
      <w:bookmarkStart w:id="44" w:name="_Toc219650814"/>
      <w:bookmarkStart w:id="45" w:name="_Hlk218539311"/>
      <w:r>
        <w:rPr>
          <w:rFonts w:hint="eastAsia"/>
          <w:color w:val="000000" w:themeColor="text1"/>
          <w14:textFill>
            <w14:solidFill>
              <w14:schemeClr w14:val="tx1"/>
            </w14:solidFill>
          </w14:textFill>
        </w:rPr>
        <w:t>4.3</w:t>
      </w:r>
      <w:r>
        <w:rPr>
          <w:rFonts w:hint="eastAsia"/>
          <w:b w:val="0"/>
          <w:color w:val="000000" w:themeColor="text1"/>
          <w14:textFill>
            <w14:solidFill>
              <w14:schemeClr w14:val="tx1"/>
            </w14:solidFill>
          </w14:textFill>
        </w:rPr>
        <w:t xml:space="preserve"> </w:t>
      </w:r>
      <w:r>
        <w:rPr>
          <w:b w:val="0"/>
          <w:color w:val="000000" w:themeColor="text1"/>
          <w14:textFill>
            <w14:solidFill>
              <w14:schemeClr w14:val="tx1"/>
            </w14:solidFill>
          </w14:textFill>
        </w:rPr>
        <w:t xml:space="preserve"> </w:t>
      </w:r>
      <w:r>
        <w:rPr>
          <w:rFonts w:hint="eastAsia"/>
          <w:b w:val="0"/>
          <w:color w:val="000000" w:themeColor="text1"/>
          <w14:textFill>
            <w14:solidFill>
              <w14:schemeClr w14:val="tx1"/>
            </w14:solidFill>
          </w14:textFill>
        </w:rPr>
        <w:t>动压修正系数</w:t>
      </w:r>
      <w:bookmarkEnd w:id="42"/>
      <w:bookmarkEnd w:id="43"/>
      <w:bookmarkEnd w:id="44"/>
    </w:p>
    <w:bookmarkEnd w:id="45"/>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4.3.1</w:t>
      </w:r>
      <w:r>
        <w:rPr>
          <w:rFonts w:hint="eastAsia"/>
          <w:color w:val="000000" w:themeColor="text1"/>
          <w14:textFill>
            <w14:solidFill>
              <w14:schemeClr w14:val="tx1"/>
            </w14:solidFill>
          </w14:textFill>
        </w:rPr>
        <w:t xml:space="preserve">  测试位置</w:t>
      </w:r>
    </w:p>
    <w:p>
      <w:pPr>
        <w:widowControl/>
        <w:ind w:firstLine="48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测试区域应为模型区中心截面（中心点</w:t>
      </w:r>
      <w:r>
        <w:rPr>
          <w:color w:val="000000" w:themeColor="text1"/>
          <w14:textFill>
            <w14:solidFill>
              <w14:schemeClr w14:val="tx1"/>
            </w14:solidFill>
          </w14:textFill>
        </w:rPr>
        <w:t>A</w:t>
      </w:r>
      <w:r>
        <w:rPr>
          <w:rFonts w:hint="eastAsia"/>
          <w:color w:val="000000" w:themeColor="text1"/>
          <w14:textFill>
            <w14:solidFill>
              <w14:schemeClr w14:val="tx1"/>
            </w14:solidFill>
          </w14:textFill>
        </w:rPr>
        <w:t>）和试验段入口截面（中心点</w:t>
      </w:r>
      <w:r>
        <w:rPr>
          <w:color w:val="000000" w:themeColor="text1"/>
          <w14:textFill>
            <w14:solidFill>
              <w14:schemeClr w14:val="tx1"/>
            </w14:solidFill>
          </w14:textFill>
        </w:rPr>
        <w:t>B</w:t>
      </w:r>
      <w:r>
        <w:rPr>
          <w:rFonts w:hint="eastAsia"/>
          <w:color w:val="000000" w:themeColor="text1"/>
          <w14:textFill>
            <w14:solidFill>
              <w14:schemeClr w14:val="tx1"/>
            </w14:solidFill>
          </w14:textFill>
        </w:rPr>
        <w:t>）。</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4.3.2</w:t>
      </w:r>
      <w:r>
        <w:rPr>
          <w:rFonts w:hint="eastAsia"/>
          <w:color w:val="000000" w:themeColor="text1"/>
          <w14:textFill>
            <w14:solidFill>
              <w14:schemeClr w14:val="tx1"/>
            </w14:solidFill>
          </w14:textFill>
        </w:rPr>
        <w:t xml:space="preserve">  测试风速及采样时长</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设计风速区间内选取不应少于5个风速。采样时长不应少于60 s，采样频率不应小于</w:t>
      </w:r>
      <w:r>
        <w:rPr>
          <w:color w:val="000000" w:themeColor="text1"/>
          <w14:textFill>
            <w14:solidFill>
              <w14:schemeClr w14:val="tx1"/>
            </w14:solidFill>
          </w14:textFill>
        </w:rPr>
        <w:t>12</w:t>
      </w:r>
      <w:r>
        <w:rPr>
          <w:rFonts w:hint="eastAsia"/>
          <w:color w:val="000000" w:themeColor="text1"/>
          <w14:textFill>
            <w14:solidFill>
              <w14:schemeClr w14:val="tx1"/>
            </w14:solidFill>
          </w14:textFill>
        </w:rPr>
        <w:t>0</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H</w:t>
      </w:r>
      <w:r>
        <w:rPr>
          <w:color w:val="000000" w:themeColor="text1"/>
          <w14:textFill>
            <w14:solidFill>
              <w14:schemeClr w14:val="tx1"/>
            </w14:solidFill>
          </w14:textFill>
        </w:rPr>
        <w:t>z</w:t>
      </w:r>
      <w:r>
        <w:rPr>
          <w:rFonts w:hint="eastAsia"/>
          <w:color w:val="000000" w:themeColor="text1"/>
          <w14:textFill>
            <w14:solidFill>
              <w14:schemeClr w14:val="tx1"/>
            </w14:solidFill>
          </w14:textFill>
        </w:rPr>
        <w:t>，每个风速下重复测试不应少于7次。</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4.3.3</w:t>
      </w:r>
      <w:r>
        <w:rPr>
          <w:rFonts w:hint="eastAsia"/>
          <w:color w:val="000000" w:themeColor="text1"/>
          <w14:textFill>
            <w14:solidFill>
              <w14:schemeClr w14:val="tx1"/>
            </w14:solidFill>
          </w14:textFill>
        </w:rPr>
        <w:t xml:space="preserve">  测试内容</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在某一测试风速下，将两台测量精度达到0</w:t>
      </w:r>
      <w:r>
        <w:rPr>
          <w:color w:val="000000" w:themeColor="text1"/>
          <w14:textFill>
            <w14:solidFill>
              <w14:schemeClr w14:val="tx1"/>
            </w14:solidFill>
          </w14:textFill>
        </w:rPr>
        <w:t>.5 P</w:t>
      </w:r>
      <w:r>
        <w:rPr>
          <w:rFonts w:hint="eastAsia"/>
          <w:color w:val="000000" w:themeColor="text1"/>
          <w14:textFill>
            <w14:solidFill>
              <w14:schemeClr w14:val="tx1"/>
            </w14:solidFill>
          </w14:textFill>
        </w:rPr>
        <w:t>a的精密压力计或压力传感器同时分别测量两个测试点A和B的动压</w:t>
      </w:r>
      <w:r>
        <w:rPr>
          <w:rFonts w:hint="eastAsia"/>
          <w:i/>
          <w:iCs/>
          <w:color w:val="000000" w:themeColor="text1"/>
          <w14:textFill>
            <w14:solidFill>
              <w14:schemeClr w14:val="tx1"/>
            </w14:solidFill>
          </w14:textFill>
        </w:rPr>
        <w:t>q</w:t>
      </w:r>
      <w:r>
        <w:rPr>
          <w:rFonts w:hint="eastAsia"/>
          <w:color w:val="000000" w:themeColor="text1"/>
          <w:vertAlign w:val="subscript"/>
          <w14:textFill>
            <w14:solidFill>
              <w14:schemeClr w14:val="tx1"/>
            </w14:solidFill>
          </w14:textFill>
        </w:rPr>
        <w:t>1A</w:t>
      </w:r>
      <w:r>
        <w:rPr>
          <w:rFonts w:hint="eastAsia"/>
          <w:color w:val="000000" w:themeColor="text1"/>
          <w14:textFill>
            <w14:solidFill>
              <w14:schemeClr w14:val="tx1"/>
            </w14:solidFill>
          </w14:textFill>
        </w:rPr>
        <w:t>和</w:t>
      </w:r>
      <w:r>
        <w:rPr>
          <w:rFonts w:hint="eastAsia"/>
          <w:i/>
          <w:iCs/>
          <w:color w:val="000000" w:themeColor="text1"/>
          <w14:textFill>
            <w14:solidFill>
              <w14:schemeClr w14:val="tx1"/>
            </w14:solidFill>
          </w14:textFill>
        </w:rPr>
        <w:t>q</w:t>
      </w:r>
      <w:r>
        <w:rPr>
          <w:rFonts w:hint="eastAsia"/>
          <w:color w:val="000000" w:themeColor="text1"/>
          <w:vertAlign w:val="subscript"/>
          <w14:textFill>
            <w14:solidFill>
              <w14:schemeClr w14:val="tx1"/>
            </w14:solidFill>
          </w14:textFill>
        </w:rPr>
        <w:t>1B</w:t>
      </w:r>
      <w:r>
        <w:rPr>
          <w:rFonts w:hint="eastAsia"/>
          <w:color w:val="000000" w:themeColor="text1"/>
          <w14:textFill>
            <w14:solidFill>
              <w14:schemeClr w14:val="tx1"/>
            </w14:solidFill>
          </w14:textFill>
        </w:rPr>
        <w:t>。将两台仪器对换位置后，再次同时测量两个测点的动压</w:t>
      </w:r>
      <w:r>
        <w:rPr>
          <w:rFonts w:hint="eastAsia"/>
          <w:i/>
          <w:iCs/>
          <w:color w:val="000000" w:themeColor="text1"/>
          <w14:textFill>
            <w14:solidFill>
              <w14:schemeClr w14:val="tx1"/>
            </w14:solidFill>
          </w14:textFill>
        </w:rPr>
        <w:t>q</w:t>
      </w:r>
      <w:r>
        <w:rPr>
          <w:rFonts w:hint="eastAsia"/>
          <w:color w:val="000000" w:themeColor="text1"/>
          <w:vertAlign w:val="subscript"/>
          <w14:textFill>
            <w14:solidFill>
              <w14:schemeClr w14:val="tx1"/>
            </w14:solidFill>
          </w14:textFill>
        </w:rPr>
        <w:t>2A</w:t>
      </w:r>
      <w:r>
        <w:rPr>
          <w:rFonts w:hint="eastAsia"/>
          <w:color w:val="000000" w:themeColor="text1"/>
          <w14:textFill>
            <w14:solidFill>
              <w14:schemeClr w14:val="tx1"/>
            </w14:solidFill>
          </w14:textFill>
        </w:rPr>
        <w:t>和</w:t>
      </w:r>
      <w:r>
        <w:rPr>
          <w:rFonts w:hint="eastAsia"/>
          <w:i/>
          <w:iCs/>
          <w:color w:val="000000" w:themeColor="text1"/>
          <w14:textFill>
            <w14:solidFill>
              <w14:schemeClr w14:val="tx1"/>
            </w14:solidFill>
          </w14:textFill>
        </w:rPr>
        <w:t>q</w:t>
      </w:r>
      <w:r>
        <w:rPr>
          <w:rFonts w:hint="eastAsia"/>
          <w:color w:val="000000" w:themeColor="text1"/>
          <w:vertAlign w:val="subscript"/>
          <w14:textFill>
            <w14:solidFill>
              <w14:schemeClr w14:val="tx1"/>
            </w14:solidFill>
          </w14:textFill>
        </w:rPr>
        <w:t>2B</w:t>
      </w:r>
      <w:r>
        <w:rPr>
          <w:rFonts w:hint="eastAsia"/>
          <w:color w:val="000000" w:themeColor="text1"/>
          <w14:textFill>
            <w14:solidFill>
              <w14:schemeClr w14:val="tx1"/>
            </w14:solidFill>
          </w14:textFill>
        </w:rPr>
        <w:t>，动压修正系数</w:t>
      </w:r>
      <w:r>
        <w:rPr>
          <w:i/>
          <w:color w:val="000000" w:themeColor="text1"/>
          <w14:textFill>
            <w14:solidFill>
              <w14:schemeClr w14:val="tx1"/>
            </w14:solidFill>
          </w14:textFill>
        </w:rPr>
        <w:t>ζ</w:t>
      </w:r>
      <w:r>
        <w:rPr>
          <w:rFonts w:hint="eastAsia"/>
          <w:color w:val="000000" w:themeColor="text1"/>
          <w14:textFill>
            <w14:solidFill>
              <w14:schemeClr w14:val="tx1"/>
            </w14:solidFill>
          </w14:textFill>
        </w:rPr>
        <w:t>计算公式为：</w:t>
      </w:r>
    </w:p>
    <w:p>
      <w:pPr>
        <w:ind w:firstLine="240" w:firstLineChars="100"/>
        <w:jc w:val="right"/>
        <w:rPr>
          <w:color w:val="000000" w:themeColor="text1"/>
          <w14:textFill>
            <w14:solidFill>
              <w14:schemeClr w14:val="tx1"/>
            </w14:solidFill>
          </w14:textFill>
        </w:rPr>
      </w:pPr>
      <w:r>
        <w:rPr>
          <w:rFonts w:hint="eastAsia"/>
          <w:color w:val="000000" w:themeColor="text1"/>
          <w:position w:val="-20"/>
          <w14:textFill>
            <w14:solidFill>
              <w14:schemeClr w14:val="tx1"/>
            </w14:solidFill>
          </w14:textFill>
        </w:rPr>
        <w:object>
          <v:shape id="_x0000_i1043" o:spt="75" type="#_x0000_t75" style="height:44.35pt;width:92.75pt;" o:ole="t" filled="f" o:preferrelative="t" stroked="f" coordsize="21600,21600">
            <v:path/>
            <v:fill on="f" focussize="0,0"/>
            <v:stroke on="f" joinstyle="miter"/>
            <v:imagedata r:id="rId58" o:title=""/>
            <o:lock v:ext="edit" aspectratio="t"/>
            <w10:wrap type="none"/>
            <w10:anchorlock/>
          </v:shape>
          <o:OLEObject Type="Embed" ProgID="Equation.DSMT4" ShapeID="_x0000_i1043" DrawAspect="Content" ObjectID="_1468075743" r:id="rId57">
            <o:LockedField>false</o:LockedField>
          </o:OLEObject>
        </w:object>
      </w:r>
      <w:r>
        <w:rPr>
          <w:color w:val="000000" w:themeColor="text1"/>
          <w14:textFill>
            <w14:solidFill>
              <w14:schemeClr w14:val="tx1"/>
            </w14:solidFill>
          </w14:textFill>
        </w:rPr>
        <w:t xml:space="preserve">                         (4.3.3)</w:t>
      </w:r>
    </w:p>
    <w:p>
      <w:pPr>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式中：</w:t>
      </w:r>
      <w:r>
        <w:rPr>
          <w:i/>
          <w:color w:val="000000" w:themeColor="text1"/>
          <w14:textFill>
            <w14:solidFill>
              <w14:schemeClr w14:val="tx1"/>
            </w14:solidFill>
          </w14:textFill>
        </w:rPr>
        <w:t>ξ</w:t>
      </w:r>
      <w:r>
        <w:rPr>
          <w:color w:val="000000" w:themeColor="text1"/>
          <w14:textFill>
            <w14:solidFill>
              <w14:schemeClr w14:val="tx1"/>
            </w14:solidFill>
          </w14:textFill>
        </w:rPr>
        <w:t>——探头校准系数；</w:t>
      </w:r>
    </w:p>
    <w:p>
      <w:pPr>
        <w:ind w:left="1200" w:hanging="1200" w:hangingChars="500"/>
        <w:rPr>
          <w:color w:val="000000" w:themeColor="text1"/>
          <w14:textFill>
            <w14:solidFill>
              <w14:schemeClr w14:val="tx1"/>
            </w14:solidFill>
          </w14:textFill>
        </w:rPr>
      </w:pPr>
      <w:r>
        <w:rPr>
          <w:i/>
          <w:iCs/>
          <w:color w:val="000000" w:themeColor="text1"/>
          <w14:textFill>
            <w14:solidFill>
              <w14:schemeClr w14:val="tx1"/>
            </w14:solidFill>
          </w14:textFill>
        </w:rPr>
        <w:t>q</w:t>
      </w:r>
      <w:r>
        <w:rPr>
          <w:color w:val="000000" w:themeColor="text1"/>
          <w:vertAlign w:val="subscript"/>
          <w14:textFill>
            <w14:solidFill>
              <w14:schemeClr w14:val="tx1"/>
            </w14:solidFill>
          </w14:textFill>
        </w:rPr>
        <w:t>1A</w:t>
      </w:r>
      <w:r>
        <w:rPr>
          <w:color w:val="000000" w:themeColor="text1"/>
          <w14:textFill>
            <w14:solidFill>
              <w14:schemeClr w14:val="tx1"/>
            </w14:solidFill>
          </w14:textFill>
        </w:rPr>
        <w:t>、</w:t>
      </w:r>
      <w:r>
        <w:rPr>
          <w:i/>
          <w:iCs/>
          <w:color w:val="000000" w:themeColor="text1"/>
          <w14:textFill>
            <w14:solidFill>
              <w14:schemeClr w14:val="tx1"/>
            </w14:solidFill>
          </w14:textFill>
        </w:rPr>
        <w:t>q</w:t>
      </w:r>
      <w:r>
        <w:rPr>
          <w:color w:val="000000" w:themeColor="text1"/>
          <w:vertAlign w:val="subscript"/>
          <w14:textFill>
            <w14:solidFill>
              <w14:schemeClr w14:val="tx1"/>
            </w14:solidFill>
          </w14:textFill>
        </w:rPr>
        <w:t>1B</w:t>
      </w:r>
      <w:r>
        <w:rPr>
          <w:color w:val="000000" w:themeColor="text1"/>
          <w14:textFill>
            <w14:solidFill>
              <w14:schemeClr w14:val="tx1"/>
            </w14:solidFill>
          </w14:textFill>
        </w:rPr>
        <w:t>——两台测试仪测得的模型区截面中心点动压和试验段入口截面中心点（参考点）动压；</w:t>
      </w:r>
    </w:p>
    <w:p>
      <w:pPr>
        <w:ind w:left="1320" w:hanging="1320" w:hangingChars="550"/>
        <w:rPr>
          <w:color w:val="000000" w:themeColor="text1"/>
          <w14:textFill>
            <w14:solidFill>
              <w14:schemeClr w14:val="tx1"/>
            </w14:solidFill>
          </w14:textFill>
        </w:rPr>
      </w:pPr>
      <w:r>
        <w:rPr>
          <w:i/>
          <w:iCs/>
          <w:color w:val="000000" w:themeColor="text1"/>
          <w14:textFill>
            <w14:solidFill>
              <w14:schemeClr w14:val="tx1"/>
            </w14:solidFill>
          </w14:textFill>
        </w:rPr>
        <w:t>q</w:t>
      </w:r>
      <w:r>
        <w:rPr>
          <w:color w:val="000000" w:themeColor="text1"/>
          <w:vertAlign w:val="subscript"/>
          <w14:textFill>
            <w14:solidFill>
              <w14:schemeClr w14:val="tx1"/>
            </w14:solidFill>
          </w14:textFill>
        </w:rPr>
        <w:t>2A</w:t>
      </w:r>
      <w:r>
        <w:rPr>
          <w:color w:val="000000" w:themeColor="text1"/>
          <w14:textFill>
            <w14:solidFill>
              <w14:schemeClr w14:val="tx1"/>
            </w14:solidFill>
          </w14:textFill>
        </w:rPr>
        <w:t>、</w:t>
      </w:r>
      <w:r>
        <w:rPr>
          <w:i/>
          <w:iCs/>
          <w:color w:val="000000" w:themeColor="text1"/>
          <w14:textFill>
            <w14:solidFill>
              <w14:schemeClr w14:val="tx1"/>
            </w14:solidFill>
          </w14:textFill>
        </w:rPr>
        <w:t>q</w:t>
      </w:r>
      <w:r>
        <w:rPr>
          <w:color w:val="000000" w:themeColor="text1"/>
          <w:vertAlign w:val="subscript"/>
          <w14:textFill>
            <w14:solidFill>
              <w14:schemeClr w14:val="tx1"/>
            </w14:solidFill>
          </w14:textFill>
        </w:rPr>
        <w:t>2B</w:t>
      </w:r>
      <w:r>
        <w:rPr>
          <w:color w:val="000000" w:themeColor="text1"/>
          <w14:textFill>
            <w14:solidFill>
              <w14:schemeClr w14:val="tx1"/>
            </w14:solidFill>
          </w14:textFill>
        </w:rPr>
        <w:t>——两台测试仪位置对调测得的模型区截面中心点动压和试验段入口截面中心点（参考点）动压。</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绘制动压修正系数随试验段动压（风速）变化曲线。</w:t>
      </w:r>
    </w:p>
    <w:p>
      <w:pPr>
        <w:pStyle w:val="32"/>
        <w:ind w:firstLine="0" w:firstLineChars="0"/>
        <w:rPr>
          <w:b w:val="0"/>
          <w:color w:val="000000" w:themeColor="text1"/>
          <w14:textFill>
            <w14:solidFill>
              <w14:schemeClr w14:val="tx1"/>
            </w14:solidFill>
          </w14:textFill>
        </w:rPr>
      </w:pPr>
      <w:bookmarkStart w:id="46" w:name="_Toc219650815"/>
      <w:bookmarkStart w:id="47" w:name="_Toc219653663"/>
      <w:bookmarkStart w:id="48" w:name="_Toc219652535"/>
      <w:r>
        <w:rPr>
          <w:rFonts w:hint="eastAsia"/>
          <w:color w:val="000000" w:themeColor="text1"/>
          <w14:textFill>
            <w14:solidFill>
              <w14:schemeClr w14:val="tx1"/>
            </w14:solidFill>
          </w14:textFill>
        </w:rPr>
        <w:t>4.4</w:t>
      </w:r>
      <w:r>
        <w:rPr>
          <w:rFonts w:hint="eastAsia"/>
          <w:b w:val="0"/>
          <w:color w:val="000000" w:themeColor="text1"/>
          <w14:textFill>
            <w14:solidFill>
              <w14:schemeClr w14:val="tx1"/>
            </w14:solidFill>
          </w14:textFill>
        </w:rPr>
        <w:t xml:space="preserve">  轴向静压梯度</w:t>
      </w:r>
      <w:bookmarkEnd w:id="46"/>
      <w:bookmarkEnd w:id="47"/>
      <w:bookmarkEnd w:id="48"/>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4.</w:t>
      </w:r>
      <w:bookmarkStart w:id="49" w:name="_Hlk218669650"/>
      <w:r>
        <w:rPr>
          <w:rFonts w:hint="eastAsia"/>
          <w:b/>
          <w:color w:val="000000" w:themeColor="text1"/>
          <w14:textFill>
            <w14:solidFill>
              <w14:schemeClr w14:val="tx1"/>
            </w14:solidFill>
          </w14:textFill>
        </w:rPr>
        <w:t>4.1</w:t>
      </w:r>
      <w:r>
        <w:rPr>
          <w:rFonts w:hint="eastAsia"/>
          <w:color w:val="000000" w:themeColor="text1"/>
          <w14:textFill>
            <w14:solidFill>
              <w14:schemeClr w14:val="tx1"/>
            </w14:solidFill>
          </w14:textFill>
        </w:rPr>
        <w:t xml:space="preserve">  测试位置</w:t>
      </w:r>
    </w:p>
    <w:p>
      <w:pPr>
        <w:widowControl/>
        <w:ind w:firstLine="48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测试区域应为模型区中心截面及前后一倍转盘直径范围内（如无转盘，可按等效模型区特征长度确定），测试点在风洞截面中心轴线上。</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4.4.2</w:t>
      </w:r>
      <w:r>
        <w:rPr>
          <w:rFonts w:hint="eastAsia"/>
          <w:color w:val="000000" w:themeColor="text1"/>
          <w14:textFill>
            <w14:solidFill>
              <w14:schemeClr w14:val="tx1"/>
            </w14:solidFill>
          </w14:textFill>
        </w:rPr>
        <w:t xml:space="preserve">  测试风速及采样时长</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测试风速应为常用试验风速。采样时长不应少于</w:t>
      </w:r>
      <w:r>
        <w:rPr>
          <w:color w:val="000000" w:themeColor="text1"/>
          <w14:textFill>
            <w14:solidFill>
              <w14:schemeClr w14:val="tx1"/>
            </w14:solidFill>
          </w14:textFill>
        </w:rPr>
        <w:t>30</w:t>
      </w:r>
      <w:r>
        <w:rPr>
          <w:rFonts w:hint="eastAsia"/>
          <w:color w:val="000000" w:themeColor="text1"/>
          <w14:textFill>
            <w14:solidFill>
              <w14:schemeClr w14:val="tx1"/>
            </w14:solidFill>
          </w14:textFill>
        </w:rPr>
        <w:t xml:space="preserve"> s，采样频率不应小于</w:t>
      </w:r>
      <w:r>
        <w:rPr>
          <w:color w:val="000000" w:themeColor="text1"/>
          <w14:textFill>
            <w14:solidFill>
              <w14:schemeClr w14:val="tx1"/>
            </w14:solidFill>
          </w14:textFill>
        </w:rPr>
        <w:t>12</w:t>
      </w:r>
      <w:r>
        <w:rPr>
          <w:rFonts w:hint="eastAsia"/>
          <w:color w:val="000000" w:themeColor="text1"/>
          <w14:textFill>
            <w14:solidFill>
              <w14:schemeClr w14:val="tx1"/>
            </w14:solidFill>
          </w14:textFill>
        </w:rPr>
        <w:t>0</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H</w:t>
      </w:r>
      <w:r>
        <w:rPr>
          <w:color w:val="000000" w:themeColor="text1"/>
          <w14:textFill>
            <w14:solidFill>
              <w14:schemeClr w14:val="tx1"/>
            </w14:solidFill>
          </w14:textFill>
        </w:rPr>
        <w:t>z</w:t>
      </w:r>
      <w:r>
        <w:rPr>
          <w:rFonts w:hint="eastAsia"/>
          <w:color w:val="000000" w:themeColor="text1"/>
          <w14:textFill>
            <w14:solidFill>
              <w14:schemeClr w14:val="tx1"/>
            </w14:solidFill>
          </w14:textFill>
        </w:rPr>
        <w:t>，测试重复不应少于3次。</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4.4.3</w:t>
      </w:r>
      <w:r>
        <w:rPr>
          <w:rFonts w:hint="eastAsia"/>
          <w:color w:val="000000" w:themeColor="text1"/>
          <w14:textFill>
            <w14:solidFill>
              <w14:schemeClr w14:val="tx1"/>
            </w14:solidFill>
          </w14:textFill>
        </w:rPr>
        <w:t xml:space="preserve">  测试内容</w:t>
      </w:r>
    </w:p>
    <w:p>
      <w:pPr>
        <w:ind w:firstLine="480"/>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可用轴向探测管、移测装置等测量沿试验段中心线的轴向静压分布，测点间距不应大于试验段长度的</w:t>
      </w:r>
      <w:r>
        <w:rPr>
          <w:color w:val="000000" w:themeColor="text1"/>
          <w14:textFill>
            <w14:solidFill>
              <w14:schemeClr w14:val="tx1"/>
            </w14:solidFill>
          </w14:textFill>
        </w:rPr>
        <w:t>5%</w:t>
      </w:r>
      <w:r>
        <w:rPr>
          <w:rFonts w:hint="eastAsia"/>
          <w:color w:val="000000" w:themeColor="text1"/>
          <w14:textFill>
            <w14:solidFill>
              <w14:schemeClr w14:val="tx1"/>
            </w14:solidFill>
          </w14:textFill>
        </w:rPr>
        <w:t>。测点静压系数</w:t>
      </w:r>
      <w:r>
        <w:rPr>
          <w:rFonts w:hint="eastAsia"/>
          <w:i/>
          <w:iCs/>
          <w:color w:val="000000" w:themeColor="text1"/>
          <w14:textFill>
            <w14:solidFill>
              <w14:schemeClr w14:val="tx1"/>
            </w14:solidFill>
          </w14:textFill>
        </w:rPr>
        <w:t>C</w:t>
      </w:r>
      <w:r>
        <w:rPr>
          <w:rFonts w:hint="eastAsia"/>
          <w:color w:val="000000" w:themeColor="text1"/>
          <w:vertAlign w:val="subscript"/>
          <w14:textFill>
            <w14:solidFill>
              <w14:schemeClr w14:val="tx1"/>
            </w14:solidFill>
          </w14:textFill>
        </w:rPr>
        <w:t>p</w:t>
      </w:r>
      <w:r>
        <w:rPr>
          <w:rFonts w:hint="eastAsia"/>
          <w:color w:val="000000" w:themeColor="text1"/>
          <w14:textFill>
            <w14:solidFill>
              <w14:schemeClr w14:val="tx1"/>
            </w14:solidFill>
          </w14:textFill>
        </w:rPr>
        <w:t>按公式计算</w:t>
      </w:r>
      <w:bookmarkEnd w:id="49"/>
      <w:r>
        <w:rPr>
          <w:rFonts w:hint="eastAsia"/>
          <w:color w:val="000000" w:themeColor="text1"/>
          <w14:textFill>
            <w14:solidFill>
              <w14:schemeClr w14:val="tx1"/>
            </w14:solidFill>
          </w14:textFill>
        </w:rPr>
        <w:t>为：</w:t>
      </w:r>
    </w:p>
    <w:p>
      <w:pPr>
        <w:ind w:firstLine="480"/>
        <w:jc w:val="right"/>
        <w:rPr>
          <w:color w:val="000000" w:themeColor="text1"/>
          <w14:textFill>
            <w14:solidFill>
              <w14:schemeClr w14:val="tx1"/>
            </w14:solidFill>
          </w14:textFill>
        </w:rPr>
      </w:pPr>
      <w:r>
        <w:rPr>
          <w:rFonts w:hint="eastAsia"/>
          <w:color w:val="000000" w:themeColor="text1"/>
          <w:position w:val="-26"/>
          <w14:textFill>
            <w14:solidFill>
              <w14:schemeClr w14:val="tx1"/>
            </w14:solidFill>
          </w14:textFill>
        </w:rPr>
        <w:object>
          <v:shape id="_x0000_i1044" o:spt="75" type="#_x0000_t75" style="height:37.45pt;width:93.9pt;" o:ole="t" filled="f" o:preferrelative="t" stroked="f" coordsize="21600,21600">
            <v:path/>
            <v:fill on="f" focussize="0,0"/>
            <v:stroke on="f" joinstyle="miter"/>
            <v:imagedata r:id="rId60" o:title=""/>
            <o:lock v:ext="edit" aspectratio="t"/>
            <w10:wrap type="none"/>
            <w10:anchorlock/>
          </v:shape>
          <o:OLEObject Type="Embed" ProgID="Equation.DSMT4" ShapeID="_x0000_i1044" DrawAspect="Content" ObjectID="_1468075744" r:id="rId59">
            <o:LockedField>false</o:LockedField>
          </o:OLEObject>
        </w:object>
      </w:r>
      <w:r>
        <w:rPr>
          <w:color w:val="000000" w:themeColor="text1"/>
          <w14:textFill>
            <w14:solidFill>
              <w14:schemeClr w14:val="tx1"/>
            </w14:solidFill>
          </w14:textFill>
        </w:rPr>
        <w:t xml:space="preserve">                        (4.</w:t>
      </w:r>
      <w:r>
        <w:rPr>
          <w:rFonts w:hint="eastAsia"/>
          <w:color w:val="000000" w:themeColor="text1"/>
          <w14:textFill>
            <w14:solidFill>
              <w14:schemeClr w14:val="tx1"/>
            </w14:solidFill>
          </w14:textFill>
        </w:rPr>
        <w:t>4</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1)</w:t>
      </w:r>
    </w:p>
    <w:p>
      <w:pPr>
        <w:ind w:firstLine="0" w:firstLineChars="0"/>
        <w:rPr>
          <w:color w:val="000000" w:themeColor="text1"/>
          <w14:textFill>
            <w14:solidFill>
              <w14:schemeClr w14:val="tx1"/>
            </w14:solidFill>
          </w14:textFill>
        </w:rPr>
      </w:pPr>
      <w:r>
        <w:rPr>
          <w:color w:val="000000" w:themeColor="text1"/>
          <w14:textFill>
            <w14:solidFill>
              <w14:schemeClr w14:val="tx1"/>
            </w14:solidFill>
          </w14:textFill>
        </w:rPr>
        <w:t>式中：</w:t>
      </w:r>
      <w:r>
        <w:rPr>
          <w:i/>
          <w:color w:val="000000" w:themeColor="text1"/>
          <w14:textFill>
            <w14:solidFill>
              <w14:schemeClr w14:val="tx1"/>
            </w14:solidFill>
          </w14:textFill>
        </w:rPr>
        <w:t>p</w:t>
      </w:r>
      <w:r>
        <w:rPr>
          <w:color w:val="000000" w:themeColor="text1"/>
          <w:vertAlign w:val="subscript"/>
          <w14:textFill>
            <w14:solidFill>
              <w14:schemeClr w14:val="tx1"/>
            </w14:solidFill>
          </w14:textFill>
        </w:rPr>
        <w:t>ref</w:t>
      </w:r>
      <w:r>
        <w:rPr>
          <w:color w:val="000000" w:themeColor="text1"/>
          <w14:textFill>
            <w14:solidFill>
              <w14:schemeClr w14:val="tx1"/>
            </w14:solidFill>
          </w14:textFill>
        </w:rPr>
        <w:t>——参考点静压</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Pa</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w:t>
      </w:r>
    </w:p>
    <w:p>
      <w:pPr>
        <w:ind w:firstLine="720" w:firstLineChars="300"/>
        <w:rPr>
          <w:color w:val="000000" w:themeColor="text1"/>
          <w14:textFill>
            <w14:solidFill>
              <w14:schemeClr w14:val="tx1"/>
            </w14:solidFill>
          </w14:textFill>
        </w:rPr>
      </w:pPr>
      <w:r>
        <w:rPr>
          <w:i/>
          <w:color w:val="000000" w:themeColor="text1"/>
          <w14:textFill>
            <w14:solidFill>
              <w14:schemeClr w14:val="tx1"/>
            </w14:solidFill>
          </w14:textFill>
        </w:rPr>
        <w:t>q</w:t>
      </w:r>
      <w:r>
        <w:rPr>
          <w:color w:val="000000" w:themeColor="text1"/>
          <w:vertAlign w:val="subscript"/>
          <w14:textFill>
            <w14:solidFill>
              <w14:schemeClr w14:val="tx1"/>
            </w14:solidFill>
          </w14:textFill>
        </w:rPr>
        <w:t>ref</w:t>
      </w:r>
      <w:r>
        <w:rPr>
          <w:color w:val="000000" w:themeColor="text1"/>
          <w14:textFill>
            <w14:solidFill>
              <w14:schemeClr w14:val="tx1"/>
            </w14:solidFill>
          </w14:textFill>
        </w:rPr>
        <w:t>——参考点动压</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Pa</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w:t>
      </w:r>
    </w:p>
    <w:p>
      <w:pPr>
        <w:ind w:firstLine="480"/>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绘制</w:t>
      </w:r>
      <w:r>
        <w:rPr>
          <w:i/>
          <w:color w:val="000000" w:themeColor="text1"/>
          <w14:textFill>
            <w14:solidFill>
              <w14:schemeClr w14:val="tx1"/>
            </w14:solidFill>
          </w14:textFill>
        </w:rPr>
        <w:t>C</w:t>
      </w:r>
      <w:r>
        <w:rPr>
          <w:color w:val="000000" w:themeColor="text1"/>
          <w:vertAlign w:val="subscript"/>
          <w14:textFill>
            <w14:solidFill>
              <w14:schemeClr w14:val="tx1"/>
            </w14:solidFill>
          </w14:textFill>
        </w:rPr>
        <w:t>p</w:t>
      </w:r>
      <w:r>
        <w:rPr>
          <w:color w:val="000000" w:themeColor="text1"/>
          <w14:textFill>
            <w14:solidFill>
              <w14:schemeClr w14:val="tx1"/>
            </w14:solidFill>
          </w14:textFill>
        </w:rPr>
        <w:t>~</w:t>
      </w:r>
      <w:r>
        <w:rPr>
          <w:i/>
          <w:color w:val="000000" w:themeColor="text1"/>
          <w14:textFill>
            <w14:solidFill>
              <w14:schemeClr w14:val="tx1"/>
            </w14:solidFill>
          </w14:textFill>
        </w:rPr>
        <w:t>x</w:t>
      </w:r>
      <w:r>
        <w:rPr>
          <w:rFonts w:hint="eastAsia"/>
          <w:color w:val="000000" w:themeColor="text1"/>
          <w14:textFill>
            <w14:solidFill>
              <w14:schemeClr w14:val="tx1"/>
            </w14:solidFill>
          </w14:textFill>
        </w:rPr>
        <w:t>曲线。模型区（或者其中某一段）的轴向静压梯度</w:t>
      </w:r>
      <w:r>
        <w:rPr>
          <w:rFonts w:hint="eastAsia"/>
          <w:color w:val="000000" w:themeColor="text1"/>
          <w14:textFill>
            <w14:solidFill>
              <w14:schemeClr w14:val="tx1"/>
            </w14:solidFill>
          </w14:textFill>
        </w:rPr>
        <w:object>
          <v:shape id="_x0000_i1045" o:spt="75" type="#_x0000_t75" style="height:28.2pt;width:22.45pt;" o:ole="t" filled="f" o:preferrelative="t" stroked="f" coordsize="21600,21600">
            <v:path/>
            <v:fill on="f" focussize="0,0"/>
            <v:stroke on="f" joinstyle="miter"/>
            <v:imagedata r:id="rId62" o:title=""/>
            <o:lock v:ext="edit" aspectratio="t"/>
            <w10:wrap type="none"/>
            <w10:anchorlock/>
          </v:shape>
          <o:OLEObject Type="Embed" ProgID="Equation.DSMT4" ShapeID="_x0000_i1045" DrawAspect="Content" ObjectID="_1468075745" r:id="rId61">
            <o:LockedField>false</o:LockedField>
          </o:OLEObject>
        </w:object>
      </w:r>
      <w:r>
        <w:rPr>
          <w:rFonts w:hint="eastAsia"/>
          <w:color w:val="000000" w:themeColor="text1"/>
          <w14:textFill>
            <w14:solidFill>
              <w14:schemeClr w14:val="tx1"/>
            </w14:solidFill>
          </w14:textFill>
        </w:rPr>
        <w:t>按公式计算：</w:t>
      </w:r>
    </w:p>
    <w:p>
      <w:pPr>
        <w:ind w:firstLine="480"/>
        <w:jc w:val="right"/>
        <w:rPr>
          <w:color w:val="000000" w:themeColor="text1"/>
          <w14:textFill>
            <w14:solidFill>
              <w14:schemeClr w14:val="tx1"/>
            </w14:solidFill>
          </w14:textFill>
        </w:rPr>
      </w:pPr>
      <w:r>
        <w:rPr>
          <w:rFonts w:hint="eastAsia"/>
          <w:color w:val="000000" w:themeColor="text1"/>
          <w:position w:val="-68"/>
          <w14:textFill>
            <w14:solidFill>
              <w14:schemeClr w14:val="tx1"/>
            </w14:solidFill>
          </w14:textFill>
        </w:rPr>
        <w:object>
          <v:shape id="_x0000_i1046" o:spt="75" type="#_x0000_t75" style="height:67.95pt;width:145.75pt;" o:ole="t" filled="f" o:preferrelative="t" stroked="f" coordsize="21600,21600">
            <v:path/>
            <v:fill on="f" focussize="0,0"/>
            <v:stroke on="f" joinstyle="miter"/>
            <v:imagedata r:id="rId64" o:title=""/>
            <o:lock v:ext="edit" aspectratio="t"/>
            <w10:wrap type="none"/>
            <w10:anchorlock/>
          </v:shape>
          <o:OLEObject Type="Embed" ProgID="Equation.DSMT4" ShapeID="_x0000_i1046" DrawAspect="Content" ObjectID="_1468075746" r:id="rId63">
            <o:LockedField>false</o:LockedField>
          </o:OLEObject>
        </w:object>
      </w:r>
      <w:r>
        <w:rPr>
          <w:color w:val="000000" w:themeColor="text1"/>
          <w14:textFill>
            <w14:solidFill>
              <w14:schemeClr w14:val="tx1"/>
            </w14:solidFill>
          </w14:textFill>
        </w:rPr>
        <w:t xml:space="preserve">                        (4.</w:t>
      </w:r>
      <w:r>
        <w:rPr>
          <w:rFonts w:hint="eastAsia"/>
          <w:color w:val="000000" w:themeColor="text1"/>
          <w14:textFill>
            <w14:solidFill>
              <w14:schemeClr w14:val="tx1"/>
            </w14:solidFill>
          </w14:textFill>
        </w:rPr>
        <w:t>4</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w:t>
      </w:r>
    </w:p>
    <w:p>
      <w:pPr>
        <w:ind w:firstLine="0" w:firstLineChars="0"/>
        <w:rPr>
          <w:color w:val="000000" w:themeColor="text1"/>
          <w14:textFill>
            <w14:solidFill>
              <w14:schemeClr w14:val="tx1"/>
            </w14:solidFill>
          </w14:textFill>
        </w:rPr>
      </w:pPr>
      <w:r>
        <w:rPr>
          <w:color w:val="000000" w:themeColor="text1"/>
          <w14:textFill>
            <w14:solidFill>
              <w14:schemeClr w14:val="tx1"/>
            </w14:solidFill>
          </w14:textFill>
        </w:rPr>
        <w:t>式中：</w:t>
      </w:r>
      <w:r>
        <w:rPr>
          <w:i/>
          <w:color w:val="000000" w:themeColor="text1"/>
          <w14:textFill>
            <w14:solidFill>
              <w14:schemeClr w14:val="tx1"/>
            </w14:solidFill>
          </w14:textFill>
        </w:rPr>
        <w:t>n</w:t>
      </w:r>
      <w:r>
        <w:rPr>
          <w:color w:val="000000" w:themeColor="text1"/>
          <w14:textFill>
            <w14:solidFill>
              <w14:schemeClr w14:val="tx1"/>
            </w14:solidFill>
          </w14:textFill>
        </w:rPr>
        <w:t>——测量点数；</w:t>
      </w:r>
    </w:p>
    <w:p>
      <w:pPr>
        <w:ind w:firstLine="720" w:firstLineChars="300"/>
        <w:rPr>
          <w:color w:val="000000" w:themeColor="text1"/>
          <w14:textFill>
            <w14:solidFill>
              <w14:schemeClr w14:val="tx1"/>
            </w14:solidFill>
          </w14:textFill>
        </w:rPr>
      </w:pPr>
      <w:r>
        <w:rPr>
          <w:i/>
          <w:color w:val="000000" w:themeColor="text1"/>
          <w14:textFill>
            <w14:solidFill>
              <w14:schemeClr w14:val="tx1"/>
            </w14:solidFill>
          </w14:textFill>
        </w:rPr>
        <w:t>x</w:t>
      </w:r>
      <w:r>
        <w:rPr>
          <w:color w:val="000000" w:themeColor="text1"/>
          <w14:textFill>
            <w14:solidFill>
              <w14:schemeClr w14:val="tx1"/>
            </w14:solidFill>
          </w14:textFill>
        </w:rPr>
        <w:t>——测点距试验段入口的距离</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m</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w:t>
      </w:r>
    </w:p>
    <w:p>
      <w:pPr>
        <w:pStyle w:val="32"/>
        <w:ind w:firstLine="0" w:firstLineChars="0"/>
        <w:rPr>
          <w:b w:val="0"/>
          <w:color w:val="000000" w:themeColor="text1"/>
          <w14:textFill>
            <w14:solidFill>
              <w14:schemeClr w14:val="tx1"/>
            </w14:solidFill>
          </w14:textFill>
        </w:rPr>
      </w:pPr>
      <w:bookmarkStart w:id="50" w:name="_Toc219653664"/>
      <w:bookmarkStart w:id="51" w:name="_Toc219652536"/>
      <w:bookmarkStart w:id="52" w:name="_Toc219650816"/>
      <w:r>
        <w:rPr>
          <w:rFonts w:hint="eastAsia"/>
          <w:color w:val="000000" w:themeColor="text1"/>
          <w14:textFill>
            <w14:solidFill>
              <w14:schemeClr w14:val="tx1"/>
            </w14:solidFill>
          </w14:textFill>
        </w:rPr>
        <w:t>4.5</w:t>
      </w:r>
      <w:r>
        <w:rPr>
          <w:rFonts w:hint="eastAsia"/>
          <w:b w:val="0"/>
          <w:color w:val="000000" w:themeColor="text1"/>
          <w14:textFill>
            <w14:solidFill>
              <w14:schemeClr w14:val="tx1"/>
            </w14:solidFill>
          </w14:textFill>
        </w:rPr>
        <w:t xml:space="preserve"> </w:t>
      </w:r>
      <w:r>
        <w:rPr>
          <w:b w:val="0"/>
          <w:color w:val="000000" w:themeColor="text1"/>
          <w14:textFill>
            <w14:solidFill>
              <w14:schemeClr w14:val="tx1"/>
            </w14:solidFill>
          </w14:textFill>
        </w:rPr>
        <w:t xml:space="preserve"> </w:t>
      </w:r>
      <w:r>
        <w:rPr>
          <w:rFonts w:hint="eastAsia"/>
          <w:b w:val="0"/>
          <w:color w:val="000000" w:themeColor="text1"/>
          <w14:textFill>
            <w14:solidFill>
              <w14:schemeClr w14:val="tx1"/>
            </w14:solidFill>
          </w14:textFill>
        </w:rPr>
        <w:t>动压稳定性</w:t>
      </w:r>
      <w:bookmarkEnd w:id="50"/>
      <w:bookmarkEnd w:id="51"/>
      <w:bookmarkEnd w:id="52"/>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4.5.1</w:t>
      </w:r>
      <w:r>
        <w:rPr>
          <w:rFonts w:hint="eastAsia"/>
          <w:color w:val="000000" w:themeColor="text1"/>
          <w14:textFill>
            <w14:solidFill>
              <w14:schemeClr w14:val="tx1"/>
            </w14:solidFill>
          </w14:textFill>
        </w:rPr>
        <w:t xml:space="preserve">  测试位置</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测试区域应为模型区中心截面，测试点应为截面的中心点。</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4.5.2</w:t>
      </w:r>
      <w:r>
        <w:rPr>
          <w:rFonts w:hint="eastAsia"/>
          <w:color w:val="000000" w:themeColor="text1"/>
          <w14:textFill>
            <w14:solidFill>
              <w14:schemeClr w14:val="tx1"/>
            </w14:solidFill>
          </w14:textFill>
        </w:rPr>
        <w:t xml:space="preserve">  测试风速及采样时长</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测试风速应为最小和最大设计风速及常用试验风速。采样时长不应少于</w:t>
      </w:r>
      <w:r>
        <w:rPr>
          <w:color w:val="000000" w:themeColor="text1"/>
          <w14:textFill>
            <w14:solidFill>
              <w14:schemeClr w14:val="tx1"/>
            </w14:solidFill>
          </w14:textFill>
        </w:rPr>
        <w:t>60</w:t>
      </w:r>
      <w:r>
        <w:rPr>
          <w:rFonts w:hint="eastAsia"/>
          <w:color w:val="000000" w:themeColor="text1"/>
          <w14:textFill>
            <w14:solidFill>
              <w14:schemeClr w14:val="tx1"/>
            </w14:solidFill>
          </w14:textFill>
        </w:rPr>
        <w:t xml:space="preserve"> s，采样频率不应小于</w:t>
      </w:r>
      <w:r>
        <w:rPr>
          <w:color w:val="000000" w:themeColor="text1"/>
          <w14:textFill>
            <w14:solidFill>
              <w14:schemeClr w14:val="tx1"/>
            </w14:solidFill>
          </w14:textFill>
        </w:rPr>
        <w:t>12</w:t>
      </w:r>
      <w:r>
        <w:rPr>
          <w:rFonts w:hint="eastAsia"/>
          <w:color w:val="000000" w:themeColor="text1"/>
          <w14:textFill>
            <w14:solidFill>
              <w14:schemeClr w14:val="tx1"/>
            </w14:solidFill>
          </w14:textFill>
        </w:rPr>
        <w:t>0</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H</w:t>
      </w:r>
      <w:r>
        <w:rPr>
          <w:color w:val="000000" w:themeColor="text1"/>
          <w14:textFill>
            <w14:solidFill>
              <w14:schemeClr w14:val="tx1"/>
            </w14:solidFill>
          </w14:textFill>
        </w:rPr>
        <w:t>z</w:t>
      </w:r>
      <w:r>
        <w:rPr>
          <w:rFonts w:hint="eastAsia"/>
          <w:color w:val="000000" w:themeColor="text1"/>
          <w14:textFill>
            <w14:solidFill>
              <w14:schemeClr w14:val="tx1"/>
            </w14:solidFill>
          </w14:textFill>
        </w:rPr>
        <w:t>，测试重复不应少于3次。</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4.5.3</w:t>
      </w:r>
      <w:r>
        <w:rPr>
          <w:rFonts w:hint="eastAsia"/>
          <w:color w:val="000000" w:themeColor="text1"/>
          <w14:textFill>
            <w14:solidFill>
              <w14:schemeClr w14:val="tx1"/>
            </w14:solidFill>
          </w14:textFill>
        </w:rPr>
        <w:t xml:space="preserve">  测试内容</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在风洞运行风速范围内，在校测时间内连续测量试验段截面中心点动压值的变化历程，给出动压随时间变化的曲线，动压稳定性系数</w:t>
      </w:r>
      <w:r>
        <w:rPr>
          <w:i/>
          <w:color w:val="000000" w:themeColor="text1"/>
          <w14:textFill>
            <w14:solidFill>
              <w14:schemeClr w14:val="tx1"/>
            </w14:solidFill>
          </w14:textFill>
        </w:rPr>
        <w:t>η</w:t>
      </w:r>
      <w:r>
        <w:rPr>
          <w:rFonts w:hint="eastAsia"/>
          <w:color w:val="000000" w:themeColor="text1"/>
          <w14:textFill>
            <w14:solidFill>
              <w14:schemeClr w14:val="tx1"/>
            </w14:solidFill>
          </w14:textFill>
        </w:rPr>
        <w:t>按公式计算：</w:t>
      </w:r>
    </w:p>
    <w:p>
      <w:pPr>
        <w:ind w:firstLine="0" w:firstLineChars="0"/>
        <w:jc w:val="right"/>
        <w:textAlignment w:val="center"/>
        <w:rPr>
          <w:snapToGrid w:val="0"/>
          <w:color w:val="000000" w:themeColor="text1"/>
          <w:kern w:val="0"/>
          <w14:textFill>
            <w14:solidFill>
              <w14:schemeClr w14:val="tx1"/>
            </w14:solidFill>
          </w14:textFill>
        </w:rPr>
      </w:pPr>
      <w:r>
        <w:rPr>
          <w:rFonts w:hint="eastAsia"/>
          <w:snapToGrid w:val="0"/>
          <w:color w:val="000000" w:themeColor="text1"/>
          <w:kern w:val="0"/>
          <w14:textFill>
            <w14:solidFill>
              <w14:schemeClr w14:val="tx1"/>
            </w14:solidFill>
          </w14:textFill>
        </w:rPr>
        <w:object>
          <v:shape id="_x0000_i1047" o:spt="75" type="#_x0000_t75" style="height:33.4pt;width:73.75pt;" o:ole="t" filled="f" o:preferrelative="t" stroked="f" coordsize="21600,21600">
            <v:path/>
            <v:fill on="f" focussize="0,0"/>
            <v:stroke on="f" joinstyle="miter"/>
            <v:imagedata r:id="rId66" o:title=""/>
            <o:lock v:ext="edit" aspectratio="t"/>
            <w10:wrap type="none"/>
            <w10:anchorlock/>
          </v:shape>
          <o:OLEObject Type="Embed" ProgID="Equation.3" ShapeID="_x0000_i1047" DrawAspect="Content" ObjectID="_1468075747" r:id="rId65">
            <o:LockedField>false</o:LockedField>
          </o:OLEObject>
        </w:object>
      </w:r>
      <w:r>
        <w:rPr>
          <w:snapToGrid w:val="0"/>
          <w:color w:val="000000" w:themeColor="text1"/>
          <w:kern w:val="0"/>
          <w14:textFill>
            <w14:solidFill>
              <w14:schemeClr w14:val="tx1"/>
            </w14:solidFill>
          </w14:textFill>
        </w:rPr>
        <w:t xml:space="preserve">                            (4.</w:t>
      </w:r>
      <w:r>
        <w:rPr>
          <w:rFonts w:hint="eastAsia"/>
          <w:snapToGrid w:val="0"/>
          <w:color w:val="000000" w:themeColor="text1"/>
          <w:kern w:val="0"/>
          <w14:textFill>
            <w14:solidFill>
              <w14:schemeClr w14:val="tx1"/>
            </w14:solidFill>
          </w14:textFill>
        </w:rPr>
        <w:t>5</w:t>
      </w:r>
      <w:r>
        <w:rPr>
          <w:snapToGrid w:val="0"/>
          <w:color w:val="000000" w:themeColor="text1"/>
          <w:kern w:val="0"/>
          <w14:textFill>
            <w14:solidFill>
              <w14:schemeClr w14:val="tx1"/>
            </w14:solidFill>
          </w14:textFill>
        </w:rPr>
        <w:t>.3)</w:t>
      </w:r>
    </w:p>
    <w:p>
      <w:pPr>
        <w:ind w:firstLine="0" w:firstLineChars="0"/>
        <w:rPr>
          <w:color w:val="000000" w:themeColor="text1"/>
          <w14:textFill>
            <w14:solidFill>
              <w14:schemeClr w14:val="tx1"/>
            </w14:solidFill>
          </w14:textFill>
        </w:rPr>
      </w:pPr>
      <w:r>
        <w:rPr>
          <w:color w:val="000000" w:themeColor="text1"/>
          <w14:textFill>
            <w14:solidFill>
              <w14:schemeClr w14:val="tx1"/>
            </w14:solidFill>
          </w14:textFill>
        </w:rPr>
        <w:t>式中：</w:t>
      </w:r>
      <w:r>
        <w:rPr>
          <w:i/>
          <w:color w:val="000000" w:themeColor="text1"/>
          <w14:textFill>
            <w14:solidFill>
              <w14:schemeClr w14:val="tx1"/>
            </w14:solidFill>
          </w14:textFill>
        </w:rPr>
        <w:t>q</w:t>
      </w:r>
      <w:r>
        <w:rPr>
          <w:color w:val="000000" w:themeColor="text1"/>
          <w:vertAlign w:val="subscript"/>
          <w14:textFill>
            <w14:solidFill>
              <w14:schemeClr w14:val="tx1"/>
            </w14:solidFill>
          </w14:textFill>
        </w:rPr>
        <w:t>max</w:t>
      </w:r>
      <w:r>
        <w:rPr>
          <w:color w:val="000000" w:themeColor="text1"/>
          <w14:textFill>
            <w14:solidFill>
              <w14:schemeClr w14:val="tx1"/>
            </w14:solidFill>
          </w14:textFill>
        </w:rPr>
        <w:t>——校测时间内最大动压</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Pa</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w:t>
      </w:r>
    </w:p>
    <w:p>
      <w:pPr>
        <w:ind w:firstLine="720" w:firstLineChars="300"/>
        <w:rPr>
          <w:color w:val="000000" w:themeColor="text1"/>
          <w14:textFill>
            <w14:solidFill>
              <w14:schemeClr w14:val="tx1"/>
            </w14:solidFill>
          </w14:textFill>
        </w:rPr>
      </w:pPr>
      <w:r>
        <w:rPr>
          <w:i/>
          <w:color w:val="000000" w:themeColor="text1"/>
          <w14:textFill>
            <w14:solidFill>
              <w14:schemeClr w14:val="tx1"/>
            </w14:solidFill>
          </w14:textFill>
        </w:rPr>
        <w:t>q</w:t>
      </w:r>
      <w:r>
        <w:rPr>
          <w:color w:val="000000" w:themeColor="text1"/>
          <w:vertAlign w:val="subscript"/>
          <w14:textFill>
            <w14:solidFill>
              <w14:schemeClr w14:val="tx1"/>
            </w14:solidFill>
          </w14:textFill>
        </w:rPr>
        <w:t>min</w:t>
      </w:r>
      <w:r>
        <w:rPr>
          <w:color w:val="000000" w:themeColor="text1"/>
          <w14:textFill>
            <w14:solidFill>
              <w14:schemeClr w14:val="tx1"/>
            </w14:solidFill>
          </w14:textFill>
        </w:rPr>
        <w:t>——校测时间内最小动压</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Pa</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w:t>
      </w:r>
    </w:p>
    <w:p>
      <w:pPr>
        <w:pStyle w:val="32"/>
        <w:ind w:firstLine="0" w:firstLineChars="0"/>
        <w:rPr>
          <w:color w:val="000000" w:themeColor="text1"/>
          <w14:textFill>
            <w14:solidFill>
              <w14:schemeClr w14:val="tx1"/>
            </w14:solidFill>
          </w14:textFill>
        </w:rPr>
      </w:pPr>
      <w:bookmarkStart w:id="53" w:name="_Toc219653665"/>
      <w:bookmarkStart w:id="54" w:name="_Toc219650817"/>
      <w:bookmarkStart w:id="55" w:name="_Toc219652537"/>
      <w:r>
        <w:rPr>
          <w:rFonts w:hint="eastAsia"/>
          <w:color w:val="000000" w:themeColor="text1"/>
          <w14:textFill>
            <w14:solidFill>
              <w14:schemeClr w14:val="tx1"/>
            </w14:solidFill>
          </w14:textFill>
        </w:rPr>
        <w:t>4.6</w:t>
      </w:r>
      <w:r>
        <w:rPr>
          <w:rFonts w:hint="eastAsia"/>
          <w:b w:val="0"/>
          <w:color w:val="000000" w:themeColor="text1"/>
          <w14:textFill>
            <w14:solidFill>
              <w14:schemeClr w14:val="tx1"/>
            </w14:solidFill>
          </w14:textFill>
        </w:rPr>
        <w:t xml:space="preserve"> </w:t>
      </w:r>
      <w:r>
        <w:rPr>
          <w:b w:val="0"/>
          <w:color w:val="000000" w:themeColor="text1"/>
          <w14:textFill>
            <w14:solidFill>
              <w14:schemeClr w14:val="tx1"/>
            </w14:solidFill>
          </w14:textFill>
        </w:rPr>
        <w:t xml:space="preserve"> </w:t>
      </w:r>
      <w:r>
        <w:rPr>
          <w:rFonts w:hint="eastAsia"/>
          <w:b w:val="0"/>
          <w:color w:val="000000" w:themeColor="text1"/>
          <w14:textFill>
            <w14:solidFill>
              <w14:schemeClr w14:val="tx1"/>
            </w14:solidFill>
          </w14:textFill>
        </w:rPr>
        <w:t>速度场</w:t>
      </w:r>
      <w:bookmarkEnd w:id="53"/>
      <w:bookmarkEnd w:id="54"/>
      <w:bookmarkEnd w:id="55"/>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4.6.1</w:t>
      </w:r>
      <w:r>
        <w:rPr>
          <w:rFonts w:hint="eastAsia"/>
          <w:color w:val="000000" w:themeColor="text1"/>
          <w14:textFill>
            <w14:solidFill>
              <w14:schemeClr w14:val="tx1"/>
            </w14:solidFill>
          </w14:textFill>
        </w:rPr>
        <w:t xml:space="preserve">  测试位置</w:t>
      </w:r>
    </w:p>
    <w:p>
      <w:pPr>
        <w:adjustRightInd w:val="0"/>
        <w:snapToGrid w:val="0"/>
        <w:ind w:firstLine="480"/>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测试截面应为风洞横截面，具体位置应包含模型区中心、模型区中心前后各</w:t>
      </w:r>
      <w:r>
        <w:rPr>
          <w:color w:val="000000" w:themeColor="text1"/>
          <w14:textFill>
            <w14:solidFill>
              <w14:schemeClr w14:val="tx1"/>
            </w14:solidFill>
          </w14:textFill>
        </w:rPr>
        <w:t>2</w:t>
      </w:r>
      <w:r>
        <w:rPr>
          <w:i/>
          <w:color w:val="000000" w:themeColor="text1"/>
          <w14:textFill>
            <w14:solidFill>
              <w14:schemeClr w14:val="tx1"/>
            </w14:solidFill>
          </w14:textFill>
        </w:rPr>
        <w:t>D</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处（</w:t>
      </w:r>
      <w:r>
        <w:rPr>
          <w:i/>
          <w:iCs/>
          <w:color w:val="000000" w:themeColor="text1"/>
          <w14:textFill>
            <w14:solidFill>
              <w14:schemeClr w14:val="tx1"/>
            </w14:solidFill>
          </w14:textFill>
        </w:rPr>
        <w:t>D</w:t>
      </w:r>
      <w:r>
        <w:rPr>
          <w:rFonts w:hint="eastAsia"/>
          <w:color w:val="000000" w:themeColor="text1"/>
          <w14:textFill>
            <w14:solidFill>
              <w14:schemeClr w14:val="tx1"/>
            </w14:solidFill>
          </w14:textFill>
        </w:rPr>
        <w:t>为转盘直径）和风洞入口处。测点布置范围应为试验段宽度和高度的</w:t>
      </w:r>
      <w:r>
        <w:rPr>
          <w:color w:val="000000" w:themeColor="text1"/>
          <w14:textFill>
            <w14:solidFill>
              <w14:schemeClr w14:val="tx1"/>
            </w14:solidFill>
          </w14:textFill>
        </w:rPr>
        <w:t>8</w:t>
      </w:r>
      <w:r>
        <w:rPr>
          <w:rFonts w:hint="eastAsia"/>
          <w:color w:val="000000" w:themeColor="text1"/>
          <w14:textFill>
            <w14:solidFill>
              <w14:schemeClr w14:val="tx1"/>
            </w14:solidFill>
          </w14:textFill>
        </w:rPr>
        <w:t>5％中心区域范围内，测量点间距不应大于</w:t>
      </w:r>
      <w:r>
        <w:rPr>
          <w:rFonts w:hint="eastAsia"/>
          <w:color w:val="000000" w:themeColor="text1"/>
          <w14:textFill>
            <w14:solidFill>
              <w14:schemeClr w14:val="tx1"/>
            </w14:solidFill>
          </w14:textFill>
        </w:rPr>
        <w:object>
          <v:shape id="_x0000_i1048" o:spt="75" type="#_x0000_t75" style="height:17.85pt;width:44.35pt;" o:ole="t" filled="f" o:preferrelative="t" stroked="f" coordsize="21600,21600">
            <v:path/>
            <v:fill on="f" focussize="0,0"/>
            <v:stroke on="f" joinstyle="miter"/>
            <v:imagedata r:id="rId68" o:title=""/>
            <o:lock v:ext="edit" aspectratio="t"/>
            <w10:wrap type="none"/>
            <w10:anchorlock/>
          </v:shape>
          <o:OLEObject Type="Embed" ProgID="Equation.3" ShapeID="_x0000_i1048" DrawAspect="Content" ObjectID="_1468075748" r:id="rId67">
            <o:LockedField>false</o:LockedField>
          </o:OLEObject>
        </w:object>
      </w:r>
      <w:r>
        <w:rPr>
          <w:rFonts w:hint="eastAsia"/>
          <w:color w:val="000000" w:themeColor="text1"/>
          <w14:textFill>
            <w14:solidFill>
              <w14:schemeClr w14:val="tx1"/>
            </w14:solidFill>
          </w14:textFill>
        </w:rPr>
        <w:t>（</w:t>
      </w:r>
      <w:r>
        <w:rPr>
          <w:i/>
          <w:iCs/>
          <w:color w:val="000000" w:themeColor="text1"/>
          <w14:textFill>
            <w14:solidFill>
              <w14:schemeClr w14:val="tx1"/>
            </w14:solidFill>
          </w14:textFill>
        </w:rPr>
        <w:t>A</w:t>
      </w:r>
      <w:r>
        <w:rPr>
          <w:rFonts w:hint="eastAsia"/>
          <w:color w:val="000000" w:themeColor="text1"/>
          <w14:textFill>
            <w14:solidFill>
              <w14:schemeClr w14:val="tx1"/>
            </w14:solidFill>
          </w14:textFill>
        </w:rPr>
        <w:t>为测试截面面积）。</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4.6.2</w:t>
      </w:r>
      <w:r>
        <w:rPr>
          <w:rFonts w:hint="eastAsia"/>
          <w:color w:val="000000" w:themeColor="text1"/>
          <w14:textFill>
            <w14:solidFill>
              <w14:schemeClr w14:val="tx1"/>
            </w14:solidFill>
          </w14:textFill>
        </w:rPr>
        <w:t xml:space="preserve">  测试风速及采样时长</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测试风速应为常用试验风速。采样时长不应少于</w:t>
      </w:r>
      <w:r>
        <w:rPr>
          <w:color w:val="000000" w:themeColor="text1"/>
          <w14:textFill>
            <w14:solidFill>
              <w14:schemeClr w14:val="tx1"/>
            </w14:solidFill>
          </w14:textFill>
        </w:rPr>
        <w:t>30</w:t>
      </w:r>
      <w:r>
        <w:rPr>
          <w:rFonts w:hint="eastAsia"/>
          <w:color w:val="000000" w:themeColor="text1"/>
          <w14:textFill>
            <w14:solidFill>
              <w14:schemeClr w14:val="tx1"/>
            </w14:solidFill>
          </w14:textFill>
        </w:rPr>
        <w:t xml:space="preserve"> s，采样频率不应小于</w:t>
      </w:r>
      <w:r>
        <w:rPr>
          <w:color w:val="000000" w:themeColor="text1"/>
          <w14:textFill>
            <w14:solidFill>
              <w14:schemeClr w14:val="tx1"/>
            </w14:solidFill>
          </w14:textFill>
        </w:rPr>
        <w:t>12</w:t>
      </w:r>
      <w:r>
        <w:rPr>
          <w:rFonts w:hint="eastAsia"/>
          <w:color w:val="000000" w:themeColor="text1"/>
          <w14:textFill>
            <w14:solidFill>
              <w14:schemeClr w14:val="tx1"/>
            </w14:solidFill>
          </w14:textFill>
        </w:rPr>
        <w:t>0</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H</w:t>
      </w:r>
      <w:r>
        <w:rPr>
          <w:color w:val="000000" w:themeColor="text1"/>
          <w14:textFill>
            <w14:solidFill>
              <w14:schemeClr w14:val="tx1"/>
            </w14:solidFill>
          </w14:textFill>
        </w:rPr>
        <w:t>z</w:t>
      </w:r>
      <w:r>
        <w:rPr>
          <w:rFonts w:hint="eastAsia"/>
          <w:color w:val="000000" w:themeColor="text1"/>
          <w14:textFill>
            <w14:solidFill>
              <w14:schemeClr w14:val="tx1"/>
            </w14:solidFill>
          </w14:textFill>
        </w:rPr>
        <w:t>，测试重复不应少于3次。</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4.6.3</w:t>
      </w:r>
      <w:r>
        <w:rPr>
          <w:rFonts w:hint="eastAsia"/>
          <w:color w:val="000000" w:themeColor="text1"/>
          <w14:textFill>
            <w14:solidFill>
              <w14:schemeClr w14:val="tx1"/>
            </w14:solidFill>
          </w14:textFill>
        </w:rPr>
        <w:t xml:space="preserve">  测试内容</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可用测压或测速设备测量获取各测试截面的速度分布，测量截面不应少于5个（在模型区域附近不应少于3个）。</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速度场的不均匀性用风速偏离系数</w:t>
      </w:r>
      <w:r>
        <w:rPr>
          <w:i/>
          <w:color w:val="000000" w:themeColor="text1"/>
          <w14:textFill>
            <w14:solidFill>
              <w14:schemeClr w14:val="tx1"/>
            </w14:solidFill>
          </w14:textFill>
        </w:rPr>
        <w:t>C</w:t>
      </w:r>
      <w:r>
        <w:rPr>
          <w:color w:val="000000" w:themeColor="text1"/>
          <w:vertAlign w:val="subscript"/>
          <w14:textFill>
            <w14:solidFill>
              <w14:schemeClr w14:val="tx1"/>
            </w14:solidFill>
          </w14:textFill>
        </w:rPr>
        <w:t>U</w:t>
      </w:r>
      <w:r>
        <w:rPr>
          <w:rFonts w:hint="eastAsia"/>
          <w:color w:val="000000" w:themeColor="text1"/>
          <w14:textFill>
            <w14:solidFill>
              <w14:schemeClr w14:val="tx1"/>
            </w14:solidFill>
          </w14:textFill>
        </w:rPr>
        <w:t>表征，计算公式如下：</w:t>
      </w:r>
    </w:p>
    <w:p>
      <w:pPr>
        <w:ind w:firstLine="480"/>
        <w:jc w:val="right"/>
        <w:rPr>
          <w:color w:val="000000" w:themeColor="text1"/>
          <w14:textFill>
            <w14:solidFill>
              <w14:schemeClr w14:val="tx1"/>
            </w14:solidFill>
          </w14:textFill>
        </w:rPr>
      </w:pPr>
      <w:r>
        <w:rPr>
          <w:rFonts w:hint="eastAsia"/>
          <w:color w:val="000000" w:themeColor="text1"/>
          <w:position w:val="-20"/>
          <w14:textFill>
            <w14:solidFill>
              <w14:schemeClr w14:val="tx1"/>
            </w14:solidFill>
          </w14:textFill>
        </w:rPr>
        <w:object>
          <v:shape id="_x0000_i1049" o:spt="75" type="#_x0000_t75" style="height:38.6pt;width:70.85pt;" o:ole="t" filled="f" o:preferrelative="t" stroked="f" coordsize="21600,21600">
            <v:path/>
            <v:fill on="f" focussize="0,0"/>
            <v:stroke on="f" joinstyle="miter"/>
            <v:imagedata r:id="rId70" o:title=""/>
            <o:lock v:ext="edit" aspectratio="t"/>
            <w10:wrap type="none"/>
            <w10:anchorlock/>
          </v:shape>
          <o:OLEObject Type="Embed" ProgID="Equation.DSMT4" ShapeID="_x0000_i1049" DrawAspect="Content" ObjectID="_1468075749" r:id="rId69">
            <o:LockedField>false</o:LockedField>
          </o:OLEObject>
        </w:object>
      </w:r>
      <w:r>
        <w:rPr>
          <w:color w:val="000000" w:themeColor="text1"/>
          <w14:textFill>
            <w14:solidFill>
              <w14:schemeClr w14:val="tx1"/>
            </w14:solidFill>
          </w14:textFill>
        </w:rPr>
        <w:t xml:space="preserve">                             (4.6.3)</w:t>
      </w:r>
    </w:p>
    <w:p>
      <w:pPr>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式中：</w:t>
      </w:r>
      <w:r>
        <w:rPr>
          <w:rFonts w:hint="eastAsia"/>
          <w:i/>
          <w:color w:val="000000" w:themeColor="text1"/>
          <w14:textFill>
            <w14:solidFill>
              <w14:schemeClr w14:val="tx1"/>
            </w14:solidFill>
          </w14:textFill>
        </w:rPr>
        <w:t>U</w:t>
      </w:r>
      <w:r>
        <w:rPr>
          <w:rFonts w:hint="eastAsia"/>
          <w:color w:val="000000" w:themeColor="text1"/>
          <w:vertAlign w:val="subscript"/>
          <w14:textFill>
            <w14:solidFill>
              <w14:schemeClr w14:val="tx1"/>
            </w14:solidFill>
          </w14:textFill>
        </w:rPr>
        <w:t>n</w:t>
      </w:r>
      <w:r>
        <w:rPr>
          <w:color w:val="000000" w:themeColor="text1"/>
          <w14:textFill>
            <w14:solidFill>
              <w14:schemeClr w14:val="tx1"/>
            </w14:solidFill>
          </w14:textFill>
        </w:rPr>
        <w:t>——</w:t>
      </w:r>
      <w:r>
        <w:rPr>
          <w:rFonts w:hint="eastAsia"/>
          <w:snapToGrid w:val="0"/>
          <w:color w:val="000000" w:themeColor="text1"/>
          <w:kern w:val="0"/>
          <w:szCs w:val="24"/>
          <w14:textFill>
            <w14:solidFill>
              <w14:schemeClr w14:val="tx1"/>
            </w14:solidFill>
          </w14:textFill>
        </w:rPr>
        <w:t>测试截面平均风速。</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绘制各截面速度场分布图。</w:t>
      </w:r>
    </w:p>
    <w:p>
      <w:pPr>
        <w:pStyle w:val="32"/>
        <w:ind w:firstLine="0" w:firstLineChars="0"/>
        <w:rPr>
          <w:b w:val="0"/>
          <w:color w:val="000000" w:themeColor="text1"/>
          <w14:textFill>
            <w14:solidFill>
              <w14:schemeClr w14:val="tx1"/>
            </w14:solidFill>
          </w14:textFill>
        </w:rPr>
      </w:pPr>
      <w:bookmarkStart w:id="56" w:name="_Toc219652538"/>
      <w:bookmarkStart w:id="57" w:name="_Toc219653666"/>
      <w:bookmarkStart w:id="58" w:name="_Toc219650818"/>
      <w:r>
        <w:rPr>
          <w:rFonts w:hint="eastAsia"/>
          <w:color w:val="000000" w:themeColor="text1"/>
          <w14:textFill>
            <w14:solidFill>
              <w14:schemeClr w14:val="tx1"/>
            </w14:solidFill>
          </w14:textFill>
        </w:rPr>
        <w:t>4.7</w:t>
      </w:r>
      <w:r>
        <w:rPr>
          <w:rFonts w:hint="eastAsia"/>
          <w:b w:val="0"/>
          <w:color w:val="000000" w:themeColor="text1"/>
          <w14:textFill>
            <w14:solidFill>
              <w14:schemeClr w14:val="tx1"/>
            </w14:solidFill>
          </w14:textFill>
        </w:rPr>
        <w:t xml:space="preserve"> </w:t>
      </w:r>
      <w:r>
        <w:rPr>
          <w:b w:val="0"/>
          <w:color w:val="000000" w:themeColor="text1"/>
          <w14:textFill>
            <w14:solidFill>
              <w14:schemeClr w14:val="tx1"/>
            </w14:solidFill>
          </w14:textFill>
        </w:rPr>
        <w:t xml:space="preserve"> </w:t>
      </w:r>
      <w:r>
        <w:rPr>
          <w:rFonts w:hint="eastAsia"/>
          <w:b w:val="0"/>
          <w:color w:val="000000" w:themeColor="text1"/>
          <w14:textFill>
            <w14:solidFill>
              <w14:schemeClr w14:val="tx1"/>
            </w14:solidFill>
          </w14:textFill>
        </w:rPr>
        <w:t>方向场</w:t>
      </w:r>
      <w:bookmarkEnd w:id="56"/>
      <w:bookmarkEnd w:id="57"/>
      <w:bookmarkEnd w:id="58"/>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4.7.1</w:t>
      </w:r>
      <w:r>
        <w:rPr>
          <w:rFonts w:hint="eastAsia"/>
          <w:color w:val="000000" w:themeColor="text1"/>
          <w14:textFill>
            <w14:solidFill>
              <w14:schemeClr w14:val="tx1"/>
            </w14:solidFill>
          </w14:textFill>
        </w:rPr>
        <w:t xml:space="preserve">  测试位置</w:t>
      </w:r>
    </w:p>
    <w:p>
      <w:pPr>
        <w:adjustRightInd w:val="0"/>
        <w:snapToGrid w:val="0"/>
        <w:ind w:firstLine="480"/>
        <w:textAlignment w:val="center"/>
        <w:rPr>
          <w:color w:val="000000" w:themeColor="text1"/>
          <w14:textFill>
            <w14:solidFill>
              <w14:schemeClr w14:val="tx1"/>
            </w14:solidFill>
          </w14:textFill>
        </w:rPr>
      </w:pPr>
      <w:r>
        <w:rPr>
          <w:rFonts w:hint="eastAsia"/>
          <w:color w:val="000000" w:themeColor="text1"/>
          <w14:textFill>
            <w14:solidFill>
              <w14:schemeClr w14:val="tx1"/>
            </w14:solidFill>
          </w14:textFill>
        </w:rPr>
        <w:t>测试截面应为风洞横截面，具体位置应包含模型区中心、模型区中心前后各</w:t>
      </w:r>
      <w:r>
        <w:rPr>
          <w:color w:val="000000" w:themeColor="text1"/>
          <w14:textFill>
            <w14:solidFill>
              <w14:schemeClr w14:val="tx1"/>
            </w14:solidFill>
          </w14:textFill>
        </w:rPr>
        <w:t>2</w:t>
      </w:r>
      <w:r>
        <w:rPr>
          <w:i/>
          <w:color w:val="000000" w:themeColor="text1"/>
          <w14:textFill>
            <w14:solidFill>
              <w14:schemeClr w14:val="tx1"/>
            </w14:solidFill>
          </w14:textFill>
        </w:rPr>
        <w:t>D</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处和风洞入口处。测点布置范围应为试验段宽度和高度的</w:t>
      </w:r>
      <w:r>
        <w:rPr>
          <w:color w:val="000000" w:themeColor="text1"/>
          <w14:textFill>
            <w14:solidFill>
              <w14:schemeClr w14:val="tx1"/>
            </w14:solidFill>
          </w14:textFill>
        </w:rPr>
        <w:t>8</w:t>
      </w:r>
      <w:r>
        <w:rPr>
          <w:rFonts w:hint="eastAsia"/>
          <w:color w:val="000000" w:themeColor="text1"/>
          <w14:textFill>
            <w14:solidFill>
              <w14:schemeClr w14:val="tx1"/>
            </w14:solidFill>
          </w14:textFill>
        </w:rPr>
        <w:t>5％范围内，过截面中心点横向和竖向各一排测量点，测量点间距不应大于</w:t>
      </w:r>
      <w:r>
        <w:rPr>
          <w:rFonts w:hint="eastAsia"/>
          <w:color w:val="000000" w:themeColor="text1"/>
          <w14:textFill>
            <w14:solidFill>
              <w14:schemeClr w14:val="tx1"/>
            </w14:solidFill>
          </w14:textFill>
        </w:rPr>
        <w:object>
          <v:shape id="_x0000_i1050" o:spt="75" type="#_x0000_t75" style="height:17.85pt;width:44.35pt;" o:ole="t" filled="f" o:preferrelative="t" stroked="f" coordsize="21600,21600">
            <v:path/>
            <v:fill on="f" focussize="0,0"/>
            <v:stroke on="f" joinstyle="miter"/>
            <v:imagedata r:id="rId68" o:title=""/>
            <o:lock v:ext="edit" aspectratio="t"/>
            <w10:wrap type="none"/>
            <w10:anchorlock/>
          </v:shape>
          <o:OLEObject Type="Embed" ProgID="Equation.3" ShapeID="_x0000_i1050" DrawAspect="Content" ObjectID="_1468075750" r:id="rId71">
            <o:LockedField>false</o:LockedField>
          </o:OLEObject>
        </w:object>
      </w:r>
      <w:r>
        <w:rPr>
          <w:rFonts w:hint="eastAsia"/>
          <w:color w:val="000000" w:themeColor="text1"/>
          <w14:textFill>
            <w14:solidFill>
              <w14:schemeClr w14:val="tx1"/>
            </w14:solidFill>
          </w14:textFill>
        </w:rPr>
        <w:t>。</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4.7.2</w:t>
      </w:r>
      <w:r>
        <w:rPr>
          <w:rFonts w:hint="eastAsia"/>
          <w:color w:val="000000" w:themeColor="text1"/>
          <w14:textFill>
            <w14:solidFill>
              <w14:schemeClr w14:val="tx1"/>
            </w14:solidFill>
          </w14:textFill>
        </w:rPr>
        <w:t xml:space="preserve">  测试风速及采样时长</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测试风速应为常用试验风速。采样时长不应少于</w:t>
      </w:r>
      <w:r>
        <w:rPr>
          <w:color w:val="000000" w:themeColor="text1"/>
          <w14:textFill>
            <w14:solidFill>
              <w14:schemeClr w14:val="tx1"/>
            </w14:solidFill>
          </w14:textFill>
        </w:rPr>
        <w:t>30</w:t>
      </w:r>
      <w:r>
        <w:rPr>
          <w:rFonts w:hint="eastAsia"/>
          <w:color w:val="000000" w:themeColor="text1"/>
          <w14:textFill>
            <w14:solidFill>
              <w14:schemeClr w14:val="tx1"/>
            </w14:solidFill>
          </w14:textFill>
        </w:rPr>
        <w:t xml:space="preserve"> s，采样频率不应小于</w:t>
      </w:r>
      <w:r>
        <w:rPr>
          <w:color w:val="000000" w:themeColor="text1"/>
          <w14:textFill>
            <w14:solidFill>
              <w14:schemeClr w14:val="tx1"/>
            </w14:solidFill>
          </w14:textFill>
        </w:rPr>
        <w:t>12</w:t>
      </w:r>
      <w:r>
        <w:rPr>
          <w:rFonts w:hint="eastAsia"/>
          <w:color w:val="000000" w:themeColor="text1"/>
          <w14:textFill>
            <w14:solidFill>
              <w14:schemeClr w14:val="tx1"/>
            </w14:solidFill>
          </w14:textFill>
        </w:rPr>
        <w:t>0</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H</w:t>
      </w:r>
      <w:r>
        <w:rPr>
          <w:color w:val="000000" w:themeColor="text1"/>
          <w14:textFill>
            <w14:solidFill>
              <w14:schemeClr w14:val="tx1"/>
            </w14:solidFill>
          </w14:textFill>
        </w:rPr>
        <w:t>z</w:t>
      </w:r>
      <w:r>
        <w:rPr>
          <w:rFonts w:hint="eastAsia"/>
          <w:color w:val="000000" w:themeColor="text1"/>
          <w14:textFill>
            <w14:solidFill>
              <w14:schemeClr w14:val="tx1"/>
            </w14:solidFill>
          </w14:textFill>
        </w:rPr>
        <w:t>，测试重复不应少于3次。</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4.7.3</w:t>
      </w:r>
      <w:r>
        <w:rPr>
          <w:rFonts w:hint="eastAsia"/>
          <w:color w:val="000000" w:themeColor="text1"/>
          <w14:textFill>
            <w14:solidFill>
              <w14:schemeClr w14:val="tx1"/>
            </w14:solidFill>
          </w14:textFill>
        </w:rPr>
        <w:t xml:space="preserve">  测试内容</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测试各截面上各测点的流向分布，用多孔探头等测出待测点的压力并计算测点气流偏角。以五孔探头为例，如图</w:t>
      </w:r>
      <w:r>
        <w:rPr>
          <w:color w:val="000000" w:themeColor="text1"/>
          <w:szCs w:val="21"/>
          <w14:textFill>
            <w14:solidFill>
              <w14:schemeClr w14:val="tx1"/>
            </w14:solidFill>
          </w14:textFill>
        </w:rPr>
        <w:t>4.7.3</w:t>
      </w:r>
      <w:r>
        <w:rPr>
          <w:rFonts w:hint="eastAsia"/>
          <w:color w:val="000000" w:themeColor="text1"/>
          <w14:textFill>
            <w14:solidFill>
              <w14:schemeClr w14:val="tx1"/>
            </w14:solidFill>
          </w14:textFill>
        </w:rPr>
        <w:t>所示。</w:t>
      </w:r>
    </w:p>
    <w:p>
      <w:pPr>
        <w:ind w:firstLine="0" w:firstLineChars="0"/>
        <w:jc w:val="cente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0" distR="0">
            <wp:extent cx="3486150" cy="1468755"/>
            <wp:effectExtent l="0" t="0" r="0" b="0"/>
            <wp:docPr id="4" name="图片 2"/>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true"/>
                    </pic:cNvPicPr>
                  </pic:nvPicPr>
                  <pic:blipFill>
                    <a:blip r:embed="rId72"/>
                    <a:stretch>
                      <a:fillRect/>
                    </a:stretch>
                  </pic:blipFill>
                  <pic:spPr>
                    <a:xfrm>
                      <a:off x="0" y="0"/>
                      <a:ext cx="3518447" cy="1482491"/>
                    </a:xfrm>
                    <a:prstGeom prst="rect">
                      <a:avLst/>
                    </a:prstGeom>
                  </pic:spPr>
                </pic:pic>
              </a:graphicData>
            </a:graphic>
          </wp:inline>
        </w:drawing>
      </w:r>
      <w:r>
        <w:rPr>
          <w:color w:val="000000" w:themeColor="text1"/>
          <w14:textFill>
            <w14:solidFill>
              <w14:schemeClr w14:val="tx1"/>
            </w14:solidFill>
          </w14:textFill>
        </w:rPr>
        <w:t xml:space="preserve"> </w:t>
      </w:r>
    </w:p>
    <w:p>
      <w:pPr>
        <w:ind w:firstLine="0" w:firstLineChars="0"/>
        <w:jc w:val="center"/>
        <w:rPr>
          <w:b/>
          <w:color w:val="000000" w:themeColor="text1"/>
          <w:sz w:val="21"/>
          <w14:textFill>
            <w14:solidFill>
              <w14:schemeClr w14:val="tx1"/>
            </w14:solidFill>
          </w14:textFill>
        </w:rPr>
      </w:pPr>
      <w:r>
        <w:rPr>
          <w:rFonts w:hint="eastAsia"/>
          <w:b/>
          <w:color w:val="000000" w:themeColor="text1"/>
          <w:sz w:val="21"/>
          <w14:textFill>
            <w14:solidFill>
              <w14:schemeClr w14:val="tx1"/>
            </w14:solidFill>
          </w14:textFill>
        </w:rPr>
        <w:t>(a)</w:t>
      </w:r>
      <w:r>
        <w:rPr>
          <w:b/>
          <w:color w:val="000000" w:themeColor="text1"/>
          <w:sz w:val="21"/>
          <w14:textFill>
            <w14:solidFill>
              <w14:schemeClr w14:val="tx1"/>
            </w14:solidFill>
          </w14:textFill>
        </w:rPr>
        <w:t xml:space="preserve"> </w:t>
      </w:r>
      <w:r>
        <w:rPr>
          <w:rFonts w:hint="eastAsia"/>
          <w:b/>
          <w:color w:val="000000" w:themeColor="text1"/>
          <w:sz w:val="21"/>
          <w14:textFill>
            <w14:solidFill>
              <w14:schemeClr w14:val="tx1"/>
            </w14:solidFill>
          </w14:textFill>
        </w:rPr>
        <w:t xml:space="preserve">正视图 </w:t>
      </w:r>
      <w:r>
        <w:rPr>
          <w:b/>
          <w:color w:val="000000" w:themeColor="text1"/>
          <w:sz w:val="21"/>
          <w14:textFill>
            <w14:solidFill>
              <w14:schemeClr w14:val="tx1"/>
            </w14:solidFill>
          </w14:textFill>
        </w:rPr>
        <w:t xml:space="preserve">                </w:t>
      </w:r>
      <w:r>
        <w:rPr>
          <w:rFonts w:hint="eastAsia"/>
          <w:b/>
          <w:color w:val="000000" w:themeColor="text1"/>
          <w:sz w:val="21"/>
          <w14:textFill>
            <w14:solidFill>
              <w14:schemeClr w14:val="tx1"/>
            </w14:solidFill>
          </w14:textFill>
        </w:rPr>
        <w:t xml:space="preserve">  (b)</w:t>
      </w:r>
      <w:r>
        <w:rPr>
          <w:b/>
          <w:color w:val="000000" w:themeColor="text1"/>
          <w:sz w:val="21"/>
          <w14:textFill>
            <w14:solidFill>
              <w14:schemeClr w14:val="tx1"/>
            </w14:solidFill>
          </w14:textFill>
        </w:rPr>
        <w:t xml:space="preserve"> </w:t>
      </w:r>
      <w:r>
        <w:rPr>
          <w:rFonts w:hint="eastAsia"/>
          <w:b/>
          <w:color w:val="000000" w:themeColor="text1"/>
          <w:sz w:val="21"/>
          <w14:textFill>
            <w14:solidFill>
              <w14:schemeClr w14:val="tx1"/>
            </w14:solidFill>
          </w14:textFill>
        </w:rPr>
        <w:t>侧视图</w:t>
      </w:r>
    </w:p>
    <w:p>
      <w:pPr>
        <w:pStyle w:val="5"/>
        <w:ind w:firstLine="0" w:firstLineChars="0"/>
        <w:jc w:val="center"/>
        <w:rPr>
          <w:rFonts w:ascii="Times New Roman" w:hAnsi="Times New Roman" w:eastAsia="宋体" w:cs="Times New Roman"/>
          <w:b/>
          <w:color w:val="000000" w:themeColor="text1"/>
          <w:sz w:val="21"/>
          <w:szCs w:val="21"/>
          <w14:textFill>
            <w14:solidFill>
              <w14:schemeClr w14:val="tx1"/>
            </w14:solidFill>
          </w14:textFill>
        </w:rPr>
      </w:pPr>
      <w:r>
        <w:rPr>
          <w:rFonts w:ascii="Times New Roman" w:hAnsi="Times New Roman" w:eastAsia="宋体" w:cs="Times New Roman"/>
          <w:b/>
          <w:color w:val="000000" w:themeColor="text1"/>
          <w:sz w:val="21"/>
          <w:szCs w:val="21"/>
          <w14:textFill>
            <w14:solidFill>
              <w14:schemeClr w14:val="tx1"/>
            </w14:solidFill>
          </w14:textFill>
        </w:rPr>
        <w:t>图 4.7.3  五孔探头示意图</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按下列公式计算出局部气流偏角：</w:t>
      </w:r>
    </w:p>
    <w:p>
      <w:pPr>
        <w:ind w:firstLine="480"/>
        <w:jc w:val="right"/>
        <w:rPr>
          <w:color w:val="000000" w:themeColor="text1"/>
          <w14:textFill>
            <w14:solidFill>
              <w14:schemeClr w14:val="tx1"/>
            </w14:solidFill>
          </w14:textFill>
        </w:rPr>
      </w:pPr>
      <w:r>
        <w:rPr>
          <w:rFonts w:hint="eastAsia"/>
          <w:color w:val="000000" w:themeColor="text1"/>
          <w:position w:val="-28"/>
          <w14:textFill>
            <w14:solidFill>
              <w14:schemeClr w14:val="tx1"/>
            </w14:solidFill>
          </w14:textFill>
        </w:rPr>
        <w:object>
          <v:shape id="_x0000_i1051" o:spt="75" type="#_x0000_t75" style="height:31.7pt;width:145.75pt;" o:ole="t" filled="f" o:preferrelative="t" stroked="f" coordsize="21600,21600">
            <v:path/>
            <v:fill on="f" focussize="0,0"/>
            <v:stroke on="f" joinstyle="miter"/>
            <v:imagedata r:id="rId74" o:title=""/>
            <o:lock v:ext="edit" aspectratio="t"/>
            <w10:wrap type="none"/>
            <w10:anchorlock/>
          </v:shape>
          <o:OLEObject Type="Embed" ProgID="Equation.DSMT4" ShapeID="_x0000_i1051" DrawAspect="Content" ObjectID="_1468075751" r:id="rId73">
            <o:LockedField>false</o:LockedField>
          </o:OLEObject>
        </w:object>
      </w:r>
      <w:r>
        <w:rPr>
          <w:color w:val="000000" w:themeColor="text1"/>
          <w14:textFill>
            <w14:solidFill>
              <w14:schemeClr w14:val="tx1"/>
            </w14:solidFill>
          </w14:textFill>
        </w:rPr>
        <w:t xml:space="preserve">                 (4.7.3</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1)</w:t>
      </w:r>
    </w:p>
    <w:p>
      <w:pPr>
        <w:ind w:firstLine="480"/>
        <w:jc w:val="right"/>
        <w:rPr>
          <w:color w:val="000000" w:themeColor="text1"/>
          <w14:textFill>
            <w14:solidFill>
              <w14:schemeClr w14:val="tx1"/>
            </w14:solidFill>
          </w14:textFill>
        </w:rPr>
      </w:pPr>
      <w:r>
        <w:rPr>
          <w:rFonts w:hint="eastAsia"/>
          <w:color w:val="000000" w:themeColor="text1"/>
          <w:position w:val="-28"/>
          <w14:textFill>
            <w14:solidFill>
              <w14:schemeClr w14:val="tx1"/>
            </w14:solidFill>
          </w14:textFill>
        </w:rPr>
        <w:object>
          <v:shape id="_x0000_i1052" o:spt="75" type="#_x0000_t75" style="height:31.7pt;width:141.7pt;" o:ole="t" filled="f" o:preferrelative="t" stroked="f" coordsize="21600,21600">
            <v:path/>
            <v:fill on="f" focussize="0,0"/>
            <v:stroke on="f" joinstyle="miter"/>
            <v:imagedata r:id="rId76" o:title=""/>
            <o:lock v:ext="edit" aspectratio="t"/>
            <w10:wrap type="none"/>
            <w10:anchorlock/>
          </v:shape>
          <o:OLEObject Type="Embed" ProgID="Equation.DSMT4" ShapeID="_x0000_i1052" DrawAspect="Content" ObjectID="_1468075752" r:id="rId75">
            <o:LockedField>false</o:LockedField>
          </o:OLEObject>
        </w:object>
      </w:r>
      <w:r>
        <w:rPr>
          <w:color w:val="000000" w:themeColor="text1"/>
          <w14:textFill>
            <w14:solidFill>
              <w14:schemeClr w14:val="tx1"/>
            </w14:solidFill>
          </w14:textFill>
        </w:rPr>
        <w:t xml:space="preserve">                  (4.7.3</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w:t>
      </w:r>
    </w:p>
    <w:p>
      <w:pPr>
        <w:ind w:firstLine="480"/>
        <w:jc w:val="right"/>
        <w:rPr>
          <w:color w:val="000000" w:themeColor="text1"/>
          <w14:textFill>
            <w14:solidFill>
              <w14:schemeClr w14:val="tx1"/>
            </w14:solidFill>
          </w14:textFill>
        </w:rPr>
      </w:pPr>
      <w:r>
        <w:rPr>
          <w:rFonts w:hint="eastAsia"/>
          <w:color w:val="000000" w:themeColor="text1"/>
          <w:position w:val="-14"/>
          <w14:textFill>
            <w14:solidFill>
              <w14:schemeClr w14:val="tx1"/>
            </w14:solidFill>
          </w14:textFill>
        </w:rPr>
        <w:object>
          <v:shape id="_x0000_i1053" o:spt="75" type="#_x0000_t75" style="height:19pt;width:155.5pt;" o:ole="t" filled="f" o:preferrelative="t" stroked="f" coordsize="21600,21600">
            <v:path/>
            <v:fill on="f" focussize="0,0"/>
            <v:stroke on="f" joinstyle="miter"/>
            <v:imagedata r:id="rId78" o:title=""/>
            <o:lock v:ext="edit" aspectratio="t"/>
            <w10:wrap type="none"/>
            <w10:anchorlock/>
          </v:shape>
          <o:OLEObject Type="Embed" ProgID="Equation.DSMT4" ShapeID="_x0000_i1053" DrawAspect="Content" ObjectID="_1468075753" r:id="rId77">
            <o:LockedField>false</o:LockedField>
          </o:OLEObject>
        </w:object>
      </w:r>
      <w:r>
        <w:rPr>
          <w:color w:val="000000" w:themeColor="text1"/>
          <w14:textFill>
            <w14:solidFill>
              <w14:schemeClr w14:val="tx1"/>
            </w14:solidFill>
          </w14:textFill>
        </w:rPr>
        <w:t xml:space="preserve">                (4.7.3</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3)</w:t>
      </w:r>
    </w:p>
    <w:p>
      <w:pPr>
        <w:ind w:firstLine="480"/>
        <w:jc w:val="right"/>
        <w:rPr>
          <w:color w:val="000000" w:themeColor="text1"/>
          <w14:textFill>
            <w14:solidFill>
              <w14:schemeClr w14:val="tx1"/>
            </w14:solidFill>
          </w14:textFill>
        </w:rPr>
      </w:pPr>
      <w:r>
        <w:rPr>
          <w:rFonts w:hint="eastAsia"/>
          <w:color w:val="000000" w:themeColor="text1"/>
          <w:position w:val="-14"/>
          <w14:textFill>
            <w14:solidFill>
              <w14:schemeClr w14:val="tx1"/>
            </w14:solidFill>
          </w14:textFill>
        </w:rPr>
        <w:object>
          <v:shape id="_x0000_i1054" o:spt="75" type="#_x0000_t75" style="height:19pt;width:152.65pt;" o:ole="t" filled="f" o:preferrelative="t" stroked="f" coordsize="21600,21600">
            <v:path/>
            <v:fill on="f" focussize="0,0"/>
            <v:stroke on="f" joinstyle="miter"/>
            <v:imagedata r:id="rId80" o:title=""/>
            <o:lock v:ext="edit" aspectratio="t"/>
            <w10:wrap type="none"/>
            <w10:anchorlock/>
          </v:shape>
          <o:OLEObject Type="Embed" ProgID="Equation.DSMT4" ShapeID="_x0000_i1054" DrawAspect="Content" ObjectID="_1468075754" r:id="rId79">
            <o:LockedField>false</o:LockedField>
          </o:OLEObject>
        </w:object>
      </w:r>
      <w:r>
        <w:rPr>
          <w:color w:val="000000" w:themeColor="text1"/>
          <w14:textFill>
            <w14:solidFill>
              <w14:schemeClr w14:val="tx1"/>
            </w14:solidFill>
          </w14:textFill>
        </w:rPr>
        <w:t xml:space="preserve">                (4.7.3</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4)</w:t>
      </w:r>
    </w:p>
    <w:p>
      <w:pPr>
        <w:ind w:firstLine="0" w:firstLineChars="0"/>
        <w:rPr>
          <w:color w:val="000000" w:themeColor="text1"/>
          <w14:textFill>
            <w14:solidFill>
              <w14:schemeClr w14:val="tx1"/>
            </w14:solidFill>
          </w14:textFill>
        </w:rPr>
      </w:pPr>
      <w:r>
        <w:rPr>
          <w:color w:val="000000" w:themeColor="text1"/>
          <w14:textFill>
            <w14:solidFill>
              <w14:schemeClr w14:val="tx1"/>
            </w14:solidFill>
          </w14:textFill>
        </w:rPr>
        <w:t>式中：C</w:t>
      </w:r>
      <w:r>
        <w:rPr>
          <w:color w:val="000000" w:themeColor="text1"/>
          <w:vertAlign w:val="subscript"/>
          <w14:textFill>
            <w14:solidFill>
              <w14:schemeClr w14:val="tx1"/>
            </w14:solidFill>
          </w14:textFill>
        </w:rPr>
        <w:t>pα</w:t>
      </w:r>
      <w:r>
        <w:rPr>
          <w:color w:val="000000" w:themeColor="text1"/>
          <w14:textFill>
            <w14:solidFill>
              <w14:schemeClr w14:val="tx1"/>
            </w14:solidFill>
          </w14:textFill>
        </w:rPr>
        <w:t>、C</w:t>
      </w:r>
      <w:r>
        <w:rPr>
          <w:color w:val="000000" w:themeColor="text1"/>
          <w:vertAlign w:val="subscript"/>
          <w14:textFill>
            <w14:solidFill>
              <w14:schemeClr w14:val="tx1"/>
            </w14:solidFill>
          </w14:textFill>
        </w:rPr>
        <w:t>pβ</w:t>
      </w:r>
      <w:r>
        <w:rPr>
          <w:color w:val="000000" w:themeColor="text1"/>
          <w14:textFill>
            <w14:solidFill>
              <w14:schemeClr w14:val="tx1"/>
            </w14:solidFill>
          </w14:textFill>
        </w:rPr>
        <w:t>——垂直方向和水平方向压差系数；</w:t>
      </w:r>
    </w:p>
    <w:p>
      <w:pPr>
        <w:ind w:firstLine="1159" w:firstLineChars="483"/>
        <w:rPr>
          <w:color w:val="000000" w:themeColor="text1"/>
          <w14:textFill>
            <w14:solidFill>
              <w14:schemeClr w14:val="tx1"/>
            </w14:solidFill>
          </w14:textFill>
        </w:rPr>
      </w:pPr>
      <w:r>
        <w:rPr>
          <w:i/>
          <w:color w:val="000000" w:themeColor="text1"/>
          <w14:textFill>
            <w14:solidFill>
              <w14:schemeClr w14:val="tx1"/>
            </w14:solidFill>
          </w14:textFill>
        </w:rPr>
        <w:t>α</w:t>
      </w:r>
      <w:r>
        <w:rPr>
          <w:color w:val="000000" w:themeColor="text1"/>
          <w14:textFill>
            <w14:solidFill>
              <w14:schemeClr w14:val="tx1"/>
            </w14:solidFill>
          </w14:textFill>
        </w:rPr>
        <w:t>、</w:t>
      </w:r>
      <w:r>
        <w:rPr>
          <w:i/>
          <w:color w:val="000000" w:themeColor="text1"/>
          <w14:textFill>
            <w14:solidFill>
              <w14:schemeClr w14:val="tx1"/>
            </w14:solidFill>
          </w14:textFill>
        </w:rPr>
        <w:t>β</w:t>
      </w:r>
      <w:r>
        <w:rPr>
          <w:color w:val="000000" w:themeColor="text1"/>
          <w14:textFill>
            <w14:solidFill>
              <w14:schemeClr w14:val="tx1"/>
            </w14:solidFill>
          </w14:textFill>
        </w:rPr>
        <w:t>——垂直方向和水平方向气流偏角（°）；</w:t>
      </w:r>
    </w:p>
    <w:p>
      <w:pPr>
        <w:ind w:firstLine="1968" w:firstLineChars="820"/>
        <w:rPr>
          <w:color w:val="000000" w:themeColor="text1"/>
          <w14:textFill>
            <w14:solidFill>
              <w14:schemeClr w14:val="tx1"/>
            </w14:solidFill>
          </w14:textFill>
        </w:rPr>
      </w:pPr>
      <w:r>
        <w:rPr>
          <w:i/>
          <w:color w:val="000000" w:themeColor="text1"/>
          <w14:textFill>
            <w14:solidFill>
              <w14:schemeClr w14:val="tx1"/>
            </w14:solidFill>
          </w14:textFill>
        </w:rPr>
        <w:t>q</w:t>
      </w:r>
      <w:r>
        <w:rPr>
          <w:color w:val="000000" w:themeColor="text1"/>
          <w14:textFill>
            <w14:solidFill>
              <w14:schemeClr w14:val="tx1"/>
            </w14:solidFill>
          </w14:textFill>
        </w:rPr>
        <w:t>——测试气流动压</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Pa</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w:t>
      </w:r>
    </w:p>
    <w:p>
      <w:pPr>
        <w:ind w:firstLine="480"/>
        <w:rPr>
          <w:color w:val="000000" w:themeColor="text1"/>
          <w14:textFill>
            <w14:solidFill>
              <w14:schemeClr w14:val="tx1"/>
            </w14:solidFill>
          </w14:textFill>
        </w:rPr>
      </w:pPr>
      <w:r>
        <w:rPr>
          <w:rFonts w:hint="eastAsia"/>
          <w:i/>
          <w:color w:val="000000" w:themeColor="text1"/>
          <w14:textFill>
            <w14:solidFill>
              <w14:schemeClr w14:val="tx1"/>
            </w14:solidFill>
          </w14:textFill>
        </w:rPr>
        <w:t>p</w:t>
      </w:r>
      <w:r>
        <w:rPr>
          <w:color w:val="000000" w:themeColor="text1"/>
          <w:vertAlign w:val="subscript"/>
          <w14:textFill>
            <w14:solidFill>
              <w14:schemeClr w14:val="tx1"/>
            </w14:solidFill>
          </w14:textFill>
        </w:rPr>
        <w:t>D</w:t>
      </w:r>
      <w:r>
        <w:rPr>
          <w:color w:val="000000" w:themeColor="text1"/>
          <w14:textFill>
            <w14:solidFill>
              <w14:schemeClr w14:val="tx1"/>
            </w14:solidFill>
          </w14:textFill>
        </w:rPr>
        <w:t>、</w:t>
      </w:r>
      <w:r>
        <w:rPr>
          <w:rFonts w:hint="eastAsia"/>
          <w:i/>
          <w:color w:val="000000" w:themeColor="text1"/>
          <w14:textFill>
            <w14:solidFill>
              <w14:schemeClr w14:val="tx1"/>
            </w14:solidFill>
          </w14:textFill>
        </w:rPr>
        <w:t>p</w:t>
      </w:r>
      <w:r>
        <w:rPr>
          <w:color w:val="000000" w:themeColor="text1"/>
          <w:vertAlign w:val="subscript"/>
          <w14:textFill>
            <w14:solidFill>
              <w14:schemeClr w14:val="tx1"/>
            </w14:solidFill>
          </w14:textFill>
        </w:rPr>
        <w:t>U</w:t>
      </w:r>
      <w:r>
        <w:rPr>
          <w:color w:val="000000" w:themeColor="text1"/>
          <w14:textFill>
            <w14:solidFill>
              <w14:schemeClr w14:val="tx1"/>
            </w14:solidFill>
          </w14:textFill>
        </w:rPr>
        <w:t>、</w:t>
      </w:r>
      <w:r>
        <w:rPr>
          <w:rFonts w:hint="eastAsia"/>
          <w:i/>
          <w:color w:val="000000" w:themeColor="text1"/>
          <w14:textFill>
            <w14:solidFill>
              <w14:schemeClr w14:val="tx1"/>
            </w14:solidFill>
          </w14:textFill>
        </w:rPr>
        <w:t>p</w:t>
      </w:r>
      <w:r>
        <w:rPr>
          <w:color w:val="000000" w:themeColor="text1"/>
          <w:vertAlign w:val="subscript"/>
          <w14:textFill>
            <w14:solidFill>
              <w14:schemeClr w14:val="tx1"/>
            </w14:solidFill>
          </w14:textFill>
        </w:rPr>
        <w:t>R</w:t>
      </w:r>
      <w:r>
        <w:rPr>
          <w:color w:val="000000" w:themeColor="text1"/>
          <w14:textFill>
            <w14:solidFill>
              <w14:schemeClr w14:val="tx1"/>
            </w14:solidFill>
          </w14:textFill>
        </w:rPr>
        <w:t>、</w:t>
      </w:r>
      <w:r>
        <w:rPr>
          <w:rFonts w:hint="eastAsia"/>
          <w:i/>
          <w:color w:val="000000" w:themeColor="text1"/>
          <w14:textFill>
            <w14:solidFill>
              <w14:schemeClr w14:val="tx1"/>
            </w14:solidFill>
          </w14:textFill>
        </w:rPr>
        <w:t>p</w:t>
      </w:r>
      <w:r>
        <w:rPr>
          <w:color w:val="000000" w:themeColor="text1"/>
          <w:vertAlign w:val="subscript"/>
          <w14:textFill>
            <w14:solidFill>
              <w14:schemeClr w14:val="tx1"/>
            </w14:solidFill>
          </w14:textFill>
        </w:rPr>
        <w:t>L</w:t>
      </w:r>
      <w:r>
        <w:rPr>
          <w:color w:val="000000" w:themeColor="text1"/>
          <w14:textFill>
            <w14:solidFill>
              <w14:schemeClr w14:val="tx1"/>
            </w14:solidFill>
          </w14:textFill>
        </w:rPr>
        <w:t>——方向探头下、上、右、左测孔所得的压强</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Pa</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w:t>
      </w:r>
    </w:p>
    <w:p>
      <w:pPr>
        <w:ind w:firstLine="0" w:firstLineChars="0"/>
        <w:textAlignment w:val="center"/>
        <w:rPr>
          <w:snapToGrid w:val="0"/>
          <w:color w:val="000000" w:themeColor="text1"/>
          <w:kern w:val="0"/>
          <w14:textFill>
            <w14:solidFill>
              <w14:schemeClr w14:val="tx1"/>
            </w14:solidFill>
          </w14:textFill>
        </w:rPr>
      </w:pPr>
      <w:r>
        <w:rPr>
          <w:color w:val="000000" w:themeColor="text1"/>
          <w14:textFill>
            <w14:solidFill>
              <w14:schemeClr w14:val="tx1"/>
            </w14:solidFill>
          </w14:textFill>
        </w:rPr>
        <w:t>C</w:t>
      </w:r>
      <w:r>
        <w:rPr>
          <w:color w:val="000000" w:themeColor="text1"/>
          <w:vertAlign w:val="subscript"/>
          <w14:textFill>
            <w14:solidFill>
              <w14:schemeClr w14:val="tx1"/>
            </w14:solidFill>
          </w14:textFill>
        </w:rPr>
        <w:t>pD</w:t>
      </w:r>
      <w:r>
        <w:rPr>
          <w:snapToGrid w:val="0"/>
          <w:color w:val="000000" w:themeColor="text1"/>
          <w:kern w:val="0"/>
          <w14:textFill>
            <w14:solidFill>
              <w14:schemeClr w14:val="tx1"/>
            </w14:solidFill>
          </w14:textFill>
        </w:rPr>
        <w:t>、</w:t>
      </w:r>
      <w:r>
        <w:rPr>
          <w:color w:val="000000" w:themeColor="text1"/>
          <w14:textFill>
            <w14:solidFill>
              <w14:schemeClr w14:val="tx1"/>
            </w14:solidFill>
          </w14:textFill>
        </w:rPr>
        <w:t>C</w:t>
      </w:r>
      <w:r>
        <w:rPr>
          <w:color w:val="000000" w:themeColor="text1"/>
          <w:vertAlign w:val="subscript"/>
          <w14:textFill>
            <w14:solidFill>
              <w14:schemeClr w14:val="tx1"/>
            </w14:solidFill>
          </w14:textFill>
        </w:rPr>
        <w:t>pU</w:t>
      </w:r>
      <w:r>
        <w:rPr>
          <w:snapToGrid w:val="0"/>
          <w:color w:val="000000" w:themeColor="text1"/>
          <w:kern w:val="0"/>
          <w14:textFill>
            <w14:solidFill>
              <w14:schemeClr w14:val="tx1"/>
            </w14:solidFill>
          </w14:textFill>
        </w:rPr>
        <w:t>、</w:t>
      </w:r>
      <w:r>
        <w:rPr>
          <w:color w:val="000000" w:themeColor="text1"/>
          <w14:textFill>
            <w14:solidFill>
              <w14:schemeClr w14:val="tx1"/>
            </w14:solidFill>
          </w14:textFill>
        </w:rPr>
        <w:t>C</w:t>
      </w:r>
      <w:r>
        <w:rPr>
          <w:color w:val="000000" w:themeColor="text1"/>
          <w:vertAlign w:val="subscript"/>
          <w14:textFill>
            <w14:solidFill>
              <w14:schemeClr w14:val="tx1"/>
            </w14:solidFill>
          </w14:textFill>
        </w:rPr>
        <w:t>pR</w:t>
      </w:r>
      <w:r>
        <w:rPr>
          <w:snapToGrid w:val="0"/>
          <w:color w:val="000000" w:themeColor="text1"/>
          <w:kern w:val="0"/>
          <w14:textFill>
            <w14:solidFill>
              <w14:schemeClr w14:val="tx1"/>
            </w14:solidFill>
          </w14:textFill>
        </w:rPr>
        <w:t>、</w:t>
      </w:r>
      <w:r>
        <w:rPr>
          <w:color w:val="000000" w:themeColor="text1"/>
          <w14:textFill>
            <w14:solidFill>
              <w14:schemeClr w14:val="tx1"/>
            </w14:solidFill>
          </w14:textFill>
        </w:rPr>
        <w:t>C</w:t>
      </w:r>
      <w:r>
        <w:rPr>
          <w:color w:val="000000" w:themeColor="text1"/>
          <w:vertAlign w:val="subscript"/>
          <w14:textFill>
            <w14:solidFill>
              <w14:schemeClr w14:val="tx1"/>
            </w14:solidFill>
          </w14:textFill>
        </w:rPr>
        <w:t>pL</w:t>
      </w:r>
      <w:r>
        <w:rPr>
          <w:snapToGrid w:val="0"/>
          <w:color w:val="000000" w:themeColor="text1"/>
          <w:kern w:val="0"/>
          <w14:textFill>
            <w14:solidFill>
              <w14:schemeClr w14:val="tx1"/>
            </w14:solidFill>
          </w14:textFill>
        </w:rPr>
        <w:t>——方向探头下、上、右、左测孔所测压强系数；</w:t>
      </w:r>
    </w:p>
    <w:p>
      <w:pPr>
        <w:ind w:firstLine="1440" w:firstLineChars="600"/>
        <w:rPr>
          <w:color w:val="000000" w:themeColor="text1"/>
          <w14:textFill>
            <w14:solidFill>
              <w14:schemeClr w14:val="tx1"/>
            </w14:solidFill>
          </w14:textFill>
        </w:rPr>
      </w:pPr>
      <w:r>
        <w:rPr>
          <w:i/>
          <w:color w:val="000000" w:themeColor="text1"/>
          <w14:textFill>
            <w14:solidFill>
              <w14:schemeClr w14:val="tx1"/>
            </w14:solidFill>
          </w14:textFill>
        </w:rPr>
        <w:t>K</w:t>
      </w:r>
      <w:r>
        <w:rPr>
          <w:color w:val="000000" w:themeColor="text1"/>
          <w:vertAlign w:val="subscript"/>
          <w14:textFill>
            <w14:solidFill>
              <w14:schemeClr w14:val="tx1"/>
            </w14:solidFill>
          </w14:textFill>
        </w:rPr>
        <w:t>α</w:t>
      </w:r>
      <w:r>
        <w:rPr>
          <w:color w:val="000000" w:themeColor="text1"/>
          <w14:textFill>
            <w14:solidFill>
              <w14:schemeClr w14:val="tx1"/>
            </w14:solidFill>
          </w14:textFill>
        </w:rPr>
        <w:t>、</w:t>
      </w:r>
      <w:r>
        <w:rPr>
          <w:i/>
          <w:color w:val="000000" w:themeColor="text1"/>
          <w14:textFill>
            <w14:solidFill>
              <w14:schemeClr w14:val="tx1"/>
            </w14:solidFill>
          </w14:textFill>
        </w:rPr>
        <w:t>K</w:t>
      </w:r>
      <w:r>
        <w:rPr>
          <w:color w:val="000000" w:themeColor="text1"/>
          <w:vertAlign w:val="subscript"/>
          <w14:textFill>
            <w14:solidFill>
              <w14:schemeClr w14:val="tx1"/>
            </w14:solidFill>
          </w14:textFill>
        </w:rPr>
        <w:t>β</w:t>
      </w:r>
      <w:r>
        <w:rPr>
          <w:color w:val="000000" w:themeColor="text1"/>
          <w14:textFill>
            <w14:solidFill>
              <w14:schemeClr w14:val="tx1"/>
            </w14:solidFill>
          </w14:textFill>
        </w:rPr>
        <w:t>——方向探头校正曲线的斜率；</w:t>
      </w:r>
    </w:p>
    <w:p>
      <w:pPr>
        <w:ind w:firstLine="1639" w:firstLineChars="683"/>
        <w:rPr>
          <w:color w:val="000000" w:themeColor="text1"/>
          <w14:textFill>
            <w14:solidFill>
              <w14:schemeClr w14:val="tx1"/>
            </w14:solidFill>
          </w14:textFill>
        </w:rPr>
      </w:pPr>
      <w:r>
        <w:rPr>
          <w:i/>
          <w:color w:val="000000" w:themeColor="text1"/>
          <w14:textFill>
            <w14:solidFill>
              <w14:schemeClr w14:val="tx1"/>
            </w14:solidFill>
          </w14:textFill>
        </w:rPr>
        <w:t>a</w:t>
      </w:r>
      <w:r>
        <w:rPr>
          <w:color w:val="000000" w:themeColor="text1"/>
          <w14:textFill>
            <w14:solidFill>
              <w14:schemeClr w14:val="tx1"/>
            </w14:solidFill>
          </w14:textFill>
        </w:rPr>
        <w:t>、</w:t>
      </w:r>
      <w:r>
        <w:rPr>
          <w:rFonts w:hint="eastAsia"/>
          <w:i/>
          <w:color w:val="000000" w:themeColor="text1"/>
          <w14:textFill>
            <w14:solidFill>
              <w14:schemeClr w14:val="tx1"/>
            </w14:solidFill>
          </w14:textFill>
        </w:rPr>
        <w:t>b</w:t>
      </w:r>
      <w:r>
        <w:rPr>
          <w:color w:val="000000" w:themeColor="text1"/>
          <w14:textFill>
            <w14:solidFill>
              <w14:schemeClr w14:val="tx1"/>
            </w14:solidFill>
          </w14:textFill>
        </w:rPr>
        <w:t>——方向探头校正曲线的截距；</w:t>
      </w:r>
    </w:p>
    <w:p>
      <w:pPr>
        <w:ind w:firstLine="960" w:firstLineChars="400"/>
        <w:rPr>
          <w:color w:val="000000" w:themeColor="text1"/>
          <w14:textFill>
            <w14:solidFill>
              <w14:schemeClr w14:val="tx1"/>
            </w14:solidFill>
          </w14:textFill>
        </w:rPr>
      </w:pPr>
      <w:r>
        <w:rPr>
          <w:i/>
          <w:color w:val="000000" w:themeColor="text1"/>
          <w14:textFill>
            <w14:solidFill>
              <w14:schemeClr w14:val="tx1"/>
            </w14:solidFill>
          </w14:textFill>
        </w:rPr>
        <w:t>α</w:t>
      </w:r>
      <w:r>
        <w:rPr>
          <w:rFonts w:hint="eastAsia"/>
          <w:color w:val="000000" w:themeColor="text1"/>
          <w:vertAlign w:val="subscript"/>
          <w14:textFill>
            <w14:solidFill>
              <w14:schemeClr w14:val="tx1"/>
            </w14:solidFill>
          </w14:textFill>
        </w:rPr>
        <w:t>安</w:t>
      </w:r>
      <w:r>
        <w:rPr>
          <w:color w:val="000000" w:themeColor="text1"/>
          <w14:textFill>
            <w14:solidFill>
              <w14:schemeClr w14:val="tx1"/>
            </w14:solidFill>
          </w14:textFill>
        </w:rPr>
        <w:t>、</w:t>
      </w:r>
      <w:r>
        <w:rPr>
          <w:i/>
          <w:color w:val="000000" w:themeColor="text1"/>
          <w14:textFill>
            <w14:solidFill>
              <w14:schemeClr w14:val="tx1"/>
            </w14:solidFill>
          </w14:textFill>
        </w:rPr>
        <w:t>β</w:t>
      </w:r>
      <w:r>
        <w:rPr>
          <w:rFonts w:hint="eastAsia"/>
          <w:color w:val="000000" w:themeColor="text1"/>
          <w:vertAlign w:val="subscript"/>
          <w14:textFill>
            <w14:solidFill>
              <w14:schemeClr w14:val="tx1"/>
            </w14:solidFill>
          </w14:textFill>
        </w:rPr>
        <w:t>安</w:t>
      </w:r>
      <w:r>
        <w:rPr>
          <w:color w:val="000000" w:themeColor="text1"/>
          <w14:textFill>
            <w14:solidFill>
              <w14:schemeClr w14:val="tx1"/>
            </w14:solidFill>
          </w14:textFill>
        </w:rPr>
        <w:t>——探头相对排管架的安装角（°）</w:t>
      </w:r>
      <w:r>
        <w:rPr>
          <w:rFonts w:hint="eastAsia"/>
          <w:color w:val="000000" w:themeColor="text1"/>
          <w14:textFill>
            <w14:solidFill>
              <w14:schemeClr w14:val="tx1"/>
            </w14:solidFill>
          </w14:textFill>
        </w:rPr>
        <w:t>；</w:t>
      </w:r>
    </w:p>
    <w:p>
      <w:pPr>
        <w:ind w:firstLine="1159" w:firstLineChars="483"/>
        <w:rPr>
          <w:color w:val="000000" w:themeColor="text1"/>
          <w14:textFill>
            <w14:solidFill>
              <w14:schemeClr w14:val="tx1"/>
            </w14:solidFill>
          </w14:textFill>
        </w:rPr>
      </w:pPr>
      <w:r>
        <w:rPr>
          <w:i/>
          <w:color w:val="000000" w:themeColor="text1"/>
          <w14:textFill>
            <w14:solidFill>
              <w14:schemeClr w14:val="tx1"/>
            </w14:solidFill>
          </w14:textFill>
        </w:rPr>
        <w:t>α</w:t>
      </w:r>
      <w:r>
        <w:rPr>
          <w:color w:val="000000" w:themeColor="text1"/>
          <w:vertAlign w:val="subscript"/>
          <w14:textFill>
            <w14:solidFill>
              <w14:schemeClr w14:val="tx1"/>
            </w14:solidFill>
          </w14:textFill>
        </w:rPr>
        <w:t>0</w:t>
      </w:r>
      <w:r>
        <w:rPr>
          <w:color w:val="000000" w:themeColor="text1"/>
          <w14:textFill>
            <w14:solidFill>
              <w14:schemeClr w14:val="tx1"/>
            </w14:solidFill>
          </w14:textFill>
        </w:rPr>
        <w:t>、</w:t>
      </w:r>
      <w:r>
        <w:rPr>
          <w:i/>
          <w:color w:val="000000" w:themeColor="text1"/>
          <w14:textFill>
            <w14:solidFill>
              <w14:schemeClr w14:val="tx1"/>
            </w14:solidFill>
          </w14:textFill>
        </w:rPr>
        <w:t>β</w:t>
      </w:r>
      <w:r>
        <w:rPr>
          <w:rFonts w:hint="eastAsia"/>
          <w:color w:val="000000" w:themeColor="text1"/>
          <w:vertAlign w:val="subscript"/>
          <w14:textFill>
            <w14:solidFill>
              <w14:schemeClr w14:val="tx1"/>
            </w14:solidFill>
          </w14:textFill>
        </w:rPr>
        <w:t>0</w:t>
      </w:r>
      <w:r>
        <w:rPr>
          <w:color w:val="000000" w:themeColor="text1"/>
          <w14:textFill>
            <w14:solidFill>
              <w14:schemeClr w14:val="tx1"/>
            </w14:solidFill>
          </w14:textFill>
        </w:rPr>
        <w:t>——排管架相对风洞轴线的安装角（°）。</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用算出的探头压差系数，从探头校正曲线上查出相应的角度，再经探头安装角修正，即得到该点气流偏角。其中，方向探头校正曲线可由探头制造商提供，或通过标定试验获得。</w:t>
      </w:r>
    </w:p>
    <w:p>
      <w:pPr>
        <w:ind w:firstLine="480"/>
        <w:rPr>
          <w:rFonts w:ascii="仿宋" w:hAnsi="仿宋" w:eastAsia="仿宋"/>
          <w:color w:val="000000" w:themeColor="text1"/>
          <w:sz w:val="28"/>
          <w:szCs w:val="28"/>
          <w14:textFill>
            <w14:solidFill>
              <w14:schemeClr w14:val="tx1"/>
            </w14:solidFill>
          </w14:textFill>
        </w:rPr>
      </w:pPr>
      <w:r>
        <w:rPr>
          <w:rFonts w:hint="eastAsia"/>
          <w:color w:val="000000" w:themeColor="text1"/>
          <w14:textFill>
            <w14:solidFill>
              <w14:schemeClr w14:val="tx1"/>
            </w14:solidFill>
          </w14:textFill>
        </w:rPr>
        <w:t>也可采用其他测量气流偏角的仪器设备测量，依据具体仪器设备的测量原理计算测点处的气流偏角。</w:t>
      </w:r>
    </w:p>
    <w:p>
      <w:pPr>
        <w:pStyle w:val="32"/>
        <w:ind w:firstLine="0" w:firstLineChars="0"/>
        <w:rPr>
          <w:b w:val="0"/>
          <w:color w:val="000000" w:themeColor="text1"/>
          <w14:textFill>
            <w14:solidFill>
              <w14:schemeClr w14:val="tx1"/>
            </w14:solidFill>
          </w14:textFill>
        </w:rPr>
      </w:pPr>
      <w:bookmarkStart w:id="59" w:name="_Toc219650819"/>
      <w:bookmarkStart w:id="60" w:name="_Toc219652539"/>
      <w:bookmarkStart w:id="61" w:name="_Toc219653667"/>
      <w:r>
        <w:rPr>
          <w:rFonts w:hint="eastAsia"/>
          <w:color w:val="000000" w:themeColor="text1"/>
          <w14:textFill>
            <w14:solidFill>
              <w14:schemeClr w14:val="tx1"/>
            </w14:solidFill>
          </w14:textFill>
        </w:rPr>
        <w:t>4.8</w:t>
      </w:r>
      <w:r>
        <w:rPr>
          <w:rFonts w:hint="eastAsia"/>
          <w:b w:val="0"/>
          <w:color w:val="000000" w:themeColor="text1"/>
          <w14:textFill>
            <w14:solidFill>
              <w14:schemeClr w14:val="tx1"/>
            </w14:solidFill>
          </w14:textFill>
        </w:rPr>
        <w:t xml:space="preserve"> </w:t>
      </w:r>
      <w:r>
        <w:rPr>
          <w:b w:val="0"/>
          <w:color w:val="000000" w:themeColor="text1"/>
          <w14:textFill>
            <w14:solidFill>
              <w14:schemeClr w14:val="tx1"/>
            </w14:solidFill>
          </w14:textFill>
        </w:rPr>
        <w:t xml:space="preserve"> </w:t>
      </w:r>
      <w:r>
        <w:rPr>
          <w:rFonts w:hint="eastAsia"/>
          <w:b w:val="0"/>
          <w:color w:val="000000" w:themeColor="text1"/>
          <w14:textFill>
            <w14:solidFill>
              <w14:schemeClr w14:val="tx1"/>
            </w14:solidFill>
          </w14:textFill>
        </w:rPr>
        <w:t>湍流强度</w:t>
      </w:r>
      <w:bookmarkEnd w:id="59"/>
      <w:bookmarkEnd w:id="60"/>
      <w:bookmarkEnd w:id="61"/>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4.8.1</w:t>
      </w:r>
      <w:r>
        <w:rPr>
          <w:rFonts w:hint="eastAsia"/>
          <w:color w:val="000000" w:themeColor="text1"/>
          <w14:textFill>
            <w14:solidFill>
              <w14:schemeClr w14:val="tx1"/>
            </w14:solidFill>
          </w14:textFill>
        </w:rPr>
        <w:t xml:space="preserve">  测试位置</w:t>
      </w:r>
    </w:p>
    <w:p>
      <w:pPr>
        <w:adjustRightInd w:val="0"/>
        <w:snapToGrid w:val="0"/>
        <w:ind w:firstLine="480"/>
        <w:textAlignment w:val="center"/>
        <w:rPr>
          <w:snapToGrid w:val="0"/>
          <w:color w:val="000000" w:themeColor="text1"/>
          <w14:textFill>
            <w14:solidFill>
              <w14:schemeClr w14:val="tx1"/>
            </w14:solidFill>
          </w14:textFill>
        </w:rPr>
      </w:pPr>
      <w:r>
        <w:rPr>
          <w:rFonts w:hint="eastAsia"/>
          <w:snapToGrid w:val="0"/>
          <w:color w:val="000000" w:themeColor="text1"/>
          <w14:textFill>
            <w14:solidFill>
              <w14:schemeClr w14:val="tx1"/>
            </w14:solidFill>
          </w14:textFill>
        </w:rPr>
        <w:t>测试区域应为模型区中心截面。测点布置范围应为试验段宽度和高度的</w:t>
      </w:r>
      <w:r>
        <w:rPr>
          <w:snapToGrid w:val="0"/>
          <w:color w:val="000000" w:themeColor="text1"/>
          <w14:textFill>
            <w14:solidFill>
              <w14:schemeClr w14:val="tx1"/>
            </w14:solidFill>
          </w14:textFill>
        </w:rPr>
        <w:t>8</w:t>
      </w:r>
      <w:r>
        <w:rPr>
          <w:rFonts w:hint="eastAsia"/>
          <w:snapToGrid w:val="0"/>
          <w:color w:val="000000" w:themeColor="text1"/>
          <w14:textFill>
            <w14:solidFill>
              <w14:schemeClr w14:val="tx1"/>
            </w14:solidFill>
          </w14:textFill>
        </w:rPr>
        <w:t>5％范围内，各测量截面内测量点间距不应大于</w:t>
      </w:r>
      <w:r>
        <w:rPr>
          <w:rFonts w:hint="eastAsia"/>
          <w:snapToGrid w:val="0"/>
          <w:color w:val="000000" w:themeColor="text1"/>
          <w14:textFill>
            <w14:solidFill>
              <w14:schemeClr w14:val="tx1"/>
            </w14:solidFill>
          </w14:textFill>
        </w:rPr>
        <w:object>
          <v:shape id="_x0000_i1055" o:spt="75" type="#_x0000_t75" style="height:18.45pt;width:46.1pt;" o:ole="t" filled="f" o:preferrelative="t" stroked="f" coordsize="21600,21600">
            <v:path/>
            <v:fill on="f" focussize="0,0"/>
            <v:stroke on="f" joinstyle="miter"/>
            <v:imagedata r:id="rId82" o:title=""/>
            <o:lock v:ext="edit" aspectratio="t"/>
            <w10:wrap type="none"/>
            <w10:anchorlock/>
          </v:shape>
          <o:OLEObject Type="Embed" ProgID="Equation.DSMT4" ShapeID="_x0000_i1055" DrawAspect="Content" ObjectID="_1468075755" r:id="rId81">
            <o:LockedField>false</o:LockedField>
          </o:OLEObject>
        </w:object>
      </w:r>
      <w:r>
        <w:rPr>
          <w:rFonts w:hint="eastAsia"/>
          <w:snapToGrid w:val="0"/>
          <w:color w:val="000000" w:themeColor="text1"/>
          <w14:textFill>
            <w14:solidFill>
              <w14:schemeClr w14:val="tx1"/>
            </w14:solidFill>
          </w14:textFill>
        </w:rPr>
        <w:t>。</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4.8.2</w:t>
      </w:r>
      <w:r>
        <w:rPr>
          <w:rFonts w:hint="eastAsia"/>
          <w:color w:val="000000" w:themeColor="text1"/>
          <w14:textFill>
            <w14:solidFill>
              <w14:schemeClr w14:val="tx1"/>
            </w14:solidFill>
          </w14:textFill>
        </w:rPr>
        <w:t xml:space="preserve">  测试风速及采样时长</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测试风速</w:t>
      </w:r>
      <w:r>
        <w:rPr>
          <w:rFonts w:hint="eastAsia"/>
          <w:snapToGrid w:val="0"/>
          <w:color w:val="000000" w:themeColor="text1"/>
          <w14:textFill>
            <w14:solidFill>
              <w14:schemeClr w14:val="tx1"/>
            </w14:solidFill>
          </w14:textFill>
        </w:rPr>
        <w:t>应</w:t>
      </w:r>
      <w:r>
        <w:rPr>
          <w:rFonts w:hint="eastAsia"/>
          <w:color w:val="000000" w:themeColor="text1"/>
          <w14:textFill>
            <w14:solidFill>
              <w14:schemeClr w14:val="tx1"/>
            </w14:solidFill>
          </w14:textFill>
        </w:rPr>
        <w:t>为常用试验风速。采样时长不应少于3</w:t>
      </w:r>
      <w:r>
        <w:rPr>
          <w:color w:val="000000" w:themeColor="text1"/>
          <w14:textFill>
            <w14:solidFill>
              <w14:schemeClr w14:val="tx1"/>
            </w14:solidFill>
          </w14:textFill>
        </w:rPr>
        <w:t>0</w:t>
      </w:r>
      <w:r>
        <w:rPr>
          <w:rFonts w:hint="eastAsia"/>
          <w:color w:val="000000" w:themeColor="text1"/>
          <w14:textFill>
            <w14:solidFill>
              <w14:schemeClr w14:val="tx1"/>
            </w14:solidFill>
          </w14:textFill>
        </w:rPr>
        <w:t xml:space="preserve"> s，采样频率不应小于300</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H</w:t>
      </w:r>
      <w:r>
        <w:rPr>
          <w:color w:val="000000" w:themeColor="text1"/>
          <w14:textFill>
            <w14:solidFill>
              <w14:schemeClr w14:val="tx1"/>
            </w14:solidFill>
          </w14:textFill>
        </w:rPr>
        <w:t>z</w:t>
      </w:r>
      <w:r>
        <w:rPr>
          <w:rFonts w:hint="eastAsia"/>
          <w:color w:val="000000" w:themeColor="text1"/>
          <w14:textFill>
            <w14:solidFill>
              <w14:schemeClr w14:val="tx1"/>
            </w14:solidFill>
          </w14:textFill>
        </w:rPr>
        <w:t>，测试重复不应少于3次。</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4.8.3</w:t>
      </w:r>
      <w:r>
        <w:rPr>
          <w:rFonts w:hint="eastAsia"/>
          <w:color w:val="000000" w:themeColor="text1"/>
          <w14:textFill>
            <w14:solidFill>
              <w14:schemeClr w14:val="tx1"/>
            </w14:solidFill>
          </w14:textFill>
        </w:rPr>
        <w:t xml:space="preserve">  测试内容</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可用风速仪等设备测量各测点的风速，通过统计分析得到各截面的湍流强度</w:t>
      </w:r>
      <w:r>
        <w:rPr>
          <w:i/>
          <w:iCs/>
          <w:color w:val="000000" w:themeColor="text1"/>
          <w14:textFill>
            <w14:solidFill>
              <w14:schemeClr w14:val="tx1"/>
            </w14:solidFill>
          </w14:textFill>
        </w:rPr>
        <w:t>I</w:t>
      </w:r>
      <w:r>
        <w:rPr>
          <w:rFonts w:hint="eastAsia"/>
          <w:color w:val="000000" w:themeColor="text1"/>
          <w14:textFill>
            <w14:solidFill>
              <w14:schemeClr w14:val="tx1"/>
            </w14:solidFill>
          </w14:textFill>
        </w:rPr>
        <w:t>分布。</w:t>
      </w:r>
    </w:p>
    <w:p>
      <w:pPr>
        <w:ind w:firstLine="480"/>
        <w:jc w:val="right"/>
        <w:rPr>
          <w:color w:val="000000" w:themeColor="text1"/>
          <w14:textFill>
            <w14:solidFill>
              <w14:schemeClr w14:val="tx1"/>
            </w14:solidFill>
          </w14:textFill>
        </w:rPr>
      </w:pPr>
      <w:r>
        <w:rPr>
          <w:rFonts w:hint="eastAsia"/>
          <w:color w:val="000000" w:themeColor="text1"/>
          <w:position w:val="-24"/>
          <w14:textFill>
            <w14:solidFill>
              <w14:schemeClr w14:val="tx1"/>
            </w14:solidFill>
          </w14:textFill>
        </w:rPr>
        <w:object>
          <v:shape id="_x0000_i1056" o:spt="75" type="#_x0000_t75" style="height:33.4pt;width:40.3pt;" o:ole="t" filled="f" o:preferrelative="t" stroked="f" coordsize="21600,21600">
            <v:path/>
            <v:fill on="f" focussize="0,0"/>
            <v:stroke on="f" joinstyle="miter"/>
            <v:imagedata r:id="rId84" o:title=""/>
            <o:lock v:ext="edit" aspectratio="t"/>
            <w10:wrap type="none"/>
            <w10:anchorlock/>
          </v:shape>
          <o:OLEObject Type="Embed" ProgID="Equation.DSMT4" ShapeID="_x0000_i1056" DrawAspect="Content" ObjectID="_1468075756" r:id="rId83">
            <o:LockedField>false</o:LockedField>
          </o:OLEObject>
        </w:object>
      </w:r>
      <w:r>
        <w:rPr>
          <w:rFonts w:hint="eastAsia"/>
          <w:color w:val="000000" w:themeColor="text1"/>
          <w14:textFill>
            <w14:solidFill>
              <w14:schemeClr w14:val="tx1"/>
            </w14:solidFill>
          </w14:textFill>
        </w:rPr>
        <w:t xml:space="preserve">                          （4.8.3）</w:t>
      </w:r>
    </w:p>
    <w:p>
      <w:pPr>
        <w:ind w:firstLine="0" w:firstLineChars="0"/>
        <w:rPr>
          <w:color w:val="000000" w:themeColor="text1"/>
          <w14:textFill>
            <w14:solidFill>
              <w14:schemeClr w14:val="tx1"/>
            </w14:solidFill>
          </w14:textFill>
        </w:rPr>
      </w:pPr>
      <w:r>
        <w:rPr>
          <w:color w:val="000000" w:themeColor="text1"/>
          <w14:textFill>
            <w14:solidFill>
              <w14:schemeClr w14:val="tx1"/>
            </w14:solidFill>
          </w14:textFill>
        </w:rPr>
        <w:t>式中：</w:t>
      </w:r>
      <w:r>
        <w:rPr>
          <w:i/>
          <w:color w:val="000000" w:themeColor="text1"/>
          <w14:textFill>
            <w14:solidFill>
              <w14:schemeClr w14:val="tx1"/>
            </w14:solidFill>
          </w14:textFill>
        </w:rPr>
        <w:t>σ</w:t>
      </w:r>
      <w:r>
        <w:rPr>
          <w:color w:val="000000" w:themeColor="text1"/>
          <w:vertAlign w:val="subscript"/>
          <w14:textFill>
            <w14:solidFill>
              <w14:schemeClr w14:val="tx1"/>
            </w14:solidFill>
          </w14:textFill>
        </w:rPr>
        <w:t>u</w:t>
      </w:r>
      <w:r>
        <w:rPr>
          <w:color w:val="000000" w:themeColor="text1"/>
          <w14:textFill>
            <w14:solidFill>
              <w14:schemeClr w14:val="tx1"/>
            </w14:solidFill>
          </w14:textFill>
        </w:rPr>
        <w:t>——测点顺流向湍流脉动速度的标准差。</w:t>
      </w:r>
    </w:p>
    <w:p>
      <w:pPr>
        <w:pStyle w:val="32"/>
        <w:ind w:firstLine="0" w:firstLineChars="0"/>
        <w:rPr>
          <w:b w:val="0"/>
          <w:color w:val="000000" w:themeColor="text1"/>
          <w14:textFill>
            <w14:solidFill>
              <w14:schemeClr w14:val="tx1"/>
            </w14:solidFill>
          </w14:textFill>
        </w:rPr>
      </w:pPr>
      <w:bookmarkStart w:id="62" w:name="_Toc219650820"/>
      <w:bookmarkStart w:id="63" w:name="_Toc219652540"/>
      <w:bookmarkStart w:id="64" w:name="_Toc219653668"/>
      <w:r>
        <w:rPr>
          <w:color w:val="000000" w:themeColor="text1"/>
          <w14:textFill>
            <w14:solidFill>
              <w14:schemeClr w14:val="tx1"/>
            </w14:solidFill>
          </w14:textFill>
        </w:rPr>
        <w:t>4</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9</w:t>
      </w:r>
      <w:r>
        <w:rPr>
          <w:rFonts w:hint="eastAsia"/>
          <w:b w:val="0"/>
          <w:color w:val="000000" w:themeColor="text1"/>
          <w14:textFill>
            <w14:solidFill>
              <w14:schemeClr w14:val="tx1"/>
            </w14:solidFill>
          </w14:textFill>
        </w:rPr>
        <w:t xml:space="preserve"> </w:t>
      </w:r>
      <w:r>
        <w:rPr>
          <w:b w:val="0"/>
          <w:color w:val="000000" w:themeColor="text1"/>
          <w14:textFill>
            <w14:solidFill>
              <w14:schemeClr w14:val="tx1"/>
            </w14:solidFill>
          </w14:textFill>
        </w:rPr>
        <w:t xml:space="preserve"> </w:t>
      </w:r>
      <w:r>
        <w:rPr>
          <w:rFonts w:hint="eastAsia"/>
          <w:b w:val="0"/>
          <w:color w:val="000000" w:themeColor="text1"/>
          <w14:textFill>
            <w14:solidFill>
              <w14:schemeClr w14:val="tx1"/>
            </w14:solidFill>
          </w14:textFill>
        </w:rPr>
        <w:t>气流温升</w:t>
      </w:r>
      <w:bookmarkEnd w:id="62"/>
      <w:bookmarkEnd w:id="63"/>
      <w:bookmarkEnd w:id="64"/>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4.9.1</w:t>
      </w:r>
      <w:r>
        <w:rPr>
          <w:rFonts w:hint="eastAsia"/>
          <w:color w:val="000000" w:themeColor="text1"/>
          <w14:textFill>
            <w14:solidFill>
              <w14:schemeClr w14:val="tx1"/>
            </w14:solidFill>
          </w14:textFill>
        </w:rPr>
        <w:t xml:space="preserve">  测试位置</w:t>
      </w:r>
    </w:p>
    <w:p>
      <w:pPr>
        <w:pStyle w:val="33"/>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测试区域</w:t>
      </w:r>
      <w:r>
        <w:rPr>
          <w:rFonts w:hint="eastAsia"/>
          <w:snapToGrid w:val="0"/>
          <w:color w:val="000000" w:themeColor="text1"/>
          <w14:textFill>
            <w14:solidFill>
              <w14:schemeClr w14:val="tx1"/>
            </w14:solidFill>
          </w14:textFill>
        </w:rPr>
        <w:t>应</w:t>
      </w:r>
      <w:r>
        <w:rPr>
          <w:rFonts w:hint="eastAsia"/>
          <w:color w:val="000000" w:themeColor="text1"/>
          <w14:textFill>
            <w14:solidFill>
              <w14:schemeClr w14:val="tx1"/>
            </w14:solidFill>
          </w14:textFill>
        </w:rPr>
        <w:t>为模型区中心截面。</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4.9.2</w:t>
      </w:r>
      <w:r>
        <w:rPr>
          <w:rFonts w:hint="eastAsia"/>
          <w:color w:val="000000" w:themeColor="text1"/>
          <w14:textFill>
            <w14:solidFill>
              <w14:schemeClr w14:val="tx1"/>
            </w14:solidFill>
          </w14:textFill>
        </w:rPr>
        <w:t xml:space="preserve">  测试风速及采样次数</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测试风速</w:t>
      </w:r>
      <w:r>
        <w:rPr>
          <w:rFonts w:hint="eastAsia"/>
          <w:snapToGrid w:val="0"/>
          <w:color w:val="000000" w:themeColor="text1"/>
          <w14:textFill>
            <w14:solidFill>
              <w14:schemeClr w14:val="tx1"/>
            </w14:solidFill>
          </w14:textFill>
        </w:rPr>
        <w:t>应</w:t>
      </w:r>
      <w:r>
        <w:rPr>
          <w:rFonts w:hint="eastAsia"/>
          <w:color w:val="000000" w:themeColor="text1"/>
          <w14:textFill>
            <w14:solidFill>
              <w14:schemeClr w14:val="tx1"/>
            </w14:solidFill>
          </w14:textFill>
        </w:rPr>
        <w:t>为常用试验风速。风洞运行不应少于1 h，采样次数不应少于7次。</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4.9.3</w:t>
      </w:r>
      <w:r>
        <w:rPr>
          <w:rFonts w:hint="eastAsia"/>
          <w:color w:val="000000" w:themeColor="text1"/>
          <w14:textFill>
            <w14:solidFill>
              <w14:schemeClr w14:val="tx1"/>
            </w14:solidFill>
          </w14:textFill>
        </w:rPr>
        <w:t xml:space="preserve">  测试内容</w:t>
      </w:r>
    </w:p>
    <w:p>
      <w:pPr>
        <w:pStyle w:val="33"/>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可</w:t>
      </w:r>
      <w:r>
        <w:rPr>
          <w:color w:val="000000" w:themeColor="text1"/>
          <w14:textFill>
            <w14:solidFill>
              <w14:schemeClr w14:val="tx1"/>
            </w14:solidFill>
          </w14:textFill>
        </w:rPr>
        <w:t>用测量精度高于0.5 ℃的温度传感器分别测量风洞运行前的初始气温，和运行一定时间后洞内试验段的气温，绘制温度随时间变化的曲线。给出常用试验风速下模型区中心的每小时温升。</w:t>
      </w:r>
    </w:p>
    <w:p>
      <w:pPr>
        <w:pStyle w:val="31"/>
        <w:ind w:firstLine="0" w:firstLineChars="0"/>
        <w:rPr>
          <w:b/>
          <w:color w:val="000000" w:themeColor="text1"/>
          <w14:textFill>
            <w14:solidFill>
              <w14:schemeClr w14:val="tx1"/>
            </w14:solidFill>
          </w14:textFill>
        </w:rPr>
      </w:pPr>
      <w:bookmarkStart w:id="65" w:name="_Toc219652541"/>
      <w:bookmarkStart w:id="66" w:name="_Toc219650821"/>
      <w:bookmarkStart w:id="67" w:name="_Toc219653669"/>
      <w:r>
        <w:rPr>
          <w:rFonts w:hint="eastAsia"/>
          <w:b/>
          <w:color w:val="000000" w:themeColor="text1"/>
          <w14:textFill>
            <w14:solidFill>
              <w14:schemeClr w14:val="tx1"/>
            </w14:solidFill>
          </w14:textFill>
        </w:rPr>
        <w:t xml:space="preserve">5 </w:t>
      </w:r>
      <w:r>
        <w:rPr>
          <w:b/>
          <w:color w:val="000000" w:themeColor="text1"/>
          <w14:textFill>
            <w14:solidFill>
              <w14:schemeClr w14:val="tx1"/>
            </w14:solidFill>
          </w14:textFill>
        </w:rPr>
        <w:t xml:space="preserve"> </w:t>
      </w:r>
      <w:r>
        <w:rPr>
          <w:rFonts w:hint="eastAsia"/>
          <w:b/>
          <w:color w:val="000000" w:themeColor="text1"/>
          <w14:textFill>
            <w14:solidFill>
              <w14:schemeClr w14:val="tx1"/>
            </w14:solidFill>
          </w14:textFill>
        </w:rPr>
        <w:t>非流场参数校测</w:t>
      </w:r>
      <w:bookmarkEnd w:id="65"/>
      <w:bookmarkEnd w:id="66"/>
      <w:bookmarkEnd w:id="67"/>
    </w:p>
    <w:p>
      <w:pPr>
        <w:pStyle w:val="32"/>
        <w:ind w:firstLine="0" w:firstLineChars="0"/>
        <w:rPr>
          <w:b w:val="0"/>
          <w:color w:val="000000" w:themeColor="text1"/>
          <w14:textFill>
            <w14:solidFill>
              <w14:schemeClr w14:val="tx1"/>
            </w14:solidFill>
          </w14:textFill>
        </w:rPr>
      </w:pPr>
      <w:bookmarkStart w:id="68" w:name="_Toc219653670"/>
      <w:bookmarkStart w:id="69" w:name="_Toc219652542"/>
      <w:bookmarkStart w:id="70" w:name="_Toc219650822"/>
      <w:r>
        <w:rPr>
          <w:rFonts w:hint="eastAsia"/>
          <w:color w:val="000000" w:themeColor="text1"/>
          <w14:textFill>
            <w14:solidFill>
              <w14:schemeClr w14:val="tx1"/>
            </w14:solidFill>
          </w14:textFill>
        </w:rPr>
        <w:t>5.1</w:t>
      </w:r>
      <w:r>
        <w:rPr>
          <w:rFonts w:hint="eastAsia"/>
          <w:b w:val="0"/>
          <w:color w:val="000000" w:themeColor="text1"/>
          <w14:textFill>
            <w14:solidFill>
              <w14:schemeClr w14:val="tx1"/>
            </w14:solidFill>
          </w14:textFill>
        </w:rPr>
        <w:t xml:space="preserve"> </w:t>
      </w:r>
      <w:r>
        <w:rPr>
          <w:b w:val="0"/>
          <w:color w:val="000000" w:themeColor="text1"/>
          <w14:textFill>
            <w14:solidFill>
              <w14:schemeClr w14:val="tx1"/>
            </w14:solidFill>
          </w14:textFill>
        </w:rPr>
        <w:t xml:space="preserve"> </w:t>
      </w:r>
      <w:r>
        <w:rPr>
          <w:rFonts w:hint="eastAsia"/>
          <w:b w:val="0"/>
          <w:color w:val="000000" w:themeColor="text1"/>
          <w14:textFill>
            <w14:solidFill>
              <w14:schemeClr w14:val="tx1"/>
            </w14:solidFill>
          </w14:textFill>
        </w:rPr>
        <w:t>洞外噪声</w:t>
      </w:r>
      <w:bookmarkEnd w:id="68"/>
      <w:bookmarkEnd w:id="69"/>
      <w:bookmarkEnd w:id="70"/>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5.1.1</w:t>
      </w:r>
      <w:r>
        <w:rPr>
          <w:rFonts w:hint="eastAsia"/>
          <w:color w:val="000000" w:themeColor="text1"/>
          <w14:textFill>
            <w14:solidFill>
              <w14:schemeClr w14:val="tx1"/>
            </w14:solidFill>
          </w14:textFill>
        </w:rPr>
        <w:t xml:space="preserve">  测试位置</w:t>
      </w:r>
    </w:p>
    <w:p>
      <w:pPr>
        <w:ind w:firstLine="480"/>
        <w:rPr>
          <w:color w:val="000000" w:themeColor="text1"/>
          <w14:textFill>
            <w14:solidFill>
              <w14:schemeClr w14:val="tx1"/>
            </w14:solidFill>
          </w14:textFill>
        </w:rPr>
      </w:pPr>
      <w:r>
        <w:rPr>
          <w:color w:val="000000" w:themeColor="text1"/>
          <w14:textFill>
            <w14:solidFill>
              <w14:schemeClr w14:val="tx1"/>
            </w14:solidFill>
          </w14:textFill>
        </w:rPr>
        <w:t>测试区域</w:t>
      </w:r>
      <w:r>
        <w:rPr>
          <w:rFonts w:hint="eastAsia"/>
          <w:color w:val="000000" w:themeColor="text1"/>
          <w14:textFill>
            <w14:solidFill>
              <w14:schemeClr w14:val="tx1"/>
            </w14:solidFill>
          </w14:textFill>
        </w:rPr>
        <w:t>宜</w:t>
      </w:r>
      <w:r>
        <w:rPr>
          <w:color w:val="000000" w:themeColor="text1"/>
          <w14:textFill>
            <w14:solidFill>
              <w14:schemeClr w14:val="tx1"/>
            </w14:solidFill>
          </w14:textFill>
        </w:rPr>
        <w:t>为</w:t>
      </w:r>
      <w:r>
        <w:rPr>
          <w:rFonts w:hint="eastAsia"/>
          <w:color w:val="000000" w:themeColor="text1"/>
          <w14:textFill>
            <w14:solidFill>
              <w14:schemeClr w14:val="tx1"/>
            </w14:solidFill>
          </w14:textFill>
        </w:rPr>
        <w:t>风洞实验室低速段、高速段、平衡缝处的洞体外1 m处，</w:t>
      </w:r>
      <w:r>
        <w:rPr>
          <w:color w:val="000000" w:themeColor="text1"/>
          <w14:textFill>
            <w14:solidFill>
              <w14:schemeClr w14:val="tx1"/>
            </w14:solidFill>
          </w14:textFill>
        </w:rPr>
        <w:t>工作台、控制室等人员活动密集区域和风洞实验室建筑物外的噪声敏感区域。</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5.1.2</w:t>
      </w:r>
      <w:r>
        <w:rPr>
          <w:rFonts w:hint="eastAsia"/>
          <w:color w:val="000000" w:themeColor="text1"/>
          <w14:textFill>
            <w14:solidFill>
              <w14:schemeClr w14:val="tx1"/>
            </w14:solidFill>
          </w14:textFill>
        </w:rPr>
        <w:t xml:space="preserve">  测试风速</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测试风速</w:t>
      </w:r>
      <w:r>
        <w:rPr>
          <w:rFonts w:hint="eastAsia"/>
          <w:snapToGrid w:val="0"/>
          <w:color w:val="000000" w:themeColor="text1"/>
          <w14:textFill>
            <w14:solidFill>
              <w14:schemeClr w14:val="tx1"/>
            </w14:solidFill>
          </w14:textFill>
        </w:rPr>
        <w:t>应</w:t>
      </w:r>
      <w:r>
        <w:rPr>
          <w:rFonts w:hint="eastAsia"/>
          <w:color w:val="000000" w:themeColor="text1"/>
          <w14:textFill>
            <w14:solidFill>
              <w14:schemeClr w14:val="tx1"/>
            </w14:solidFill>
          </w14:textFill>
        </w:rPr>
        <w:t>为风洞最大设计风速、常用试验风速。</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5.1.3</w:t>
      </w:r>
      <w:r>
        <w:rPr>
          <w:rFonts w:hint="eastAsia"/>
          <w:color w:val="000000" w:themeColor="text1"/>
          <w14:textFill>
            <w14:solidFill>
              <w14:schemeClr w14:val="tx1"/>
            </w14:solidFill>
          </w14:textFill>
        </w:rPr>
        <w:t xml:space="preserve">  测试内容</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可用测量精度达到0</w:t>
      </w:r>
      <w:r>
        <w:rPr>
          <w:color w:val="000000" w:themeColor="text1"/>
          <w14:textFill>
            <w14:solidFill>
              <w14:schemeClr w14:val="tx1"/>
            </w14:solidFill>
          </w14:textFill>
        </w:rPr>
        <w:t>.5 dB</w:t>
      </w:r>
      <w:r>
        <w:rPr>
          <w:rFonts w:hint="eastAsia"/>
          <w:color w:val="000000" w:themeColor="text1"/>
          <w14:textFill>
            <w14:solidFill>
              <w14:schemeClr w14:val="tx1"/>
            </w14:solidFill>
          </w14:textFill>
        </w:rPr>
        <w:t>的传声器、声级计、频谱分析仪等测量洞体内、外噪声。绘制噪声分布图。</w:t>
      </w:r>
    </w:p>
    <w:p>
      <w:pPr>
        <w:pStyle w:val="32"/>
        <w:ind w:firstLine="0" w:firstLineChars="0"/>
        <w:rPr>
          <w:b w:val="0"/>
          <w:color w:val="000000" w:themeColor="text1"/>
          <w14:textFill>
            <w14:solidFill>
              <w14:schemeClr w14:val="tx1"/>
            </w14:solidFill>
          </w14:textFill>
        </w:rPr>
      </w:pPr>
      <w:bookmarkStart w:id="71" w:name="_Toc219652543"/>
      <w:bookmarkStart w:id="72" w:name="_Toc219650823"/>
      <w:bookmarkStart w:id="73" w:name="_Toc219653671"/>
      <w:r>
        <w:rPr>
          <w:rFonts w:hint="eastAsia"/>
          <w:color w:val="000000" w:themeColor="text1"/>
          <w14:textFill>
            <w14:solidFill>
              <w14:schemeClr w14:val="tx1"/>
            </w14:solidFill>
          </w14:textFill>
        </w:rPr>
        <w:t>5.</w:t>
      </w:r>
      <w:r>
        <w:rPr>
          <w:color w:val="000000" w:themeColor="text1"/>
          <w14:textFill>
            <w14:solidFill>
              <w14:schemeClr w14:val="tx1"/>
            </w14:solidFill>
          </w14:textFill>
        </w:rPr>
        <w:t>2</w:t>
      </w:r>
      <w:r>
        <w:rPr>
          <w:rFonts w:hint="eastAsia"/>
          <w:b w:val="0"/>
          <w:color w:val="000000" w:themeColor="text1"/>
          <w14:textFill>
            <w14:solidFill>
              <w14:schemeClr w14:val="tx1"/>
            </w14:solidFill>
          </w14:textFill>
        </w:rPr>
        <w:t xml:space="preserve"> </w:t>
      </w:r>
      <w:r>
        <w:rPr>
          <w:b w:val="0"/>
          <w:color w:val="000000" w:themeColor="text1"/>
          <w14:textFill>
            <w14:solidFill>
              <w14:schemeClr w14:val="tx1"/>
            </w14:solidFill>
          </w14:textFill>
        </w:rPr>
        <w:t xml:space="preserve"> </w:t>
      </w:r>
      <w:r>
        <w:rPr>
          <w:rFonts w:hint="eastAsia"/>
          <w:b w:val="0"/>
          <w:color w:val="000000" w:themeColor="text1"/>
          <w14:textFill>
            <w14:solidFill>
              <w14:schemeClr w14:val="tx1"/>
            </w14:solidFill>
          </w14:textFill>
        </w:rPr>
        <w:t>风洞能量比</w:t>
      </w:r>
      <w:bookmarkEnd w:id="71"/>
      <w:bookmarkEnd w:id="72"/>
      <w:bookmarkEnd w:id="73"/>
    </w:p>
    <w:p>
      <w:pPr>
        <w:pStyle w:val="33"/>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应</w:t>
      </w:r>
      <w:r>
        <w:rPr>
          <w:color w:val="000000" w:themeColor="text1"/>
          <w14:textFill>
            <w14:solidFill>
              <w14:schemeClr w14:val="tx1"/>
            </w14:solidFill>
          </w14:textFill>
        </w:rPr>
        <w:t>由空风洞试验段最大风速测量时得到的试验段</w:t>
      </w:r>
      <w:r>
        <w:rPr>
          <w:rFonts w:hint="eastAsia"/>
          <w:color w:val="000000" w:themeColor="text1"/>
          <w14:textFill>
            <w14:solidFill>
              <w14:schemeClr w14:val="tx1"/>
            </w14:solidFill>
          </w14:textFill>
        </w:rPr>
        <w:t>入口</w:t>
      </w:r>
      <w:r>
        <w:rPr>
          <w:color w:val="000000" w:themeColor="text1"/>
          <w14:textFill>
            <w14:solidFill>
              <w14:schemeClr w14:val="tx1"/>
            </w14:solidFill>
          </w14:textFill>
        </w:rPr>
        <w:t>截面风速</w:t>
      </w:r>
      <w:r>
        <w:rPr>
          <w:rFonts w:hint="eastAsia"/>
          <w:color w:val="000000" w:themeColor="text1"/>
          <w14:textFill>
            <w14:solidFill>
              <w14:schemeClr w14:val="tx1"/>
            </w14:solidFill>
          </w14:textFill>
        </w:rPr>
        <w:t>算得的能量</w:t>
      </w:r>
      <w:r>
        <w:rPr>
          <w:color w:val="000000" w:themeColor="text1"/>
          <w14:textFill>
            <w14:solidFill>
              <w14:schemeClr w14:val="tx1"/>
            </w14:solidFill>
          </w14:textFill>
        </w:rPr>
        <w:t>和此时电机的功率</w:t>
      </w:r>
      <w:r>
        <w:rPr>
          <w:rFonts w:hint="eastAsia"/>
          <w:color w:val="000000" w:themeColor="text1"/>
          <w14:textFill>
            <w14:solidFill>
              <w14:schemeClr w14:val="tx1"/>
            </w14:solidFill>
          </w14:textFill>
        </w:rPr>
        <w:t>之比：</w:t>
      </w:r>
    </w:p>
    <w:p>
      <w:pPr>
        <w:ind w:left="-46" w:leftChars="-183" w:right="146" w:hanging="393" w:hangingChars="164"/>
        <w:jc w:val="right"/>
        <w:rPr>
          <w:color w:val="000000" w:themeColor="text1"/>
          <w14:textFill>
            <w14:solidFill>
              <w14:schemeClr w14:val="tx1"/>
            </w14:solidFill>
          </w14:textFill>
        </w:rPr>
      </w:pPr>
      <w:r>
        <w:rPr>
          <w:i/>
          <w:color w:val="000000" w:themeColor="text1"/>
          <w14:textFill>
            <w14:solidFill>
              <w14:schemeClr w14:val="tx1"/>
            </w14:solidFill>
          </w14:textFill>
        </w:rPr>
        <w:t>χ</w:t>
      </w:r>
      <w:r>
        <w:rPr>
          <w:color w:val="000000" w:themeColor="text1"/>
          <w14:textFill>
            <w14:solidFill>
              <w14:schemeClr w14:val="tx1"/>
            </w14:solidFill>
          </w14:textFill>
        </w:rPr>
        <w:t>＝0.5</w:t>
      </w:r>
      <w:r>
        <w:rPr>
          <w:i/>
          <w:color w:val="000000" w:themeColor="text1"/>
          <w14:textFill>
            <w14:solidFill>
              <w14:schemeClr w14:val="tx1"/>
            </w14:solidFill>
          </w14:textFill>
        </w:rPr>
        <w:t>ρU</w:t>
      </w:r>
      <w:r>
        <w:rPr>
          <w:iCs/>
          <w:color w:val="000000" w:themeColor="text1"/>
          <w:vertAlign w:val="superscript"/>
          <w14:textFill>
            <w14:solidFill>
              <w14:schemeClr w14:val="tx1"/>
            </w14:solidFill>
          </w14:textFill>
        </w:rPr>
        <w:t>3</w:t>
      </w:r>
      <w:r>
        <w:rPr>
          <w:i/>
          <w:color w:val="000000" w:themeColor="text1"/>
          <w14:textFill>
            <w14:solidFill>
              <w14:schemeClr w14:val="tx1"/>
            </w14:solidFill>
          </w14:textFill>
        </w:rPr>
        <w:t>A/EI</w:t>
      </w:r>
      <w:r>
        <w:rPr>
          <w:color w:val="000000" w:themeColor="text1"/>
          <w:vertAlign w:val="subscript"/>
          <w14:textFill>
            <w14:solidFill>
              <w14:schemeClr w14:val="tx1"/>
            </w14:solidFill>
          </w14:textFill>
        </w:rPr>
        <w:t>A</w:t>
      </w:r>
      <w:r>
        <w:rPr>
          <w:color w:val="000000" w:themeColor="text1"/>
          <w14:textFill>
            <w14:solidFill>
              <w14:schemeClr w14:val="tx1"/>
            </w14:solidFill>
          </w14:textFill>
        </w:rPr>
        <w:t xml:space="preserve">                  (5.2.1)</w:t>
      </w:r>
    </w:p>
    <w:p>
      <w:pPr>
        <w:ind w:firstLine="0" w:firstLineChars="0"/>
        <w:rPr>
          <w:color w:val="000000" w:themeColor="text1"/>
          <w14:textFill>
            <w14:solidFill>
              <w14:schemeClr w14:val="tx1"/>
            </w14:solidFill>
          </w14:textFill>
        </w:rPr>
      </w:pPr>
      <w:r>
        <w:rPr>
          <w:color w:val="000000" w:themeColor="text1"/>
          <w14:textFill>
            <w14:solidFill>
              <w14:schemeClr w14:val="tx1"/>
            </w14:solidFill>
          </w14:textFill>
        </w:rPr>
        <w:t>式中：</w:t>
      </w:r>
      <w:r>
        <w:rPr>
          <w:i/>
          <w:color w:val="000000" w:themeColor="text1"/>
          <w14:textFill>
            <w14:solidFill>
              <w14:schemeClr w14:val="tx1"/>
            </w14:solidFill>
          </w14:textFill>
        </w:rPr>
        <w:t>χ</w:t>
      </w:r>
      <w:r>
        <w:rPr>
          <w:color w:val="000000" w:themeColor="text1"/>
          <w14:textFill>
            <w14:solidFill>
              <w14:schemeClr w14:val="tx1"/>
            </w14:solidFill>
          </w14:textFill>
        </w:rPr>
        <w:t>——能量比；</w:t>
      </w:r>
    </w:p>
    <w:p>
      <w:pPr>
        <w:ind w:firstLine="240" w:firstLineChars="100"/>
        <w:rPr>
          <w:color w:val="000000" w:themeColor="text1"/>
          <w14:textFill>
            <w14:solidFill>
              <w14:schemeClr w14:val="tx1"/>
            </w14:solidFill>
          </w14:textFill>
        </w:rPr>
      </w:pPr>
      <w:r>
        <w:rPr>
          <w:i/>
          <w:color w:val="000000" w:themeColor="text1"/>
          <w14:textFill>
            <w14:solidFill>
              <w14:schemeClr w14:val="tx1"/>
            </w14:solidFill>
          </w14:textFill>
        </w:rPr>
        <w:t>E、I</w:t>
      </w:r>
      <w:r>
        <w:rPr>
          <w:color w:val="000000" w:themeColor="text1"/>
          <w:vertAlign w:val="subscript"/>
          <w14:textFill>
            <w14:solidFill>
              <w14:schemeClr w14:val="tx1"/>
            </w14:solidFill>
          </w14:textFill>
        </w:rPr>
        <w:t>A</w:t>
      </w:r>
      <w:r>
        <w:rPr>
          <w:color w:val="000000" w:themeColor="text1"/>
          <w14:textFill>
            <w14:solidFill>
              <w14:schemeClr w14:val="tx1"/>
            </w14:solidFill>
          </w14:textFill>
        </w:rPr>
        <w:t>——输送给电机的电压</w:t>
      </w:r>
      <w:r>
        <w:rPr>
          <w:rFonts w:hint="eastAsia"/>
          <w:color w:val="000000" w:themeColor="text1"/>
          <w14:textFill>
            <w14:solidFill>
              <w14:schemeClr w14:val="tx1"/>
            </w14:solidFill>
          </w14:textFill>
        </w:rPr>
        <w:t>（V）</w:t>
      </w:r>
      <w:r>
        <w:rPr>
          <w:color w:val="000000" w:themeColor="text1"/>
          <w14:textFill>
            <w14:solidFill>
              <w14:schemeClr w14:val="tx1"/>
            </w14:solidFill>
          </w14:textFill>
        </w:rPr>
        <w:t>和电流（</w:t>
      </w:r>
      <w:r>
        <w:rPr>
          <w:rFonts w:hint="eastAsia"/>
          <w:color w:val="000000" w:themeColor="text1"/>
          <w14:textFill>
            <w14:solidFill>
              <w14:schemeClr w14:val="tx1"/>
            </w14:solidFill>
          </w14:textFill>
        </w:rPr>
        <w:t>A</w:t>
      </w:r>
      <w:r>
        <w:rPr>
          <w:color w:val="000000" w:themeColor="text1"/>
          <w14:textFill>
            <w14:solidFill>
              <w14:schemeClr w14:val="tx1"/>
            </w14:solidFill>
          </w14:textFill>
        </w:rPr>
        <w:t>）。</w:t>
      </w:r>
    </w:p>
    <w:p>
      <w:pPr>
        <w:pStyle w:val="32"/>
        <w:ind w:firstLine="0" w:firstLineChars="0"/>
        <w:rPr>
          <w:b w:val="0"/>
          <w:color w:val="000000" w:themeColor="text1"/>
          <w14:textFill>
            <w14:solidFill>
              <w14:schemeClr w14:val="tx1"/>
            </w14:solidFill>
          </w14:textFill>
        </w:rPr>
      </w:pPr>
      <w:bookmarkStart w:id="74" w:name="_Toc219653672"/>
      <w:bookmarkStart w:id="75" w:name="_Toc219650824"/>
      <w:bookmarkStart w:id="76" w:name="_Toc219652544"/>
      <w:r>
        <w:rPr>
          <w:rFonts w:hint="eastAsia"/>
          <w:color w:val="000000" w:themeColor="text1"/>
          <w14:textFill>
            <w14:solidFill>
              <w14:schemeClr w14:val="tx1"/>
            </w14:solidFill>
          </w14:textFill>
        </w:rPr>
        <w:t>5.</w:t>
      </w:r>
      <w:r>
        <w:rPr>
          <w:color w:val="000000" w:themeColor="text1"/>
          <w14:textFill>
            <w14:solidFill>
              <w14:schemeClr w14:val="tx1"/>
            </w14:solidFill>
          </w14:textFill>
        </w:rPr>
        <w:t>3</w:t>
      </w:r>
      <w:r>
        <w:rPr>
          <w:rFonts w:hint="eastAsia"/>
          <w:b w:val="0"/>
          <w:color w:val="000000" w:themeColor="text1"/>
          <w14:textFill>
            <w14:solidFill>
              <w14:schemeClr w14:val="tx1"/>
            </w14:solidFill>
          </w14:textFill>
        </w:rPr>
        <w:t xml:space="preserve"> </w:t>
      </w:r>
      <w:r>
        <w:rPr>
          <w:b w:val="0"/>
          <w:color w:val="000000" w:themeColor="text1"/>
          <w14:textFill>
            <w14:solidFill>
              <w14:schemeClr w14:val="tx1"/>
            </w14:solidFill>
          </w14:textFill>
        </w:rPr>
        <w:t xml:space="preserve"> </w:t>
      </w:r>
      <w:r>
        <w:rPr>
          <w:rFonts w:hint="eastAsia"/>
          <w:b w:val="0"/>
          <w:color w:val="000000" w:themeColor="text1"/>
          <w14:textFill>
            <w14:solidFill>
              <w14:schemeClr w14:val="tx1"/>
            </w14:solidFill>
          </w14:textFill>
        </w:rPr>
        <w:t>风洞转盘角度</w:t>
      </w:r>
      <w:bookmarkEnd w:id="74"/>
      <w:bookmarkEnd w:id="75"/>
      <w:bookmarkEnd w:id="76"/>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宜</w:t>
      </w:r>
      <w:r>
        <w:rPr>
          <w:color w:val="000000" w:themeColor="text1"/>
          <w14:textFill>
            <w14:solidFill>
              <w14:schemeClr w14:val="tx1"/>
            </w14:solidFill>
          </w14:textFill>
        </w:rPr>
        <w:t>在转盘上和转盘圆周外侧相邻位置做标记点，调试转盘正转360°，测得两标记点的位置差，计算转盘转角误差；同理，调试转盘反转360°，计算转盘转角误差</w:t>
      </w:r>
      <w:r>
        <w:rPr>
          <w:rFonts w:hint="eastAsia"/>
          <w:color w:val="000000" w:themeColor="text1"/>
          <w14:textFill>
            <w14:solidFill>
              <w14:schemeClr w14:val="tx1"/>
            </w14:solidFill>
          </w14:textFill>
        </w:rPr>
        <w:t>。测试重复不应少于3次</w:t>
      </w:r>
      <w:r>
        <w:rPr>
          <w:color w:val="000000" w:themeColor="text1"/>
          <w14:textFill>
            <w14:solidFill>
              <w14:schemeClr w14:val="tx1"/>
            </w14:solidFill>
          </w14:textFill>
        </w:rPr>
        <w:t>。</w:t>
      </w:r>
    </w:p>
    <w:p>
      <w:pPr>
        <w:pStyle w:val="31"/>
        <w:ind w:firstLine="0" w:firstLineChars="0"/>
        <w:rPr>
          <w:b/>
          <w:color w:val="000000" w:themeColor="text1"/>
          <w14:textFill>
            <w14:solidFill>
              <w14:schemeClr w14:val="tx1"/>
            </w14:solidFill>
          </w14:textFill>
        </w:rPr>
      </w:pPr>
      <w:bookmarkStart w:id="77" w:name="_Toc219652545"/>
      <w:bookmarkStart w:id="78" w:name="_Toc219653673"/>
      <w:bookmarkStart w:id="79" w:name="_Toc219650825"/>
      <w:r>
        <w:rPr>
          <w:rFonts w:hint="eastAsia"/>
          <w:b/>
          <w:color w:val="000000" w:themeColor="text1"/>
          <w14:textFill>
            <w14:solidFill>
              <w14:schemeClr w14:val="tx1"/>
            </w14:solidFill>
          </w14:textFill>
        </w:rPr>
        <w:t xml:space="preserve">6 </w:t>
      </w:r>
      <w:r>
        <w:rPr>
          <w:b/>
          <w:color w:val="000000" w:themeColor="text1"/>
          <w14:textFill>
            <w14:solidFill>
              <w14:schemeClr w14:val="tx1"/>
            </w14:solidFill>
          </w14:textFill>
        </w:rPr>
        <w:t xml:space="preserve"> </w:t>
      </w:r>
      <w:r>
        <w:rPr>
          <w:rFonts w:hint="eastAsia"/>
          <w:b/>
          <w:color w:val="000000" w:themeColor="text1"/>
          <w14:textFill>
            <w14:solidFill>
              <w14:schemeClr w14:val="tx1"/>
            </w14:solidFill>
          </w14:textFill>
        </w:rPr>
        <w:t>大气边界层模拟风场校测</w:t>
      </w:r>
      <w:bookmarkEnd w:id="77"/>
      <w:bookmarkEnd w:id="78"/>
      <w:bookmarkEnd w:id="79"/>
    </w:p>
    <w:p>
      <w:pPr>
        <w:pStyle w:val="32"/>
        <w:ind w:firstLine="0" w:firstLineChars="0"/>
        <w:rPr>
          <w:b w:val="0"/>
          <w:color w:val="000000" w:themeColor="text1"/>
          <w14:textFill>
            <w14:solidFill>
              <w14:schemeClr w14:val="tx1"/>
            </w14:solidFill>
          </w14:textFill>
        </w:rPr>
      </w:pPr>
      <w:bookmarkStart w:id="80" w:name="_Toc219652546"/>
      <w:bookmarkStart w:id="81" w:name="_Toc219650826"/>
      <w:bookmarkStart w:id="82" w:name="_Toc184907275"/>
      <w:bookmarkStart w:id="83" w:name="_Toc219653674"/>
      <w:r>
        <w:rPr>
          <w:rFonts w:hint="eastAsia"/>
          <w:color w:val="000000" w:themeColor="text1"/>
          <w14:textFill>
            <w14:solidFill>
              <w14:schemeClr w14:val="tx1"/>
            </w14:solidFill>
          </w14:textFill>
        </w:rPr>
        <w:t>6.</w:t>
      </w:r>
      <w:r>
        <w:rPr>
          <w:color w:val="000000" w:themeColor="text1"/>
          <w14:textFill>
            <w14:solidFill>
              <w14:schemeClr w14:val="tx1"/>
            </w14:solidFill>
          </w14:textFill>
        </w:rPr>
        <w:t>1</w:t>
      </w:r>
      <w:r>
        <w:rPr>
          <w:b w:val="0"/>
          <w:color w:val="000000" w:themeColor="text1"/>
          <w14:textFill>
            <w14:solidFill>
              <w14:schemeClr w14:val="tx1"/>
            </w14:solidFill>
          </w14:textFill>
        </w:rPr>
        <w:t xml:space="preserve">  </w:t>
      </w:r>
      <w:r>
        <w:rPr>
          <w:rFonts w:hint="eastAsia"/>
          <w:b w:val="0"/>
          <w:color w:val="000000" w:themeColor="text1"/>
          <w14:textFill>
            <w14:solidFill>
              <w14:schemeClr w14:val="tx1"/>
            </w14:solidFill>
          </w14:textFill>
        </w:rPr>
        <w:t>模拟方式</w:t>
      </w:r>
      <w:bookmarkEnd w:id="80"/>
      <w:bookmarkEnd w:id="81"/>
      <w:bookmarkEnd w:id="82"/>
      <w:bookmarkEnd w:id="83"/>
    </w:p>
    <w:p>
      <w:pPr>
        <w:pStyle w:val="33"/>
        <w:rPr>
          <w:color w:val="000000" w:themeColor="text1"/>
          <w14:textFill>
            <w14:solidFill>
              <w14:schemeClr w14:val="tx1"/>
            </w14:solidFill>
          </w14:textFill>
        </w:rPr>
      </w:pPr>
      <w:r>
        <w:rPr>
          <w:b/>
          <w:color w:val="000000" w:themeColor="text1"/>
          <w14:textFill>
            <w14:solidFill>
              <w14:schemeClr w14:val="tx1"/>
            </w14:solidFill>
          </w14:textFill>
        </w:rPr>
        <w:t>6</w:t>
      </w:r>
      <w:r>
        <w:rPr>
          <w:rFonts w:hint="eastAsia"/>
          <w:b/>
          <w:color w:val="000000" w:themeColor="text1"/>
          <w14:textFill>
            <w14:solidFill>
              <w14:schemeClr w14:val="tx1"/>
            </w14:solidFill>
          </w14:textFill>
        </w:rPr>
        <w:t>.1.1</w:t>
      </w:r>
      <w:r>
        <w:rPr>
          <w:rFonts w:hint="eastAsia"/>
          <w:color w:val="000000" w:themeColor="text1"/>
          <w14:textFill>
            <w14:solidFill>
              <w14:schemeClr w14:val="tx1"/>
            </w14:solidFill>
          </w14:textFill>
        </w:rPr>
        <w:t xml:space="preserve">  被动模拟方式</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被动模拟技术可采用粗糙元、格栅和尖塔阵等被动湍流发生装置形成所需模拟风场。</w:t>
      </w:r>
    </w:p>
    <w:p>
      <w:pPr>
        <w:pStyle w:val="33"/>
        <w:rPr>
          <w:color w:val="000000" w:themeColor="text1"/>
          <w14:textFill>
            <w14:solidFill>
              <w14:schemeClr w14:val="tx1"/>
            </w14:solidFill>
          </w14:textFill>
        </w:rPr>
      </w:pPr>
      <w:r>
        <w:rPr>
          <w:b/>
          <w:color w:val="000000" w:themeColor="text1"/>
          <w14:textFill>
            <w14:solidFill>
              <w14:schemeClr w14:val="tx1"/>
            </w14:solidFill>
          </w14:textFill>
        </w:rPr>
        <w:t>6</w:t>
      </w:r>
      <w:r>
        <w:rPr>
          <w:rFonts w:hint="eastAsia"/>
          <w:b/>
          <w:color w:val="000000" w:themeColor="text1"/>
          <w14:textFill>
            <w14:solidFill>
              <w14:schemeClr w14:val="tx1"/>
            </w14:solidFill>
          </w14:textFill>
        </w:rPr>
        <w:t>.1.2</w:t>
      </w:r>
      <w:r>
        <w:rPr>
          <w:rFonts w:hint="eastAsia"/>
          <w:color w:val="000000" w:themeColor="text1"/>
          <w14:textFill>
            <w14:solidFill>
              <w14:schemeClr w14:val="tx1"/>
            </w14:solidFill>
          </w14:textFill>
        </w:rPr>
        <w:t xml:space="preserve">  主动模拟方式</w:t>
      </w:r>
    </w:p>
    <w:p>
      <w:pPr>
        <w:ind w:firstLine="480"/>
        <w:rPr>
          <w:rFonts w:ascii="仿宋" w:hAnsi="仿宋" w:eastAsia="仿宋"/>
          <w:color w:val="000000" w:themeColor="text1"/>
          <w:sz w:val="28"/>
          <w:szCs w:val="28"/>
          <w14:textFill>
            <w14:solidFill>
              <w14:schemeClr w14:val="tx1"/>
            </w14:solidFill>
          </w14:textFill>
        </w:rPr>
      </w:pPr>
      <w:r>
        <w:rPr>
          <w:rFonts w:hint="eastAsia"/>
          <w:color w:val="000000" w:themeColor="text1"/>
          <w14:textFill>
            <w14:solidFill>
              <w14:schemeClr w14:val="tx1"/>
            </w14:solidFill>
          </w14:textFill>
        </w:rPr>
        <w:t>主动模拟技术可采用振动翼栅、变频调速风扇阵列等可控制运动机构装置形成所需模拟风场。</w:t>
      </w:r>
    </w:p>
    <w:p>
      <w:pPr>
        <w:pStyle w:val="32"/>
        <w:ind w:firstLine="0" w:firstLineChars="0"/>
        <w:rPr>
          <w:b w:val="0"/>
          <w:color w:val="000000" w:themeColor="text1"/>
          <w14:textFill>
            <w14:solidFill>
              <w14:schemeClr w14:val="tx1"/>
            </w14:solidFill>
          </w14:textFill>
        </w:rPr>
      </w:pPr>
      <w:bookmarkStart w:id="84" w:name="_Toc219653675"/>
      <w:bookmarkStart w:id="85" w:name="_Toc184907276"/>
      <w:bookmarkStart w:id="86" w:name="_Toc219652547"/>
      <w:bookmarkStart w:id="87" w:name="_Toc219650827"/>
      <w:r>
        <w:rPr>
          <w:rFonts w:hint="eastAsia"/>
          <w:color w:val="000000" w:themeColor="text1"/>
          <w14:textFill>
            <w14:solidFill>
              <w14:schemeClr w14:val="tx1"/>
            </w14:solidFill>
          </w14:textFill>
        </w:rPr>
        <w:t>6.</w:t>
      </w:r>
      <w:r>
        <w:rPr>
          <w:color w:val="000000" w:themeColor="text1"/>
          <w14:textFill>
            <w14:solidFill>
              <w14:schemeClr w14:val="tx1"/>
            </w14:solidFill>
          </w14:textFill>
        </w:rPr>
        <w:t>2</w:t>
      </w:r>
      <w:r>
        <w:rPr>
          <w:rFonts w:hint="eastAsia"/>
          <w:b w:val="0"/>
          <w:color w:val="000000" w:themeColor="text1"/>
          <w14:textFill>
            <w14:solidFill>
              <w14:schemeClr w14:val="tx1"/>
            </w14:solidFill>
          </w14:textFill>
        </w:rPr>
        <w:t xml:space="preserve"> </w:t>
      </w:r>
      <w:r>
        <w:rPr>
          <w:b w:val="0"/>
          <w:color w:val="000000" w:themeColor="text1"/>
          <w14:textFill>
            <w14:solidFill>
              <w14:schemeClr w14:val="tx1"/>
            </w14:solidFill>
          </w14:textFill>
        </w:rPr>
        <w:t xml:space="preserve"> </w:t>
      </w:r>
      <w:r>
        <w:rPr>
          <w:rFonts w:hint="eastAsia"/>
          <w:b w:val="0"/>
          <w:color w:val="000000" w:themeColor="text1"/>
          <w14:textFill>
            <w14:solidFill>
              <w14:schemeClr w14:val="tx1"/>
            </w14:solidFill>
          </w14:textFill>
        </w:rPr>
        <w:t>平均风速剖面</w:t>
      </w:r>
      <w:bookmarkEnd w:id="84"/>
      <w:bookmarkEnd w:id="85"/>
      <w:bookmarkEnd w:id="86"/>
      <w:bookmarkEnd w:id="87"/>
    </w:p>
    <w:p>
      <w:pPr>
        <w:pStyle w:val="33"/>
        <w:rPr>
          <w:color w:val="000000" w:themeColor="text1"/>
          <w14:textFill>
            <w14:solidFill>
              <w14:schemeClr w14:val="tx1"/>
            </w14:solidFill>
          </w14:textFill>
        </w:rPr>
      </w:pPr>
      <w:r>
        <w:rPr>
          <w:b/>
          <w:color w:val="000000" w:themeColor="text1"/>
          <w14:textFill>
            <w14:solidFill>
              <w14:schemeClr w14:val="tx1"/>
            </w14:solidFill>
          </w14:textFill>
        </w:rPr>
        <w:t>6</w:t>
      </w:r>
      <w:r>
        <w:rPr>
          <w:rFonts w:hint="eastAsia"/>
          <w:b/>
          <w:color w:val="000000" w:themeColor="text1"/>
          <w14:textFill>
            <w14:solidFill>
              <w14:schemeClr w14:val="tx1"/>
            </w14:solidFill>
          </w14:textFill>
        </w:rPr>
        <w:t>.2.1</w:t>
      </w:r>
      <w:r>
        <w:rPr>
          <w:rFonts w:hint="eastAsia"/>
          <w:color w:val="000000" w:themeColor="text1"/>
          <w14:textFill>
            <w14:solidFill>
              <w14:schemeClr w14:val="tx1"/>
            </w14:solidFill>
          </w14:textFill>
        </w:rPr>
        <w:t xml:space="preserve">  测试位置</w:t>
      </w:r>
    </w:p>
    <w:p>
      <w:pPr>
        <w:ind w:firstLine="480"/>
        <w:rPr>
          <w:color w:val="000000" w:themeColor="text1"/>
          <w14:textFill>
            <w14:solidFill>
              <w14:schemeClr w14:val="tx1"/>
            </w14:solidFill>
          </w14:textFill>
        </w:rPr>
      </w:pPr>
      <w:r>
        <w:rPr>
          <w:color w:val="000000" w:themeColor="text1"/>
          <w14:textFill>
            <w14:solidFill>
              <w14:schemeClr w14:val="tx1"/>
            </w14:solidFill>
          </w14:textFill>
        </w:rPr>
        <w:t>测试位置</w:t>
      </w:r>
      <w:r>
        <w:rPr>
          <w:rFonts w:hint="eastAsia"/>
          <w:snapToGrid w:val="0"/>
          <w:color w:val="000000" w:themeColor="text1"/>
          <w14:textFill>
            <w14:solidFill>
              <w14:schemeClr w14:val="tx1"/>
            </w14:solidFill>
          </w14:textFill>
        </w:rPr>
        <w:t>应</w:t>
      </w:r>
      <w:r>
        <w:rPr>
          <w:color w:val="000000" w:themeColor="text1"/>
          <w14:textFill>
            <w14:solidFill>
              <w14:schemeClr w14:val="tx1"/>
            </w14:solidFill>
          </w14:textFill>
        </w:rPr>
        <w:t>为模型区中心横截面。应在试验段宽度方向布置不少于5条沿高度方向的测试线，测试线间距不应小于0.2 m。每条测试线上布置不应少于10个测点，测点间距不应大于0.1 m。整体测试范围应覆盖模型宽度和高度。</w:t>
      </w:r>
    </w:p>
    <w:p>
      <w:pPr>
        <w:pStyle w:val="33"/>
        <w:rPr>
          <w:color w:val="000000" w:themeColor="text1"/>
          <w14:textFill>
            <w14:solidFill>
              <w14:schemeClr w14:val="tx1"/>
            </w14:solidFill>
          </w14:textFill>
        </w:rPr>
      </w:pPr>
      <w:r>
        <w:rPr>
          <w:b/>
          <w:color w:val="000000" w:themeColor="text1"/>
          <w14:textFill>
            <w14:solidFill>
              <w14:schemeClr w14:val="tx1"/>
            </w14:solidFill>
          </w14:textFill>
        </w:rPr>
        <w:t>6</w:t>
      </w:r>
      <w:r>
        <w:rPr>
          <w:rFonts w:hint="eastAsia"/>
          <w:b/>
          <w:color w:val="000000" w:themeColor="text1"/>
          <w14:textFill>
            <w14:solidFill>
              <w14:schemeClr w14:val="tx1"/>
            </w14:solidFill>
          </w14:textFill>
        </w:rPr>
        <w:t>.2.2</w:t>
      </w:r>
      <w:r>
        <w:rPr>
          <w:rFonts w:hint="eastAsia"/>
          <w:color w:val="000000" w:themeColor="text1"/>
          <w14:textFill>
            <w14:solidFill>
              <w14:schemeClr w14:val="tx1"/>
            </w14:solidFill>
          </w14:textFill>
        </w:rPr>
        <w:t xml:space="preserve">  测试风速及采样时长</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测试风速</w:t>
      </w:r>
      <w:r>
        <w:rPr>
          <w:rFonts w:hint="eastAsia"/>
          <w:snapToGrid w:val="0"/>
          <w:color w:val="000000" w:themeColor="text1"/>
          <w14:textFill>
            <w14:solidFill>
              <w14:schemeClr w14:val="tx1"/>
            </w14:solidFill>
          </w14:textFill>
        </w:rPr>
        <w:t>应</w:t>
      </w:r>
      <w:r>
        <w:rPr>
          <w:rFonts w:hint="eastAsia"/>
          <w:color w:val="000000" w:themeColor="text1"/>
          <w14:textFill>
            <w14:solidFill>
              <w14:schemeClr w14:val="tx1"/>
            </w14:solidFill>
          </w14:textFill>
        </w:rPr>
        <w:t>为常用试验风速。采样时长不应少于</w:t>
      </w:r>
      <w:r>
        <w:rPr>
          <w:color w:val="000000" w:themeColor="text1"/>
          <w14:textFill>
            <w14:solidFill>
              <w14:schemeClr w14:val="tx1"/>
            </w14:solidFill>
          </w14:textFill>
        </w:rPr>
        <w:t>30</w:t>
      </w:r>
      <w:r>
        <w:rPr>
          <w:rFonts w:hint="eastAsia"/>
          <w:color w:val="000000" w:themeColor="text1"/>
          <w14:textFill>
            <w14:solidFill>
              <w14:schemeClr w14:val="tx1"/>
            </w14:solidFill>
          </w14:textFill>
        </w:rPr>
        <w:t xml:space="preserve"> s，采样频率不应小于</w:t>
      </w:r>
      <w:r>
        <w:rPr>
          <w:color w:val="000000" w:themeColor="text1"/>
          <w14:textFill>
            <w14:solidFill>
              <w14:schemeClr w14:val="tx1"/>
            </w14:solidFill>
          </w14:textFill>
        </w:rPr>
        <w:t>12</w:t>
      </w:r>
      <w:r>
        <w:rPr>
          <w:rFonts w:hint="eastAsia"/>
          <w:color w:val="000000" w:themeColor="text1"/>
          <w14:textFill>
            <w14:solidFill>
              <w14:schemeClr w14:val="tx1"/>
            </w14:solidFill>
          </w14:textFill>
        </w:rPr>
        <w:t>0</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H</w:t>
      </w:r>
      <w:r>
        <w:rPr>
          <w:color w:val="000000" w:themeColor="text1"/>
          <w14:textFill>
            <w14:solidFill>
              <w14:schemeClr w14:val="tx1"/>
            </w14:solidFill>
          </w14:textFill>
        </w:rPr>
        <w:t>z</w:t>
      </w:r>
      <w:r>
        <w:rPr>
          <w:rFonts w:hint="eastAsia"/>
          <w:color w:val="000000" w:themeColor="text1"/>
          <w14:textFill>
            <w14:solidFill>
              <w14:schemeClr w14:val="tx1"/>
            </w14:solidFill>
          </w14:textFill>
        </w:rPr>
        <w:t>，测试重复不应少于3次。</w:t>
      </w:r>
    </w:p>
    <w:p>
      <w:pPr>
        <w:pStyle w:val="33"/>
        <w:rPr>
          <w:color w:val="000000" w:themeColor="text1"/>
          <w14:textFill>
            <w14:solidFill>
              <w14:schemeClr w14:val="tx1"/>
            </w14:solidFill>
          </w14:textFill>
        </w:rPr>
      </w:pPr>
      <w:r>
        <w:rPr>
          <w:b/>
          <w:color w:val="000000" w:themeColor="text1"/>
          <w14:textFill>
            <w14:solidFill>
              <w14:schemeClr w14:val="tx1"/>
            </w14:solidFill>
          </w14:textFill>
        </w:rPr>
        <w:t>6</w:t>
      </w:r>
      <w:r>
        <w:rPr>
          <w:rFonts w:hint="eastAsia"/>
          <w:b/>
          <w:color w:val="000000" w:themeColor="text1"/>
          <w14:textFill>
            <w14:solidFill>
              <w14:schemeClr w14:val="tx1"/>
            </w14:solidFill>
          </w14:textFill>
        </w:rPr>
        <w:t>.2.3</w:t>
      </w:r>
      <w:r>
        <w:rPr>
          <w:rFonts w:hint="eastAsia"/>
          <w:color w:val="000000" w:themeColor="text1"/>
          <w14:textFill>
            <w14:solidFill>
              <w14:schemeClr w14:val="tx1"/>
            </w14:solidFill>
          </w14:textFill>
        </w:rPr>
        <w:t xml:space="preserve">  测试内容</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可</w:t>
      </w:r>
      <w:r>
        <w:rPr>
          <w:color w:val="000000" w:themeColor="text1"/>
          <w14:textFill>
            <w14:solidFill>
              <w14:schemeClr w14:val="tx1"/>
            </w14:solidFill>
          </w14:textFill>
        </w:rPr>
        <w:t>用</w:t>
      </w:r>
      <w:r>
        <w:rPr>
          <w:rFonts w:hint="eastAsia"/>
          <w:color w:val="000000" w:themeColor="text1"/>
          <w14:textFill>
            <w14:solidFill>
              <w14:schemeClr w14:val="tx1"/>
            </w14:solidFill>
          </w14:textFill>
        </w:rPr>
        <w:t>动压</w:t>
      </w:r>
      <w:r>
        <w:rPr>
          <w:color w:val="000000" w:themeColor="text1"/>
          <w14:textFill>
            <w14:solidFill>
              <w14:schemeClr w14:val="tx1"/>
            </w14:solidFill>
          </w14:textFill>
        </w:rPr>
        <w:t>探头、方向动压组合探头或其他仪器测量试验段各</w:t>
      </w:r>
      <w:r>
        <w:rPr>
          <w:rFonts w:hint="eastAsia"/>
          <w:color w:val="000000" w:themeColor="text1"/>
          <w14:textFill>
            <w14:solidFill>
              <w14:schemeClr w14:val="tx1"/>
            </w14:solidFill>
          </w14:textFill>
        </w:rPr>
        <w:t>测试线</w:t>
      </w:r>
      <w:r>
        <w:rPr>
          <w:color w:val="000000" w:themeColor="text1"/>
          <w14:textFill>
            <w14:solidFill>
              <w14:schemeClr w14:val="tx1"/>
            </w14:solidFill>
          </w14:textFill>
        </w:rPr>
        <w:t>的</w:t>
      </w:r>
      <w:r>
        <w:rPr>
          <w:rFonts w:hint="eastAsia"/>
          <w:color w:val="000000" w:themeColor="text1"/>
          <w14:textFill>
            <w14:solidFill>
              <w14:schemeClr w14:val="tx1"/>
            </w14:solidFill>
          </w14:textFill>
        </w:rPr>
        <w:t>风速</w:t>
      </w:r>
      <w:r>
        <w:rPr>
          <w:color w:val="000000" w:themeColor="text1"/>
          <w14:textFill>
            <w14:solidFill>
              <w14:schemeClr w14:val="tx1"/>
            </w14:solidFill>
          </w14:textFill>
        </w:rPr>
        <w:t>分布</w:t>
      </w:r>
      <w:r>
        <w:rPr>
          <w:rFonts w:hint="eastAsia"/>
          <w:color w:val="000000" w:themeColor="text1"/>
          <w14:textFill>
            <w14:solidFill>
              <w14:schemeClr w14:val="tx1"/>
            </w14:solidFill>
          </w14:textFill>
        </w:rPr>
        <w:t>，并绘制各测试线的风速剖面。</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测点风速与目标值的相对偏差用风剖面偏离系数</w:t>
      </w:r>
      <w:r>
        <w:rPr>
          <w:rFonts w:hint="eastAsia"/>
          <w:i/>
          <w:color w:val="000000" w:themeColor="text1"/>
          <w14:textFill>
            <w14:solidFill>
              <w14:schemeClr w14:val="tx1"/>
            </w14:solidFill>
          </w14:textFill>
        </w:rPr>
        <w:t>C</w:t>
      </w:r>
      <w:r>
        <w:rPr>
          <w:color w:val="000000" w:themeColor="text1"/>
          <w:vertAlign w:val="subscript"/>
          <w14:textFill>
            <w14:solidFill>
              <w14:schemeClr w14:val="tx1"/>
            </w14:solidFill>
          </w14:textFill>
        </w:rPr>
        <w:t>UB</w:t>
      </w:r>
      <w:r>
        <w:rPr>
          <w:rFonts w:hint="eastAsia"/>
          <w:color w:val="000000" w:themeColor="text1"/>
          <w14:textFill>
            <w14:solidFill>
              <w14:schemeClr w14:val="tx1"/>
            </w14:solidFill>
          </w14:textFill>
        </w:rPr>
        <w:t>表征，计算公式为：</w:t>
      </w:r>
    </w:p>
    <w:p>
      <w:pPr>
        <w:ind w:firstLine="480"/>
        <w:jc w:val="right"/>
        <w:rPr>
          <w:color w:val="000000" w:themeColor="text1"/>
          <w:vertAlign w:val="subscript"/>
          <w14:textFill>
            <w14:solidFill>
              <w14:schemeClr w14:val="tx1"/>
            </w14:solidFill>
          </w14:textFill>
        </w:rPr>
      </w:pPr>
      <w:r>
        <w:rPr>
          <w:i/>
          <w:color w:val="000000" w:themeColor="text1"/>
          <w:position w:val="-30"/>
          <w14:textFill>
            <w14:solidFill>
              <w14:schemeClr w14:val="tx1"/>
            </w14:solidFill>
          </w14:textFill>
        </w:rPr>
        <w:object>
          <v:shape id="_x0000_i1057" o:spt="75" type="#_x0000_t75" style="height:36.3pt;width:80.05pt;" o:ole="t" filled="f" o:preferrelative="t" stroked="f" coordsize="21600,21600">
            <v:path/>
            <v:fill on="f" focussize="0,0"/>
            <v:stroke on="f" joinstyle="miter"/>
            <v:imagedata r:id="rId86" o:title=""/>
            <o:lock v:ext="edit" aspectratio="t"/>
            <w10:wrap type="none"/>
            <w10:anchorlock/>
          </v:shape>
          <o:OLEObject Type="Embed" ProgID="Equation.DSMT4" ShapeID="_x0000_i1057" DrawAspect="Content" ObjectID="_1468075757" r:id="rId85">
            <o:LockedField>false</o:LockedField>
          </o:OLEObject>
        </w:objec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6.2.3)</w:t>
      </w:r>
    </w:p>
    <w:p>
      <w:pPr>
        <w:spacing w:line="360" w:lineRule="auto"/>
        <w:ind w:firstLine="0" w:firstLineChars="0"/>
        <w:rPr>
          <w:color w:val="000000" w:themeColor="text1"/>
          <w14:textFill>
            <w14:solidFill>
              <w14:schemeClr w14:val="tx1"/>
            </w14:solidFill>
          </w14:textFill>
        </w:rPr>
      </w:pPr>
      <w:r>
        <w:rPr>
          <w:color w:val="000000" w:themeColor="text1"/>
          <w14:textFill>
            <w14:solidFill>
              <w14:schemeClr w14:val="tx1"/>
            </w14:solidFill>
          </w14:textFill>
        </w:rPr>
        <w:t>式中：</w:t>
      </w:r>
      <w:r>
        <w:rPr>
          <w:i/>
          <w:color w:val="000000" w:themeColor="text1"/>
          <w14:textFill>
            <w14:solidFill>
              <w14:schemeClr w14:val="tx1"/>
            </w14:solidFill>
          </w14:textFill>
        </w:rPr>
        <w:t>U</w:t>
      </w:r>
      <w:r>
        <w:rPr>
          <w:color w:val="000000" w:themeColor="text1"/>
          <w:vertAlign w:val="subscript"/>
          <w14:textFill>
            <w14:solidFill>
              <w14:schemeClr w14:val="tx1"/>
            </w14:solidFill>
          </w14:textFill>
        </w:rPr>
        <w:t>B</w:t>
      </w:r>
      <w:r>
        <w:rPr>
          <w:color w:val="000000" w:themeColor="text1"/>
          <w14:textFill>
            <w14:solidFill>
              <w14:schemeClr w14:val="tx1"/>
            </w14:solidFill>
          </w14:textFill>
        </w:rPr>
        <w:t>——测点风速目标值。</w:t>
      </w:r>
    </w:p>
    <w:p>
      <w:pPr>
        <w:pStyle w:val="32"/>
        <w:ind w:firstLine="0" w:firstLineChars="0"/>
        <w:rPr>
          <w:b w:val="0"/>
          <w:color w:val="000000" w:themeColor="text1"/>
          <w14:textFill>
            <w14:solidFill>
              <w14:schemeClr w14:val="tx1"/>
            </w14:solidFill>
          </w14:textFill>
        </w:rPr>
      </w:pPr>
      <w:bookmarkStart w:id="88" w:name="_Toc219652548"/>
      <w:bookmarkStart w:id="89" w:name="_Toc219650828"/>
      <w:bookmarkStart w:id="90" w:name="_Toc184907277"/>
      <w:bookmarkStart w:id="91" w:name="_Toc219653676"/>
      <w:r>
        <w:rPr>
          <w:rFonts w:hint="eastAsia"/>
          <w:color w:val="000000" w:themeColor="text1"/>
          <w14:textFill>
            <w14:solidFill>
              <w14:schemeClr w14:val="tx1"/>
            </w14:solidFill>
          </w14:textFill>
        </w:rPr>
        <w:t>6.</w:t>
      </w:r>
      <w:r>
        <w:rPr>
          <w:color w:val="000000" w:themeColor="text1"/>
          <w14:textFill>
            <w14:solidFill>
              <w14:schemeClr w14:val="tx1"/>
            </w14:solidFill>
          </w14:textFill>
        </w:rPr>
        <w:t>3</w:t>
      </w:r>
      <w:r>
        <w:rPr>
          <w:rFonts w:hint="eastAsia"/>
          <w:b w:val="0"/>
          <w:color w:val="000000" w:themeColor="text1"/>
          <w14:textFill>
            <w14:solidFill>
              <w14:schemeClr w14:val="tx1"/>
            </w14:solidFill>
          </w14:textFill>
        </w:rPr>
        <w:t xml:space="preserve"> </w:t>
      </w:r>
      <w:r>
        <w:rPr>
          <w:b w:val="0"/>
          <w:color w:val="000000" w:themeColor="text1"/>
          <w14:textFill>
            <w14:solidFill>
              <w14:schemeClr w14:val="tx1"/>
            </w14:solidFill>
          </w14:textFill>
        </w:rPr>
        <w:t xml:space="preserve"> </w:t>
      </w:r>
      <w:r>
        <w:rPr>
          <w:rFonts w:hint="eastAsia"/>
          <w:b w:val="0"/>
          <w:color w:val="000000" w:themeColor="text1"/>
          <w14:textFill>
            <w14:solidFill>
              <w14:schemeClr w14:val="tx1"/>
            </w14:solidFill>
          </w14:textFill>
        </w:rPr>
        <w:t>湍流强度剖面</w:t>
      </w:r>
      <w:bookmarkEnd w:id="88"/>
      <w:bookmarkEnd w:id="89"/>
      <w:bookmarkEnd w:id="90"/>
      <w:bookmarkEnd w:id="91"/>
    </w:p>
    <w:p>
      <w:pPr>
        <w:pStyle w:val="33"/>
        <w:rPr>
          <w:color w:val="000000" w:themeColor="text1"/>
          <w14:textFill>
            <w14:solidFill>
              <w14:schemeClr w14:val="tx1"/>
            </w14:solidFill>
          </w14:textFill>
        </w:rPr>
      </w:pPr>
      <w:r>
        <w:rPr>
          <w:b/>
          <w:color w:val="000000" w:themeColor="text1"/>
          <w14:textFill>
            <w14:solidFill>
              <w14:schemeClr w14:val="tx1"/>
            </w14:solidFill>
          </w14:textFill>
        </w:rPr>
        <w:t>6</w:t>
      </w:r>
      <w:r>
        <w:rPr>
          <w:rFonts w:hint="eastAsia"/>
          <w:b/>
          <w:color w:val="000000" w:themeColor="text1"/>
          <w14:textFill>
            <w14:solidFill>
              <w14:schemeClr w14:val="tx1"/>
            </w14:solidFill>
          </w14:textFill>
        </w:rPr>
        <w:t>.3.1</w:t>
      </w:r>
      <w:r>
        <w:rPr>
          <w:rFonts w:hint="eastAsia"/>
          <w:color w:val="000000" w:themeColor="text1"/>
          <w14:textFill>
            <w14:solidFill>
              <w14:schemeClr w14:val="tx1"/>
            </w14:solidFill>
          </w14:textFill>
        </w:rPr>
        <w:t xml:space="preserve">  测试位置</w:t>
      </w:r>
    </w:p>
    <w:p>
      <w:pPr>
        <w:spacing w:line="360" w:lineRule="auto"/>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测试位置</w:t>
      </w:r>
      <w:r>
        <w:rPr>
          <w:rFonts w:hint="eastAsia"/>
          <w:snapToGrid w:val="0"/>
          <w:color w:val="000000" w:themeColor="text1"/>
          <w14:textFill>
            <w14:solidFill>
              <w14:schemeClr w14:val="tx1"/>
            </w14:solidFill>
          </w14:textFill>
        </w:rPr>
        <w:t>应</w:t>
      </w:r>
      <w:r>
        <w:rPr>
          <w:rFonts w:hint="eastAsia"/>
          <w:color w:val="000000" w:themeColor="text1"/>
          <w14:textFill>
            <w14:solidFill>
              <w14:schemeClr w14:val="tx1"/>
            </w14:solidFill>
          </w14:textFill>
        </w:rPr>
        <w:t>为模型区中心横截面。应在试验段宽度方向布置不少于5条沿高度方向的测试线，测试线间距不应小于0.2 m。每条测试线上布置不应少于10个测点，测点间距不应大于0.1 m。整体测试范围应覆盖模型宽度和高度。</w:t>
      </w:r>
    </w:p>
    <w:p>
      <w:pPr>
        <w:pStyle w:val="33"/>
        <w:rPr>
          <w:color w:val="000000" w:themeColor="text1"/>
          <w14:textFill>
            <w14:solidFill>
              <w14:schemeClr w14:val="tx1"/>
            </w14:solidFill>
          </w14:textFill>
        </w:rPr>
      </w:pPr>
      <w:r>
        <w:rPr>
          <w:b/>
          <w:color w:val="000000" w:themeColor="text1"/>
          <w14:textFill>
            <w14:solidFill>
              <w14:schemeClr w14:val="tx1"/>
            </w14:solidFill>
          </w14:textFill>
        </w:rPr>
        <w:t>6</w:t>
      </w:r>
      <w:r>
        <w:rPr>
          <w:rFonts w:hint="eastAsia"/>
          <w:b/>
          <w:color w:val="000000" w:themeColor="text1"/>
          <w14:textFill>
            <w14:solidFill>
              <w14:schemeClr w14:val="tx1"/>
            </w14:solidFill>
          </w14:textFill>
        </w:rPr>
        <w:t>.3.2</w:t>
      </w:r>
      <w:r>
        <w:rPr>
          <w:rFonts w:hint="eastAsia"/>
          <w:color w:val="000000" w:themeColor="text1"/>
          <w14:textFill>
            <w14:solidFill>
              <w14:schemeClr w14:val="tx1"/>
            </w14:solidFill>
          </w14:textFill>
        </w:rPr>
        <w:t xml:space="preserve">  测试风速及采样时长</w:t>
      </w:r>
    </w:p>
    <w:p>
      <w:pPr>
        <w:pStyle w:val="33"/>
        <w:ind w:firstLine="480" w:firstLineChars="200"/>
        <w:rPr>
          <w:color w:val="000000" w:themeColor="text1"/>
          <w:szCs w:val="20"/>
          <w14:textFill>
            <w14:solidFill>
              <w14:schemeClr w14:val="tx1"/>
            </w14:solidFill>
          </w14:textFill>
        </w:rPr>
      </w:pPr>
      <w:r>
        <w:rPr>
          <w:rFonts w:hint="eastAsia"/>
          <w:color w:val="000000" w:themeColor="text1"/>
          <w14:textFill>
            <w14:solidFill>
              <w14:schemeClr w14:val="tx1"/>
            </w14:solidFill>
          </w14:textFill>
        </w:rPr>
        <w:t>测试风速</w:t>
      </w:r>
      <w:r>
        <w:rPr>
          <w:rFonts w:hint="eastAsia"/>
          <w:snapToGrid w:val="0"/>
          <w:color w:val="000000" w:themeColor="text1"/>
          <w14:textFill>
            <w14:solidFill>
              <w14:schemeClr w14:val="tx1"/>
            </w14:solidFill>
          </w14:textFill>
        </w:rPr>
        <w:t>应</w:t>
      </w:r>
      <w:r>
        <w:rPr>
          <w:rFonts w:hint="eastAsia"/>
          <w:color w:val="000000" w:themeColor="text1"/>
          <w14:textFill>
            <w14:solidFill>
              <w14:schemeClr w14:val="tx1"/>
            </w14:solidFill>
          </w14:textFill>
        </w:rPr>
        <w:t>为常用试验风速。采样时长不应少于3</w:t>
      </w:r>
      <w:r>
        <w:rPr>
          <w:color w:val="000000" w:themeColor="text1"/>
          <w14:textFill>
            <w14:solidFill>
              <w14:schemeClr w14:val="tx1"/>
            </w14:solidFill>
          </w14:textFill>
        </w:rPr>
        <w:t>0</w:t>
      </w:r>
      <w:r>
        <w:rPr>
          <w:rFonts w:hint="eastAsia"/>
          <w:color w:val="000000" w:themeColor="text1"/>
          <w14:textFill>
            <w14:solidFill>
              <w14:schemeClr w14:val="tx1"/>
            </w14:solidFill>
          </w14:textFill>
        </w:rPr>
        <w:t xml:space="preserve"> s，采样频率不应小于300</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H</w:t>
      </w:r>
      <w:r>
        <w:rPr>
          <w:color w:val="000000" w:themeColor="text1"/>
          <w14:textFill>
            <w14:solidFill>
              <w14:schemeClr w14:val="tx1"/>
            </w14:solidFill>
          </w14:textFill>
        </w:rPr>
        <w:t>z</w:t>
      </w:r>
      <w:r>
        <w:rPr>
          <w:rFonts w:hint="eastAsia"/>
          <w:color w:val="000000" w:themeColor="text1"/>
          <w14:textFill>
            <w14:solidFill>
              <w14:schemeClr w14:val="tx1"/>
            </w14:solidFill>
          </w14:textFill>
        </w:rPr>
        <w:t>。测试重复不应少于3次。</w:t>
      </w:r>
    </w:p>
    <w:p>
      <w:pPr>
        <w:pStyle w:val="33"/>
        <w:rPr>
          <w:color w:val="000000" w:themeColor="text1"/>
          <w14:textFill>
            <w14:solidFill>
              <w14:schemeClr w14:val="tx1"/>
            </w14:solidFill>
          </w14:textFill>
        </w:rPr>
      </w:pPr>
      <w:r>
        <w:rPr>
          <w:b/>
          <w:color w:val="000000" w:themeColor="text1"/>
          <w14:textFill>
            <w14:solidFill>
              <w14:schemeClr w14:val="tx1"/>
            </w14:solidFill>
          </w14:textFill>
        </w:rPr>
        <w:t>6</w:t>
      </w:r>
      <w:r>
        <w:rPr>
          <w:rFonts w:hint="eastAsia"/>
          <w:b/>
          <w:color w:val="000000" w:themeColor="text1"/>
          <w14:textFill>
            <w14:solidFill>
              <w14:schemeClr w14:val="tx1"/>
            </w14:solidFill>
          </w14:textFill>
        </w:rPr>
        <w:t>.3.3</w:t>
      </w:r>
      <w:r>
        <w:rPr>
          <w:rFonts w:hint="eastAsia"/>
          <w:color w:val="000000" w:themeColor="text1"/>
          <w14:textFill>
            <w14:solidFill>
              <w14:schemeClr w14:val="tx1"/>
            </w14:solidFill>
          </w14:textFill>
        </w:rPr>
        <w:t xml:space="preserve">  测试内容</w:t>
      </w:r>
    </w:p>
    <w:p>
      <w:pPr>
        <w:spacing w:line="360" w:lineRule="auto"/>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可</w:t>
      </w:r>
      <w:r>
        <w:rPr>
          <w:color w:val="000000" w:themeColor="text1"/>
          <w14:textFill>
            <w14:solidFill>
              <w14:schemeClr w14:val="tx1"/>
            </w14:solidFill>
          </w14:textFill>
        </w:rPr>
        <w:t>用</w:t>
      </w:r>
      <w:r>
        <w:rPr>
          <w:rFonts w:hint="eastAsia"/>
          <w:color w:val="000000" w:themeColor="text1"/>
          <w14:textFill>
            <w14:solidFill>
              <w14:schemeClr w14:val="tx1"/>
            </w14:solidFill>
          </w14:textFill>
        </w:rPr>
        <w:t>风速仪</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眼镜蛇探头</w:t>
      </w:r>
      <w:r>
        <w:rPr>
          <w:color w:val="000000" w:themeColor="text1"/>
          <w14:textFill>
            <w14:solidFill>
              <w14:schemeClr w14:val="tx1"/>
            </w14:solidFill>
          </w14:textFill>
        </w:rPr>
        <w:t>或其他仪器测量试验段各</w:t>
      </w:r>
      <w:r>
        <w:rPr>
          <w:rFonts w:hint="eastAsia"/>
          <w:color w:val="000000" w:themeColor="text1"/>
          <w14:textFill>
            <w14:solidFill>
              <w14:schemeClr w14:val="tx1"/>
            </w14:solidFill>
          </w14:textFill>
        </w:rPr>
        <w:t>测试线</w:t>
      </w:r>
      <w:r>
        <w:rPr>
          <w:color w:val="000000" w:themeColor="text1"/>
          <w14:textFill>
            <w14:solidFill>
              <w14:schemeClr w14:val="tx1"/>
            </w14:solidFill>
          </w14:textFill>
        </w:rPr>
        <w:t>的</w:t>
      </w:r>
      <w:r>
        <w:rPr>
          <w:rFonts w:hint="eastAsia"/>
          <w:color w:val="000000" w:themeColor="text1"/>
          <w14:textFill>
            <w14:solidFill>
              <w14:schemeClr w14:val="tx1"/>
            </w14:solidFill>
          </w14:textFill>
        </w:rPr>
        <w:t>风速脉动性</w:t>
      </w:r>
      <w:r>
        <w:rPr>
          <w:color w:val="000000" w:themeColor="text1"/>
          <w14:textFill>
            <w14:solidFill>
              <w14:schemeClr w14:val="tx1"/>
            </w14:solidFill>
          </w14:textFill>
        </w:rPr>
        <w:t>分布</w:t>
      </w:r>
      <w:r>
        <w:rPr>
          <w:rFonts w:hint="eastAsia"/>
          <w:color w:val="000000" w:themeColor="text1"/>
          <w14:textFill>
            <w14:solidFill>
              <w14:schemeClr w14:val="tx1"/>
            </w14:solidFill>
          </w14:textFill>
        </w:rPr>
        <w:t>，并绘制各测试线的湍流强度剖面。</w:t>
      </w:r>
    </w:p>
    <w:p>
      <w:pPr>
        <w:spacing w:line="360" w:lineRule="auto"/>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测点湍流强度与目标值的偏差可用湍流强度剖面偏差值</w:t>
      </w:r>
      <w:r>
        <w:rPr>
          <w:color w:val="000000" w:themeColor="text1"/>
          <w:vertAlign w:val="subscript"/>
          <w14:textFill>
            <w14:solidFill>
              <w14:schemeClr w14:val="tx1"/>
            </w14:solidFill>
          </w14:textFill>
        </w:rPr>
        <w:t>IB</w:t>
      </w:r>
      <w:r>
        <w:rPr>
          <w:rFonts w:hint="eastAsia"/>
          <w:color w:val="000000" w:themeColor="text1"/>
          <w14:textFill>
            <w14:solidFill>
              <w14:schemeClr w14:val="tx1"/>
            </w14:solidFill>
          </w14:textFill>
        </w:rPr>
        <w:t>表征，计算公式为：</w:t>
      </w:r>
    </w:p>
    <w:p>
      <w:pPr>
        <w:spacing w:line="360" w:lineRule="auto"/>
        <w:ind w:firstLine="480"/>
        <w:jc w:val="right"/>
        <w:rPr>
          <w:color w:val="000000" w:themeColor="text1"/>
          <w14:textFill>
            <w14:solidFill>
              <w14:schemeClr w14:val="tx1"/>
            </w14:solidFill>
          </w14:textFill>
        </w:rPr>
      </w:pPr>
      <w:r>
        <w:rPr>
          <w:i/>
          <w:color w:val="000000" w:themeColor="text1"/>
          <w:position w:val="-12"/>
          <w14:textFill>
            <w14:solidFill>
              <w14:schemeClr w14:val="tx1"/>
            </w14:solidFill>
          </w14:textFill>
        </w:rPr>
        <w:object>
          <v:shape id="_x0000_i1058" o:spt="75" type="#_x0000_t75" style="height:18.45pt;width:57.6pt;" o:ole="t" filled="f" o:preferrelative="t" stroked="f" coordsize="21600,21600">
            <v:path/>
            <v:fill on="f" focussize="0,0"/>
            <v:stroke on="f" joinstyle="miter"/>
            <v:imagedata r:id="rId88" o:title=""/>
            <o:lock v:ext="edit" aspectratio="t"/>
            <w10:wrap type="none"/>
            <w10:anchorlock/>
          </v:shape>
          <o:OLEObject Type="Embed" ProgID="Equation.DSMT4" ShapeID="_x0000_i1058" DrawAspect="Content" ObjectID="_1468075758" r:id="rId87">
            <o:LockedField>false</o:LockedField>
          </o:OLEObject>
        </w:objec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6.3.3)</w:t>
      </w:r>
    </w:p>
    <w:p>
      <w:pPr>
        <w:spacing w:line="360" w:lineRule="auto"/>
        <w:ind w:firstLine="0" w:firstLineChars="0"/>
        <w:rPr>
          <w:color w:val="000000" w:themeColor="text1"/>
          <w14:textFill>
            <w14:solidFill>
              <w14:schemeClr w14:val="tx1"/>
            </w14:solidFill>
          </w14:textFill>
        </w:rPr>
      </w:pPr>
      <w:r>
        <w:rPr>
          <w:color w:val="000000" w:themeColor="text1"/>
          <w14:textFill>
            <w14:solidFill>
              <w14:schemeClr w14:val="tx1"/>
            </w14:solidFill>
          </w14:textFill>
        </w:rPr>
        <w:t>式中：</w:t>
      </w:r>
      <w:r>
        <w:rPr>
          <w:i/>
          <w:color w:val="000000" w:themeColor="text1"/>
          <w14:textFill>
            <w14:solidFill>
              <w14:schemeClr w14:val="tx1"/>
            </w14:solidFill>
          </w14:textFill>
        </w:rPr>
        <w:t>I</w:t>
      </w:r>
      <w:r>
        <w:rPr>
          <w:color w:val="000000" w:themeColor="text1"/>
          <w:vertAlign w:val="subscript"/>
          <w14:textFill>
            <w14:solidFill>
              <w14:schemeClr w14:val="tx1"/>
            </w14:solidFill>
          </w14:textFill>
        </w:rPr>
        <w:t>B</w:t>
      </w:r>
      <w:r>
        <w:rPr>
          <w:color w:val="000000" w:themeColor="text1"/>
          <w14:textFill>
            <w14:solidFill>
              <w14:schemeClr w14:val="tx1"/>
            </w14:solidFill>
          </w14:textFill>
        </w:rPr>
        <w:t>——测点湍流强度目标值。</w:t>
      </w:r>
    </w:p>
    <w:p>
      <w:pPr>
        <w:pStyle w:val="32"/>
        <w:ind w:firstLine="0" w:firstLineChars="0"/>
        <w:rPr>
          <w:b w:val="0"/>
          <w:color w:val="000000" w:themeColor="text1"/>
          <w14:textFill>
            <w14:solidFill>
              <w14:schemeClr w14:val="tx1"/>
            </w14:solidFill>
          </w14:textFill>
        </w:rPr>
      </w:pPr>
      <w:bookmarkStart w:id="92" w:name="_Toc219653677"/>
      <w:bookmarkStart w:id="93" w:name="_Toc219652549"/>
      <w:bookmarkStart w:id="94" w:name="_Toc184907278"/>
      <w:bookmarkStart w:id="95" w:name="_Toc219650829"/>
      <w:r>
        <w:rPr>
          <w:rFonts w:hint="eastAsia"/>
          <w:color w:val="000000" w:themeColor="text1"/>
          <w14:textFill>
            <w14:solidFill>
              <w14:schemeClr w14:val="tx1"/>
            </w14:solidFill>
          </w14:textFill>
        </w:rPr>
        <w:t>6.</w:t>
      </w:r>
      <w:r>
        <w:rPr>
          <w:color w:val="000000" w:themeColor="text1"/>
          <w14:textFill>
            <w14:solidFill>
              <w14:schemeClr w14:val="tx1"/>
            </w14:solidFill>
          </w14:textFill>
        </w:rPr>
        <w:t>4</w:t>
      </w:r>
      <w:r>
        <w:rPr>
          <w:rFonts w:hint="eastAsia"/>
          <w:b w:val="0"/>
          <w:color w:val="000000" w:themeColor="text1"/>
          <w14:textFill>
            <w14:solidFill>
              <w14:schemeClr w14:val="tx1"/>
            </w14:solidFill>
          </w14:textFill>
        </w:rPr>
        <w:t xml:space="preserve"> </w:t>
      </w:r>
      <w:r>
        <w:rPr>
          <w:b w:val="0"/>
          <w:color w:val="000000" w:themeColor="text1"/>
          <w14:textFill>
            <w14:solidFill>
              <w14:schemeClr w14:val="tx1"/>
            </w14:solidFill>
          </w14:textFill>
        </w:rPr>
        <w:t xml:space="preserve"> </w:t>
      </w:r>
      <w:r>
        <w:rPr>
          <w:rFonts w:hint="eastAsia"/>
          <w:b w:val="0"/>
          <w:color w:val="000000" w:themeColor="text1"/>
          <w14:textFill>
            <w14:solidFill>
              <w14:schemeClr w14:val="tx1"/>
            </w14:solidFill>
          </w14:textFill>
        </w:rPr>
        <w:t>湍流积分尺度</w:t>
      </w:r>
      <w:bookmarkEnd w:id="92"/>
      <w:bookmarkEnd w:id="93"/>
      <w:bookmarkEnd w:id="94"/>
      <w:bookmarkEnd w:id="95"/>
    </w:p>
    <w:p>
      <w:pPr>
        <w:pStyle w:val="33"/>
        <w:rPr>
          <w:color w:val="000000" w:themeColor="text1"/>
          <w14:textFill>
            <w14:solidFill>
              <w14:schemeClr w14:val="tx1"/>
            </w14:solidFill>
          </w14:textFill>
        </w:rPr>
      </w:pPr>
      <w:r>
        <w:rPr>
          <w:b/>
          <w:color w:val="000000" w:themeColor="text1"/>
          <w14:textFill>
            <w14:solidFill>
              <w14:schemeClr w14:val="tx1"/>
            </w14:solidFill>
          </w14:textFill>
        </w:rPr>
        <w:t>6</w:t>
      </w:r>
      <w:r>
        <w:rPr>
          <w:rFonts w:hint="eastAsia"/>
          <w:b/>
          <w:color w:val="000000" w:themeColor="text1"/>
          <w14:textFill>
            <w14:solidFill>
              <w14:schemeClr w14:val="tx1"/>
            </w14:solidFill>
          </w14:textFill>
        </w:rPr>
        <w:t>.4.1</w:t>
      </w:r>
      <w:r>
        <w:rPr>
          <w:rFonts w:hint="eastAsia"/>
          <w:color w:val="000000" w:themeColor="text1"/>
          <w14:textFill>
            <w14:solidFill>
              <w14:schemeClr w14:val="tx1"/>
            </w14:solidFill>
          </w14:textFill>
        </w:rPr>
        <w:t xml:space="preserve">  测试位置</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测试位置</w:t>
      </w:r>
      <w:r>
        <w:rPr>
          <w:rFonts w:hint="eastAsia"/>
          <w:snapToGrid w:val="0"/>
          <w:color w:val="000000" w:themeColor="text1"/>
          <w14:textFill>
            <w14:solidFill>
              <w14:schemeClr w14:val="tx1"/>
            </w14:solidFill>
          </w14:textFill>
        </w:rPr>
        <w:t>应</w:t>
      </w:r>
      <w:r>
        <w:rPr>
          <w:rFonts w:hint="eastAsia"/>
          <w:color w:val="000000" w:themeColor="text1"/>
          <w14:textFill>
            <w14:solidFill>
              <w14:schemeClr w14:val="tx1"/>
            </w14:solidFill>
          </w14:textFill>
        </w:rPr>
        <w:t>为模型区中心横截面。应在不高于风洞试验段1/4高度处选取不少于5个测试点，且应覆盖待测结构的宽度范围，测点间距不应小于0.2</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m。</w:t>
      </w:r>
    </w:p>
    <w:p>
      <w:pPr>
        <w:pStyle w:val="33"/>
        <w:rPr>
          <w:color w:val="000000" w:themeColor="text1"/>
          <w14:textFill>
            <w14:solidFill>
              <w14:schemeClr w14:val="tx1"/>
            </w14:solidFill>
          </w14:textFill>
        </w:rPr>
      </w:pPr>
      <w:r>
        <w:rPr>
          <w:b/>
          <w:color w:val="000000" w:themeColor="text1"/>
          <w14:textFill>
            <w14:solidFill>
              <w14:schemeClr w14:val="tx1"/>
            </w14:solidFill>
          </w14:textFill>
        </w:rPr>
        <w:t>6</w:t>
      </w:r>
      <w:r>
        <w:rPr>
          <w:rFonts w:hint="eastAsia"/>
          <w:b/>
          <w:color w:val="000000" w:themeColor="text1"/>
          <w14:textFill>
            <w14:solidFill>
              <w14:schemeClr w14:val="tx1"/>
            </w14:solidFill>
          </w14:textFill>
        </w:rPr>
        <w:t>.4.2</w:t>
      </w:r>
      <w:r>
        <w:rPr>
          <w:rFonts w:hint="eastAsia"/>
          <w:color w:val="000000" w:themeColor="text1"/>
          <w14:textFill>
            <w14:solidFill>
              <w14:schemeClr w14:val="tx1"/>
            </w14:solidFill>
          </w14:textFill>
        </w:rPr>
        <w:t xml:space="preserve">  测试风速及采样时长</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测试风速</w:t>
      </w:r>
      <w:r>
        <w:rPr>
          <w:rFonts w:hint="eastAsia"/>
          <w:snapToGrid w:val="0"/>
          <w:color w:val="000000" w:themeColor="text1"/>
          <w14:textFill>
            <w14:solidFill>
              <w14:schemeClr w14:val="tx1"/>
            </w14:solidFill>
          </w14:textFill>
        </w:rPr>
        <w:t>应</w:t>
      </w:r>
      <w:r>
        <w:rPr>
          <w:rFonts w:hint="eastAsia"/>
          <w:color w:val="000000" w:themeColor="text1"/>
          <w14:textFill>
            <w14:solidFill>
              <w14:schemeClr w14:val="tx1"/>
            </w14:solidFill>
          </w14:textFill>
        </w:rPr>
        <w:t>为常用试验风速。采样时长不应少于</w:t>
      </w:r>
      <w:r>
        <w:rPr>
          <w:color w:val="000000" w:themeColor="text1"/>
          <w14:textFill>
            <w14:solidFill>
              <w14:schemeClr w14:val="tx1"/>
            </w14:solidFill>
          </w14:textFill>
        </w:rPr>
        <w:t>30</w:t>
      </w:r>
      <w:r>
        <w:rPr>
          <w:rFonts w:hint="eastAsia"/>
          <w:color w:val="000000" w:themeColor="text1"/>
          <w14:textFill>
            <w14:solidFill>
              <w14:schemeClr w14:val="tx1"/>
            </w14:solidFill>
          </w14:textFill>
        </w:rPr>
        <w:t xml:space="preserve"> s，采样频率不应小于300</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H</w:t>
      </w:r>
      <w:r>
        <w:rPr>
          <w:color w:val="000000" w:themeColor="text1"/>
          <w14:textFill>
            <w14:solidFill>
              <w14:schemeClr w14:val="tx1"/>
            </w14:solidFill>
          </w14:textFill>
        </w:rPr>
        <w:t>z</w:t>
      </w:r>
      <w:r>
        <w:rPr>
          <w:rFonts w:hint="eastAsia"/>
          <w:color w:val="000000" w:themeColor="text1"/>
          <w14:textFill>
            <w14:solidFill>
              <w14:schemeClr w14:val="tx1"/>
            </w14:solidFill>
          </w14:textFill>
        </w:rPr>
        <w:t>，测试重复不应少于3次。</w:t>
      </w:r>
    </w:p>
    <w:p>
      <w:pPr>
        <w:pStyle w:val="33"/>
        <w:rPr>
          <w:color w:val="000000" w:themeColor="text1"/>
          <w14:textFill>
            <w14:solidFill>
              <w14:schemeClr w14:val="tx1"/>
            </w14:solidFill>
          </w14:textFill>
        </w:rPr>
      </w:pPr>
      <w:r>
        <w:rPr>
          <w:b/>
          <w:color w:val="000000" w:themeColor="text1"/>
          <w14:textFill>
            <w14:solidFill>
              <w14:schemeClr w14:val="tx1"/>
            </w14:solidFill>
          </w14:textFill>
        </w:rPr>
        <w:t>6</w:t>
      </w:r>
      <w:r>
        <w:rPr>
          <w:rFonts w:hint="eastAsia"/>
          <w:b/>
          <w:color w:val="000000" w:themeColor="text1"/>
          <w14:textFill>
            <w14:solidFill>
              <w14:schemeClr w14:val="tx1"/>
            </w14:solidFill>
          </w14:textFill>
        </w:rPr>
        <w:t>.4.3</w:t>
      </w:r>
      <w:r>
        <w:rPr>
          <w:rFonts w:hint="eastAsia"/>
          <w:color w:val="000000" w:themeColor="text1"/>
          <w14:textFill>
            <w14:solidFill>
              <w14:schemeClr w14:val="tx1"/>
            </w14:solidFill>
          </w14:textFill>
        </w:rPr>
        <w:t xml:space="preserve">  测试内容</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可</w:t>
      </w:r>
      <w:r>
        <w:rPr>
          <w:color w:val="000000" w:themeColor="text1"/>
          <w14:textFill>
            <w14:solidFill>
              <w14:schemeClr w14:val="tx1"/>
            </w14:solidFill>
          </w14:textFill>
        </w:rPr>
        <w:t>用</w:t>
      </w:r>
      <w:r>
        <w:rPr>
          <w:rFonts w:hint="eastAsia"/>
          <w:color w:val="000000" w:themeColor="text1"/>
          <w14:textFill>
            <w14:solidFill>
              <w14:schemeClr w14:val="tx1"/>
            </w14:solidFill>
          </w14:textFill>
        </w:rPr>
        <w:t>热线</w:t>
      </w:r>
      <w:r>
        <w:rPr>
          <w:color w:val="000000" w:themeColor="text1"/>
          <w14:textFill>
            <w14:solidFill>
              <w14:schemeClr w14:val="tx1"/>
            </w14:solidFill>
          </w14:textFill>
        </w:rPr>
        <w:t>探头、</w:t>
      </w:r>
      <w:r>
        <w:rPr>
          <w:rFonts w:hint="eastAsia"/>
          <w:color w:val="000000" w:themeColor="text1"/>
          <w14:textFill>
            <w14:solidFill>
              <w14:schemeClr w14:val="tx1"/>
            </w14:solidFill>
          </w14:textFill>
        </w:rPr>
        <w:t>眼镜蛇探头</w:t>
      </w:r>
      <w:r>
        <w:rPr>
          <w:color w:val="000000" w:themeColor="text1"/>
          <w14:textFill>
            <w14:solidFill>
              <w14:schemeClr w14:val="tx1"/>
            </w14:solidFill>
          </w14:textFill>
        </w:rPr>
        <w:t>或其他仪器测量试验段各</w:t>
      </w:r>
      <w:r>
        <w:rPr>
          <w:rFonts w:hint="eastAsia"/>
          <w:color w:val="000000" w:themeColor="text1"/>
          <w14:textFill>
            <w14:solidFill>
              <w14:schemeClr w14:val="tx1"/>
            </w14:solidFill>
          </w14:textFill>
        </w:rPr>
        <w:t>测点</w:t>
      </w:r>
      <w:r>
        <w:rPr>
          <w:color w:val="000000" w:themeColor="text1"/>
          <w14:textFill>
            <w14:solidFill>
              <w14:schemeClr w14:val="tx1"/>
            </w14:solidFill>
          </w14:textFill>
        </w:rPr>
        <w:t>的</w:t>
      </w:r>
      <w:r>
        <w:rPr>
          <w:rFonts w:hint="eastAsia"/>
          <w:color w:val="000000" w:themeColor="text1"/>
          <w14:textFill>
            <w14:solidFill>
              <w14:schemeClr w14:val="tx1"/>
            </w14:solidFill>
          </w14:textFill>
        </w:rPr>
        <w:t>风速</w:t>
      </w:r>
      <w:r>
        <w:rPr>
          <w:color w:val="000000" w:themeColor="text1"/>
          <w14:textFill>
            <w14:solidFill>
              <w14:schemeClr w14:val="tx1"/>
            </w14:solidFill>
          </w14:textFill>
        </w:rPr>
        <w:t>分布</w:t>
      </w:r>
      <w:r>
        <w:rPr>
          <w:rFonts w:hint="eastAsia"/>
          <w:color w:val="000000" w:themeColor="text1"/>
          <w14:textFill>
            <w14:solidFill>
              <w14:schemeClr w14:val="tx1"/>
            </w14:solidFill>
          </w14:textFill>
        </w:rPr>
        <w:t>。</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模型区内湍流积分尺度</w:t>
      </w:r>
      <w:r>
        <w:rPr>
          <w:rFonts w:hint="eastAsia"/>
          <w:color w:val="000000" w:themeColor="text1"/>
          <w:position w:val="-12"/>
          <w14:textFill>
            <w14:solidFill>
              <w14:schemeClr w14:val="tx1"/>
            </w14:solidFill>
          </w14:textFill>
        </w:rPr>
        <w:object>
          <v:shape id="_x0000_i1059" o:spt="75" type="#_x0000_t75" style="height:19pt;width:14.4pt;" o:ole="t" filled="f" o:preferrelative="t" stroked="f" coordsize="21600,21600">
            <v:path/>
            <v:fill on="f" focussize="0,0"/>
            <v:stroke on="f" joinstyle="miter"/>
            <v:imagedata r:id="rId90" o:title=""/>
            <o:lock v:ext="edit" aspectratio="t"/>
            <w10:wrap type="none"/>
            <w10:anchorlock/>
          </v:shape>
          <o:OLEObject Type="Embed" ProgID="Equation.DSMT4" ShapeID="_x0000_i1059" DrawAspect="Content" ObjectID="_1468075759" r:id="rId89">
            <o:LockedField>false</o:LockedField>
          </o:OLEObject>
        </w:object>
      </w:r>
      <w:r>
        <w:rPr>
          <w:rFonts w:hint="eastAsia"/>
          <w:color w:val="000000" w:themeColor="text1"/>
          <w14:textFill>
            <w14:solidFill>
              <w14:schemeClr w14:val="tx1"/>
            </w14:solidFill>
          </w14:textFill>
        </w:rPr>
        <w:t>按公式（6.4.3）计算。</w:t>
      </w:r>
    </w:p>
    <w:p>
      <w:pPr>
        <w:ind w:firstLine="480"/>
        <w:jc w:val="right"/>
        <w:rPr>
          <w:color w:val="000000" w:themeColor="text1"/>
          <w14:textFill>
            <w14:solidFill>
              <w14:schemeClr w14:val="tx1"/>
            </w14:solidFill>
          </w14:textFill>
        </w:rPr>
      </w:pPr>
      <w:r>
        <w:rPr>
          <w:color w:val="000000" w:themeColor="text1"/>
          <w14:textFill>
            <w14:solidFill>
              <w14:schemeClr w14:val="tx1"/>
            </w14:solidFill>
          </w14:textFill>
        </w:rPr>
        <mc:AlternateContent>
          <mc:Choice Requires="wps">
            <w:drawing>
              <wp:inline distT="0" distB="0" distL="0" distR="0">
                <wp:extent cx="304800" cy="304800"/>
                <wp:effectExtent l="0" t="0" r="0" b="0"/>
                <wp:docPr id="1379246363" name="矩形 2"/>
                <wp:cNvGraphicFramePr>
                  <a:graphicFrameLocks xmlns:a="http://schemas.openxmlformats.org/drawingml/2006/main" noChangeAspect="true"/>
                </wp:cNvGraphicFramePr>
                <a:graphic xmlns:a="http://schemas.openxmlformats.org/drawingml/2006/main">
                  <a:graphicData uri="http://schemas.microsoft.com/office/word/2010/wordprocessingShape">
                    <wps:wsp>
                      <wps:cNvSpPr>
                        <a:spLocks noChangeAspect="true" noChangeArrowheads="true"/>
                      </wps:cNvSpPr>
                      <wps:spPr bwMode="auto">
                        <a:xfrm>
                          <a:off x="0" y="0"/>
                          <a:ext cx="304800" cy="304800"/>
                        </a:xfrm>
                        <a:prstGeom prst="rect">
                          <a:avLst/>
                        </a:prstGeom>
                        <a:noFill/>
                        <a:ln>
                          <a:noFill/>
                        </a:ln>
                      </wps:spPr>
                      <wps:bodyPr rot="0" vert="horz" wrap="square" lIns="91440" tIns="45720" rIns="91440" bIns="45720" anchor="t" anchorCtr="false" upright="true">
                        <a:noAutofit/>
                      </wps:bodyPr>
                    </wps:wsp>
                  </a:graphicData>
                </a:graphic>
              </wp:inline>
            </w:drawing>
          </mc:Choice>
          <mc:Fallback>
            <w:pict>
              <v:rect id="矩形 2" o:spid="_x0000_s1026" o:spt="1" style="height:24pt;width:24pt;" filled="f" stroked="f" coordsize="21600,21600" o:gfxdata="UEsFBgAAAAAAAAAAAAAAAAAAAAAAAFBLAwQKAAAAAACHTuJAAAAAAAAAAAAAAAAABAAAAGRycy9Q&#10;SwMEFAAAAAgAh07iQAfMlnTSAAAAAwEAAA8AAABkcnMvZG93bnJldi54bWxNj0FLw0AQhe9C/8My&#10;BS9iNxWRErPpoVBaRCim2vM0OybB7Gya3Sb13zvqQS8zPN7w5nvZ8uJaNVAfGs8G5rMEFHHpbcOV&#10;gdf9+nYBKkRki61nMvBJAZb55CrD1PqRX2goYqUkhEOKBuoYu1TrUNbkMMx8Ryzeu+8dRpF9pW2P&#10;o4S7Vt8lyYN22LB8qLGjVU3lR3F2BsZyNxz2zxu9uzlsPZ+2p1Xx9mTM9XSePIKKdIl/x/CNL+iQ&#10;C9PRn9kG1RqQIvFnine/EHX83TrP9H/2/AtQSwMEFAAAAAgAh07iQPHwE4L8AQAA1wMAAA4AAABk&#10;cnMvZTJvRG9jLnhtbK1TXW4TMRB+R+IOlt/Jbn5I21U2VdWqCKlApcIBJl5v1mLXY8ZONuUySLxx&#10;CI6DuAZjbxJSeEO8WPNjf/PNN+PF5a5rxVaTN2hLOR7lUmirsDJ2XcoP729fnEvhA9gKWrS6lI/a&#10;y8vl82eL3hV6gg22lSbBINYXvStlE4IrssyrRnfgR+i05WSN1EFgl9ZZRdAzetdmkzyfZz1S5QiV&#10;9p6jN0NSLhN+XWsV3tW110G0pWRuIZ2UzlU8s+UCijWBa4za04B/YNGBsVz0CHUDAcSGzF9QnVGE&#10;HuswUthlWNdG6dQDdzPO/+jmoQGnUy8sjndHmfz/g1Vvt/ckTMWzm55dTGbz6XwqhYWOZ/Xzy7cf&#10;37+KSRSpd77guw/unmKb3t2h+uiFxesG7FpfecdSlzLQRvPzQ5QI+0ZDxYRThoGyJ0jR8YwpVv0b&#10;rLgmbAImIXc1dbESSyR2aV6Px3npXRCKg9N8dp7zVBWn9nasAMXhsSMfXmnsRDRKScwxgcP2zofh&#10;6uFKrGXx1rQtx6Fo7ZMAY8ZIIh/5DoKssHpk7oTDWvE3YKNB+ixFzytVSv9pA8SCtK8tS3Axns3i&#10;DiZn9vJswg6dZlanGbCKoVg4KQbzOrBXQ+sZcOPIrJuD4APVK5auNqmtKOtAbs+ZtycJs9/0uJ6n&#10;frr1+z8uf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WAAAAZHJzL1BLAQIUABQAAAAIAIdO4kAHzJZ00gAAAAMBAAAPAAAAAAAAAAEAIAAA&#10;ADgAAABkcnMvZG93bnJldi54bWxQSwECFAAUAAAACACHTuJA8fATgvwBAADXAwAADgAAAAAAAAAB&#10;ACAAAAA3AQAAZHJzL2Uyb0RvYy54bWxQSwUGAAAAAAYABgBZAQAApQUAAAAA&#10;">
                <v:fill on="f" focussize="0,0"/>
                <v:stroke on="f"/>
                <v:imagedata o:title=""/>
                <o:lock v:ext="edit" aspectratio="t"/>
                <w10:wrap type="none"/>
                <w10:anchorlock/>
              </v:rect>
            </w:pict>
          </mc:Fallback>
        </mc:AlternateContent>
      </w:r>
      <w:r>
        <w:rPr>
          <w:rFonts w:hint="eastAsia"/>
          <w:color w:val="000000" w:themeColor="text1"/>
          <w:position w:val="-32"/>
          <w14:textFill>
            <w14:solidFill>
              <w14:schemeClr w14:val="tx1"/>
            </w14:solidFill>
          </w14:textFill>
        </w:rPr>
        <w:object>
          <v:shape id="_x0000_i1060" o:spt="75" type="#_x0000_t75" style="height:38.6pt;width:206.8pt;" o:ole="t" filled="f" o:preferrelative="t" stroked="f" coordsize="21600,21600">
            <v:path/>
            <v:fill on="f" focussize="0,0"/>
            <v:stroke on="f" joinstyle="miter"/>
            <v:imagedata r:id="rId92" o:title=""/>
            <o:lock v:ext="edit" aspectratio="t"/>
            <w10:wrap type="none"/>
            <w10:anchorlock/>
          </v:shape>
          <o:OLEObject Type="Embed" ProgID="Equation.DSMT4" ShapeID="_x0000_i1060" DrawAspect="Content" ObjectID="_1468075760" r:id="rId91">
            <o:LockedField>false</o:LockedField>
          </o:OLEObject>
        </w:object>
      </w:r>
      <w:r>
        <w:rPr>
          <w:rFonts w:hint="eastAsia"/>
          <w:color w:val="000000" w:themeColor="text1"/>
          <w14:textFill>
            <w14:solidFill>
              <w14:schemeClr w14:val="tx1"/>
            </w14:solidFill>
          </w14:textFill>
        </w:rPr>
        <w:t xml:space="preserve">              （6.4.</w:t>
      </w:r>
      <w:r>
        <w:rPr>
          <w:color w:val="000000" w:themeColor="text1"/>
          <w14:textFill>
            <w14:solidFill>
              <w14:schemeClr w14:val="tx1"/>
            </w14:solidFill>
          </w14:textFill>
        </w:rPr>
        <w:t>3</w:t>
      </w:r>
      <w:r>
        <w:rPr>
          <w:rFonts w:hint="eastAsia"/>
          <w:color w:val="000000" w:themeColor="text1"/>
          <w14:textFill>
            <w14:solidFill>
              <w14:schemeClr w14:val="tx1"/>
            </w14:solidFill>
          </w14:textFill>
        </w:rPr>
        <w:t>）</w:t>
      </w:r>
    </w:p>
    <w:p>
      <w:pPr>
        <w:ind w:firstLine="0" w:firstLineChars="0"/>
        <w:rPr>
          <w:color w:val="000000" w:themeColor="text1"/>
          <w14:textFill>
            <w14:solidFill>
              <w14:schemeClr w14:val="tx1"/>
            </w14:solidFill>
          </w14:textFill>
        </w:rPr>
      </w:pPr>
      <w:r>
        <w:rPr>
          <w:color w:val="000000" w:themeColor="text1"/>
          <w14:textFill>
            <w14:solidFill>
              <w14:schemeClr w14:val="tx1"/>
            </w14:solidFill>
          </w14:textFill>
        </w:rPr>
        <w:t>式中：</w:t>
      </w:r>
      <w:r>
        <w:rPr>
          <w:color w:val="000000" w:themeColor="text1"/>
          <w:position w:val="-12"/>
          <w14:textFill>
            <w14:solidFill>
              <w14:schemeClr w14:val="tx1"/>
            </w14:solidFill>
          </w14:textFill>
        </w:rPr>
        <w:object>
          <v:shape id="_x0000_i1061" o:spt="75" type="#_x0000_t75" style="height:18.45pt;width:16.15pt;" o:ole="t" filled="f" o:preferrelative="t" stroked="f" coordsize="21600,21600">
            <v:path/>
            <v:fill on="f" focussize="0,0"/>
            <v:stroke on="f" joinstyle="miter"/>
            <v:imagedata r:id="rId94" o:title=""/>
            <o:lock v:ext="edit" aspectratio="t"/>
            <w10:wrap type="none"/>
            <w10:anchorlock/>
          </v:shape>
          <o:OLEObject Type="Embed" ProgID="Equation.DSMT4" ShapeID="_x0000_i1061" DrawAspect="Content" ObjectID="_1468075761" r:id="rId93">
            <o:LockedField>false</o:LockedField>
          </o:OLEObject>
        </w:object>
      </w:r>
      <w:r>
        <w:rPr>
          <w:color w:val="000000" w:themeColor="text1"/>
          <w14:textFill>
            <w14:solidFill>
              <w14:schemeClr w14:val="tx1"/>
            </w14:solidFill>
          </w14:textFill>
        </w:rPr>
        <w:t>——脉动分量</w:t>
      </w:r>
      <w:r>
        <w:rPr>
          <w:i/>
          <w:iCs/>
          <w:color w:val="000000" w:themeColor="text1"/>
          <w14:textFill>
            <w14:solidFill>
              <w14:schemeClr w14:val="tx1"/>
            </w14:solidFill>
          </w14:textFill>
        </w:rPr>
        <w:t>a</w:t>
      </w:r>
      <w:r>
        <w:rPr>
          <w:color w:val="000000" w:themeColor="text1"/>
          <w14:textFill>
            <w14:solidFill>
              <w14:schemeClr w14:val="tx1"/>
            </w14:solidFill>
          </w14:textFill>
        </w:rPr>
        <w:t>的方差（m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/s</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w:t>
      </w:r>
    </w:p>
    <w:p>
      <w:pPr>
        <w:ind w:firstLine="240" w:firstLineChars="100"/>
        <w:rPr>
          <w:color w:val="000000" w:themeColor="text1"/>
          <w14:textFill>
            <w14:solidFill>
              <w14:schemeClr w14:val="tx1"/>
            </w14:solidFill>
          </w14:textFill>
        </w:rPr>
      </w:pPr>
      <w:r>
        <w:rPr>
          <w:color w:val="000000" w:themeColor="text1"/>
          <w:position w:val="-14"/>
          <w14:textFill>
            <w14:solidFill>
              <w14:schemeClr w14:val="tx1"/>
            </w14:solidFill>
          </w14:textFill>
        </w:rPr>
        <w:object>
          <v:shape id="_x0000_i1062" o:spt="75" type="#_x0000_t75" style="height:19pt;width:39.15pt;" o:ole="t" filled="f" o:preferrelative="t" stroked="f" coordsize="21600,21600">
            <v:path/>
            <v:fill on="f" focussize="0,0"/>
            <v:stroke on="f" joinstyle="miter"/>
            <v:imagedata r:id="rId96" o:title=""/>
            <o:lock v:ext="edit" aspectratio="t"/>
            <w10:wrap type="none"/>
            <w10:anchorlock/>
          </v:shape>
          <o:OLEObject Type="Embed" ProgID="Equation.DSMT4" ShapeID="_x0000_i1062" DrawAspect="Content" ObjectID="_1468075762" r:id="rId95">
            <o:LockedField>false</o:LockedField>
          </o:OLEObject>
        </w:object>
      </w:r>
      <w:r>
        <w:rPr>
          <w:color w:val="000000" w:themeColor="text1"/>
          <w14:textFill>
            <w14:solidFill>
              <w14:schemeClr w14:val="tx1"/>
            </w14:solidFill>
          </w14:textFill>
        </w:rPr>
        <w:t>——相距</w:t>
      </w:r>
      <w:r>
        <w:rPr>
          <w:i/>
          <w:color w:val="000000" w:themeColor="text1"/>
          <w14:textFill>
            <w14:solidFill>
              <w14:schemeClr w14:val="tx1"/>
            </w14:solidFill>
          </w14:textFill>
        </w:rPr>
        <w:t>r</w:t>
      </w:r>
      <w:r>
        <w:rPr>
          <w:color w:val="000000" w:themeColor="text1"/>
          <w14:textFill>
            <w14:solidFill>
              <w14:schemeClr w14:val="tx1"/>
            </w14:solidFill>
          </w14:textFill>
        </w:rPr>
        <w:t>的两个点上的脉动风速之间的互协方差函数（m</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/s</w:t>
      </w:r>
      <w:r>
        <w:rPr>
          <w:color w:val="000000" w:themeColor="text1"/>
          <w:vertAlign w:val="superscript"/>
          <w14:textFill>
            <w14:solidFill>
              <w14:schemeClr w14:val="tx1"/>
            </w14:solidFill>
          </w14:textFill>
        </w:rPr>
        <w:t>2</w:t>
      </w:r>
      <w:r>
        <w:rPr>
          <w:color w:val="000000" w:themeColor="text1"/>
          <w14:textFill>
            <w14:solidFill>
              <w14:schemeClr w14:val="tx1"/>
            </w14:solidFill>
          </w14:textFill>
        </w:rPr>
        <w:t>）。</w:t>
      </w:r>
    </w:p>
    <w:p>
      <w:pPr>
        <w:pStyle w:val="32"/>
        <w:ind w:firstLine="0" w:firstLineChars="0"/>
        <w:rPr>
          <w:b w:val="0"/>
          <w:color w:val="000000" w:themeColor="text1"/>
          <w14:textFill>
            <w14:solidFill>
              <w14:schemeClr w14:val="tx1"/>
            </w14:solidFill>
          </w14:textFill>
        </w:rPr>
      </w:pPr>
      <w:bookmarkStart w:id="96" w:name="_Toc184907279"/>
      <w:bookmarkStart w:id="97" w:name="_Toc219652550"/>
      <w:bookmarkStart w:id="98" w:name="_Toc219650830"/>
      <w:bookmarkStart w:id="99" w:name="_Toc219653678"/>
      <w:r>
        <w:rPr>
          <w:rFonts w:hint="eastAsia"/>
          <w:color w:val="000000" w:themeColor="text1"/>
          <w14:textFill>
            <w14:solidFill>
              <w14:schemeClr w14:val="tx1"/>
            </w14:solidFill>
          </w14:textFill>
        </w:rPr>
        <w:t>6.</w:t>
      </w:r>
      <w:r>
        <w:rPr>
          <w:color w:val="000000" w:themeColor="text1"/>
          <w14:textFill>
            <w14:solidFill>
              <w14:schemeClr w14:val="tx1"/>
            </w14:solidFill>
          </w14:textFill>
        </w:rPr>
        <w:t>5</w:t>
      </w:r>
      <w:r>
        <w:rPr>
          <w:rFonts w:hint="eastAsia"/>
          <w:b w:val="0"/>
          <w:color w:val="000000" w:themeColor="text1"/>
          <w14:textFill>
            <w14:solidFill>
              <w14:schemeClr w14:val="tx1"/>
            </w14:solidFill>
          </w14:textFill>
        </w:rPr>
        <w:t xml:space="preserve"> </w:t>
      </w:r>
      <w:r>
        <w:rPr>
          <w:b w:val="0"/>
          <w:color w:val="000000" w:themeColor="text1"/>
          <w14:textFill>
            <w14:solidFill>
              <w14:schemeClr w14:val="tx1"/>
            </w14:solidFill>
          </w14:textFill>
        </w:rPr>
        <w:t xml:space="preserve"> </w:t>
      </w:r>
      <w:r>
        <w:rPr>
          <w:rFonts w:hint="eastAsia"/>
          <w:b w:val="0"/>
          <w:color w:val="000000" w:themeColor="text1"/>
          <w14:textFill>
            <w14:solidFill>
              <w14:schemeClr w14:val="tx1"/>
            </w14:solidFill>
          </w14:textFill>
        </w:rPr>
        <w:t>脉动风功率谱</w:t>
      </w:r>
      <w:bookmarkEnd w:id="96"/>
      <w:bookmarkEnd w:id="97"/>
      <w:bookmarkEnd w:id="98"/>
      <w:bookmarkEnd w:id="99"/>
    </w:p>
    <w:p>
      <w:pPr>
        <w:pStyle w:val="33"/>
        <w:rPr>
          <w:color w:val="000000" w:themeColor="text1"/>
          <w14:textFill>
            <w14:solidFill>
              <w14:schemeClr w14:val="tx1"/>
            </w14:solidFill>
          </w14:textFill>
        </w:rPr>
      </w:pPr>
      <w:r>
        <w:rPr>
          <w:b/>
          <w:color w:val="000000" w:themeColor="text1"/>
          <w14:textFill>
            <w14:solidFill>
              <w14:schemeClr w14:val="tx1"/>
            </w14:solidFill>
          </w14:textFill>
        </w:rPr>
        <w:t>6</w:t>
      </w:r>
      <w:r>
        <w:rPr>
          <w:rFonts w:hint="eastAsia"/>
          <w:b/>
          <w:color w:val="000000" w:themeColor="text1"/>
          <w14:textFill>
            <w14:solidFill>
              <w14:schemeClr w14:val="tx1"/>
            </w14:solidFill>
          </w14:textFill>
        </w:rPr>
        <w:t>.5.1</w:t>
      </w:r>
      <w:r>
        <w:rPr>
          <w:rFonts w:hint="eastAsia"/>
          <w:color w:val="000000" w:themeColor="text1"/>
          <w14:textFill>
            <w14:solidFill>
              <w14:schemeClr w14:val="tx1"/>
            </w14:solidFill>
          </w14:textFill>
        </w:rPr>
        <w:t xml:space="preserve">  测试位置</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测试位置</w:t>
      </w:r>
      <w:r>
        <w:rPr>
          <w:rFonts w:hint="eastAsia"/>
          <w:snapToGrid w:val="0"/>
          <w:color w:val="000000" w:themeColor="text1"/>
          <w14:textFill>
            <w14:solidFill>
              <w14:schemeClr w14:val="tx1"/>
            </w14:solidFill>
          </w14:textFill>
        </w:rPr>
        <w:t>应</w:t>
      </w:r>
      <w:r>
        <w:rPr>
          <w:rFonts w:hint="eastAsia"/>
          <w:color w:val="000000" w:themeColor="text1"/>
          <w14:textFill>
            <w14:solidFill>
              <w14:schemeClr w14:val="tx1"/>
            </w14:solidFill>
          </w14:textFill>
        </w:rPr>
        <w:t>为模型区中心横截面。应在不高于风洞试验段1/4高度处选取不少于5个测试点，且应覆盖待测结构的宽度范围，测点间距不应小于0.2</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m。</w:t>
      </w:r>
    </w:p>
    <w:p>
      <w:pPr>
        <w:pStyle w:val="33"/>
        <w:rPr>
          <w:color w:val="000000" w:themeColor="text1"/>
          <w14:textFill>
            <w14:solidFill>
              <w14:schemeClr w14:val="tx1"/>
            </w14:solidFill>
          </w14:textFill>
        </w:rPr>
      </w:pPr>
      <w:r>
        <w:rPr>
          <w:b/>
          <w:color w:val="000000" w:themeColor="text1"/>
          <w14:textFill>
            <w14:solidFill>
              <w14:schemeClr w14:val="tx1"/>
            </w14:solidFill>
          </w14:textFill>
        </w:rPr>
        <w:t>6</w:t>
      </w:r>
      <w:r>
        <w:rPr>
          <w:rFonts w:hint="eastAsia"/>
          <w:b/>
          <w:color w:val="000000" w:themeColor="text1"/>
          <w14:textFill>
            <w14:solidFill>
              <w14:schemeClr w14:val="tx1"/>
            </w14:solidFill>
          </w14:textFill>
        </w:rPr>
        <w:t>.5.2</w:t>
      </w:r>
      <w:r>
        <w:rPr>
          <w:rFonts w:hint="eastAsia"/>
          <w:color w:val="000000" w:themeColor="text1"/>
          <w14:textFill>
            <w14:solidFill>
              <w14:schemeClr w14:val="tx1"/>
            </w14:solidFill>
          </w14:textFill>
        </w:rPr>
        <w:t xml:space="preserve">  测试风速及采样时长</w:t>
      </w:r>
    </w:p>
    <w:p>
      <w:pPr>
        <w:ind w:firstLine="480"/>
        <w:rPr>
          <w:color w:val="000000" w:themeColor="text1"/>
          <w14:textFill>
            <w14:solidFill>
              <w14:schemeClr w14:val="tx1"/>
            </w14:solidFill>
          </w14:textFill>
        </w:rPr>
      </w:pPr>
      <w:r>
        <w:rPr>
          <w:color w:val="000000" w:themeColor="text1"/>
          <w14:textFill>
            <w14:solidFill>
              <w14:schemeClr w14:val="tx1"/>
            </w14:solidFill>
          </w14:textFill>
        </w:rPr>
        <w:t>测试风速</w:t>
      </w:r>
      <w:r>
        <w:rPr>
          <w:rFonts w:hint="eastAsia"/>
          <w:snapToGrid w:val="0"/>
          <w:color w:val="000000" w:themeColor="text1"/>
          <w14:textFill>
            <w14:solidFill>
              <w14:schemeClr w14:val="tx1"/>
            </w14:solidFill>
          </w14:textFill>
        </w:rPr>
        <w:t>应</w:t>
      </w:r>
      <w:r>
        <w:rPr>
          <w:color w:val="000000" w:themeColor="text1"/>
          <w14:textFill>
            <w14:solidFill>
              <w14:schemeClr w14:val="tx1"/>
            </w14:solidFill>
          </w14:textFill>
        </w:rPr>
        <w:t>为常用试验风速。采样时长不应少于30 s，采样频率不应小于300 Hz，测试重复不应少于3次。</w:t>
      </w:r>
    </w:p>
    <w:p>
      <w:pPr>
        <w:pStyle w:val="33"/>
        <w:rPr>
          <w:color w:val="000000" w:themeColor="text1"/>
          <w14:textFill>
            <w14:solidFill>
              <w14:schemeClr w14:val="tx1"/>
            </w14:solidFill>
          </w14:textFill>
        </w:rPr>
      </w:pPr>
      <w:r>
        <w:rPr>
          <w:b/>
          <w:color w:val="000000" w:themeColor="text1"/>
          <w14:textFill>
            <w14:solidFill>
              <w14:schemeClr w14:val="tx1"/>
            </w14:solidFill>
          </w14:textFill>
        </w:rPr>
        <w:t>6</w:t>
      </w:r>
      <w:r>
        <w:rPr>
          <w:rFonts w:hint="eastAsia"/>
          <w:b/>
          <w:color w:val="000000" w:themeColor="text1"/>
          <w14:textFill>
            <w14:solidFill>
              <w14:schemeClr w14:val="tx1"/>
            </w14:solidFill>
          </w14:textFill>
        </w:rPr>
        <w:t>.5.3</w:t>
      </w:r>
      <w:r>
        <w:rPr>
          <w:rFonts w:hint="eastAsia"/>
          <w:color w:val="000000" w:themeColor="text1"/>
          <w14:textFill>
            <w14:solidFill>
              <w14:schemeClr w14:val="tx1"/>
            </w14:solidFill>
          </w14:textFill>
        </w:rPr>
        <w:t xml:space="preserve">  测试内容</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可</w:t>
      </w:r>
      <w:r>
        <w:rPr>
          <w:color w:val="000000" w:themeColor="text1"/>
          <w14:textFill>
            <w14:solidFill>
              <w14:schemeClr w14:val="tx1"/>
            </w14:solidFill>
          </w14:textFill>
        </w:rPr>
        <w:t>用</w:t>
      </w:r>
      <w:r>
        <w:rPr>
          <w:rFonts w:hint="eastAsia"/>
          <w:color w:val="000000" w:themeColor="text1"/>
          <w14:textFill>
            <w14:solidFill>
              <w14:schemeClr w14:val="tx1"/>
            </w14:solidFill>
          </w14:textFill>
        </w:rPr>
        <w:t>热线</w:t>
      </w:r>
      <w:r>
        <w:rPr>
          <w:color w:val="000000" w:themeColor="text1"/>
          <w14:textFill>
            <w14:solidFill>
              <w14:schemeClr w14:val="tx1"/>
            </w14:solidFill>
          </w14:textFill>
        </w:rPr>
        <w:t>探头、</w:t>
      </w:r>
      <w:r>
        <w:rPr>
          <w:rFonts w:hint="eastAsia"/>
          <w:color w:val="000000" w:themeColor="text1"/>
          <w14:textFill>
            <w14:solidFill>
              <w14:schemeClr w14:val="tx1"/>
            </w14:solidFill>
          </w14:textFill>
        </w:rPr>
        <w:t>眼镜蛇探头</w:t>
      </w:r>
      <w:r>
        <w:rPr>
          <w:color w:val="000000" w:themeColor="text1"/>
          <w14:textFill>
            <w14:solidFill>
              <w14:schemeClr w14:val="tx1"/>
            </w14:solidFill>
          </w14:textFill>
        </w:rPr>
        <w:t>或其他仪器测量试验段各</w:t>
      </w:r>
      <w:r>
        <w:rPr>
          <w:rFonts w:hint="eastAsia"/>
          <w:color w:val="000000" w:themeColor="text1"/>
          <w14:textFill>
            <w14:solidFill>
              <w14:schemeClr w14:val="tx1"/>
            </w14:solidFill>
          </w14:textFill>
        </w:rPr>
        <w:t>测点</w:t>
      </w:r>
      <w:r>
        <w:rPr>
          <w:color w:val="000000" w:themeColor="text1"/>
          <w14:textFill>
            <w14:solidFill>
              <w14:schemeClr w14:val="tx1"/>
            </w14:solidFill>
          </w14:textFill>
        </w:rPr>
        <w:t>的</w:t>
      </w:r>
      <w:r>
        <w:rPr>
          <w:rFonts w:hint="eastAsia"/>
          <w:color w:val="000000" w:themeColor="text1"/>
          <w14:textFill>
            <w14:solidFill>
              <w14:schemeClr w14:val="tx1"/>
            </w14:solidFill>
          </w14:textFill>
        </w:rPr>
        <w:t>风速脉动性</w:t>
      </w:r>
      <w:r>
        <w:rPr>
          <w:color w:val="000000" w:themeColor="text1"/>
          <w14:textFill>
            <w14:solidFill>
              <w14:schemeClr w14:val="tx1"/>
            </w14:solidFill>
          </w14:textFill>
        </w:rPr>
        <w:t>分布</w:t>
      </w:r>
      <w:r>
        <w:rPr>
          <w:rFonts w:hint="eastAsia"/>
          <w:color w:val="000000" w:themeColor="text1"/>
          <w14:textFill>
            <w14:solidFill>
              <w14:schemeClr w14:val="tx1"/>
            </w14:solidFill>
          </w14:textFill>
        </w:rPr>
        <w:t>。</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顺风向脉动风功率谱密度函数为：</w:t>
      </w:r>
    </w:p>
    <w:p>
      <w:pPr>
        <w:ind w:firstLine="480"/>
        <w:jc w:val="right"/>
        <w:rPr>
          <w:color w:val="000000" w:themeColor="text1"/>
          <w14:textFill>
            <w14:solidFill>
              <w14:schemeClr w14:val="tx1"/>
            </w14:solidFill>
          </w14:textFill>
        </w:rPr>
      </w:pPr>
      <w:r>
        <w:rPr>
          <w:rFonts w:hint="eastAsia"/>
          <w:color w:val="000000" w:themeColor="text1"/>
          <w:position w:val="-42"/>
          <w14:textFill>
            <w14:solidFill>
              <w14:schemeClr w14:val="tx1"/>
            </w14:solidFill>
          </w14:textFill>
        </w:rPr>
        <w:object>
          <v:shape id="_x0000_i1063" o:spt="75" type="#_x0000_t75" style="height:42.05pt;width:120.4pt;" o:ole="t" filled="f" o:preferrelative="t" stroked="f" coordsize="21600,21600">
            <v:path/>
            <v:fill on="f" focussize="0,0"/>
            <v:stroke on="f" joinstyle="miter"/>
            <v:imagedata r:id="rId98" o:title=""/>
            <o:lock v:ext="edit" aspectratio="t"/>
            <w10:wrap type="none"/>
            <w10:anchorlock/>
          </v:shape>
          <o:OLEObject Type="Embed" ProgID="Equation.DSMT4" ShapeID="_x0000_i1063" DrawAspect="Content" ObjectID="_1468075763" r:id="rId97">
            <o:LockedField>false</o:LockedField>
          </o:OLEObject>
        </w:object>
      </w:r>
      <w:r>
        <w:rPr>
          <w:rFonts w:hint="eastAsia"/>
          <w:color w:val="000000" w:themeColor="text1"/>
          <w14:textFill>
            <w14:solidFill>
              <w14:schemeClr w14:val="tx1"/>
            </w14:solidFill>
          </w14:textFill>
        </w:rPr>
        <w:t xml:space="preserve">                     （6.5.3-1）</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竖向脉动风速功率谱密度函数为：</w:t>
      </w:r>
    </w:p>
    <w:p>
      <w:pPr>
        <w:ind w:firstLine="480"/>
        <w:jc w:val="right"/>
        <w:rPr>
          <w:color w:val="000000" w:themeColor="text1"/>
          <w14:textFill>
            <w14:solidFill>
              <w14:schemeClr w14:val="tx1"/>
            </w14:solidFill>
          </w14:textFill>
        </w:rPr>
      </w:pPr>
      <w:r>
        <w:rPr>
          <w:rFonts w:hint="eastAsia"/>
          <w:color w:val="000000" w:themeColor="text1"/>
          <w:position w:val="-42"/>
          <w14:textFill>
            <w14:solidFill>
              <w14:schemeClr w14:val="tx1"/>
            </w14:solidFill>
          </w14:textFill>
        </w:rPr>
        <w:object>
          <v:shape id="_x0000_i1064" o:spt="75" type="#_x0000_t75" style="height:42.05pt;width:111.15pt;" o:ole="t" filled="f" o:preferrelative="t" stroked="f" coordsize="21600,21600">
            <v:path/>
            <v:fill on="f" focussize="0,0"/>
            <v:stroke on="f" joinstyle="miter"/>
            <v:imagedata r:id="rId100" o:title=""/>
            <o:lock v:ext="edit" aspectratio="t"/>
            <w10:wrap type="none"/>
            <w10:anchorlock/>
          </v:shape>
          <o:OLEObject Type="Embed" ProgID="Equation.DSMT4" ShapeID="_x0000_i1064" DrawAspect="Content" ObjectID="_1468075764" r:id="rId99">
            <o:LockedField>false</o:LockedField>
          </o:OLEObject>
        </w:object>
      </w:r>
      <w:r>
        <w:rPr>
          <w:rFonts w:hint="eastAsia"/>
          <w:color w:val="000000" w:themeColor="text1"/>
          <w14:textFill>
            <w14:solidFill>
              <w14:schemeClr w14:val="tx1"/>
            </w14:solidFill>
          </w14:textFill>
        </w:rPr>
        <w:t xml:space="preserve">                      （6.5.3-2）</w:t>
      </w:r>
    </w:p>
    <w:p>
      <w:pPr>
        <w:ind w:firstLine="0" w:firstLineChars="0"/>
        <w:rPr>
          <w:color w:val="000000" w:themeColor="text1"/>
          <w14:textFill>
            <w14:solidFill>
              <w14:schemeClr w14:val="tx1"/>
            </w14:solidFill>
          </w14:textFill>
        </w:rPr>
      </w:pPr>
      <w:r>
        <w:rPr>
          <w:color w:val="000000" w:themeColor="text1"/>
          <w14:textFill>
            <w14:solidFill>
              <w14:schemeClr w14:val="tx1"/>
            </w14:solidFill>
          </w14:textFill>
        </w:rPr>
        <w:t>式中：</w:t>
      </w:r>
      <w:r>
        <w:rPr>
          <w:color w:val="000000" w:themeColor="text1"/>
          <w:position w:val="-14"/>
          <w14:textFill>
            <w14:solidFill>
              <w14:schemeClr w14:val="tx1"/>
            </w14:solidFill>
          </w14:textFill>
        </w:rPr>
        <w:object>
          <v:shape id="_x0000_i1065" o:spt="75" type="#_x0000_t75" style="height:19pt;width:77.2pt;" o:ole="t" filled="f" o:preferrelative="t" stroked="f" coordsize="21600,21600">
            <v:path/>
            <v:fill on="f" focussize="0,0"/>
            <v:stroke on="f" joinstyle="miter"/>
            <v:imagedata r:id="rId102" o:title=""/>
            <o:lock v:ext="edit" aspectratio="t"/>
            <w10:wrap type="none"/>
            <w10:anchorlock/>
          </v:shape>
          <o:OLEObject Type="Embed" ProgID="Equation.DSMT4" ShapeID="_x0000_i1065" DrawAspect="Content" ObjectID="_1468075765" r:id="rId101">
            <o:LockedField>false</o:LockedField>
          </o:OLEObject>
        </w:object>
      </w:r>
      <w:r>
        <w:rPr>
          <w:color w:val="000000" w:themeColor="text1"/>
          <w14:textFill>
            <w14:solidFill>
              <w14:schemeClr w14:val="tx1"/>
            </w14:solidFill>
          </w14:textFill>
        </w:rPr>
        <w:t>——顺风向及竖向</w:t>
      </w:r>
      <w:r>
        <w:rPr>
          <w:rFonts w:hint="eastAsia"/>
          <w:color w:val="000000" w:themeColor="text1"/>
          <w14:textFill>
            <w14:solidFill>
              <w14:schemeClr w14:val="tx1"/>
            </w14:solidFill>
          </w14:textFill>
        </w:rPr>
        <w:t>脉动</w:t>
      </w:r>
      <w:r>
        <w:rPr>
          <w:color w:val="000000" w:themeColor="text1"/>
          <w14:textFill>
            <w14:solidFill>
              <w14:schemeClr w14:val="tx1"/>
            </w14:solidFill>
          </w14:textFill>
        </w:rPr>
        <w:t>风功率谱密度函数；</w:t>
      </w:r>
    </w:p>
    <w:p>
      <w:pPr>
        <w:ind w:firstLine="2040" w:firstLineChars="850"/>
        <w:rPr>
          <w:color w:val="000000" w:themeColor="text1"/>
          <w14:textFill>
            <w14:solidFill>
              <w14:schemeClr w14:val="tx1"/>
            </w14:solidFill>
          </w14:textFill>
        </w:rPr>
      </w:pPr>
      <w:r>
        <w:rPr>
          <w:i/>
          <w:color w:val="000000" w:themeColor="text1"/>
          <w14:textFill>
            <w14:solidFill>
              <w14:schemeClr w14:val="tx1"/>
            </w14:solidFill>
          </w14:textFill>
        </w:rPr>
        <w:t>n</w:t>
      </w:r>
      <w:r>
        <w:rPr>
          <w:color w:val="000000" w:themeColor="text1"/>
          <w:vertAlign w:val="subscript"/>
          <w14:textFill>
            <w14:solidFill>
              <w14:schemeClr w14:val="tx1"/>
            </w14:solidFill>
          </w14:textFill>
        </w:rPr>
        <w:t>0</w:t>
      </w:r>
      <w:r>
        <w:rPr>
          <w:color w:val="000000" w:themeColor="text1"/>
          <w14:textFill>
            <w14:solidFill>
              <w14:schemeClr w14:val="tx1"/>
            </w14:solidFill>
          </w14:textFill>
        </w:rPr>
        <w:t>——风的脉动频率</w:t>
      </w:r>
      <w:r>
        <w:rPr>
          <w:rFonts w:hint="eastAsia"/>
          <w:color w:val="000000" w:themeColor="text1"/>
          <w14:textFill>
            <w14:solidFill>
              <w14:schemeClr w14:val="tx1"/>
            </w14:solidFill>
          </w14:textFill>
        </w:rPr>
        <w:t>（Hz）</w:t>
      </w:r>
      <w:r>
        <w:rPr>
          <w:color w:val="000000" w:themeColor="text1"/>
          <w14:textFill>
            <w14:solidFill>
              <w14:schemeClr w14:val="tx1"/>
            </w14:solidFill>
          </w14:textFill>
        </w:rPr>
        <w:t>；</w:t>
      </w:r>
    </w:p>
    <w:p>
      <w:pPr>
        <w:ind w:firstLine="2040" w:firstLineChars="850"/>
        <w:rPr>
          <w:color w:val="000000" w:themeColor="text1"/>
          <w14:textFill>
            <w14:solidFill>
              <w14:schemeClr w14:val="tx1"/>
            </w14:solidFill>
          </w14:textFill>
        </w:rPr>
      </w:pPr>
      <w:r>
        <w:rPr>
          <w:i/>
          <w:color w:val="000000" w:themeColor="text1"/>
          <w14:textFill>
            <w14:solidFill>
              <w14:schemeClr w14:val="tx1"/>
            </w14:solidFill>
          </w14:textFill>
        </w:rPr>
        <w:t>u</w:t>
      </w:r>
      <w:r>
        <w:rPr>
          <w:color w:val="000000" w:themeColor="text1"/>
          <w:vertAlign w:val="superscript"/>
          <w14:textFill>
            <w14:solidFill>
              <w14:schemeClr w14:val="tx1"/>
            </w14:solidFill>
          </w14:textFill>
        </w:rPr>
        <w:t>*</w:t>
      </w:r>
      <w:r>
        <w:rPr>
          <w:color w:val="000000" w:themeColor="text1"/>
          <w14:textFill>
            <w14:solidFill>
              <w14:schemeClr w14:val="tx1"/>
            </w14:solidFill>
          </w14:textFill>
        </w:rPr>
        <w:t>——气流摩阻速度</w:t>
      </w:r>
      <w:r>
        <w:rPr>
          <w:rFonts w:hint="eastAsia"/>
          <w:color w:val="000000" w:themeColor="text1"/>
          <w14:textFill>
            <w14:solidFill>
              <w14:schemeClr w14:val="tx1"/>
            </w14:solidFill>
          </w14:textFill>
        </w:rPr>
        <w:t>（m/s）；</w:t>
      </w:r>
    </w:p>
    <w:p>
      <w:pPr>
        <w:ind w:firstLine="2040" w:firstLineChars="850"/>
        <w:rPr>
          <w:color w:val="000000" w:themeColor="text1"/>
          <w14:textFill>
            <w14:solidFill>
              <w14:schemeClr w14:val="tx1"/>
            </w14:solidFill>
          </w14:textFill>
        </w:rPr>
      </w:pPr>
      <w:r>
        <w:rPr>
          <w:rFonts w:hint="eastAsia"/>
          <w:i/>
          <w:iCs/>
          <w:color w:val="000000" w:themeColor="text1"/>
          <w14:textFill>
            <w14:solidFill>
              <w14:schemeClr w14:val="tx1"/>
            </w14:solidFill>
          </w14:textFill>
        </w:rPr>
        <w:t>f</w:t>
      </w:r>
      <w:r>
        <w:rPr>
          <w:rFonts w:hint="eastAsia"/>
          <w:color w:val="000000" w:themeColor="text1"/>
          <w:vertAlign w:val="subscript"/>
          <w14:textFill>
            <w14:solidFill>
              <w14:schemeClr w14:val="tx1"/>
            </w14:solidFill>
          </w14:textFill>
        </w:rPr>
        <w:t>0</w:t>
      </w:r>
      <w:r>
        <w:rPr>
          <w:color w:val="000000" w:themeColor="text1"/>
          <w14:textFill>
            <w14:solidFill>
              <w14:schemeClr w14:val="tx1"/>
            </w14:solidFill>
          </w14:textFill>
        </w:rPr>
        <w:t>——相似律坐标，也称莫宁坐标</w:t>
      </w:r>
      <w:r>
        <w:rPr>
          <w:rFonts w:hint="eastAsia"/>
          <w:color w:val="000000" w:themeColor="text1"/>
          <w14:textFill>
            <w14:solidFill>
              <w14:schemeClr w14:val="tx1"/>
            </w14:solidFill>
          </w14:textFill>
        </w:rPr>
        <w:t>，</w:t>
      </w:r>
      <w:r>
        <w:rPr>
          <w:color w:val="000000" w:themeColor="text1"/>
          <w:position w:val="-30"/>
          <w14:textFill>
            <w14:solidFill>
              <w14:schemeClr w14:val="tx1"/>
            </w14:solidFill>
          </w14:textFill>
        </w:rPr>
        <w:object>
          <v:shape id="_x0000_i1066" o:spt="75" type="#_x0000_t75" style="height:33.4pt;width:46.1pt;" o:ole="t" filled="f" o:preferrelative="t" stroked="f" coordsize="21600,21600">
            <v:path/>
            <v:fill on="f" focussize="0,0"/>
            <v:stroke on="f" joinstyle="miter"/>
            <v:imagedata r:id="rId104" o:title=""/>
            <o:lock v:ext="edit" aspectratio="t"/>
            <w10:wrap type="none"/>
            <w10:anchorlock/>
          </v:shape>
          <o:OLEObject Type="Embed" ProgID="Equation.DSMT4" ShapeID="_x0000_i1066" DrawAspect="Content" ObjectID="_1468075766" r:id="rId103">
            <o:LockedField>false</o:LockedField>
          </o:OLEObject>
        </w:object>
      </w:r>
      <w:r>
        <w:rPr>
          <w:color w:val="000000" w:themeColor="text1"/>
          <w14:textFill>
            <w14:solidFill>
              <w14:schemeClr w14:val="tx1"/>
            </w14:solidFill>
          </w14:textFill>
        </w:rPr>
        <w:t>；</w:t>
      </w:r>
    </w:p>
    <w:p>
      <w:pPr>
        <w:ind w:firstLine="1968" w:firstLineChars="820"/>
        <w:rPr>
          <w:color w:val="000000" w:themeColor="text1"/>
          <w14:textFill>
            <w14:solidFill>
              <w14:schemeClr w14:val="tx1"/>
            </w14:solidFill>
          </w14:textFill>
        </w:rPr>
      </w:pPr>
      <w:r>
        <w:rPr>
          <w:i/>
          <w:color w:val="000000" w:themeColor="text1"/>
          <w14:textFill>
            <w14:solidFill>
              <w14:schemeClr w14:val="tx1"/>
            </w14:solidFill>
          </w14:textFill>
        </w:rPr>
        <w:t>U</w:t>
      </w:r>
      <w:r>
        <w:rPr>
          <w:color w:val="000000" w:themeColor="text1"/>
          <w:vertAlign w:val="subscript"/>
          <w14:textFill>
            <w14:solidFill>
              <w14:schemeClr w14:val="tx1"/>
            </w14:solidFill>
          </w14:textFill>
        </w:rPr>
        <w:t>Z</w:t>
      </w:r>
      <w:r>
        <w:rPr>
          <w:color w:val="000000" w:themeColor="text1"/>
          <w14:textFill>
            <w14:solidFill>
              <w14:schemeClr w14:val="tx1"/>
            </w14:solidFill>
          </w14:textFill>
        </w:rPr>
        <w:t>——距地面（或水面）高度</w:t>
      </w:r>
      <w:r>
        <w:rPr>
          <w:i/>
          <w:color w:val="000000" w:themeColor="text1"/>
          <w14:textFill>
            <w14:solidFill>
              <w14:schemeClr w14:val="tx1"/>
            </w14:solidFill>
          </w14:textFill>
        </w:rPr>
        <w:t>Z</w:t>
      </w:r>
      <w:r>
        <w:rPr>
          <w:color w:val="000000" w:themeColor="text1"/>
          <w14:textFill>
            <w14:solidFill>
              <w14:schemeClr w14:val="tx1"/>
            </w14:solidFill>
          </w14:textFill>
        </w:rPr>
        <w:t>处的风速</w:t>
      </w:r>
      <w:r>
        <w:rPr>
          <w:rFonts w:hint="eastAsia"/>
          <w:color w:val="000000" w:themeColor="text1"/>
          <w14:textFill>
            <w14:solidFill>
              <w14:schemeClr w14:val="tx1"/>
            </w14:solidFill>
          </w14:textFill>
        </w:rPr>
        <w:t>（m/s）。</w:t>
      </w:r>
    </w:p>
    <w:p>
      <w:pPr>
        <w:pStyle w:val="31"/>
        <w:ind w:firstLine="0" w:firstLineChars="0"/>
        <w:rPr>
          <w:b/>
          <w:color w:val="000000" w:themeColor="text1"/>
          <w14:textFill>
            <w14:solidFill>
              <w14:schemeClr w14:val="tx1"/>
            </w14:solidFill>
          </w14:textFill>
        </w:rPr>
      </w:pPr>
      <w:bookmarkStart w:id="100" w:name="_Toc219653679"/>
      <w:bookmarkStart w:id="101" w:name="_Toc219652551"/>
      <w:bookmarkStart w:id="102" w:name="_Toc219650831"/>
      <w:r>
        <w:rPr>
          <w:rFonts w:hint="eastAsia"/>
          <w:b/>
          <w:color w:val="000000" w:themeColor="text1"/>
          <w14:textFill>
            <w14:solidFill>
              <w14:schemeClr w14:val="tx1"/>
            </w14:solidFill>
          </w14:textFill>
        </w:rPr>
        <w:t xml:space="preserve">7 </w:t>
      </w:r>
      <w:r>
        <w:rPr>
          <w:b/>
          <w:color w:val="000000" w:themeColor="text1"/>
          <w14:textFill>
            <w14:solidFill>
              <w14:schemeClr w14:val="tx1"/>
            </w14:solidFill>
          </w14:textFill>
        </w:rPr>
        <w:t xml:space="preserve"> </w:t>
      </w:r>
      <w:r>
        <w:rPr>
          <w:rFonts w:hint="eastAsia"/>
          <w:b/>
          <w:color w:val="000000" w:themeColor="text1"/>
          <w14:textFill>
            <w14:solidFill>
              <w14:schemeClr w14:val="tx1"/>
            </w14:solidFill>
          </w14:textFill>
        </w:rPr>
        <w:t>多风扇风洞流场校测</w:t>
      </w:r>
      <w:bookmarkEnd w:id="100"/>
      <w:bookmarkEnd w:id="101"/>
      <w:bookmarkEnd w:id="102"/>
    </w:p>
    <w:p>
      <w:pPr>
        <w:pStyle w:val="32"/>
        <w:ind w:firstLine="0" w:firstLineChars="0"/>
        <w:rPr>
          <w:b w:val="0"/>
          <w:color w:val="000000" w:themeColor="text1"/>
          <w14:textFill>
            <w14:solidFill>
              <w14:schemeClr w14:val="tx1"/>
            </w14:solidFill>
          </w14:textFill>
        </w:rPr>
      </w:pPr>
      <w:bookmarkStart w:id="103" w:name="_Toc184907263"/>
      <w:bookmarkStart w:id="104" w:name="_Toc219653680"/>
      <w:bookmarkStart w:id="105" w:name="_Toc219650832"/>
      <w:bookmarkStart w:id="106" w:name="_Toc219652552"/>
      <w:r>
        <w:rPr>
          <w:rFonts w:hint="eastAsia"/>
          <w:color w:val="000000" w:themeColor="text1"/>
          <w14:textFill>
            <w14:solidFill>
              <w14:schemeClr w14:val="tx1"/>
            </w14:solidFill>
          </w14:textFill>
        </w:rPr>
        <w:t>7.1</w:t>
      </w:r>
      <w:r>
        <w:rPr>
          <w:b w:val="0"/>
          <w:color w:val="000000" w:themeColor="text1"/>
          <w14:textFill>
            <w14:solidFill>
              <w14:schemeClr w14:val="tx1"/>
            </w14:solidFill>
          </w14:textFill>
        </w:rPr>
        <w:t xml:space="preserve">  </w:t>
      </w:r>
      <w:r>
        <w:rPr>
          <w:rFonts w:hint="eastAsia"/>
          <w:b w:val="0"/>
          <w:color w:val="000000" w:themeColor="text1"/>
          <w14:textFill>
            <w14:solidFill>
              <w14:schemeClr w14:val="tx1"/>
            </w14:solidFill>
          </w14:textFill>
        </w:rPr>
        <w:t>流场校测内容</w:t>
      </w:r>
      <w:bookmarkEnd w:id="103"/>
      <w:bookmarkEnd w:id="104"/>
      <w:bookmarkEnd w:id="105"/>
      <w:bookmarkEnd w:id="106"/>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7.1.1</w:t>
      </w:r>
      <w:r>
        <w:rPr>
          <w:rFonts w:hint="eastAsia"/>
          <w:color w:val="000000" w:themeColor="text1"/>
          <w14:textFill>
            <w14:solidFill>
              <w14:schemeClr w14:val="tx1"/>
            </w14:solidFill>
          </w14:textFill>
        </w:rPr>
        <w:t xml:space="preserve">  多风扇风洞流场校测内容，应包括常规大气边界层风洞流场校测等内容和本章规定的相关内容。</w:t>
      </w:r>
    </w:p>
    <w:p>
      <w:pPr>
        <w:pStyle w:val="33"/>
        <w:rPr>
          <w:color w:val="000000" w:themeColor="text1"/>
          <w14:textFill>
            <w14:solidFill>
              <w14:schemeClr w14:val="tx1"/>
            </w14:solidFill>
          </w14:textFill>
        </w:rPr>
      </w:pPr>
      <w:r>
        <w:rPr>
          <w:b/>
          <w:color w:val="000000" w:themeColor="text1"/>
          <w14:textFill>
            <w14:solidFill>
              <w14:schemeClr w14:val="tx1"/>
            </w14:solidFill>
          </w14:textFill>
        </w:rPr>
        <w:t>7</w:t>
      </w:r>
      <w:r>
        <w:rPr>
          <w:rFonts w:hint="eastAsia"/>
          <w:b/>
          <w:color w:val="000000" w:themeColor="text1"/>
          <w14:textFill>
            <w14:solidFill>
              <w14:schemeClr w14:val="tx1"/>
            </w14:solidFill>
          </w14:textFill>
        </w:rPr>
        <w:t>.1.2</w:t>
      </w:r>
      <w:r>
        <w:rPr>
          <w:rFonts w:hint="eastAsia"/>
          <w:color w:val="000000" w:themeColor="text1"/>
          <w14:textFill>
            <w14:solidFill>
              <w14:schemeClr w14:val="tx1"/>
            </w14:solidFill>
          </w14:textFill>
        </w:rPr>
        <w:t xml:space="preserve">  进行本章内容测试前，应完成常规大气边界层风洞流场校测和非流场参数校测，宜完成大气边界层模拟风场校测等内容，方法见第4、第5、第6章。</w:t>
      </w:r>
    </w:p>
    <w:p>
      <w:pPr>
        <w:pStyle w:val="32"/>
        <w:ind w:firstLine="0" w:firstLineChars="0"/>
        <w:rPr>
          <w:b w:val="0"/>
          <w:color w:val="000000" w:themeColor="text1"/>
          <w14:textFill>
            <w14:solidFill>
              <w14:schemeClr w14:val="tx1"/>
            </w14:solidFill>
          </w14:textFill>
        </w:rPr>
      </w:pPr>
      <w:bookmarkStart w:id="107" w:name="_Toc184907264"/>
      <w:bookmarkStart w:id="108" w:name="_Toc219652553"/>
      <w:bookmarkStart w:id="109" w:name="_Toc219653681"/>
      <w:bookmarkStart w:id="110" w:name="_Toc219650833"/>
      <w:r>
        <w:rPr>
          <w:rFonts w:hint="eastAsia"/>
          <w:color w:val="000000" w:themeColor="text1"/>
          <w14:textFill>
            <w14:solidFill>
              <w14:schemeClr w14:val="tx1"/>
            </w14:solidFill>
          </w14:textFill>
        </w:rPr>
        <w:t>7.2</w:t>
      </w:r>
      <w:r>
        <w:rPr>
          <w:b w:val="0"/>
          <w:color w:val="000000" w:themeColor="text1"/>
          <w14:textFill>
            <w14:solidFill>
              <w14:schemeClr w14:val="tx1"/>
            </w14:solidFill>
          </w14:textFill>
        </w:rPr>
        <w:t xml:space="preserve">  </w:t>
      </w:r>
      <w:r>
        <w:rPr>
          <w:rFonts w:hint="eastAsia"/>
          <w:b w:val="0"/>
          <w:color w:val="000000" w:themeColor="text1"/>
          <w14:textFill>
            <w14:solidFill>
              <w14:schemeClr w14:val="tx1"/>
            </w14:solidFill>
          </w14:textFill>
        </w:rPr>
        <w:t>风速梯度分布</w:t>
      </w:r>
      <w:bookmarkEnd w:id="107"/>
      <w:bookmarkEnd w:id="108"/>
      <w:bookmarkEnd w:id="109"/>
      <w:bookmarkEnd w:id="110"/>
    </w:p>
    <w:p>
      <w:pPr>
        <w:pStyle w:val="33"/>
        <w:rPr>
          <w:color w:val="000000" w:themeColor="text1"/>
          <w14:textFill>
            <w14:solidFill>
              <w14:schemeClr w14:val="tx1"/>
            </w14:solidFill>
          </w14:textFill>
        </w:rPr>
      </w:pPr>
      <w:r>
        <w:rPr>
          <w:b/>
          <w:color w:val="000000" w:themeColor="text1"/>
          <w14:textFill>
            <w14:solidFill>
              <w14:schemeClr w14:val="tx1"/>
            </w14:solidFill>
          </w14:textFill>
        </w:rPr>
        <w:t>7</w:t>
      </w:r>
      <w:r>
        <w:rPr>
          <w:rFonts w:hint="eastAsia"/>
          <w:b/>
          <w:color w:val="000000" w:themeColor="text1"/>
          <w14:textFill>
            <w14:solidFill>
              <w14:schemeClr w14:val="tx1"/>
            </w14:solidFill>
          </w14:textFill>
        </w:rPr>
        <w:t>.2.1</w:t>
      </w:r>
      <w:r>
        <w:rPr>
          <w:rFonts w:hint="eastAsia"/>
          <w:color w:val="000000" w:themeColor="text1"/>
          <w14:textFill>
            <w14:solidFill>
              <w14:schemeClr w14:val="tx1"/>
            </w14:solidFill>
          </w14:textFill>
        </w:rPr>
        <w:t xml:space="preserve">  测试位置</w:t>
      </w:r>
    </w:p>
    <w:p>
      <w:pPr>
        <w:adjustRightInd w:val="0"/>
        <w:snapToGrid w:val="0"/>
        <w:ind w:firstLine="480"/>
        <w:textAlignment w:val="center"/>
        <w:rPr>
          <w:snapToGrid w:val="0"/>
          <w:color w:val="000000" w:themeColor="text1"/>
          <w14:textFill>
            <w14:solidFill>
              <w14:schemeClr w14:val="tx1"/>
            </w14:solidFill>
          </w14:textFill>
        </w:rPr>
      </w:pPr>
      <w:r>
        <w:rPr>
          <w:rFonts w:hint="eastAsia"/>
          <w:snapToGrid w:val="0"/>
          <w:color w:val="000000" w:themeColor="text1"/>
          <w14:textFill>
            <w14:solidFill>
              <w14:schemeClr w14:val="tx1"/>
            </w14:solidFill>
          </w14:textFill>
        </w:rPr>
        <w:t>测试位置应为模型区中心横截面。测点布置范围应为试验段宽度和高度的</w:t>
      </w:r>
      <w:r>
        <w:rPr>
          <w:snapToGrid w:val="0"/>
          <w:color w:val="000000" w:themeColor="text1"/>
          <w14:textFill>
            <w14:solidFill>
              <w14:schemeClr w14:val="tx1"/>
            </w14:solidFill>
          </w14:textFill>
        </w:rPr>
        <w:t>8</w:t>
      </w:r>
      <w:r>
        <w:rPr>
          <w:rFonts w:hint="eastAsia"/>
          <w:snapToGrid w:val="0"/>
          <w:color w:val="000000" w:themeColor="text1"/>
          <w14:textFill>
            <w14:solidFill>
              <w14:schemeClr w14:val="tx1"/>
            </w14:solidFill>
          </w14:textFill>
        </w:rPr>
        <w:t>5％范围内，测量点间距不应大于</w:t>
      </w:r>
      <w:r>
        <w:rPr>
          <w:rFonts w:hint="eastAsia"/>
          <w:snapToGrid w:val="0"/>
          <w:color w:val="000000" w:themeColor="text1"/>
          <w14:textFill>
            <w14:solidFill>
              <w14:schemeClr w14:val="tx1"/>
            </w14:solidFill>
          </w14:textFill>
        </w:rPr>
        <w:object>
          <v:shape id="_x0000_i1067" o:spt="75" type="#_x0000_t75" style="height:17.85pt;width:44.35pt;" o:ole="t" filled="f" o:preferrelative="t" stroked="f" coordsize="21600,21600">
            <v:path/>
            <v:fill on="f" focussize="0,0"/>
            <v:stroke on="f" joinstyle="miter"/>
            <v:imagedata r:id="rId68" o:title=""/>
            <o:lock v:ext="edit" aspectratio="t"/>
            <w10:wrap type="none"/>
            <w10:anchorlock/>
          </v:shape>
          <o:OLEObject Type="Embed" ProgID="Equation.3" ShapeID="_x0000_i1067" DrawAspect="Content" ObjectID="_1468075767" r:id="rId105">
            <o:LockedField>false</o:LockedField>
          </o:OLEObject>
        </w:object>
      </w:r>
      <w:r>
        <w:rPr>
          <w:rFonts w:hint="eastAsia"/>
          <w:snapToGrid w:val="0"/>
          <w:color w:val="000000" w:themeColor="text1"/>
          <w14:textFill>
            <w14:solidFill>
              <w14:schemeClr w14:val="tx1"/>
            </w14:solidFill>
          </w14:textFill>
        </w:rPr>
        <w:t>（</w:t>
      </w:r>
      <w:r>
        <w:rPr>
          <w:rFonts w:hint="eastAsia"/>
          <w:i/>
          <w:iCs/>
          <w:snapToGrid w:val="0"/>
          <w:color w:val="000000" w:themeColor="text1"/>
          <w14:textFill>
            <w14:solidFill>
              <w14:schemeClr w14:val="tx1"/>
            </w14:solidFill>
          </w14:textFill>
        </w:rPr>
        <w:t>A</w:t>
      </w:r>
      <w:r>
        <w:rPr>
          <w:rFonts w:hint="eastAsia"/>
          <w:snapToGrid w:val="0"/>
          <w:color w:val="000000" w:themeColor="text1"/>
          <w14:textFill>
            <w14:solidFill>
              <w14:schemeClr w14:val="tx1"/>
            </w14:solidFill>
          </w14:textFill>
        </w:rPr>
        <w:t>为测试截面面积）。</w:t>
      </w:r>
    </w:p>
    <w:p>
      <w:pPr>
        <w:pStyle w:val="33"/>
        <w:rPr>
          <w:color w:val="000000" w:themeColor="text1"/>
          <w14:textFill>
            <w14:solidFill>
              <w14:schemeClr w14:val="tx1"/>
            </w14:solidFill>
          </w14:textFill>
        </w:rPr>
      </w:pPr>
      <w:r>
        <w:rPr>
          <w:b/>
          <w:color w:val="000000" w:themeColor="text1"/>
          <w14:textFill>
            <w14:solidFill>
              <w14:schemeClr w14:val="tx1"/>
            </w14:solidFill>
          </w14:textFill>
        </w:rPr>
        <w:t>7</w:t>
      </w:r>
      <w:r>
        <w:rPr>
          <w:rFonts w:hint="eastAsia"/>
          <w:b/>
          <w:color w:val="000000" w:themeColor="text1"/>
          <w14:textFill>
            <w14:solidFill>
              <w14:schemeClr w14:val="tx1"/>
            </w14:solidFill>
          </w14:textFill>
        </w:rPr>
        <w:t>.2.2</w:t>
      </w:r>
      <w:r>
        <w:rPr>
          <w:rFonts w:hint="eastAsia"/>
          <w:color w:val="000000" w:themeColor="text1"/>
          <w14:textFill>
            <w14:solidFill>
              <w14:schemeClr w14:val="tx1"/>
            </w14:solidFill>
          </w14:textFill>
        </w:rPr>
        <w:t xml:space="preserve">  测试风速及采样时长</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应分别在水平方向和竖直方向，通过设置最外侧一列风扇转速为0，另一最外侧一列风扇转速为最大值，中间风扇转速线性插值，形成剪切流。采样时长不应少于30 s，采样频率不应小于120 Hz，每个方向测试重复不应少于3次。</w:t>
      </w:r>
    </w:p>
    <w:p>
      <w:pPr>
        <w:pStyle w:val="33"/>
        <w:rPr>
          <w:color w:val="000000" w:themeColor="text1"/>
          <w14:textFill>
            <w14:solidFill>
              <w14:schemeClr w14:val="tx1"/>
            </w14:solidFill>
          </w14:textFill>
        </w:rPr>
      </w:pPr>
      <w:r>
        <w:rPr>
          <w:b/>
          <w:color w:val="000000" w:themeColor="text1"/>
          <w14:textFill>
            <w14:solidFill>
              <w14:schemeClr w14:val="tx1"/>
            </w14:solidFill>
          </w14:textFill>
        </w:rPr>
        <w:t>7</w:t>
      </w:r>
      <w:r>
        <w:rPr>
          <w:rFonts w:hint="eastAsia"/>
          <w:b/>
          <w:color w:val="000000" w:themeColor="text1"/>
          <w14:textFill>
            <w14:solidFill>
              <w14:schemeClr w14:val="tx1"/>
            </w14:solidFill>
          </w14:textFill>
        </w:rPr>
        <w:t>.2.3</w:t>
      </w:r>
      <w:r>
        <w:rPr>
          <w:rFonts w:hint="eastAsia"/>
          <w:color w:val="000000" w:themeColor="text1"/>
          <w14:textFill>
            <w14:solidFill>
              <w14:schemeClr w14:val="tx1"/>
            </w14:solidFill>
          </w14:textFill>
        </w:rPr>
        <w:t xml:space="preserve">  测试内容</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可</w:t>
      </w:r>
      <w:r>
        <w:rPr>
          <w:color w:val="000000" w:themeColor="text1"/>
          <w14:textFill>
            <w14:solidFill>
              <w14:schemeClr w14:val="tx1"/>
            </w14:solidFill>
          </w14:textFill>
        </w:rPr>
        <w:t>用</w:t>
      </w:r>
      <w:r>
        <w:rPr>
          <w:rFonts w:hint="eastAsia"/>
          <w:color w:val="000000" w:themeColor="text1"/>
          <w14:textFill>
            <w14:solidFill>
              <w14:schemeClr w14:val="tx1"/>
            </w14:solidFill>
          </w14:textFill>
        </w:rPr>
        <w:t>动压</w:t>
      </w:r>
      <w:r>
        <w:rPr>
          <w:color w:val="000000" w:themeColor="text1"/>
          <w14:textFill>
            <w14:solidFill>
              <w14:schemeClr w14:val="tx1"/>
            </w14:solidFill>
          </w14:textFill>
        </w:rPr>
        <w:t>探头、方向动压组合探头或其他仪器测量试验段各横截面的</w:t>
      </w:r>
      <w:r>
        <w:rPr>
          <w:rFonts w:hint="eastAsia"/>
          <w:color w:val="000000" w:themeColor="text1"/>
          <w14:textFill>
            <w14:solidFill>
              <w14:schemeClr w14:val="tx1"/>
            </w14:solidFill>
          </w14:textFill>
        </w:rPr>
        <w:t>风速</w:t>
      </w:r>
      <w:r>
        <w:rPr>
          <w:color w:val="000000" w:themeColor="text1"/>
          <w14:textFill>
            <w14:solidFill>
              <w14:schemeClr w14:val="tx1"/>
            </w14:solidFill>
          </w14:textFill>
        </w:rPr>
        <w:t>分布。</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同列（左右剪切流）或同行（上下剪切流）测点风速的均值</w:t>
      </w:r>
      <w:r>
        <w:rPr>
          <w:rFonts w:hint="eastAsia"/>
          <w:i/>
          <w:color w:val="000000" w:themeColor="text1"/>
          <w14:textFill>
            <w14:solidFill>
              <w14:schemeClr w14:val="tx1"/>
            </w14:solidFill>
          </w14:textFill>
        </w:rPr>
        <w:t>U</w:t>
      </w:r>
      <w:r>
        <w:rPr>
          <w:color w:val="000000" w:themeColor="text1"/>
          <w:vertAlign w:val="subscript"/>
          <w14:textFill>
            <w14:solidFill>
              <w14:schemeClr w14:val="tx1"/>
            </w14:solidFill>
          </w14:textFill>
        </w:rPr>
        <w:t>S</w:t>
      </w:r>
      <w:r>
        <w:rPr>
          <w:rFonts w:hint="eastAsia"/>
          <w:color w:val="000000" w:themeColor="text1"/>
          <w14:textFill>
            <w14:solidFill>
              <w14:schemeClr w14:val="tx1"/>
            </w14:solidFill>
          </w14:textFill>
        </w:rPr>
        <w:t>计算公式为：</w:t>
      </w:r>
    </w:p>
    <w:p>
      <w:pPr>
        <w:ind w:firstLine="480"/>
        <w:jc w:val="right"/>
        <w:rPr>
          <w:color w:val="000000" w:themeColor="text1"/>
          <w14:textFill>
            <w14:solidFill>
              <w14:schemeClr w14:val="tx1"/>
            </w14:solidFill>
          </w14:textFill>
        </w:rPr>
      </w:pPr>
      <w:r>
        <w:rPr>
          <w:rFonts w:hint="eastAsia"/>
          <w:color w:val="000000" w:themeColor="text1"/>
          <w:position w:val="-28"/>
          <w14:textFill>
            <w14:solidFill>
              <w14:schemeClr w14:val="tx1"/>
            </w14:solidFill>
          </w14:textFill>
        </w:rPr>
        <w:object>
          <v:shape id="_x0000_i1068" o:spt="75" type="#_x0000_t75" style="height:38.6pt;width:70.25pt;" o:ole="t" filled="f" o:preferrelative="t" stroked="f" coordsize="21600,21600">
            <v:path/>
            <v:fill on="f" focussize="0,0"/>
            <v:stroke on="f" joinstyle="miter"/>
            <v:imagedata r:id="rId107" o:title=""/>
            <o:lock v:ext="edit" aspectratio="t"/>
            <w10:wrap type="none"/>
            <w10:anchorlock/>
          </v:shape>
          <o:OLEObject Type="Embed" ProgID="Equation.DSMT4" ShapeID="_x0000_i1068" DrawAspect="Content" ObjectID="_1468075768" r:id="rId106">
            <o:LockedField>false</o:LockedField>
          </o:OLEObject>
        </w:object>
      </w:r>
      <w:r>
        <w:rPr>
          <w:color w:val="000000" w:themeColor="text1"/>
          <w14:textFill>
            <w14:solidFill>
              <w14:schemeClr w14:val="tx1"/>
            </w14:solidFill>
          </w14:textFill>
        </w:rPr>
        <w:t>…………………………………</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7</w:t>
      </w:r>
      <w:r>
        <w:rPr>
          <w:rFonts w:hint="eastAsia"/>
          <w:color w:val="000000" w:themeColor="text1"/>
          <w14:textFill>
            <w14:solidFill>
              <w14:schemeClr w14:val="tx1"/>
            </w14:solidFill>
          </w14:textFill>
        </w:rPr>
        <w:t>.2</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3-</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w:t>
      </w:r>
    </w:p>
    <w:p>
      <w:pPr>
        <w:ind w:firstLine="0" w:firstLineChars="0"/>
        <w:rPr>
          <w:color w:val="000000" w:themeColor="text1"/>
          <w14:textFill>
            <w14:solidFill>
              <w14:schemeClr w14:val="tx1"/>
            </w14:solidFill>
          </w14:textFill>
        </w:rPr>
      </w:pPr>
      <w:r>
        <w:rPr>
          <w:color w:val="000000" w:themeColor="text1"/>
          <w14:textFill>
            <w14:solidFill>
              <w14:schemeClr w14:val="tx1"/>
            </w14:solidFill>
          </w14:textFill>
        </w:rPr>
        <w:t>式中：</w:t>
      </w:r>
      <w:r>
        <w:rPr>
          <w:i/>
          <w:color w:val="000000" w:themeColor="text1"/>
          <w14:textFill>
            <w14:solidFill>
              <w14:schemeClr w14:val="tx1"/>
            </w14:solidFill>
          </w14:textFill>
        </w:rPr>
        <w:t>n</w:t>
      </w:r>
      <w:r>
        <w:rPr>
          <w:color w:val="000000" w:themeColor="text1"/>
          <w14:textFill>
            <w14:solidFill>
              <w14:schemeClr w14:val="tx1"/>
            </w14:solidFill>
          </w14:textFill>
        </w:rPr>
        <w:t>——同一列或同一行测点数量。</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绘制剪切流风速分布曲线。</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生成梯度剪切流与目标剪切流的相对偏差用梯度风速偏离系数</w:t>
      </w:r>
      <w:r>
        <w:rPr>
          <w:rFonts w:hint="eastAsia"/>
          <w:i/>
          <w:color w:val="000000" w:themeColor="text1"/>
          <w14:textFill>
            <w14:solidFill>
              <w14:schemeClr w14:val="tx1"/>
            </w14:solidFill>
          </w14:textFill>
        </w:rPr>
        <w:t>C</w:t>
      </w:r>
      <w:r>
        <w:rPr>
          <w:color w:val="000000" w:themeColor="text1"/>
          <w:vertAlign w:val="subscript"/>
          <w14:textFill>
            <w14:solidFill>
              <w14:schemeClr w14:val="tx1"/>
            </w14:solidFill>
          </w14:textFill>
        </w:rPr>
        <w:t>US</w:t>
      </w:r>
      <w:r>
        <w:rPr>
          <w:rFonts w:hint="eastAsia"/>
          <w:color w:val="000000" w:themeColor="text1"/>
          <w14:textFill>
            <w14:solidFill>
              <w14:schemeClr w14:val="tx1"/>
            </w14:solidFill>
          </w14:textFill>
        </w:rPr>
        <w:t>表征，计算公式为：</w:t>
      </w:r>
    </w:p>
    <w:p>
      <w:pPr>
        <w:adjustRightInd w:val="0"/>
        <w:snapToGrid w:val="0"/>
        <w:ind w:firstLine="480"/>
        <w:jc w:val="right"/>
        <w:textAlignment w:val="center"/>
        <w:rPr>
          <w:snapToGrid w:val="0"/>
          <w:color w:val="000000" w:themeColor="text1"/>
          <w14:textFill>
            <w14:solidFill>
              <w14:schemeClr w14:val="tx1"/>
            </w14:solidFill>
          </w14:textFill>
        </w:rPr>
      </w:pPr>
      <w:r>
        <w:rPr>
          <w:rFonts w:hint="eastAsia"/>
          <w:snapToGrid w:val="0"/>
          <w:color w:val="000000" w:themeColor="text1"/>
          <w14:textFill>
            <w14:solidFill>
              <w14:schemeClr w14:val="tx1"/>
            </w14:solidFill>
          </w14:textFill>
        </w:rPr>
        <w:object>
          <v:shape id="_x0000_i1069" o:spt="75" type="#_x0000_t75" style="height:39.15pt;width:80.65pt;" o:ole="t" filled="f" o:preferrelative="t" stroked="f" coordsize="21600,21600">
            <v:path/>
            <v:fill on="f" focussize="0,0"/>
            <v:stroke on="f" joinstyle="miter"/>
            <v:imagedata r:id="rId109" o:title=""/>
            <o:lock v:ext="edit" aspectratio="t"/>
            <w10:wrap type="none"/>
            <w10:anchorlock/>
          </v:shape>
          <o:OLEObject Type="Embed" ProgID="Equation.DSMT4" ShapeID="_x0000_i1069" DrawAspect="Content" ObjectID="_1468075769" r:id="rId108">
            <o:LockedField>false</o:LockedField>
          </o:OLEObject>
        </w:object>
      </w:r>
      <w:r>
        <w:rPr>
          <w:snapToGrid w:val="0"/>
          <w:color w:val="000000" w:themeColor="text1"/>
          <w14:textFill>
            <w14:solidFill>
              <w14:schemeClr w14:val="tx1"/>
            </w14:solidFill>
          </w14:textFill>
        </w:rPr>
        <w:t>………………………………</w:t>
      </w:r>
      <w:r>
        <w:rPr>
          <w:rFonts w:hint="eastAsia"/>
          <w:snapToGrid w:val="0"/>
          <w:color w:val="000000" w:themeColor="text1"/>
          <w14:textFill>
            <w14:solidFill>
              <w14:schemeClr w14:val="tx1"/>
            </w14:solidFill>
          </w14:textFill>
        </w:rPr>
        <w:t>..(</w:t>
      </w:r>
      <w:r>
        <w:rPr>
          <w:snapToGrid w:val="0"/>
          <w:color w:val="000000" w:themeColor="text1"/>
          <w14:textFill>
            <w14:solidFill>
              <w14:schemeClr w14:val="tx1"/>
            </w14:solidFill>
          </w14:textFill>
        </w:rPr>
        <w:t>7</w:t>
      </w:r>
      <w:r>
        <w:rPr>
          <w:rFonts w:hint="eastAsia"/>
          <w:snapToGrid w:val="0"/>
          <w:color w:val="000000" w:themeColor="text1"/>
          <w14:textFill>
            <w14:solidFill>
              <w14:schemeClr w14:val="tx1"/>
            </w14:solidFill>
          </w14:textFill>
        </w:rPr>
        <w:t>.2</w:t>
      </w:r>
      <w:r>
        <w:rPr>
          <w:snapToGrid w:val="0"/>
          <w:color w:val="000000" w:themeColor="text1"/>
          <w14:textFill>
            <w14:solidFill>
              <w14:schemeClr w14:val="tx1"/>
            </w14:solidFill>
          </w14:textFill>
        </w:rPr>
        <w:t>.</w:t>
      </w:r>
      <w:r>
        <w:rPr>
          <w:rFonts w:hint="eastAsia"/>
          <w:snapToGrid w:val="0"/>
          <w:color w:val="000000" w:themeColor="text1"/>
          <w14:textFill>
            <w14:solidFill>
              <w14:schemeClr w14:val="tx1"/>
            </w14:solidFill>
          </w14:textFill>
        </w:rPr>
        <w:t>3-</w:t>
      </w:r>
      <w:r>
        <w:rPr>
          <w:snapToGrid w:val="0"/>
          <w:color w:val="000000" w:themeColor="text1"/>
          <w14:textFill>
            <w14:solidFill>
              <w14:schemeClr w14:val="tx1"/>
            </w14:solidFill>
          </w14:textFill>
        </w:rPr>
        <w:t>2</w:t>
      </w:r>
      <w:r>
        <w:rPr>
          <w:rFonts w:hint="eastAsia"/>
          <w:snapToGrid w:val="0"/>
          <w:color w:val="000000" w:themeColor="text1"/>
          <w14:textFill>
            <w14:solidFill>
              <w14:schemeClr w14:val="tx1"/>
            </w14:solidFill>
          </w14:textFill>
        </w:rPr>
        <w:t>)</w:t>
      </w:r>
    </w:p>
    <w:p>
      <w:pPr>
        <w:ind w:firstLine="0" w:firstLineChars="0"/>
        <w:rPr>
          <w:color w:val="000000" w:themeColor="text1"/>
          <w14:textFill>
            <w14:solidFill>
              <w14:schemeClr w14:val="tx1"/>
            </w14:solidFill>
          </w14:textFill>
        </w:rPr>
      </w:pPr>
      <w:r>
        <w:rPr>
          <w:color w:val="000000" w:themeColor="text1"/>
          <w14:textFill>
            <w14:solidFill>
              <w14:schemeClr w14:val="tx1"/>
            </w14:solidFill>
          </w14:textFill>
        </w:rPr>
        <w:t>式中：</w:t>
      </w:r>
      <w:r>
        <w:rPr>
          <w:i/>
          <w:color w:val="000000" w:themeColor="text1"/>
          <w14:textFill>
            <w14:solidFill>
              <w14:schemeClr w14:val="tx1"/>
            </w14:solidFill>
          </w14:textFill>
        </w:rPr>
        <w:t>U</w:t>
      </w:r>
      <w:r>
        <w:rPr>
          <w:color w:val="000000" w:themeColor="text1"/>
          <w:vertAlign w:val="subscript"/>
          <w14:textFill>
            <w14:solidFill>
              <w14:schemeClr w14:val="tx1"/>
            </w14:solidFill>
          </w14:textFill>
        </w:rPr>
        <w:t>SL</w:t>
      </w:r>
      <w:r>
        <w:rPr>
          <w:color w:val="000000" w:themeColor="text1"/>
          <w14:textFill>
            <w14:solidFill>
              <w14:schemeClr w14:val="tx1"/>
            </w14:solidFill>
          </w14:textFill>
        </w:rPr>
        <w:t>——剪切流风速目标值。</w:t>
      </w:r>
    </w:p>
    <w:p>
      <w:pPr>
        <w:pStyle w:val="32"/>
        <w:ind w:firstLine="0" w:firstLineChars="0"/>
        <w:rPr>
          <w:b w:val="0"/>
          <w:color w:val="000000" w:themeColor="text1"/>
          <w14:textFill>
            <w14:solidFill>
              <w14:schemeClr w14:val="tx1"/>
            </w14:solidFill>
          </w14:textFill>
        </w:rPr>
      </w:pPr>
      <w:bookmarkStart w:id="111" w:name="_Toc219652554"/>
      <w:bookmarkStart w:id="112" w:name="_Toc219650834"/>
      <w:bookmarkStart w:id="113" w:name="_Toc184907265"/>
      <w:bookmarkStart w:id="114" w:name="_Toc219653682"/>
      <w:r>
        <w:rPr>
          <w:color w:val="000000" w:themeColor="text1"/>
          <w14:textFill>
            <w14:solidFill>
              <w14:schemeClr w14:val="tx1"/>
            </w14:solidFill>
          </w14:textFill>
        </w:rPr>
        <w:t>7</w:t>
      </w:r>
      <w:r>
        <w:rPr>
          <w:rFonts w:hint="eastAsia"/>
          <w:color w:val="000000" w:themeColor="text1"/>
          <w14:textFill>
            <w14:solidFill>
              <w14:schemeClr w14:val="tx1"/>
            </w14:solidFill>
          </w14:textFill>
        </w:rPr>
        <w:t>.3</w:t>
      </w:r>
      <w:r>
        <w:rPr>
          <w:b w:val="0"/>
          <w:color w:val="000000" w:themeColor="text1"/>
          <w14:textFill>
            <w14:solidFill>
              <w14:schemeClr w14:val="tx1"/>
            </w14:solidFill>
          </w14:textFill>
        </w:rPr>
        <w:t xml:space="preserve">  </w:t>
      </w:r>
      <w:r>
        <w:rPr>
          <w:rFonts w:hint="eastAsia"/>
          <w:b w:val="0"/>
          <w:color w:val="000000" w:themeColor="text1"/>
          <w14:textFill>
            <w14:solidFill>
              <w14:schemeClr w14:val="tx1"/>
            </w14:solidFill>
          </w14:textFill>
        </w:rPr>
        <w:t>风速频响特性</w:t>
      </w:r>
      <w:bookmarkEnd w:id="111"/>
      <w:bookmarkEnd w:id="112"/>
      <w:bookmarkEnd w:id="113"/>
      <w:bookmarkEnd w:id="114"/>
    </w:p>
    <w:p>
      <w:pPr>
        <w:pStyle w:val="33"/>
        <w:rPr>
          <w:color w:val="000000" w:themeColor="text1"/>
          <w14:textFill>
            <w14:solidFill>
              <w14:schemeClr w14:val="tx1"/>
            </w14:solidFill>
          </w14:textFill>
        </w:rPr>
      </w:pPr>
      <w:r>
        <w:rPr>
          <w:b/>
          <w:color w:val="000000" w:themeColor="text1"/>
          <w14:textFill>
            <w14:solidFill>
              <w14:schemeClr w14:val="tx1"/>
            </w14:solidFill>
          </w14:textFill>
        </w:rPr>
        <w:t>7.3.1</w:t>
      </w:r>
      <w:r>
        <w:rPr>
          <w:color w:val="000000" w:themeColor="text1"/>
          <w14:textFill>
            <w14:solidFill>
              <w14:schemeClr w14:val="tx1"/>
            </w14:solidFill>
          </w14:textFill>
        </w:rPr>
        <w:t xml:space="preserve">  测试位置</w:t>
      </w:r>
    </w:p>
    <w:p>
      <w:pPr>
        <w:ind w:firstLine="480"/>
        <w:rPr>
          <w:color w:val="000000" w:themeColor="text1"/>
          <w14:textFill>
            <w14:solidFill>
              <w14:schemeClr w14:val="tx1"/>
            </w14:solidFill>
          </w14:textFill>
        </w:rPr>
      </w:pPr>
      <w:r>
        <w:rPr>
          <w:color w:val="000000" w:themeColor="text1"/>
          <w14:textFill>
            <w14:solidFill>
              <w14:schemeClr w14:val="tx1"/>
            </w14:solidFill>
          </w14:textFill>
        </w:rPr>
        <w:t>测试位置</w:t>
      </w:r>
      <w:r>
        <w:rPr>
          <w:rFonts w:hint="eastAsia"/>
          <w:snapToGrid w:val="0"/>
          <w:color w:val="000000" w:themeColor="text1"/>
          <w14:textFill>
            <w14:solidFill>
              <w14:schemeClr w14:val="tx1"/>
            </w14:solidFill>
          </w14:textFill>
        </w:rPr>
        <w:t>应</w:t>
      </w:r>
      <w:r>
        <w:rPr>
          <w:color w:val="000000" w:themeColor="text1"/>
          <w14:textFill>
            <w14:solidFill>
              <w14:schemeClr w14:val="tx1"/>
            </w14:solidFill>
          </w14:textFill>
        </w:rPr>
        <w:t>为模型区中心横截面。测点布置</w:t>
      </w:r>
      <w:r>
        <w:rPr>
          <w:rFonts w:hint="eastAsia"/>
          <w:snapToGrid w:val="0"/>
          <w:color w:val="000000" w:themeColor="text1"/>
          <w14:textFill>
            <w14:solidFill>
              <w14:schemeClr w14:val="tx1"/>
            </w14:solidFill>
          </w14:textFill>
        </w:rPr>
        <w:t>应</w:t>
      </w:r>
      <w:r>
        <w:rPr>
          <w:color w:val="000000" w:themeColor="text1"/>
          <w14:textFill>
            <w14:solidFill>
              <w14:schemeClr w14:val="tx1"/>
            </w14:solidFill>
          </w14:textFill>
        </w:rPr>
        <w:t>在截面中心。</w:t>
      </w:r>
    </w:p>
    <w:p>
      <w:pPr>
        <w:pStyle w:val="33"/>
        <w:rPr>
          <w:color w:val="000000" w:themeColor="text1"/>
          <w14:textFill>
            <w14:solidFill>
              <w14:schemeClr w14:val="tx1"/>
            </w14:solidFill>
          </w14:textFill>
        </w:rPr>
      </w:pPr>
      <w:r>
        <w:rPr>
          <w:b/>
          <w:color w:val="000000" w:themeColor="text1"/>
          <w14:textFill>
            <w14:solidFill>
              <w14:schemeClr w14:val="tx1"/>
            </w14:solidFill>
          </w14:textFill>
        </w:rPr>
        <w:t>7.3.2</w:t>
      </w:r>
      <w:r>
        <w:rPr>
          <w:color w:val="000000" w:themeColor="text1"/>
          <w14:textFill>
            <w14:solidFill>
              <w14:schemeClr w14:val="tx1"/>
            </w14:solidFill>
          </w14:textFill>
        </w:rPr>
        <w:t xml:space="preserve">  测试内容</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所有</w:t>
      </w:r>
      <w:r>
        <w:rPr>
          <w:color w:val="000000" w:themeColor="text1"/>
          <w14:textFill>
            <w14:solidFill>
              <w14:schemeClr w14:val="tx1"/>
            </w14:solidFill>
          </w14:textFill>
        </w:rPr>
        <w:t>风扇</w:t>
      </w:r>
      <w:r>
        <w:rPr>
          <w:rFonts w:hint="eastAsia"/>
          <w:color w:val="000000" w:themeColor="text1"/>
          <w14:textFill>
            <w14:solidFill>
              <w14:schemeClr w14:val="tx1"/>
            </w14:solidFill>
          </w14:textFill>
        </w:rPr>
        <w:t>应采用相</w:t>
      </w:r>
      <w:r>
        <w:rPr>
          <w:color w:val="000000" w:themeColor="text1"/>
          <w14:textFill>
            <w14:solidFill>
              <w14:schemeClr w14:val="tx1"/>
            </w14:solidFill>
          </w14:textFill>
        </w:rPr>
        <w:t>同转速，转速</w:t>
      </w:r>
      <w:r>
        <w:rPr>
          <w:i/>
          <w:iCs/>
          <w:color w:val="000000" w:themeColor="text1"/>
          <w14:textFill>
            <w14:solidFill>
              <w14:schemeClr w14:val="tx1"/>
            </w14:solidFill>
          </w14:textFill>
        </w:rPr>
        <w:t>r</w:t>
      </w:r>
      <w:r>
        <w:rPr>
          <w:color w:val="000000" w:themeColor="text1"/>
          <w14:textFill>
            <w14:solidFill>
              <w14:schemeClr w14:val="tx1"/>
            </w14:solidFill>
          </w14:textFill>
        </w:rPr>
        <w:t>按正弦函数控制，见式（7.3.2），平均转速不应少于3个，转速范围</w:t>
      </w:r>
      <w:r>
        <w:rPr>
          <w:rFonts w:hint="eastAsia"/>
          <w:snapToGrid w:val="0"/>
          <w:color w:val="000000" w:themeColor="text1"/>
          <w14:textFill>
            <w14:solidFill>
              <w14:schemeClr w14:val="tx1"/>
            </w14:solidFill>
          </w14:textFill>
        </w:rPr>
        <w:t>应</w:t>
      </w:r>
      <w:r>
        <w:rPr>
          <w:color w:val="000000" w:themeColor="text1"/>
          <w14:textFill>
            <w14:solidFill>
              <w14:schemeClr w14:val="tx1"/>
            </w14:solidFill>
          </w14:textFill>
        </w:rPr>
        <w:t>在平均转速的±1/3波动，正弦函数的频率不应少于15个。采样时长不应少于30 s，采样频率不应小于</w:t>
      </w:r>
      <w:r>
        <w:rPr>
          <w:rFonts w:hint="eastAsia"/>
          <w:color w:val="000000" w:themeColor="text1"/>
          <w14:textFill>
            <w14:solidFill>
              <w14:schemeClr w14:val="tx1"/>
            </w14:solidFill>
          </w14:textFill>
        </w:rPr>
        <w:t>30</w:t>
      </w:r>
      <w:r>
        <w:rPr>
          <w:color w:val="000000" w:themeColor="text1"/>
          <w14:textFill>
            <w14:solidFill>
              <w14:schemeClr w14:val="tx1"/>
            </w14:solidFill>
          </w14:textFill>
        </w:rPr>
        <w:t>0 Hz，测试重复不应少于3次。</w:t>
      </w:r>
    </w:p>
    <w:p>
      <w:pPr>
        <w:ind w:firstLine="240" w:firstLineChars="100"/>
        <w:jc w:val="right"/>
        <w:rPr>
          <w:color w:val="000000" w:themeColor="text1"/>
          <w:shd w:val="clear" w:color="auto" w:fill="FFFFFF" w:themeFill="background1"/>
          <w14:textFill>
            <w14:solidFill>
              <w14:schemeClr w14:val="tx1"/>
            </w14:solidFill>
          </w14:textFill>
        </w:rPr>
      </w:pPr>
      <w:r>
        <w:rPr>
          <w:color w:val="000000" w:themeColor="text1"/>
          <w:position w:val="-24"/>
          <w:shd w:val="clear" w:color="auto" w:fill="FFFFFF" w:themeFill="background1"/>
          <w14:textFill>
            <w14:solidFill>
              <w14:schemeClr w14:val="tx1"/>
            </w14:solidFill>
          </w14:textFill>
        </w:rPr>
        <w:object>
          <v:shape id="_x0000_i1070" o:spt="75" type="#_x0000_t75" style="height:31.7pt;width:100.2pt;" o:ole="t" filled="f" o:preferrelative="t" stroked="f" coordsize="21600,21600">
            <v:path/>
            <v:fill on="f" focussize="0,0"/>
            <v:stroke on="f" joinstyle="miter"/>
            <v:imagedata r:id="rId111" o:title=""/>
            <o:lock v:ext="edit" aspectratio="t"/>
            <w10:wrap type="none"/>
            <w10:anchorlock/>
          </v:shape>
          <o:OLEObject Type="Embed" ProgID="Equation.DSMT4" ShapeID="_x0000_i1070" DrawAspect="Content" ObjectID="_1468075770" r:id="rId110">
            <o:LockedField>false</o:LockedField>
          </o:OLEObject>
        </w:object>
      </w:r>
      <w:r>
        <w:rPr>
          <w:color w:val="000000" w:themeColor="text1"/>
          <w14:textFill>
            <w14:solidFill>
              <w14:schemeClr w14:val="tx1"/>
            </w14:solidFill>
          </w14:textFill>
        </w:rPr>
        <w:t>…………………………..(7.3.2)</w:t>
      </w:r>
    </w:p>
    <w:p>
      <w:pPr>
        <w:ind w:firstLine="0" w:firstLineChars="0"/>
        <w:rPr>
          <w:color w:val="000000" w:themeColor="text1"/>
          <w14:textFill>
            <w14:solidFill>
              <w14:schemeClr w14:val="tx1"/>
            </w14:solidFill>
          </w14:textFill>
        </w:rPr>
      </w:pPr>
      <w:r>
        <w:rPr>
          <w:color w:val="000000" w:themeColor="text1"/>
          <w14:textFill>
            <w14:solidFill>
              <w14:schemeClr w14:val="tx1"/>
            </w14:solidFill>
          </w14:textFill>
        </w:rPr>
        <w:t>式中：</w:t>
      </w:r>
      <w:r>
        <w:rPr>
          <w:color w:val="000000" w:themeColor="text1"/>
          <w:position w:val="-12"/>
          <w14:textFill>
            <w14:solidFill>
              <w14:schemeClr w14:val="tx1"/>
            </w14:solidFill>
          </w14:textFill>
        </w:rPr>
        <w:object>
          <v:shape id="_x0000_i1071" o:spt="75" type="#_x0000_t75" style="height:18.45pt;width:10.95pt;" o:ole="t" filled="f" o:preferrelative="t" stroked="f" coordsize="21600,21600">
            <v:path/>
            <v:fill on="f" focussize="0,0"/>
            <v:stroke on="f" joinstyle="miter"/>
            <v:imagedata r:id="rId113" o:title=""/>
            <o:lock v:ext="edit" aspectratio="t"/>
            <w10:wrap type="none"/>
            <w10:anchorlock/>
          </v:shape>
          <o:OLEObject Type="Embed" ProgID="Equation.DSMT4" ShapeID="_x0000_i1071" DrawAspect="Content" ObjectID="_1468075771" r:id="rId112">
            <o:LockedField>false</o:LockedField>
          </o:OLEObject>
        </w:object>
      </w:r>
      <w:r>
        <w:rPr>
          <w:color w:val="000000" w:themeColor="text1"/>
          <w14:textFill>
            <w14:solidFill>
              <w14:schemeClr w14:val="tx1"/>
            </w14:solidFill>
          </w14:textFill>
        </w:rPr>
        <w:t>——</w:t>
      </w:r>
      <w:r>
        <w:rPr>
          <w:rFonts w:hint="eastAsia"/>
          <w:color w:val="000000" w:themeColor="text1"/>
          <w14:textFill>
            <w14:solidFill>
              <w14:schemeClr w14:val="tx1"/>
            </w14:solidFill>
          </w14:textFill>
        </w:rPr>
        <w:t>设备平均转速（</w:t>
      </w:r>
      <w:r>
        <w:rPr>
          <w:rFonts w:hint="eastAsia"/>
          <w:color w:val="000000" w:themeColor="text1"/>
          <w:shd w:val="clear" w:color="auto" w:fill="FFFFFF" w:themeFill="background1"/>
          <w14:textFill>
            <w14:solidFill>
              <w14:schemeClr w14:val="tx1"/>
            </w14:solidFill>
          </w14:textFill>
        </w:rPr>
        <w:t>r</w:t>
      </w:r>
      <w:r>
        <w:rPr>
          <w:color w:val="000000" w:themeColor="text1"/>
          <w:shd w:val="clear" w:color="auto" w:fill="FFFFFF" w:themeFill="background1"/>
          <w14:textFill>
            <w14:solidFill>
              <w14:schemeClr w14:val="tx1"/>
            </w14:solidFill>
          </w14:textFill>
        </w:rPr>
        <w:t>/</w:t>
      </w:r>
      <w:r>
        <w:rPr>
          <w:rFonts w:hint="eastAsia"/>
          <w:color w:val="000000" w:themeColor="text1"/>
          <w:shd w:val="clear" w:color="auto" w:fill="FFFFFF" w:themeFill="background1"/>
          <w14:textFill>
            <w14:solidFill>
              <w14:schemeClr w14:val="tx1"/>
            </w14:solidFill>
          </w14:textFill>
        </w:rPr>
        <w:t>min</w:t>
      </w:r>
      <w:r>
        <w:rPr>
          <w:rFonts w:hint="eastAsia"/>
          <w:color w:val="000000" w:themeColor="text1"/>
          <w14:textFill>
            <w14:solidFill>
              <w14:schemeClr w14:val="tx1"/>
            </w14:solidFill>
          </w14:textFill>
        </w:rPr>
        <w:t>）；</w:t>
      </w:r>
    </w:p>
    <w:p>
      <w:pPr>
        <w:ind w:firstLine="960" w:firstLineChars="400"/>
        <w:rPr>
          <w:color w:val="000000" w:themeColor="text1"/>
          <w14:textFill>
            <w14:solidFill>
              <w14:schemeClr w14:val="tx1"/>
            </w14:solidFill>
          </w14:textFill>
        </w:rPr>
      </w:pPr>
      <w:r>
        <w:rPr>
          <w:i/>
          <w:color w:val="000000" w:themeColor="text1"/>
          <w14:textFill>
            <w14:solidFill>
              <w14:schemeClr w14:val="tx1"/>
            </w14:solidFill>
          </w14:textFill>
        </w:rPr>
        <w:t>f</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风扇转</w:t>
      </w:r>
      <w:r>
        <w:rPr>
          <w:color w:val="000000" w:themeColor="text1"/>
          <w14:textFill>
            <w14:solidFill>
              <w14:schemeClr w14:val="tx1"/>
            </w14:solidFill>
          </w14:textFill>
        </w:rPr>
        <w:t>速的变化频率</w:t>
      </w:r>
      <w:r>
        <w:rPr>
          <w:rFonts w:hint="eastAsia"/>
          <w:color w:val="000000" w:themeColor="text1"/>
          <w14:textFill>
            <w14:solidFill>
              <w14:schemeClr w14:val="tx1"/>
            </w14:solidFill>
          </w14:textFill>
        </w:rPr>
        <w:t>（Hz）</w:t>
      </w:r>
      <w:r>
        <w:rPr>
          <w:color w:val="000000" w:themeColor="text1"/>
          <w14:textFill>
            <w14:solidFill>
              <w14:schemeClr w14:val="tx1"/>
            </w14:solidFill>
          </w14:textFill>
        </w:rPr>
        <w:t>。</w:t>
      </w:r>
    </w:p>
    <w:p>
      <w:pPr>
        <w:ind w:firstLine="480"/>
        <w:rPr>
          <w:color w:val="000000" w:themeColor="text1"/>
          <w14:textFill>
            <w14:solidFill>
              <w14:schemeClr w14:val="tx1"/>
            </w14:solidFill>
          </w14:textFill>
        </w:rPr>
      </w:pPr>
      <w:r>
        <w:rPr>
          <w:color w:val="000000" w:themeColor="text1"/>
          <w14:textFill>
            <w14:solidFill>
              <w14:schemeClr w14:val="tx1"/>
            </w14:solidFill>
          </w14:textFill>
        </w:rPr>
        <w:t>绘制各测点的风速频响曲线。</w:t>
      </w:r>
    </w:p>
    <w:p>
      <w:pPr>
        <w:pStyle w:val="32"/>
        <w:ind w:firstLine="0" w:firstLineChars="0"/>
        <w:rPr>
          <w:b w:val="0"/>
          <w:color w:val="000000" w:themeColor="text1"/>
          <w14:textFill>
            <w14:solidFill>
              <w14:schemeClr w14:val="tx1"/>
            </w14:solidFill>
          </w14:textFill>
        </w:rPr>
      </w:pPr>
      <w:bookmarkStart w:id="115" w:name="_Toc184907266"/>
      <w:bookmarkStart w:id="116" w:name="_Toc219652555"/>
      <w:bookmarkStart w:id="117" w:name="_Toc219650835"/>
      <w:bookmarkStart w:id="118" w:name="_Toc219653683"/>
      <w:r>
        <w:rPr>
          <w:color w:val="000000" w:themeColor="text1"/>
          <w14:textFill>
            <w14:solidFill>
              <w14:schemeClr w14:val="tx1"/>
            </w14:solidFill>
          </w14:textFill>
        </w:rPr>
        <w:t>7</w:t>
      </w:r>
      <w:r>
        <w:rPr>
          <w:rFonts w:hint="eastAsia"/>
          <w:color w:val="000000" w:themeColor="text1"/>
          <w14:textFill>
            <w14:solidFill>
              <w14:schemeClr w14:val="tx1"/>
            </w14:solidFill>
          </w14:textFill>
        </w:rPr>
        <w:t>.4</w:t>
      </w:r>
      <w:r>
        <w:rPr>
          <w:b w:val="0"/>
          <w:color w:val="000000" w:themeColor="text1"/>
          <w14:textFill>
            <w14:solidFill>
              <w14:schemeClr w14:val="tx1"/>
            </w14:solidFill>
          </w14:textFill>
        </w:rPr>
        <w:t xml:space="preserve">  </w:t>
      </w:r>
      <w:r>
        <w:rPr>
          <w:rFonts w:hint="eastAsia"/>
          <w:b w:val="0"/>
          <w:color w:val="000000" w:themeColor="text1"/>
          <w14:textFill>
            <w14:solidFill>
              <w14:schemeClr w14:val="tx1"/>
            </w14:solidFill>
          </w14:textFill>
        </w:rPr>
        <w:t>风速阶跃响应</w:t>
      </w:r>
      <w:bookmarkEnd w:id="115"/>
      <w:bookmarkEnd w:id="116"/>
      <w:bookmarkEnd w:id="117"/>
      <w:bookmarkEnd w:id="118"/>
    </w:p>
    <w:p>
      <w:pPr>
        <w:pStyle w:val="33"/>
        <w:rPr>
          <w:color w:val="000000" w:themeColor="text1"/>
          <w14:textFill>
            <w14:solidFill>
              <w14:schemeClr w14:val="tx1"/>
            </w14:solidFill>
          </w14:textFill>
        </w:rPr>
      </w:pPr>
      <w:r>
        <w:rPr>
          <w:b/>
          <w:color w:val="000000" w:themeColor="text1"/>
          <w14:textFill>
            <w14:solidFill>
              <w14:schemeClr w14:val="tx1"/>
            </w14:solidFill>
          </w14:textFill>
        </w:rPr>
        <w:t>7</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4</w:t>
      </w:r>
      <w:r>
        <w:rPr>
          <w:rFonts w:hint="eastAsia"/>
          <w:b/>
          <w:color w:val="000000" w:themeColor="text1"/>
          <w14:textFill>
            <w14:solidFill>
              <w14:schemeClr w14:val="tx1"/>
            </w14:solidFill>
          </w14:textFill>
        </w:rPr>
        <w:t>.1</w:t>
      </w:r>
      <w:r>
        <w:rPr>
          <w:rFonts w:hint="eastAsia"/>
          <w:color w:val="000000" w:themeColor="text1"/>
          <w14:textFill>
            <w14:solidFill>
              <w14:schemeClr w14:val="tx1"/>
            </w14:solidFill>
          </w14:textFill>
        </w:rPr>
        <w:t xml:space="preserve">  测试位置</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测试位置应为模型区中心横截面。测点布置应在截面中心。</w:t>
      </w:r>
    </w:p>
    <w:p>
      <w:pPr>
        <w:pStyle w:val="33"/>
        <w:rPr>
          <w:color w:val="000000" w:themeColor="text1"/>
          <w14:textFill>
            <w14:solidFill>
              <w14:schemeClr w14:val="tx1"/>
            </w14:solidFill>
          </w14:textFill>
        </w:rPr>
      </w:pPr>
      <w:r>
        <w:rPr>
          <w:b/>
          <w:color w:val="000000" w:themeColor="text1"/>
          <w14:textFill>
            <w14:solidFill>
              <w14:schemeClr w14:val="tx1"/>
            </w14:solidFill>
          </w14:textFill>
        </w:rPr>
        <w:t>7</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4</w:t>
      </w:r>
      <w:r>
        <w:rPr>
          <w:rFonts w:hint="eastAsia"/>
          <w:b/>
          <w:color w:val="000000" w:themeColor="text1"/>
          <w14:textFill>
            <w14:solidFill>
              <w14:schemeClr w14:val="tx1"/>
            </w14:solidFill>
          </w14:textFill>
        </w:rPr>
        <w:t>.2</w:t>
      </w:r>
      <w:r>
        <w:rPr>
          <w:rFonts w:hint="eastAsia"/>
          <w:color w:val="000000" w:themeColor="text1"/>
          <w14:textFill>
            <w14:solidFill>
              <w14:schemeClr w14:val="tx1"/>
            </w14:solidFill>
          </w14:textFill>
        </w:rPr>
        <w:t xml:space="preserve">  测试内容</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可</w:t>
      </w:r>
      <w:r>
        <w:rPr>
          <w:color w:val="000000" w:themeColor="text1"/>
          <w14:textFill>
            <w14:solidFill>
              <w14:schemeClr w14:val="tx1"/>
            </w14:solidFill>
          </w14:textFill>
        </w:rPr>
        <w:t>用</w:t>
      </w:r>
      <w:r>
        <w:rPr>
          <w:rFonts w:hint="eastAsia"/>
          <w:color w:val="000000" w:themeColor="text1"/>
          <w14:textFill>
            <w14:solidFill>
              <w14:schemeClr w14:val="tx1"/>
            </w14:solidFill>
          </w14:textFill>
        </w:rPr>
        <w:t>动压</w:t>
      </w:r>
      <w:r>
        <w:rPr>
          <w:color w:val="000000" w:themeColor="text1"/>
          <w14:textFill>
            <w14:solidFill>
              <w14:schemeClr w14:val="tx1"/>
            </w14:solidFill>
          </w14:textFill>
        </w:rPr>
        <w:t>探头、方向动压组合探头或其他仪器测量试验段</w:t>
      </w:r>
      <w:r>
        <w:rPr>
          <w:rFonts w:hint="eastAsia"/>
          <w:color w:val="000000" w:themeColor="text1"/>
          <w14:textFill>
            <w14:solidFill>
              <w14:schemeClr w14:val="tx1"/>
            </w14:solidFill>
          </w14:textFill>
        </w:rPr>
        <w:t>中心</w:t>
      </w:r>
      <w:r>
        <w:rPr>
          <w:color w:val="000000" w:themeColor="text1"/>
          <w14:textFill>
            <w14:solidFill>
              <w14:schemeClr w14:val="tx1"/>
            </w14:solidFill>
          </w14:textFill>
        </w:rPr>
        <w:t>的</w:t>
      </w:r>
      <w:r>
        <w:rPr>
          <w:rFonts w:hint="eastAsia"/>
          <w:color w:val="000000" w:themeColor="text1"/>
          <w14:textFill>
            <w14:solidFill>
              <w14:schemeClr w14:val="tx1"/>
            </w14:solidFill>
          </w14:textFill>
        </w:rPr>
        <w:t>风速阶跃曲线</w:t>
      </w:r>
      <w:r>
        <w:rPr>
          <w:color w:val="000000" w:themeColor="text1"/>
          <w14:textFill>
            <w14:solidFill>
              <w14:schemeClr w14:val="tx1"/>
            </w14:solidFill>
          </w14:textFill>
        </w:rPr>
        <w:t>。</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测试包括三种阶跃状态：</w:t>
      </w:r>
    </w:p>
    <w:p>
      <w:pPr>
        <w:ind w:firstLine="482"/>
        <w:rPr>
          <w:color w:val="000000" w:themeColor="text1"/>
          <w14:textFill>
            <w14:solidFill>
              <w14:schemeClr w14:val="tx1"/>
            </w14:solidFill>
          </w14:textFill>
        </w:rPr>
      </w:pPr>
      <w:r>
        <w:rPr>
          <w:rFonts w:hint="eastAsia"/>
          <w:b/>
          <w:color w:val="000000" w:themeColor="text1"/>
          <w:szCs w:val="28"/>
          <w14:textFill>
            <w14:solidFill>
              <w14:schemeClr w14:val="tx1"/>
            </w14:solidFill>
          </w14:textFill>
        </w:rPr>
        <w:t>1</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记录从0风速阶跃到常用风速的时间，绘制风速随时间变化曲线，计算风速的平均加速度；</w:t>
      </w:r>
    </w:p>
    <w:p>
      <w:pPr>
        <w:ind w:firstLine="482"/>
        <w:rPr>
          <w:color w:val="000000" w:themeColor="text1"/>
          <w14:textFill>
            <w14:solidFill>
              <w14:schemeClr w14:val="tx1"/>
            </w14:solidFill>
          </w14:textFill>
        </w:rPr>
      </w:pPr>
      <w:r>
        <w:rPr>
          <w:rFonts w:hint="eastAsia"/>
          <w:b/>
          <w:color w:val="000000" w:themeColor="text1"/>
          <w:szCs w:val="28"/>
          <w14:textFill>
            <w14:solidFill>
              <w14:schemeClr w14:val="tx1"/>
            </w14:solidFill>
          </w14:textFill>
        </w:rPr>
        <w:t>2</w:t>
      </w:r>
      <w:r>
        <w:rPr>
          <w:rFonts w:hint="eastAsia"/>
          <w:color w:val="000000" w:themeColor="text1"/>
          <w14:textFill>
            <w14:solidFill>
              <w14:schemeClr w14:val="tx1"/>
            </w14:solidFill>
          </w14:textFill>
        </w:rPr>
        <w:t>. 记录从0风速阶跃到最大风速的时间，绘制风速随时间变化曲线，计算风速的平均加速度；</w:t>
      </w:r>
    </w:p>
    <w:p>
      <w:pPr>
        <w:ind w:firstLine="482"/>
        <w:rPr>
          <w:color w:val="000000" w:themeColor="text1"/>
          <w14:textFill>
            <w14:solidFill>
              <w14:schemeClr w14:val="tx1"/>
            </w14:solidFill>
          </w14:textFill>
        </w:rPr>
      </w:pPr>
      <w:r>
        <w:rPr>
          <w:rFonts w:hint="eastAsia"/>
          <w:b/>
          <w:color w:val="000000" w:themeColor="text1"/>
          <w:szCs w:val="28"/>
          <w14:textFill>
            <w14:solidFill>
              <w14:schemeClr w14:val="tx1"/>
            </w14:solidFill>
          </w14:textFill>
        </w:rPr>
        <w:t>3</w:t>
      </w:r>
      <w:r>
        <w:rPr>
          <w:rFonts w:hint="eastAsia"/>
          <w:color w:val="000000" w:themeColor="text1"/>
          <w14:textFill>
            <w14:solidFill>
              <w14:schemeClr w14:val="tx1"/>
            </w14:solidFill>
          </w14:textFill>
        </w:rPr>
        <w:t>. 记录从常用风速阶跃到最大风速的时间，绘制风速随时间变化曲线，计算风速的平均加速度。</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每种阶跃状态测试重复次数不应少于3次。</w:t>
      </w:r>
    </w:p>
    <w:p>
      <w:pPr>
        <w:pStyle w:val="32"/>
        <w:ind w:firstLine="0" w:firstLineChars="0"/>
        <w:rPr>
          <w:color w:val="000000" w:themeColor="text1"/>
          <w14:textFill>
            <w14:solidFill>
              <w14:schemeClr w14:val="tx1"/>
            </w14:solidFill>
          </w14:textFill>
        </w:rPr>
      </w:pPr>
      <w:bookmarkStart w:id="119" w:name="_Toc219653684"/>
      <w:bookmarkStart w:id="120" w:name="_Toc184907267"/>
      <w:bookmarkStart w:id="121" w:name="_Toc219652556"/>
      <w:bookmarkStart w:id="122" w:name="_Toc219650836"/>
      <w:r>
        <w:rPr>
          <w:color w:val="000000" w:themeColor="text1"/>
          <w14:textFill>
            <w14:solidFill>
              <w14:schemeClr w14:val="tx1"/>
            </w14:solidFill>
          </w14:textFill>
        </w:rPr>
        <w:t>7</w:t>
      </w:r>
      <w:r>
        <w:rPr>
          <w:rFonts w:hint="eastAsia"/>
          <w:color w:val="000000" w:themeColor="text1"/>
          <w14:textFill>
            <w14:solidFill>
              <w14:schemeClr w14:val="tx1"/>
            </w14:solidFill>
          </w14:textFill>
        </w:rPr>
        <w:t>.5</w:t>
      </w:r>
      <w:r>
        <w:rPr>
          <w:b w:val="0"/>
          <w:color w:val="000000" w:themeColor="text1"/>
          <w14:textFill>
            <w14:solidFill>
              <w14:schemeClr w14:val="tx1"/>
            </w14:solidFill>
          </w14:textFill>
        </w:rPr>
        <w:t xml:space="preserve">  </w:t>
      </w:r>
      <w:r>
        <w:rPr>
          <w:rFonts w:hint="eastAsia"/>
          <w:b w:val="0"/>
          <w:color w:val="000000" w:themeColor="text1"/>
          <w14:textFill>
            <w14:solidFill>
              <w14:schemeClr w14:val="tx1"/>
            </w14:solidFill>
          </w14:textFill>
        </w:rPr>
        <w:t>局部区域速度场</w:t>
      </w:r>
      <w:bookmarkEnd w:id="119"/>
      <w:bookmarkEnd w:id="120"/>
      <w:bookmarkEnd w:id="121"/>
      <w:bookmarkEnd w:id="122"/>
    </w:p>
    <w:p>
      <w:pPr>
        <w:pStyle w:val="33"/>
        <w:rPr>
          <w:color w:val="000000" w:themeColor="text1"/>
          <w14:textFill>
            <w14:solidFill>
              <w14:schemeClr w14:val="tx1"/>
            </w14:solidFill>
          </w14:textFill>
        </w:rPr>
      </w:pPr>
      <w:bookmarkStart w:id="123" w:name="_Hlk183586017"/>
      <w:r>
        <w:rPr>
          <w:b/>
          <w:color w:val="000000" w:themeColor="text1"/>
          <w14:textFill>
            <w14:solidFill>
              <w14:schemeClr w14:val="tx1"/>
            </w14:solidFill>
          </w14:textFill>
        </w:rPr>
        <w:t>7</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5</w:t>
      </w:r>
      <w:r>
        <w:rPr>
          <w:rFonts w:hint="eastAsia"/>
          <w:b/>
          <w:color w:val="000000" w:themeColor="text1"/>
          <w14:textFill>
            <w14:solidFill>
              <w14:schemeClr w14:val="tx1"/>
            </w14:solidFill>
          </w14:textFill>
        </w:rPr>
        <w:t>.1</w:t>
      </w:r>
      <w:r>
        <w:rPr>
          <w:rFonts w:hint="eastAsia"/>
          <w:color w:val="000000" w:themeColor="text1"/>
          <w14:textFill>
            <w14:solidFill>
              <w14:schemeClr w14:val="tx1"/>
            </w14:solidFill>
          </w14:textFill>
        </w:rPr>
        <w:t xml:space="preserve">  测试位置</w:t>
      </w:r>
    </w:p>
    <w:p>
      <w:pPr>
        <w:adjustRightInd w:val="0"/>
        <w:snapToGrid w:val="0"/>
        <w:ind w:firstLine="480"/>
        <w:textAlignment w:val="center"/>
        <w:rPr>
          <w:snapToGrid w:val="0"/>
          <w:color w:val="000000" w:themeColor="text1"/>
          <w14:textFill>
            <w14:solidFill>
              <w14:schemeClr w14:val="tx1"/>
            </w14:solidFill>
          </w14:textFill>
        </w:rPr>
      </w:pPr>
      <w:r>
        <w:rPr>
          <w:rFonts w:hint="eastAsia"/>
          <w:snapToGrid w:val="0"/>
          <w:color w:val="000000" w:themeColor="text1"/>
          <w14:textFill>
            <w14:solidFill>
              <w14:schemeClr w14:val="tx1"/>
            </w14:solidFill>
          </w14:textFill>
        </w:rPr>
        <w:t>测试位置应为模型区中心横截面，应以截面中心点为基准左右对称布置合计不应少于</w:t>
      </w:r>
      <w:r>
        <w:rPr>
          <w:snapToGrid w:val="0"/>
          <w:color w:val="000000" w:themeColor="text1"/>
          <w14:textFill>
            <w14:solidFill>
              <w14:schemeClr w14:val="tx1"/>
            </w14:solidFill>
          </w14:textFill>
        </w:rPr>
        <w:t>5</w:t>
      </w:r>
      <w:r>
        <w:rPr>
          <w:rFonts w:hint="eastAsia"/>
          <w:snapToGrid w:val="0"/>
          <w:color w:val="000000" w:themeColor="text1"/>
          <w14:textFill>
            <w14:solidFill>
              <w14:schemeClr w14:val="tx1"/>
            </w14:solidFill>
          </w14:textFill>
        </w:rPr>
        <w:t>个测点、上下对称布置合计不应少于</w:t>
      </w:r>
      <w:r>
        <w:rPr>
          <w:snapToGrid w:val="0"/>
          <w:color w:val="000000" w:themeColor="text1"/>
          <w14:textFill>
            <w14:solidFill>
              <w14:schemeClr w14:val="tx1"/>
            </w14:solidFill>
          </w14:textFill>
        </w:rPr>
        <w:t>5</w:t>
      </w:r>
      <w:r>
        <w:rPr>
          <w:rFonts w:hint="eastAsia"/>
          <w:snapToGrid w:val="0"/>
          <w:color w:val="000000" w:themeColor="text1"/>
          <w14:textFill>
            <w14:solidFill>
              <w14:schemeClr w14:val="tx1"/>
            </w14:solidFill>
          </w14:textFill>
        </w:rPr>
        <w:t>个测点，测点间距不应大于</w:t>
      </w:r>
      <w:r>
        <w:rPr>
          <w:rFonts w:hint="eastAsia"/>
          <w:snapToGrid w:val="0"/>
          <w:color w:val="000000" w:themeColor="text1"/>
          <w14:textFill>
            <w14:solidFill>
              <w14:schemeClr w14:val="tx1"/>
            </w14:solidFill>
          </w14:textFill>
        </w:rPr>
        <w:object>
          <v:shape id="_x0000_i1072" o:spt="75" type="#_x0000_t75" style="height:18.45pt;width:23.6pt;" o:ole="t" filled="f" o:preferrelative="t" stroked="f" coordsize="21600,21600">
            <v:path/>
            <v:fill on="f" focussize="0,0"/>
            <v:stroke on="f" joinstyle="miter"/>
            <v:imagedata r:id="rId115" o:title=""/>
            <o:lock v:ext="edit" aspectratio="t"/>
            <w10:wrap type="none"/>
            <w10:anchorlock/>
          </v:shape>
          <o:OLEObject Type="Embed" ProgID="Equation.DSMT4" ShapeID="_x0000_i1072" DrawAspect="Content" ObjectID="_1468075772" r:id="rId114">
            <o:LockedField>false</o:LockedField>
          </o:OLEObject>
        </w:object>
      </w:r>
      <w:r>
        <w:rPr>
          <w:snapToGrid w:val="0"/>
          <w:color w:val="000000" w:themeColor="text1"/>
          <w14:textFill>
            <w14:solidFill>
              <w14:schemeClr w14:val="tx1"/>
            </w14:solidFill>
          </w14:textFill>
        </w:rPr>
        <w:t>/</w:t>
      </w:r>
      <w:r>
        <w:rPr>
          <w:rFonts w:hint="eastAsia"/>
          <w:snapToGrid w:val="0"/>
          <w:color w:val="000000" w:themeColor="text1"/>
          <w14:textFill>
            <w14:solidFill>
              <w14:schemeClr w14:val="tx1"/>
            </w14:solidFill>
          </w14:textFill>
        </w:rPr>
        <w:t>1</w:t>
      </w:r>
      <w:r>
        <w:rPr>
          <w:snapToGrid w:val="0"/>
          <w:color w:val="000000" w:themeColor="text1"/>
          <w14:textFill>
            <w14:solidFill>
              <w14:schemeClr w14:val="tx1"/>
            </w14:solidFill>
          </w14:textFill>
        </w:rPr>
        <w:t>6</w:t>
      </w:r>
      <w:r>
        <w:rPr>
          <w:rFonts w:hint="eastAsia"/>
          <w:snapToGrid w:val="0"/>
          <w:color w:val="000000" w:themeColor="text1"/>
          <w14:textFill>
            <w14:solidFill>
              <w14:schemeClr w14:val="tx1"/>
            </w14:solidFill>
          </w14:textFill>
        </w:rPr>
        <w:t>（</w:t>
      </w:r>
      <w:r>
        <w:rPr>
          <w:rFonts w:hint="eastAsia"/>
          <w:snapToGrid w:val="0"/>
          <w:color w:val="000000" w:themeColor="text1"/>
          <w14:textFill>
            <w14:solidFill>
              <w14:schemeClr w14:val="tx1"/>
            </w14:solidFill>
          </w14:textFill>
        </w:rPr>
        <w:object>
          <v:shape id="_x0000_i1073" o:spt="75" type="#_x0000_t75" style="height:14.4pt;width:15pt;" o:ole="t" filled="f" o:preferrelative="t" stroked="f" coordsize="21600,21600">
            <v:path/>
            <v:fill on="f" focussize="0,0"/>
            <v:stroke on="f" joinstyle="miter"/>
            <v:imagedata r:id="rId117" o:title=""/>
            <o:lock v:ext="edit" aspectratio="t"/>
            <w10:wrap type="none"/>
            <w10:anchorlock/>
          </v:shape>
          <o:OLEObject Type="Embed" ProgID="Equation.DSMT4" ShapeID="_x0000_i1073" DrawAspect="Content" ObjectID="_1468075773" r:id="rId116">
            <o:LockedField>false</o:LockedField>
          </o:OLEObject>
        </w:object>
      </w:r>
      <w:r>
        <w:rPr>
          <w:rFonts w:hint="eastAsia"/>
          <w:snapToGrid w:val="0"/>
          <w:color w:val="000000" w:themeColor="text1"/>
          <w14:textFill>
            <w14:solidFill>
              <w14:schemeClr w14:val="tx1"/>
            </w14:solidFill>
          </w14:textFill>
        </w:rPr>
        <w:t>为单个风扇对应的作用区域面积，由测试截面面积除以风扇个数算得）</w:t>
      </w:r>
      <w:r>
        <w:rPr>
          <w:snapToGrid w:val="0"/>
          <w:color w:val="000000" w:themeColor="text1"/>
          <w14:textFill>
            <w14:solidFill>
              <w14:schemeClr w14:val="tx1"/>
            </w14:solidFill>
          </w14:textFill>
        </w:rPr>
        <w:t>。</w:t>
      </w:r>
    </w:p>
    <w:p>
      <w:pPr>
        <w:pStyle w:val="33"/>
        <w:rPr>
          <w:color w:val="000000" w:themeColor="text1"/>
          <w14:textFill>
            <w14:solidFill>
              <w14:schemeClr w14:val="tx1"/>
            </w14:solidFill>
          </w14:textFill>
        </w:rPr>
      </w:pPr>
      <w:r>
        <w:rPr>
          <w:b/>
          <w:color w:val="000000" w:themeColor="text1"/>
          <w14:textFill>
            <w14:solidFill>
              <w14:schemeClr w14:val="tx1"/>
            </w14:solidFill>
          </w14:textFill>
        </w:rPr>
        <w:t>7</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5</w:t>
      </w:r>
      <w:r>
        <w:rPr>
          <w:rFonts w:hint="eastAsia"/>
          <w:b/>
          <w:color w:val="000000" w:themeColor="text1"/>
          <w14:textFill>
            <w14:solidFill>
              <w14:schemeClr w14:val="tx1"/>
            </w14:solidFill>
          </w14:textFill>
        </w:rPr>
        <w:t>.2</w:t>
      </w:r>
      <w:r>
        <w:rPr>
          <w:rFonts w:hint="eastAsia"/>
          <w:color w:val="000000" w:themeColor="text1"/>
          <w14:textFill>
            <w14:solidFill>
              <w14:schemeClr w14:val="tx1"/>
            </w14:solidFill>
          </w14:textFill>
        </w:rPr>
        <w:t xml:space="preserve">  测试风速及采样时长</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测试风速为常用试验风速和7.2节中的剪切流风速。采样时长不应少于</w:t>
      </w:r>
      <w:r>
        <w:rPr>
          <w:color w:val="000000" w:themeColor="text1"/>
          <w14:textFill>
            <w14:solidFill>
              <w14:schemeClr w14:val="tx1"/>
            </w14:solidFill>
          </w14:textFill>
        </w:rPr>
        <w:t>30</w:t>
      </w:r>
      <w:r>
        <w:rPr>
          <w:rFonts w:hint="eastAsia"/>
          <w:color w:val="000000" w:themeColor="text1"/>
          <w14:textFill>
            <w14:solidFill>
              <w14:schemeClr w14:val="tx1"/>
            </w14:solidFill>
          </w14:textFill>
        </w:rPr>
        <w:t xml:space="preserve"> s，采样频率不应小于</w:t>
      </w:r>
      <w:r>
        <w:rPr>
          <w:color w:val="000000" w:themeColor="text1"/>
          <w14:textFill>
            <w14:solidFill>
              <w14:schemeClr w14:val="tx1"/>
            </w14:solidFill>
          </w14:textFill>
        </w:rPr>
        <w:t>12</w:t>
      </w:r>
      <w:r>
        <w:rPr>
          <w:rFonts w:hint="eastAsia"/>
          <w:color w:val="000000" w:themeColor="text1"/>
          <w14:textFill>
            <w14:solidFill>
              <w14:schemeClr w14:val="tx1"/>
            </w14:solidFill>
          </w14:textFill>
        </w:rPr>
        <w:t>0</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H</w:t>
      </w:r>
      <w:r>
        <w:rPr>
          <w:color w:val="000000" w:themeColor="text1"/>
          <w14:textFill>
            <w14:solidFill>
              <w14:schemeClr w14:val="tx1"/>
            </w14:solidFill>
          </w14:textFill>
        </w:rPr>
        <w:t>z</w:t>
      </w:r>
      <w:r>
        <w:rPr>
          <w:rFonts w:hint="eastAsia"/>
          <w:color w:val="000000" w:themeColor="text1"/>
          <w14:textFill>
            <w14:solidFill>
              <w14:schemeClr w14:val="tx1"/>
            </w14:solidFill>
          </w14:textFill>
        </w:rPr>
        <w:t>，测试重复不应少于3次。</w:t>
      </w:r>
    </w:p>
    <w:p>
      <w:pPr>
        <w:pStyle w:val="33"/>
        <w:rPr>
          <w:color w:val="000000" w:themeColor="text1"/>
          <w14:textFill>
            <w14:solidFill>
              <w14:schemeClr w14:val="tx1"/>
            </w14:solidFill>
          </w14:textFill>
        </w:rPr>
      </w:pPr>
      <w:r>
        <w:rPr>
          <w:b/>
          <w:color w:val="000000" w:themeColor="text1"/>
          <w14:textFill>
            <w14:solidFill>
              <w14:schemeClr w14:val="tx1"/>
            </w14:solidFill>
          </w14:textFill>
        </w:rPr>
        <w:t>7</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5</w:t>
      </w:r>
      <w:r>
        <w:rPr>
          <w:rFonts w:hint="eastAsia"/>
          <w:b/>
          <w:color w:val="000000" w:themeColor="text1"/>
          <w14:textFill>
            <w14:solidFill>
              <w14:schemeClr w14:val="tx1"/>
            </w14:solidFill>
          </w14:textFill>
        </w:rPr>
        <w:t>.3</w:t>
      </w:r>
      <w:r>
        <w:rPr>
          <w:rFonts w:hint="eastAsia"/>
          <w:color w:val="000000" w:themeColor="text1"/>
          <w14:textFill>
            <w14:solidFill>
              <w14:schemeClr w14:val="tx1"/>
            </w14:solidFill>
          </w14:textFill>
        </w:rPr>
        <w:t xml:space="preserve">  测试内容</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可</w:t>
      </w:r>
      <w:r>
        <w:rPr>
          <w:color w:val="000000" w:themeColor="text1"/>
          <w14:textFill>
            <w14:solidFill>
              <w14:schemeClr w14:val="tx1"/>
            </w14:solidFill>
          </w14:textFill>
        </w:rPr>
        <w:t>用</w:t>
      </w:r>
      <w:r>
        <w:rPr>
          <w:rFonts w:hint="eastAsia"/>
          <w:color w:val="000000" w:themeColor="text1"/>
          <w14:textFill>
            <w14:solidFill>
              <w14:schemeClr w14:val="tx1"/>
            </w14:solidFill>
          </w14:textFill>
        </w:rPr>
        <w:t>动压</w:t>
      </w:r>
      <w:r>
        <w:rPr>
          <w:color w:val="000000" w:themeColor="text1"/>
          <w14:textFill>
            <w14:solidFill>
              <w14:schemeClr w14:val="tx1"/>
            </w14:solidFill>
          </w14:textFill>
        </w:rPr>
        <w:t>探头、方向动压组合探头或其他仪器测量</w:t>
      </w:r>
      <w:r>
        <w:rPr>
          <w:rFonts w:hint="eastAsia"/>
          <w:color w:val="000000" w:themeColor="text1"/>
          <w14:textFill>
            <w14:solidFill>
              <w14:schemeClr w14:val="tx1"/>
            </w14:solidFill>
          </w14:textFill>
        </w:rPr>
        <w:t>单个风扇对应区域</w:t>
      </w:r>
      <w:r>
        <w:rPr>
          <w:color w:val="000000" w:themeColor="text1"/>
          <w14:textFill>
            <w14:solidFill>
              <w14:schemeClr w14:val="tx1"/>
            </w14:solidFill>
          </w14:textFill>
        </w:rPr>
        <w:t>的</w:t>
      </w:r>
      <w:r>
        <w:rPr>
          <w:rFonts w:hint="eastAsia"/>
          <w:color w:val="000000" w:themeColor="text1"/>
          <w14:textFill>
            <w14:solidFill>
              <w14:schemeClr w14:val="tx1"/>
            </w14:solidFill>
          </w14:textFill>
        </w:rPr>
        <w:t>时均风速</w:t>
      </w:r>
      <w:r>
        <w:rPr>
          <w:color w:val="000000" w:themeColor="text1"/>
          <w14:textFill>
            <w14:solidFill>
              <w14:schemeClr w14:val="tx1"/>
            </w14:solidFill>
          </w14:textFill>
        </w:rPr>
        <w:t>分布</w:t>
      </w:r>
      <w:r>
        <w:rPr>
          <w:rFonts w:hint="eastAsia"/>
          <w:color w:val="000000" w:themeColor="text1"/>
          <w14:textFill>
            <w14:solidFill>
              <w14:schemeClr w14:val="tx1"/>
            </w14:solidFill>
          </w14:textFill>
        </w:rPr>
        <w:t>，给出局部区域速度场分布。</w:t>
      </w:r>
      <w:bookmarkEnd w:id="123"/>
    </w:p>
    <w:p>
      <w:pPr>
        <w:pStyle w:val="31"/>
        <w:ind w:firstLine="0" w:firstLineChars="0"/>
        <w:rPr>
          <w:b/>
          <w:color w:val="000000" w:themeColor="text1"/>
          <w14:textFill>
            <w14:solidFill>
              <w14:schemeClr w14:val="tx1"/>
            </w14:solidFill>
          </w14:textFill>
        </w:rPr>
      </w:pPr>
      <w:bookmarkStart w:id="124" w:name="_Toc219653685"/>
      <w:bookmarkStart w:id="125" w:name="_Toc219650837"/>
      <w:bookmarkStart w:id="126" w:name="_Toc219652557"/>
      <w:r>
        <w:rPr>
          <w:rFonts w:hint="eastAsia"/>
          <w:b/>
          <w:color w:val="000000" w:themeColor="text1"/>
          <w14:textFill>
            <w14:solidFill>
              <w14:schemeClr w14:val="tx1"/>
            </w14:solidFill>
          </w14:textFill>
        </w:rPr>
        <w:t xml:space="preserve">8 </w:t>
      </w:r>
      <w:r>
        <w:rPr>
          <w:b/>
          <w:color w:val="000000" w:themeColor="text1"/>
          <w14:textFill>
            <w14:solidFill>
              <w14:schemeClr w14:val="tx1"/>
            </w14:solidFill>
          </w14:textFill>
        </w:rPr>
        <w:t xml:space="preserve"> </w:t>
      </w:r>
      <w:r>
        <w:rPr>
          <w:rFonts w:hint="eastAsia"/>
          <w:b/>
          <w:color w:val="000000" w:themeColor="text1"/>
          <w14:textFill>
            <w14:solidFill>
              <w14:schemeClr w14:val="tx1"/>
            </w14:solidFill>
          </w14:textFill>
        </w:rPr>
        <w:t>大气边界层风洞流场品质评价</w:t>
      </w:r>
      <w:bookmarkEnd w:id="124"/>
      <w:bookmarkEnd w:id="125"/>
      <w:bookmarkEnd w:id="126"/>
    </w:p>
    <w:p>
      <w:pPr>
        <w:pStyle w:val="32"/>
        <w:ind w:firstLine="0" w:firstLineChars="0"/>
        <w:rPr>
          <w:color w:val="000000" w:themeColor="text1"/>
          <w14:textFill>
            <w14:solidFill>
              <w14:schemeClr w14:val="tx1"/>
            </w14:solidFill>
          </w14:textFill>
        </w:rPr>
      </w:pPr>
      <w:bookmarkStart w:id="127" w:name="_Toc219652558"/>
      <w:bookmarkStart w:id="128" w:name="_Toc219653686"/>
      <w:bookmarkStart w:id="129" w:name="_Toc219650838"/>
      <w:bookmarkStart w:id="130" w:name="_Hlk218679457"/>
      <w:r>
        <w:rPr>
          <w:rFonts w:hint="eastAsia"/>
          <w:color w:val="000000" w:themeColor="text1"/>
          <w14:textFill>
            <w14:solidFill>
              <w14:schemeClr w14:val="tx1"/>
            </w14:solidFill>
          </w14:textFill>
        </w:rPr>
        <w:t>8.1</w:t>
      </w:r>
      <w:r>
        <w:rPr>
          <w:b w:val="0"/>
          <w:color w:val="000000" w:themeColor="text1"/>
          <w14:textFill>
            <w14:solidFill>
              <w14:schemeClr w14:val="tx1"/>
            </w14:solidFill>
          </w14:textFill>
        </w:rPr>
        <w:t xml:space="preserve">  </w:t>
      </w:r>
      <w:r>
        <w:rPr>
          <w:rFonts w:hint="eastAsia"/>
          <w:b w:val="0"/>
          <w:color w:val="000000" w:themeColor="text1"/>
          <w14:textFill>
            <w14:solidFill>
              <w14:schemeClr w14:val="tx1"/>
            </w14:solidFill>
          </w14:textFill>
        </w:rPr>
        <w:t>空风洞流场品质评价</w:t>
      </w:r>
      <w:bookmarkEnd w:id="127"/>
      <w:bookmarkEnd w:id="128"/>
      <w:bookmarkEnd w:id="129"/>
    </w:p>
    <w:bookmarkEnd w:id="130"/>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8</w:t>
      </w:r>
      <w:r>
        <w:rPr>
          <w:b/>
          <w:color w:val="000000" w:themeColor="text1"/>
          <w14:textFill>
            <w14:solidFill>
              <w14:schemeClr w14:val="tx1"/>
            </w14:solidFill>
          </w14:textFill>
        </w:rPr>
        <w:t>.1.1</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空风洞流场校测内容</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空风洞流场校测项目和内容见表</w:t>
      </w:r>
      <w:r>
        <w:rPr>
          <w:color w:val="000000" w:themeColor="text1"/>
          <w14:textFill>
            <w14:solidFill>
              <w14:schemeClr w14:val="tx1"/>
            </w14:solidFill>
          </w14:textFill>
        </w:rPr>
        <w:t>8.1.1</w:t>
      </w:r>
      <w:r>
        <w:rPr>
          <w:rFonts w:hint="eastAsia"/>
          <w:color w:val="000000" w:themeColor="text1"/>
          <w14:textFill>
            <w14:solidFill>
              <w14:schemeClr w14:val="tx1"/>
            </w14:solidFill>
          </w14:textFill>
        </w:rPr>
        <w:t>。</w:t>
      </w:r>
    </w:p>
    <w:p>
      <w:pPr>
        <w:pStyle w:val="36"/>
        <w:ind w:firstLine="422"/>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表</w:t>
      </w:r>
      <w:r>
        <w:rPr>
          <w:rFonts w:cs="Times New Roman"/>
          <w:color w:val="000000" w:themeColor="text1"/>
          <w14:textFill>
            <w14:solidFill>
              <w14:schemeClr w14:val="tx1"/>
            </w14:solidFill>
          </w14:textFill>
        </w:rPr>
        <w:t xml:space="preserve">8.1.1  </w:t>
      </w:r>
      <w:r>
        <w:rPr>
          <w:rFonts w:hint="eastAsia" w:cs="Times New Roman"/>
          <w:color w:val="000000" w:themeColor="text1"/>
          <w14:textFill>
            <w14:solidFill>
              <w14:schemeClr w14:val="tx1"/>
            </w14:solidFill>
          </w14:textFill>
        </w:rPr>
        <w:t>空风洞流场校测项目和内容</w:t>
      </w:r>
    </w:p>
    <w:tbl>
      <w:tblPr>
        <w:tblStyle w:val="4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23"/>
        <w:gridCol w:w="4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023" w:type="dxa"/>
            <w:vAlign w:val="center"/>
          </w:tcPr>
          <w:p>
            <w:pPr>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校测项目</w:t>
            </w:r>
          </w:p>
        </w:tc>
        <w:tc>
          <w:tcPr>
            <w:tcW w:w="4214" w:type="dxa"/>
            <w:vAlign w:val="center"/>
          </w:tcPr>
          <w:p>
            <w:pPr>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校测内容和测量参数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023" w:type="dxa"/>
            <w:vMerge w:val="restart"/>
            <w:vAlign w:val="center"/>
          </w:tcPr>
          <w:p>
            <w:pPr>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风速</w:t>
            </w:r>
          </w:p>
        </w:tc>
        <w:tc>
          <w:tcPr>
            <w:tcW w:w="4214" w:type="dxa"/>
            <w:vAlign w:val="center"/>
          </w:tcPr>
          <w:p>
            <w:pPr>
              <w:ind w:firstLine="42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洞壁边界层厚度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023"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4214" w:type="dxa"/>
            <w:vAlign w:val="center"/>
          </w:tcPr>
          <w:p>
            <w:pPr>
              <w:ind w:firstLine="42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最小稳定风速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023"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4214" w:type="dxa"/>
            <w:vAlign w:val="center"/>
          </w:tcPr>
          <w:p>
            <w:pPr>
              <w:ind w:firstLine="42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最大稳定风速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023"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4214" w:type="dxa"/>
            <w:vAlign w:val="center"/>
          </w:tcPr>
          <w:p>
            <w:pPr>
              <w:ind w:firstLine="42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最小可调风速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023"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4214" w:type="dxa"/>
            <w:vAlign w:val="center"/>
          </w:tcPr>
          <w:p>
            <w:pPr>
              <w:ind w:firstLine="42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动压修正系数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023"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4214" w:type="dxa"/>
            <w:vAlign w:val="center"/>
          </w:tcPr>
          <w:p>
            <w:pPr>
              <w:ind w:firstLine="42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风速场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023"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4214" w:type="dxa"/>
            <w:vAlign w:val="center"/>
          </w:tcPr>
          <w:p>
            <w:pPr>
              <w:ind w:firstLine="42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湍流强度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023" w:type="dxa"/>
            <w:vMerge w:val="restart"/>
            <w:vAlign w:val="center"/>
          </w:tcPr>
          <w:p>
            <w:pPr>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压力</w:t>
            </w:r>
          </w:p>
        </w:tc>
        <w:tc>
          <w:tcPr>
            <w:tcW w:w="4214" w:type="dxa"/>
            <w:vAlign w:val="center"/>
          </w:tcPr>
          <w:p>
            <w:pPr>
              <w:ind w:firstLine="42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轴向静压梯度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023"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4214" w:type="dxa"/>
            <w:vAlign w:val="center"/>
          </w:tcPr>
          <w:p>
            <w:pPr>
              <w:ind w:firstLine="42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动压稳定性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023" w:type="dxa"/>
            <w:vMerge w:val="restart"/>
            <w:vAlign w:val="center"/>
          </w:tcPr>
          <w:p>
            <w:pPr>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方向场</w:t>
            </w:r>
          </w:p>
        </w:tc>
        <w:tc>
          <w:tcPr>
            <w:tcW w:w="4214" w:type="dxa"/>
            <w:vAlign w:val="center"/>
          </w:tcPr>
          <w:p>
            <w:pPr>
              <w:ind w:firstLine="42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垂直方向气流偏角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023"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4214" w:type="dxa"/>
            <w:vAlign w:val="center"/>
          </w:tcPr>
          <w:p>
            <w:pPr>
              <w:ind w:firstLine="42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水平方向气流偏角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023" w:type="dxa"/>
            <w:vAlign w:val="center"/>
          </w:tcPr>
          <w:p>
            <w:pPr>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气流温度</w:t>
            </w:r>
          </w:p>
        </w:tc>
        <w:tc>
          <w:tcPr>
            <w:tcW w:w="4214" w:type="dxa"/>
            <w:vAlign w:val="center"/>
          </w:tcPr>
          <w:p>
            <w:pPr>
              <w:ind w:firstLine="42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气流温度及温升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023" w:type="dxa"/>
            <w:vAlign w:val="center"/>
          </w:tcPr>
          <w:p>
            <w:pPr>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气流噪声</w:t>
            </w:r>
          </w:p>
        </w:tc>
        <w:tc>
          <w:tcPr>
            <w:tcW w:w="4214" w:type="dxa"/>
            <w:vAlign w:val="center"/>
          </w:tcPr>
          <w:p>
            <w:pPr>
              <w:ind w:firstLine="42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气流噪声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023" w:type="dxa"/>
            <w:vAlign w:val="center"/>
          </w:tcPr>
          <w:p>
            <w:pPr>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风洞能量比</w:t>
            </w:r>
          </w:p>
        </w:tc>
        <w:tc>
          <w:tcPr>
            <w:tcW w:w="4214" w:type="dxa"/>
            <w:vAlign w:val="center"/>
          </w:tcPr>
          <w:p>
            <w:pPr>
              <w:ind w:firstLine="42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试验段入口风速能量同电机能量比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023" w:type="dxa"/>
            <w:vAlign w:val="center"/>
          </w:tcPr>
          <w:p>
            <w:pPr>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风洞转盘角度</w:t>
            </w:r>
          </w:p>
        </w:tc>
        <w:tc>
          <w:tcPr>
            <w:tcW w:w="4214" w:type="dxa"/>
            <w:vAlign w:val="center"/>
          </w:tcPr>
          <w:p>
            <w:pPr>
              <w:ind w:firstLine="420"/>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角度闭合差</w:t>
            </w:r>
          </w:p>
        </w:tc>
      </w:tr>
    </w:tbl>
    <w:p>
      <w:pPr>
        <w:pStyle w:val="36"/>
        <w:ind w:firstLine="420"/>
        <w:rPr>
          <w:rFonts w:eastAsia="黑体" w:cs="Times New Roman"/>
          <w:b w:val="0"/>
          <w:color w:val="000000" w:themeColor="text1"/>
          <w14:textFill>
            <w14:solidFill>
              <w14:schemeClr w14:val="tx1"/>
            </w14:solidFill>
          </w14:textFill>
        </w:rPr>
      </w:pP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8</w:t>
      </w:r>
      <w:r>
        <w:rPr>
          <w:b/>
          <w:color w:val="000000" w:themeColor="text1"/>
          <w14:textFill>
            <w14:solidFill>
              <w14:schemeClr w14:val="tx1"/>
            </w14:solidFill>
          </w14:textFill>
        </w:rPr>
        <w:t>.1.2</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空风洞流场品质指标及评价</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空风洞流场品质指标及评价见表</w:t>
      </w:r>
      <w:r>
        <w:rPr>
          <w:color w:val="000000" w:themeColor="text1"/>
          <w14:textFill>
            <w14:solidFill>
              <w14:schemeClr w14:val="tx1"/>
            </w14:solidFill>
          </w14:textFill>
        </w:rPr>
        <w:t>8.1.2</w:t>
      </w:r>
      <w:r>
        <w:rPr>
          <w:rFonts w:hint="eastAsia"/>
          <w:color w:val="000000" w:themeColor="text1"/>
          <w14:textFill>
            <w14:solidFill>
              <w14:schemeClr w14:val="tx1"/>
            </w14:solidFill>
          </w14:textFill>
        </w:rPr>
        <w:t>。</w:t>
      </w:r>
    </w:p>
    <w:p>
      <w:pPr>
        <w:pStyle w:val="36"/>
        <w:ind w:firstLine="422"/>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表</w:t>
      </w:r>
      <w:r>
        <w:rPr>
          <w:rFonts w:cs="Times New Roman"/>
          <w:color w:val="000000" w:themeColor="text1"/>
          <w14:textFill>
            <w14:solidFill>
              <w14:schemeClr w14:val="tx1"/>
            </w14:solidFill>
          </w14:textFill>
        </w:rPr>
        <w:t xml:space="preserve">8.1.2  </w:t>
      </w:r>
      <w:r>
        <w:rPr>
          <w:rFonts w:hint="eastAsia" w:cs="Times New Roman"/>
          <w:color w:val="000000" w:themeColor="text1"/>
          <w14:textFill>
            <w14:solidFill>
              <w14:schemeClr w14:val="tx1"/>
            </w14:solidFill>
          </w14:textFill>
        </w:rPr>
        <w:t>空风洞流场品质指标及评价</w:t>
      </w:r>
    </w:p>
    <w:tbl>
      <w:tblPr>
        <w:tblStyle w:val="4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19"/>
        <w:gridCol w:w="2204"/>
        <w:gridCol w:w="3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823" w:type="dxa"/>
            <w:gridSpan w:val="2"/>
            <w:vAlign w:val="center"/>
          </w:tcPr>
          <w:p>
            <w:pPr>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校测项目和内容</w:t>
            </w:r>
          </w:p>
        </w:tc>
        <w:tc>
          <w:tcPr>
            <w:tcW w:w="3402" w:type="dxa"/>
            <w:vAlign w:val="center"/>
          </w:tcPr>
          <w:p>
            <w:pPr>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指标及要求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9" w:type="dxa"/>
            <w:vMerge w:val="restart"/>
            <w:vAlign w:val="center"/>
          </w:tcPr>
          <w:p>
            <w:pPr>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风速</w:t>
            </w:r>
          </w:p>
        </w:tc>
        <w:tc>
          <w:tcPr>
            <w:tcW w:w="2204" w:type="dxa"/>
            <w:vAlign w:val="center"/>
          </w:tcPr>
          <w:p>
            <w:pPr>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洞壁边界层厚度</w:t>
            </w:r>
          </w:p>
        </w:tc>
        <w:tc>
          <w:tcPr>
            <w:tcW w:w="3402" w:type="dxa"/>
            <w:vAlign w:val="center"/>
          </w:tcPr>
          <w:p>
            <w:pPr>
              <w:ind w:firstLine="42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619"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2204" w:type="dxa"/>
            <w:vAlign w:val="center"/>
          </w:tcPr>
          <w:p>
            <w:pPr>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最小稳定风速</w:t>
            </w:r>
          </w:p>
        </w:tc>
        <w:tc>
          <w:tcPr>
            <w:tcW w:w="3402" w:type="dxa"/>
            <w:vAlign w:val="center"/>
          </w:tcPr>
          <w:p>
            <w:pPr>
              <w:ind w:firstLine="42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9"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2204" w:type="dxa"/>
            <w:vAlign w:val="center"/>
          </w:tcPr>
          <w:p>
            <w:pPr>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最大稳定风速</w:t>
            </w:r>
          </w:p>
        </w:tc>
        <w:tc>
          <w:tcPr>
            <w:tcW w:w="3402" w:type="dxa"/>
            <w:vAlign w:val="center"/>
          </w:tcPr>
          <w:p>
            <w:pPr>
              <w:ind w:firstLine="42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619"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2204" w:type="dxa"/>
            <w:vAlign w:val="center"/>
          </w:tcPr>
          <w:p>
            <w:pPr>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最小可调风速</w:t>
            </w:r>
          </w:p>
        </w:tc>
        <w:tc>
          <w:tcPr>
            <w:tcW w:w="3402" w:type="dxa"/>
            <w:vAlign w:val="center"/>
          </w:tcPr>
          <w:p>
            <w:pPr>
              <w:ind w:firstLine="42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9"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2204" w:type="dxa"/>
            <w:vMerge w:val="restart"/>
            <w:vAlign w:val="center"/>
          </w:tcPr>
          <w:p>
            <w:pPr>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动压修正系数</w:t>
            </w:r>
          </w:p>
        </w:tc>
        <w:tc>
          <w:tcPr>
            <w:tcW w:w="3402" w:type="dxa"/>
            <w:vAlign w:val="center"/>
          </w:tcPr>
          <w:p>
            <w:pPr>
              <w:ind w:firstLine="42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合格指标：</w:t>
            </w:r>
            <w:r>
              <w:rPr>
                <w:i/>
                <w:color w:val="000000" w:themeColor="text1"/>
                <w:kern w:val="0"/>
                <w14:textFill>
                  <w14:solidFill>
                    <w14:schemeClr w14:val="tx1"/>
                  </w14:solidFill>
                </w14:textFill>
              </w:rPr>
              <w:t xml:space="preserve">ζ </w:t>
            </w:r>
            <w:r>
              <w:rPr>
                <w:color w:val="000000" w:themeColor="text1"/>
                <w:kern w:val="0"/>
                <w:sz w:val="21"/>
                <w:szCs w:val="21"/>
                <w14:textFill>
                  <w14:solidFill>
                    <w14:schemeClr w14:val="tx1"/>
                  </w14:solidFill>
                </w14:textFill>
              </w:rPr>
              <w:t>≤ 0.006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9"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2204"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3402" w:type="dxa"/>
            <w:vAlign w:val="center"/>
          </w:tcPr>
          <w:p>
            <w:pPr>
              <w:ind w:firstLine="42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良好指标：</w:t>
            </w:r>
            <w:r>
              <w:rPr>
                <w:i/>
                <w:color w:val="000000" w:themeColor="text1"/>
                <w:kern w:val="0"/>
                <w14:textFill>
                  <w14:solidFill>
                    <w14:schemeClr w14:val="tx1"/>
                  </w14:solidFill>
                </w14:textFill>
              </w:rPr>
              <w:t xml:space="preserve">ζ </w:t>
            </w:r>
            <w:r>
              <w:rPr>
                <w:color w:val="000000" w:themeColor="text1"/>
                <w:kern w:val="0"/>
                <w:sz w:val="21"/>
                <w:szCs w:val="21"/>
                <w14:textFill>
                  <w14:solidFill>
                    <w14:schemeClr w14:val="tx1"/>
                  </w14:solidFill>
                </w14:textFill>
              </w:rPr>
              <w:t>≤ 0.005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9"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2204"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3402" w:type="dxa"/>
            <w:vAlign w:val="center"/>
          </w:tcPr>
          <w:p>
            <w:pPr>
              <w:ind w:firstLine="42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优秀指标：</w:t>
            </w:r>
            <w:r>
              <w:rPr>
                <w:i/>
                <w:color w:val="000000" w:themeColor="text1"/>
                <w:kern w:val="0"/>
                <w14:textFill>
                  <w14:solidFill>
                    <w14:schemeClr w14:val="tx1"/>
                  </w14:solidFill>
                </w14:textFill>
              </w:rPr>
              <w:t xml:space="preserve">ζ </w:t>
            </w:r>
            <w:r>
              <w:rPr>
                <w:color w:val="000000" w:themeColor="text1"/>
                <w:kern w:val="0"/>
                <w:sz w:val="21"/>
                <w:szCs w:val="21"/>
                <w14:textFill>
                  <w14:solidFill>
                    <w14:schemeClr w14:val="tx1"/>
                  </w14:solidFill>
                </w14:textFill>
              </w:rPr>
              <w:t xml:space="preserve">≤ 0.004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9"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2204" w:type="dxa"/>
            <w:vMerge w:val="restart"/>
            <w:vAlign w:val="center"/>
          </w:tcPr>
          <w:p>
            <w:pPr>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速度场</w:t>
            </w:r>
          </w:p>
        </w:tc>
        <w:tc>
          <w:tcPr>
            <w:tcW w:w="3402" w:type="dxa"/>
            <w:vAlign w:val="center"/>
          </w:tcPr>
          <w:p>
            <w:pPr>
              <w:ind w:firstLine="42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合格指标：</w:t>
            </w:r>
            <w:r>
              <w:rPr>
                <w:i/>
                <w:color w:val="000000" w:themeColor="text1"/>
                <w:kern w:val="0"/>
                <w:sz w:val="21"/>
                <w:szCs w:val="21"/>
                <w14:textFill>
                  <w14:solidFill>
                    <w14:schemeClr w14:val="tx1"/>
                  </w14:solidFill>
                </w14:textFill>
              </w:rPr>
              <w:t>C</w:t>
            </w:r>
            <w:r>
              <w:rPr>
                <w:color w:val="000000" w:themeColor="text1"/>
                <w:kern w:val="0"/>
                <w:sz w:val="21"/>
                <w:szCs w:val="21"/>
                <w:vertAlign w:val="subscript"/>
                <w14:textFill>
                  <w14:solidFill>
                    <w14:schemeClr w14:val="tx1"/>
                  </w14:solidFill>
                </w14:textFill>
              </w:rPr>
              <w:t>U</w:t>
            </w:r>
            <w:r>
              <w:rPr>
                <w:color w:val="000000" w:themeColor="text1"/>
                <w:kern w:val="0"/>
                <w:sz w:val="21"/>
                <w:szCs w:val="21"/>
                <w14:textFill>
                  <w14:solidFill>
                    <w14:schemeClr w14:val="tx1"/>
                  </w14:solidFill>
                </w14:textFill>
              </w:rPr>
              <w:t xml:space="preserve"> ≤ 2.0%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9"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2204"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3402" w:type="dxa"/>
            <w:vAlign w:val="center"/>
          </w:tcPr>
          <w:p>
            <w:pPr>
              <w:ind w:firstLine="42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良好指标：</w:t>
            </w:r>
            <w:r>
              <w:rPr>
                <w:i/>
                <w:color w:val="000000" w:themeColor="text1"/>
                <w:kern w:val="0"/>
                <w:sz w:val="21"/>
                <w:szCs w:val="21"/>
                <w14:textFill>
                  <w14:solidFill>
                    <w14:schemeClr w14:val="tx1"/>
                  </w14:solidFill>
                </w14:textFill>
              </w:rPr>
              <w:t>C</w:t>
            </w:r>
            <w:r>
              <w:rPr>
                <w:color w:val="000000" w:themeColor="text1"/>
                <w:kern w:val="0"/>
                <w:sz w:val="21"/>
                <w:szCs w:val="21"/>
                <w:vertAlign w:val="subscript"/>
                <w14:textFill>
                  <w14:solidFill>
                    <w14:schemeClr w14:val="tx1"/>
                  </w14:solidFill>
                </w14:textFill>
              </w:rPr>
              <w:t>U</w:t>
            </w:r>
            <w:r>
              <w:rPr>
                <w:color w:val="000000" w:themeColor="text1"/>
                <w:kern w:val="0"/>
                <w:sz w:val="21"/>
                <w:szCs w:val="21"/>
                <w14:textFill>
                  <w14:solidFill>
                    <w14:schemeClr w14:val="tx1"/>
                  </w14:solidFill>
                </w14:textFill>
              </w:rPr>
              <w:t xml:space="preserve"> ≤ 1.5%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619"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2204"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3402" w:type="dxa"/>
            <w:vAlign w:val="center"/>
          </w:tcPr>
          <w:p>
            <w:pPr>
              <w:ind w:firstLine="42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优秀指标：</w:t>
            </w:r>
            <w:r>
              <w:rPr>
                <w:i/>
                <w:color w:val="000000" w:themeColor="text1"/>
                <w:kern w:val="0"/>
                <w:sz w:val="21"/>
                <w:szCs w:val="21"/>
                <w14:textFill>
                  <w14:solidFill>
                    <w14:schemeClr w14:val="tx1"/>
                  </w14:solidFill>
                </w14:textFill>
              </w:rPr>
              <w:t>C</w:t>
            </w:r>
            <w:r>
              <w:rPr>
                <w:color w:val="000000" w:themeColor="text1"/>
                <w:kern w:val="0"/>
                <w:sz w:val="21"/>
                <w:szCs w:val="21"/>
                <w:vertAlign w:val="subscript"/>
                <w14:textFill>
                  <w14:solidFill>
                    <w14:schemeClr w14:val="tx1"/>
                  </w14:solidFill>
                </w14:textFill>
              </w:rPr>
              <w:t>U</w:t>
            </w:r>
            <w:r>
              <w:rPr>
                <w:color w:val="000000" w:themeColor="text1"/>
                <w:kern w:val="0"/>
                <w:sz w:val="21"/>
                <w:szCs w:val="21"/>
                <w14:textFill>
                  <w14:solidFill>
                    <w14:schemeClr w14:val="tx1"/>
                  </w14:solidFill>
                </w14:textFill>
              </w:rPr>
              <w:t xml:space="preserve"> ≤ 1.0%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619"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2204" w:type="dxa"/>
            <w:vMerge w:val="restart"/>
            <w:vAlign w:val="center"/>
          </w:tcPr>
          <w:p>
            <w:pPr>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湍流强度</w:t>
            </w:r>
          </w:p>
        </w:tc>
        <w:tc>
          <w:tcPr>
            <w:tcW w:w="3402" w:type="dxa"/>
            <w:vAlign w:val="center"/>
          </w:tcPr>
          <w:p>
            <w:pPr>
              <w:ind w:firstLine="42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合格指标：</w:t>
            </w:r>
            <w:r>
              <w:rPr>
                <w:i/>
                <w:color w:val="000000" w:themeColor="text1"/>
                <w:kern w:val="0"/>
                <w:sz w:val="21"/>
                <w:szCs w:val="21"/>
                <w14:textFill>
                  <w14:solidFill>
                    <w14:schemeClr w14:val="tx1"/>
                  </w14:solidFill>
                </w14:textFill>
              </w:rPr>
              <w:t>I</w:t>
            </w:r>
            <w:r>
              <w:rPr>
                <w:color w:val="000000" w:themeColor="text1"/>
                <w:kern w:val="0"/>
                <w:sz w:val="21"/>
                <w:szCs w:val="21"/>
                <w14:textFill>
                  <w14:solidFill>
                    <w14:schemeClr w14:val="tx1"/>
                  </w14:solidFill>
                </w14:textFill>
              </w:rPr>
              <w:t xml:space="preserve"> ≤ 2.0%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619"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2204"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3402" w:type="dxa"/>
            <w:vAlign w:val="center"/>
          </w:tcPr>
          <w:p>
            <w:pPr>
              <w:ind w:firstLine="42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良好指标：</w:t>
            </w:r>
            <w:r>
              <w:rPr>
                <w:i/>
                <w:color w:val="000000" w:themeColor="text1"/>
                <w:kern w:val="0"/>
                <w:sz w:val="21"/>
                <w:szCs w:val="21"/>
                <w14:textFill>
                  <w14:solidFill>
                    <w14:schemeClr w14:val="tx1"/>
                  </w14:solidFill>
                </w14:textFill>
              </w:rPr>
              <w:t xml:space="preserve">I </w:t>
            </w:r>
            <w:r>
              <w:rPr>
                <w:color w:val="000000" w:themeColor="text1"/>
                <w:kern w:val="0"/>
                <w:sz w:val="21"/>
                <w:szCs w:val="21"/>
                <w14:textFill>
                  <w14:solidFill>
                    <w14:schemeClr w14:val="tx1"/>
                  </w14:solidFill>
                </w14:textFill>
              </w:rPr>
              <w:t xml:space="preserve">≤ 1.5%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619"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2204"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3402" w:type="dxa"/>
            <w:vAlign w:val="center"/>
          </w:tcPr>
          <w:p>
            <w:pPr>
              <w:ind w:firstLine="42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优秀指标：</w:t>
            </w:r>
            <w:r>
              <w:rPr>
                <w:i/>
                <w:color w:val="000000" w:themeColor="text1"/>
                <w:kern w:val="0"/>
                <w:sz w:val="21"/>
                <w:szCs w:val="21"/>
                <w14:textFill>
                  <w14:solidFill>
                    <w14:schemeClr w14:val="tx1"/>
                  </w14:solidFill>
                </w14:textFill>
              </w:rPr>
              <w:t xml:space="preserve">I </w:t>
            </w:r>
            <w:r>
              <w:rPr>
                <w:color w:val="000000" w:themeColor="text1"/>
                <w:kern w:val="0"/>
                <w:sz w:val="21"/>
                <w:szCs w:val="21"/>
                <w14:textFill>
                  <w14:solidFill>
                    <w14:schemeClr w14:val="tx1"/>
                  </w14:solidFill>
                </w14:textFill>
              </w:rPr>
              <w:t>≤ 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619" w:type="dxa"/>
            <w:vMerge w:val="restart"/>
            <w:vAlign w:val="center"/>
          </w:tcPr>
          <w:p>
            <w:pPr>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压力</w:t>
            </w:r>
          </w:p>
        </w:tc>
        <w:tc>
          <w:tcPr>
            <w:tcW w:w="2204" w:type="dxa"/>
            <w:vMerge w:val="restart"/>
            <w:vAlign w:val="center"/>
          </w:tcPr>
          <w:p>
            <w:pPr>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轴向静压梯度</w:t>
            </w:r>
          </w:p>
        </w:tc>
        <w:tc>
          <w:tcPr>
            <w:tcW w:w="3402" w:type="dxa"/>
            <w:vAlign w:val="center"/>
          </w:tcPr>
          <w:p>
            <w:pPr>
              <w:adjustRightInd w:val="0"/>
              <w:snapToGrid w:val="0"/>
              <w:ind w:firstLine="420"/>
              <w:textAlignment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合格指标：</w:t>
            </w:r>
            <w:r>
              <w:rPr>
                <w:color w:val="000000" w:themeColor="text1"/>
                <w:kern w:val="2"/>
                <w14:textFill>
                  <w14:solidFill>
                    <w14:schemeClr w14:val="tx1"/>
                  </w14:solidFill>
                </w14:textFill>
              </w:rPr>
              <w:object>
                <v:shape id="_x0000_i1074" o:spt="75" type="#_x0000_t75" style="height:31.7pt;width:25.35pt;" o:ole="t" filled="f" o:preferrelative="t" stroked="f" coordsize="21600,21600">
                  <v:path/>
                  <v:fill on="f" focussize="0,0"/>
                  <v:stroke on="f" joinstyle="miter"/>
                  <v:imagedata r:id="rId119" o:title=""/>
                  <o:lock v:ext="edit" aspectratio="t"/>
                  <w10:wrap type="none"/>
                  <w10:anchorlock/>
                </v:shape>
                <o:OLEObject Type="Embed" ProgID="Equation.DSMT4" ShapeID="_x0000_i1074" DrawAspect="Content" ObjectID="_1468075774" r:id="rId118">
                  <o:LockedField>false</o:LockedField>
                </o:OLEObject>
              </w:object>
            </w:r>
            <w:r>
              <w:rPr>
                <w:color w:val="000000" w:themeColor="text1"/>
                <w:kern w:val="0"/>
                <w:sz w:val="21"/>
                <w:szCs w:val="21"/>
                <w14:textFill>
                  <w14:solidFill>
                    <w14:schemeClr w14:val="tx1"/>
                  </w14:solidFill>
                </w14:textFill>
              </w:rPr>
              <w:t xml:space="preserve">≤ 0.010 /m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619"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2204"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3402" w:type="dxa"/>
            <w:vAlign w:val="center"/>
          </w:tcPr>
          <w:p>
            <w:pPr>
              <w:adjustRightInd w:val="0"/>
              <w:snapToGrid w:val="0"/>
              <w:ind w:firstLine="420"/>
              <w:textAlignment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良好指标：</w:t>
            </w:r>
            <w:r>
              <w:rPr>
                <w:color w:val="000000" w:themeColor="text1"/>
                <w:kern w:val="2"/>
                <w14:textFill>
                  <w14:solidFill>
                    <w14:schemeClr w14:val="tx1"/>
                  </w14:solidFill>
                </w14:textFill>
              </w:rPr>
              <w:object>
                <v:shape id="_x0000_i1075" o:spt="75" type="#_x0000_t75" style="height:31.7pt;width:25.35pt;" o:ole="t" filled="f" o:preferrelative="t" stroked="f" coordsize="21600,21600">
                  <v:path/>
                  <v:fill on="f" focussize="0,0"/>
                  <v:stroke on="f" joinstyle="miter"/>
                  <v:imagedata r:id="rId121" o:title=""/>
                  <o:lock v:ext="edit" aspectratio="t"/>
                  <w10:wrap type="none"/>
                  <w10:anchorlock/>
                </v:shape>
                <o:OLEObject Type="Embed" ProgID="Equation.DSMT4" ShapeID="_x0000_i1075" DrawAspect="Content" ObjectID="_1468075775" r:id="rId120">
                  <o:LockedField>false</o:LockedField>
                </o:OLEObject>
              </w:object>
            </w:r>
            <w:r>
              <w:rPr>
                <w:color w:val="000000" w:themeColor="text1"/>
                <w:kern w:val="0"/>
                <w:sz w:val="21"/>
                <w:szCs w:val="21"/>
                <w14:textFill>
                  <w14:solidFill>
                    <w14:schemeClr w14:val="tx1"/>
                  </w14:solidFill>
                </w14:textFill>
              </w:rPr>
              <w:t xml:space="preserve">≤ 0.0075 /m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9"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2204"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3402" w:type="dxa"/>
            <w:vAlign w:val="center"/>
          </w:tcPr>
          <w:p>
            <w:pPr>
              <w:adjustRightInd w:val="0"/>
              <w:snapToGrid w:val="0"/>
              <w:ind w:firstLine="420"/>
              <w:textAlignment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优秀指标：</w:t>
            </w:r>
            <w:r>
              <w:rPr>
                <w:color w:val="000000" w:themeColor="text1"/>
                <w:kern w:val="2"/>
                <w14:textFill>
                  <w14:solidFill>
                    <w14:schemeClr w14:val="tx1"/>
                  </w14:solidFill>
                </w14:textFill>
              </w:rPr>
              <w:object>
                <v:shape id="_x0000_i1076" o:spt="75" type="#_x0000_t75" style="height:31.7pt;width:25.35pt;" o:ole="t" filled="f" o:preferrelative="t" stroked="f" coordsize="21600,21600">
                  <v:path/>
                  <v:fill on="f" focussize="0,0"/>
                  <v:stroke on="f" joinstyle="miter"/>
                  <v:imagedata r:id="rId123" o:title=""/>
                  <o:lock v:ext="edit" aspectratio="t"/>
                  <w10:wrap type="none"/>
                  <w10:anchorlock/>
                </v:shape>
                <o:OLEObject Type="Embed" ProgID="Equation.DSMT4" ShapeID="_x0000_i1076" DrawAspect="Content" ObjectID="_1468075776" r:id="rId122">
                  <o:LockedField>false</o:LockedField>
                </o:OLEObject>
              </w:object>
            </w:r>
            <w:r>
              <w:rPr>
                <w:color w:val="000000" w:themeColor="text1"/>
                <w:kern w:val="0"/>
                <w:sz w:val="21"/>
                <w:szCs w:val="21"/>
                <w14:textFill>
                  <w14:solidFill>
                    <w14:schemeClr w14:val="tx1"/>
                  </w14:solidFill>
                </w14:textFill>
              </w:rPr>
              <w:t>≤ 0.005 /m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9"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2204" w:type="dxa"/>
            <w:vMerge w:val="restart"/>
            <w:vAlign w:val="center"/>
          </w:tcPr>
          <w:p>
            <w:pPr>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动压稳定性</w:t>
            </w:r>
          </w:p>
        </w:tc>
        <w:tc>
          <w:tcPr>
            <w:tcW w:w="3402" w:type="dxa"/>
            <w:vAlign w:val="center"/>
          </w:tcPr>
          <w:p>
            <w:pPr>
              <w:ind w:firstLine="42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合格指标：</w:t>
            </w:r>
            <w:r>
              <w:rPr>
                <w:i/>
                <w:iCs/>
                <w:color w:val="000000" w:themeColor="text1"/>
                <w:kern w:val="0"/>
                <w:sz w:val="21"/>
                <w:szCs w:val="21"/>
                <w14:textFill>
                  <w14:solidFill>
                    <w14:schemeClr w14:val="tx1"/>
                  </w14:solidFill>
                </w14:textFill>
              </w:rPr>
              <w:t xml:space="preserve">η </w:t>
            </w:r>
            <w:r>
              <w:rPr>
                <w:color w:val="000000" w:themeColor="text1"/>
                <w:kern w:val="0"/>
                <w:sz w:val="21"/>
                <w:szCs w:val="21"/>
                <w14:textFill>
                  <w14:solidFill>
                    <w14:schemeClr w14:val="tx1"/>
                  </w14:solidFill>
                </w14:textFill>
              </w:rPr>
              <w:t xml:space="preserve">≤ 2.0%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619"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2204"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3402" w:type="dxa"/>
            <w:vAlign w:val="center"/>
          </w:tcPr>
          <w:p>
            <w:pPr>
              <w:ind w:firstLine="42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良好指标：</w:t>
            </w:r>
            <w:r>
              <w:rPr>
                <w:i/>
                <w:iCs/>
                <w:color w:val="000000" w:themeColor="text1"/>
                <w:kern w:val="0"/>
                <w:sz w:val="21"/>
                <w:szCs w:val="21"/>
                <w14:textFill>
                  <w14:solidFill>
                    <w14:schemeClr w14:val="tx1"/>
                  </w14:solidFill>
                </w14:textFill>
              </w:rPr>
              <w:t xml:space="preserve">η </w:t>
            </w:r>
            <w:r>
              <w:rPr>
                <w:color w:val="000000" w:themeColor="text1"/>
                <w:kern w:val="0"/>
                <w:sz w:val="21"/>
                <w:szCs w:val="21"/>
                <w14:textFill>
                  <w14:solidFill>
                    <w14:schemeClr w14:val="tx1"/>
                  </w14:solidFill>
                </w14:textFill>
              </w:rPr>
              <w:t xml:space="preserve">≤ 1.5%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619"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2204"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3402" w:type="dxa"/>
            <w:vAlign w:val="center"/>
          </w:tcPr>
          <w:p>
            <w:pPr>
              <w:ind w:firstLine="42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优秀指标：</w:t>
            </w:r>
            <w:r>
              <w:rPr>
                <w:i/>
                <w:iCs/>
                <w:color w:val="000000" w:themeColor="text1"/>
                <w:kern w:val="0"/>
                <w:sz w:val="21"/>
                <w:szCs w:val="21"/>
                <w14:textFill>
                  <w14:solidFill>
                    <w14:schemeClr w14:val="tx1"/>
                  </w14:solidFill>
                </w14:textFill>
              </w:rPr>
              <w:t xml:space="preserve">η </w:t>
            </w:r>
            <w:r>
              <w:rPr>
                <w:color w:val="000000" w:themeColor="text1"/>
                <w:kern w:val="0"/>
                <w:sz w:val="21"/>
                <w:szCs w:val="21"/>
                <w14:textFill>
                  <w14:solidFill>
                    <w14:schemeClr w14:val="tx1"/>
                  </w14:solidFill>
                </w14:textFill>
              </w:rPr>
              <w:t>≤ 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619" w:type="dxa"/>
            <w:vMerge w:val="restart"/>
            <w:vAlign w:val="center"/>
          </w:tcPr>
          <w:p>
            <w:pPr>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方向场</w:t>
            </w:r>
          </w:p>
        </w:tc>
        <w:tc>
          <w:tcPr>
            <w:tcW w:w="2204" w:type="dxa"/>
            <w:vMerge w:val="restart"/>
            <w:vAlign w:val="center"/>
          </w:tcPr>
          <w:p>
            <w:pPr>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垂直方向气流偏角</w:t>
            </w:r>
          </w:p>
        </w:tc>
        <w:tc>
          <w:tcPr>
            <w:tcW w:w="3402" w:type="dxa"/>
            <w:vAlign w:val="center"/>
          </w:tcPr>
          <w:p>
            <w:pPr>
              <w:ind w:firstLine="42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合格指标：︱</w:t>
            </w:r>
            <w:r>
              <w:rPr>
                <w:rFonts w:ascii="Cambria Math" w:hAnsi="Cambria Math" w:cs="Cambria Math"/>
                <w:color w:val="000000" w:themeColor="text1"/>
                <w:kern w:val="0"/>
                <w:sz w:val="21"/>
                <w:szCs w:val="21"/>
                <w14:textFill>
                  <w14:solidFill>
                    <w14:schemeClr w14:val="tx1"/>
                  </w14:solidFill>
                </w14:textFill>
              </w:rPr>
              <w:t>△</w:t>
            </w:r>
            <w:r>
              <w:rPr>
                <w:i/>
                <w:color w:val="000000" w:themeColor="text1"/>
                <w:kern w:val="0"/>
                <w:sz w:val="21"/>
                <w:szCs w:val="21"/>
                <w14:textFill>
                  <w14:solidFill>
                    <w14:schemeClr w14:val="tx1"/>
                  </w14:solidFill>
                </w14:textFill>
              </w:rPr>
              <w:t>α</w:t>
            </w:r>
            <w:r>
              <w:rPr>
                <w:color w:val="000000" w:themeColor="text1"/>
                <w:kern w:val="0"/>
                <w:sz w:val="21"/>
                <w:szCs w:val="21"/>
                <w14:textFill>
                  <w14:solidFill>
                    <w14:schemeClr w14:val="tx1"/>
                  </w14:solidFill>
                </w14:textFill>
              </w:rPr>
              <w:t xml:space="preserve">︱≤ 1.5°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9"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2204"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3402" w:type="dxa"/>
            <w:vAlign w:val="center"/>
          </w:tcPr>
          <w:p>
            <w:pPr>
              <w:ind w:firstLine="42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良好指标：︱</w:t>
            </w:r>
            <w:r>
              <w:rPr>
                <w:rFonts w:ascii="Cambria Math" w:hAnsi="Cambria Math" w:cs="Cambria Math"/>
                <w:color w:val="000000" w:themeColor="text1"/>
                <w:kern w:val="0"/>
                <w:sz w:val="21"/>
                <w:szCs w:val="21"/>
                <w14:textFill>
                  <w14:solidFill>
                    <w14:schemeClr w14:val="tx1"/>
                  </w14:solidFill>
                </w14:textFill>
              </w:rPr>
              <w:t>△</w:t>
            </w:r>
            <w:r>
              <w:rPr>
                <w:i/>
                <w:color w:val="000000" w:themeColor="text1"/>
                <w:kern w:val="0"/>
                <w:sz w:val="21"/>
                <w:szCs w:val="21"/>
                <w14:textFill>
                  <w14:solidFill>
                    <w14:schemeClr w14:val="tx1"/>
                  </w14:solidFill>
                </w14:textFill>
              </w:rPr>
              <w:t>α</w:t>
            </w:r>
            <w:r>
              <w:rPr>
                <w:color w:val="000000" w:themeColor="text1"/>
                <w:kern w:val="0"/>
                <w:sz w:val="21"/>
                <w:szCs w:val="21"/>
                <w14:textFill>
                  <w14:solidFill>
                    <w14:schemeClr w14:val="tx1"/>
                  </w14:solidFill>
                </w14:textFill>
              </w:rPr>
              <w:t xml:space="preserve">︱≤ 1.0°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9"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2204"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3402" w:type="dxa"/>
            <w:vAlign w:val="center"/>
          </w:tcPr>
          <w:p>
            <w:pPr>
              <w:ind w:firstLine="42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优秀指标：︱</w:t>
            </w:r>
            <w:r>
              <w:rPr>
                <w:rFonts w:ascii="Cambria Math" w:hAnsi="Cambria Math" w:cs="Cambria Math"/>
                <w:color w:val="000000" w:themeColor="text1"/>
                <w:kern w:val="0"/>
                <w:sz w:val="21"/>
                <w:szCs w:val="21"/>
                <w14:textFill>
                  <w14:solidFill>
                    <w14:schemeClr w14:val="tx1"/>
                  </w14:solidFill>
                </w14:textFill>
              </w:rPr>
              <w:t>△</w:t>
            </w:r>
            <w:r>
              <w:rPr>
                <w:i/>
                <w:color w:val="000000" w:themeColor="text1"/>
                <w:kern w:val="0"/>
                <w:sz w:val="21"/>
                <w:szCs w:val="21"/>
                <w14:textFill>
                  <w14:solidFill>
                    <w14:schemeClr w14:val="tx1"/>
                  </w14:solidFill>
                </w14:textFill>
              </w:rPr>
              <w:t>α</w:t>
            </w:r>
            <w:r>
              <w:rPr>
                <w:color w:val="000000" w:themeColor="text1"/>
                <w:kern w:val="0"/>
                <w:sz w:val="21"/>
                <w:szCs w:val="21"/>
                <w14:textFill>
                  <w14:solidFill>
                    <w14:schemeClr w14:val="tx1"/>
                  </w14:solidFill>
                </w14:textFill>
              </w:rPr>
              <w:t>︱≤ 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9"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2204" w:type="dxa"/>
            <w:vMerge w:val="restart"/>
            <w:vAlign w:val="center"/>
          </w:tcPr>
          <w:p>
            <w:pPr>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水平方向气流偏角</w:t>
            </w:r>
          </w:p>
        </w:tc>
        <w:tc>
          <w:tcPr>
            <w:tcW w:w="3402" w:type="dxa"/>
            <w:vAlign w:val="center"/>
          </w:tcPr>
          <w:p>
            <w:pPr>
              <w:ind w:firstLine="42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合格指标：︱</w:t>
            </w:r>
            <w:r>
              <w:rPr>
                <w:rFonts w:ascii="Cambria Math" w:hAnsi="Cambria Math" w:cs="Cambria Math"/>
                <w:color w:val="000000" w:themeColor="text1"/>
                <w:kern w:val="0"/>
                <w:sz w:val="21"/>
                <w:szCs w:val="21"/>
                <w14:textFill>
                  <w14:solidFill>
                    <w14:schemeClr w14:val="tx1"/>
                  </w14:solidFill>
                </w14:textFill>
              </w:rPr>
              <w:t>△</w:t>
            </w:r>
            <w:r>
              <w:rPr>
                <w:i/>
                <w:color w:val="000000" w:themeColor="text1"/>
                <w:kern w:val="0"/>
                <w:sz w:val="21"/>
                <w:szCs w:val="21"/>
                <w14:textFill>
                  <w14:solidFill>
                    <w14:schemeClr w14:val="tx1"/>
                  </w14:solidFill>
                </w14:textFill>
              </w:rPr>
              <w:t>β</w:t>
            </w:r>
            <w:r>
              <w:rPr>
                <w:color w:val="000000" w:themeColor="text1"/>
                <w:kern w:val="0"/>
                <w:sz w:val="21"/>
                <w:szCs w:val="21"/>
                <w14:textFill>
                  <w14:solidFill>
                    <w14:schemeClr w14:val="tx1"/>
                  </w14:solidFill>
                </w14:textFill>
              </w:rPr>
              <w:t xml:space="preserve">︱≤ 1.5°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9"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2204"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3402" w:type="dxa"/>
            <w:vAlign w:val="center"/>
          </w:tcPr>
          <w:p>
            <w:pPr>
              <w:ind w:firstLine="42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良好指标：︱</w:t>
            </w:r>
            <w:r>
              <w:rPr>
                <w:rFonts w:ascii="Cambria Math" w:hAnsi="Cambria Math" w:cs="Cambria Math"/>
                <w:color w:val="000000" w:themeColor="text1"/>
                <w:kern w:val="0"/>
                <w:sz w:val="21"/>
                <w:szCs w:val="21"/>
                <w14:textFill>
                  <w14:solidFill>
                    <w14:schemeClr w14:val="tx1"/>
                  </w14:solidFill>
                </w14:textFill>
              </w:rPr>
              <w:t>△</w:t>
            </w:r>
            <w:r>
              <w:rPr>
                <w:i/>
                <w:color w:val="000000" w:themeColor="text1"/>
                <w:kern w:val="0"/>
                <w:sz w:val="21"/>
                <w:szCs w:val="21"/>
                <w14:textFill>
                  <w14:solidFill>
                    <w14:schemeClr w14:val="tx1"/>
                  </w14:solidFill>
                </w14:textFill>
              </w:rPr>
              <w:t>β</w:t>
            </w:r>
            <w:r>
              <w:rPr>
                <w:color w:val="000000" w:themeColor="text1"/>
                <w:kern w:val="0"/>
                <w:sz w:val="21"/>
                <w:szCs w:val="21"/>
                <w14:textFill>
                  <w14:solidFill>
                    <w14:schemeClr w14:val="tx1"/>
                  </w14:solidFill>
                </w14:textFill>
              </w:rPr>
              <w:t xml:space="preserve">︱≤ 1.0°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9"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2204"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3402" w:type="dxa"/>
            <w:vAlign w:val="center"/>
          </w:tcPr>
          <w:p>
            <w:pPr>
              <w:ind w:firstLine="42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优秀指标：︱</w:t>
            </w:r>
            <w:r>
              <w:rPr>
                <w:rFonts w:ascii="Cambria Math" w:hAnsi="Cambria Math" w:cs="Cambria Math"/>
                <w:color w:val="000000" w:themeColor="text1"/>
                <w:kern w:val="0"/>
                <w:sz w:val="21"/>
                <w:szCs w:val="21"/>
                <w14:textFill>
                  <w14:solidFill>
                    <w14:schemeClr w14:val="tx1"/>
                  </w14:solidFill>
                </w14:textFill>
              </w:rPr>
              <w:t>△</w:t>
            </w:r>
            <w:r>
              <w:rPr>
                <w:i/>
                <w:color w:val="000000" w:themeColor="text1"/>
                <w:kern w:val="0"/>
                <w:sz w:val="21"/>
                <w:szCs w:val="21"/>
                <w14:textFill>
                  <w14:solidFill>
                    <w14:schemeClr w14:val="tx1"/>
                  </w14:solidFill>
                </w14:textFill>
              </w:rPr>
              <w:t>β</w:t>
            </w:r>
            <w:r>
              <w:rPr>
                <w:color w:val="000000" w:themeColor="text1"/>
                <w:kern w:val="0"/>
                <w:sz w:val="21"/>
                <w:szCs w:val="21"/>
                <w14:textFill>
                  <w14:solidFill>
                    <w14:schemeClr w14:val="tx1"/>
                  </w14:solidFill>
                </w14:textFill>
              </w:rPr>
              <w:t>︱≤ 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619" w:type="dxa"/>
            <w:vMerge w:val="restart"/>
            <w:vAlign w:val="center"/>
          </w:tcPr>
          <w:p>
            <w:pPr>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气流温度</w:t>
            </w:r>
          </w:p>
        </w:tc>
        <w:tc>
          <w:tcPr>
            <w:tcW w:w="2204" w:type="dxa"/>
            <w:vMerge w:val="restart"/>
            <w:vAlign w:val="center"/>
          </w:tcPr>
          <w:p>
            <w:pPr>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气流温度及温升</w:t>
            </w:r>
          </w:p>
        </w:tc>
        <w:tc>
          <w:tcPr>
            <w:tcW w:w="3402" w:type="dxa"/>
            <w:vAlign w:val="center"/>
          </w:tcPr>
          <w:p>
            <w:pPr>
              <w:ind w:firstLine="42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 xml:space="preserve">合格指标：≤ 10 ℃/h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9"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2204"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3402" w:type="dxa"/>
            <w:vAlign w:val="center"/>
          </w:tcPr>
          <w:p>
            <w:pPr>
              <w:ind w:firstLine="42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 xml:space="preserve">良好指标：≤ 7.5 ℃/h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619"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2204"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3402" w:type="dxa"/>
            <w:vAlign w:val="center"/>
          </w:tcPr>
          <w:p>
            <w:pPr>
              <w:ind w:firstLine="42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优秀指标：≤ 5.0 ℃/h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9" w:type="dxa"/>
            <w:vMerge w:val="restart"/>
            <w:vAlign w:val="center"/>
          </w:tcPr>
          <w:p>
            <w:pPr>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气流噪声</w:t>
            </w:r>
            <w:r>
              <w:rPr>
                <w:color w:val="000000" w:themeColor="text1"/>
                <w:kern w:val="0"/>
                <w:sz w:val="21"/>
                <w:szCs w:val="21"/>
                <w:vertAlign w:val="superscript"/>
                <w14:textFill>
                  <w14:solidFill>
                    <w14:schemeClr w14:val="tx1"/>
                  </w14:solidFill>
                </w14:textFill>
              </w:rPr>
              <w:t>1</w:t>
            </w:r>
          </w:p>
        </w:tc>
        <w:tc>
          <w:tcPr>
            <w:tcW w:w="2204" w:type="dxa"/>
            <w:vMerge w:val="restart"/>
            <w:vAlign w:val="center"/>
          </w:tcPr>
          <w:p>
            <w:pPr>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测控间</w:t>
            </w:r>
          </w:p>
        </w:tc>
        <w:tc>
          <w:tcPr>
            <w:tcW w:w="3402" w:type="dxa"/>
            <w:vAlign w:val="center"/>
          </w:tcPr>
          <w:p>
            <w:pPr>
              <w:ind w:firstLine="42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 xml:space="preserve">合格指标：≤ 65 dB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9"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2204"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3402" w:type="dxa"/>
            <w:vAlign w:val="center"/>
          </w:tcPr>
          <w:p>
            <w:pPr>
              <w:ind w:firstLine="42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 xml:space="preserve">良好指标：≤ 60 dB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9"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2204"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3402" w:type="dxa"/>
            <w:vAlign w:val="center"/>
          </w:tcPr>
          <w:p>
            <w:pPr>
              <w:ind w:firstLine="42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优秀指标：≤ 55 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619"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2204" w:type="dxa"/>
            <w:vMerge w:val="restart"/>
            <w:vAlign w:val="center"/>
          </w:tcPr>
          <w:p>
            <w:pPr>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室外</w:t>
            </w:r>
          </w:p>
        </w:tc>
        <w:tc>
          <w:tcPr>
            <w:tcW w:w="3402" w:type="dxa"/>
            <w:vAlign w:val="center"/>
          </w:tcPr>
          <w:p>
            <w:pPr>
              <w:ind w:firstLine="42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合格指标：≤ 70 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9"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2204"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3402" w:type="dxa"/>
            <w:vAlign w:val="center"/>
          </w:tcPr>
          <w:p>
            <w:pPr>
              <w:ind w:firstLine="42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 xml:space="preserve">良好指标：≤ 65 dB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9"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2204"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3402" w:type="dxa"/>
            <w:vAlign w:val="center"/>
          </w:tcPr>
          <w:p>
            <w:pPr>
              <w:ind w:firstLine="42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优秀指标：≤ 60 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9" w:type="dxa"/>
            <w:vMerge w:val="restart"/>
            <w:vAlign w:val="center"/>
          </w:tcPr>
          <w:p>
            <w:pPr>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风洞转盘角度</w:t>
            </w:r>
          </w:p>
        </w:tc>
        <w:tc>
          <w:tcPr>
            <w:tcW w:w="2204" w:type="dxa"/>
            <w:vMerge w:val="restart"/>
            <w:vAlign w:val="center"/>
          </w:tcPr>
          <w:p>
            <w:pPr>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角度闭合差</w:t>
            </w:r>
          </w:p>
        </w:tc>
        <w:tc>
          <w:tcPr>
            <w:tcW w:w="3402" w:type="dxa"/>
            <w:vAlign w:val="center"/>
          </w:tcPr>
          <w:p>
            <w:pPr>
              <w:ind w:firstLine="42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合格指标：≤ ±0.20 °/圈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619"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2204"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3402" w:type="dxa"/>
            <w:vAlign w:val="center"/>
          </w:tcPr>
          <w:p>
            <w:pPr>
              <w:ind w:firstLine="42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 xml:space="preserve">良好指标：≤ ±0.10 °/圈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619"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2204"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3402" w:type="dxa"/>
            <w:vAlign w:val="center"/>
          </w:tcPr>
          <w:p>
            <w:pPr>
              <w:ind w:firstLine="42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 xml:space="preserve">优秀指标：≤ ±0.05 °/圈 </w:t>
            </w:r>
          </w:p>
        </w:tc>
      </w:tr>
    </w:tbl>
    <w:p>
      <w:pPr>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说明：1 可用常用试验风速对噪声进行评价。</w:t>
      </w:r>
    </w:p>
    <w:p>
      <w:pPr>
        <w:pStyle w:val="32"/>
        <w:ind w:firstLine="0" w:firstLineChars="0"/>
        <w:rPr>
          <w:color w:val="000000" w:themeColor="text1"/>
          <w14:textFill>
            <w14:solidFill>
              <w14:schemeClr w14:val="tx1"/>
            </w14:solidFill>
          </w14:textFill>
        </w:rPr>
      </w:pPr>
      <w:bookmarkStart w:id="131" w:name="_Toc219652559"/>
      <w:bookmarkStart w:id="132" w:name="_Toc219650839"/>
      <w:bookmarkStart w:id="133" w:name="_Toc219653687"/>
      <w:r>
        <w:rPr>
          <w:rFonts w:hint="eastAsia"/>
          <w:color w:val="000000" w:themeColor="text1"/>
          <w14:textFill>
            <w14:solidFill>
              <w14:schemeClr w14:val="tx1"/>
            </w14:solidFill>
          </w14:textFill>
        </w:rPr>
        <w:t>8.</w:t>
      </w:r>
      <w:r>
        <w:rPr>
          <w:color w:val="000000" w:themeColor="text1"/>
          <w14:textFill>
            <w14:solidFill>
              <w14:schemeClr w14:val="tx1"/>
            </w14:solidFill>
          </w14:textFill>
        </w:rPr>
        <w:t>2</w:t>
      </w:r>
      <w:r>
        <w:rPr>
          <w:b w:val="0"/>
          <w:color w:val="000000" w:themeColor="text1"/>
          <w14:textFill>
            <w14:solidFill>
              <w14:schemeClr w14:val="tx1"/>
            </w14:solidFill>
          </w14:textFill>
        </w:rPr>
        <w:t xml:space="preserve">  </w:t>
      </w:r>
      <w:r>
        <w:rPr>
          <w:rFonts w:hint="eastAsia"/>
          <w:b w:val="0"/>
          <w:color w:val="000000" w:themeColor="text1"/>
          <w14:textFill>
            <w14:solidFill>
              <w14:schemeClr w14:val="tx1"/>
            </w14:solidFill>
          </w14:textFill>
        </w:rPr>
        <w:t>大气边界层模拟风场流场品质评价</w:t>
      </w:r>
      <w:bookmarkEnd w:id="131"/>
      <w:bookmarkEnd w:id="132"/>
      <w:bookmarkEnd w:id="133"/>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8</w:t>
      </w:r>
      <w:r>
        <w:rPr>
          <w:b/>
          <w:color w:val="000000" w:themeColor="text1"/>
          <w14:textFill>
            <w14:solidFill>
              <w14:schemeClr w14:val="tx1"/>
            </w14:solidFill>
          </w14:textFill>
        </w:rPr>
        <w:t>.2.1</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大气边界层模拟风场校测内容，除应包括常规风洞校测内容外，还应包括以下内容。</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大气边界层模拟风场校测项目和内容见表</w:t>
      </w:r>
      <w:r>
        <w:rPr>
          <w:color w:val="000000" w:themeColor="text1"/>
          <w14:textFill>
            <w14:solidFill>
              <w14:schemeClr w14:val="tx1"/>
            </w14:solidFill>
          </w14:textFill>
        </w:rPr>
        <w:t>8.2.1</w:t>
      </w:r>
      <w:r>
        <w:rPr>
          <w:rFonts w:hint="eastAsia"/>
          <w:color w:val="000000" w:themeColor="text1"/>
          <w14:textFill>
            <w14:solidFill>
              <w14:schemeClr w14:val="tx1"/>
            </w14:solidFill>
          </w14:textFill>
        </w:rPr>
        <w:t>。</w:t>
      </w:r>
    </w:p>
    <w:p>
      <w:pPr>
        <w:pStyle w:val="36"/>
        <w:ind w:firstLine="422"/>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表</w:t>
      </w:r>
      <w:r>
        <w:rPr>
          <w:rFonts w:cs="Times New Roman"/>
          <w:color w:val="000000" w:themeColor="text1"/>
          <w14:textFill>
            <w14:solidFill>
              <w14:schemeClr w14:val="tx1"/>
            </w14:solidFill>
          </w14:textFill>
        </w:rPr>
        <w:t xml:space="preserve">8.2.1  </w:t>
      </w:r>
      <w:r>
        <w:rPr>
          <w:rFonts w:hint="eastAsia" w:cs="Times New Roman"/>
          <w:color w:val="000000" w:themeColor="text1"/>
          <w14:textFill>
            <w14:solidFill>
              <w14:schemeClr w14:val="tx1"/>
            </w14:solidFill>
          </w14:textFill>
        </w:rPr>
        <w:t>大气边界层模拟风场校测项目和内容</w:t>
      </w:r>
    </w:p>
    <w:tbl>
      <w:tblPr>
        <w:tblStyle w:val="4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10"/>
        <w:gridCol w:w="29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310" w:type="dxa"/>
          </w:tcPr>
          <w:p>
            <w:pPr>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校测项目</w:t>
            </w:r>
          </w:p>
        </w:tc>
        <w:tc>
          <w:tcPr>
            <w:tcW w:w="2935" w:type="dxa"/>
          </w:tcPr>
          <w:p>
            <w:pPr>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校测内容和测量参数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2310" w:type="dxa"/>
          </w:tcPr>
          <w:p>
            <w:pPr>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平均风剖面</w:t>
            </w:r>
          </w:p>
        </w:tc>
        <w:tc>
          <w:tcPr>
            <w:tcW w:w="2935" w:type="dxa"/>
          </w:tcPr>
          <w:p>
            <w:pPr>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测点风速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310" w:type="dxa"/>
          </w:tcPr>
          <w:p>
            <w:pPr>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湍流强度剖面</w:t>
            </w:r>
          </w:p>
        </w:tc>
        <w:tc>
          <w:tcPr>
            <w:tcW w:w="2935" w:type="dxa"/>
          </w:tcPr>
          <w:p>
            <w:pPr>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测点风速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310" w:type="dxa"/>
          </w:tcPr>
          <w:p>
            <w:pPr>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湍流积分尺度</w:t>
            </w:r>
          </w:p>
        </w:tc>
        <w:tc>
          <w:tcPr>
            <w:tcW w:w="2935" w:type="dxa"/>
          </w:tcPr>
          <w:p>
            <w:pPr>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测点风速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310" w:type="dxa"/>
          </w:tcPr>
          <w:p>
            <w:pPr>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风速谱</w:t>
            </w:r>
          </w:p>
        </w:tc>
        <w:tc>
          <w:tcPr>
            <w:tcW w:w="2935" w:type="dxa"/>
          </w:tcPr>
          <w:p>
            <w:pPr>
              <w:ind w:firstLine="0" w:firstLineChars="0"/>
              <w:jc w:val="center"/>
              <w:rPr>
                <w:color w:val="000000" w:themeColor="text1"/>
                <w:kern w:val="0"/>
                <w:sz w:val="21"/>
                <w:szCs w:val="21"/>
                <w14:textFill>
                  <w14:solidFill>
                    <w14:schemeClr w14:val="tx1"/>
                  </w14:solidFill>
                </w14:textFill>
              </w:rPr>
            </w:pPr>
            <w:r>
              <w:rPr>
                <w:rFonts w:hint="eastAsia"/>
                <w:color w:val="000000" w:themeColor="text1"/>
                <w:kern w:val="0"/>
                <w:sz w:val="21"/>
                <w:szCs w:val="21"/>
                <w14:textFill>
                  <w14:solidFill>
                    <w14:schemeClr w14:val="tx1"/>
                  </w14:solidFill>
                </w14:textFill>
              </w:rPr>
              <w:t>测点风速</w:t>
            </w:r>
          </w:p>
        </w:tc>
      </w:tr>
    </w:tbl>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8</w:t>
      </w:r>
      <w:r>
        <w:rPr>
          <w:b/>
          <w:color w:val="000000" w:themeColor="text1"/>
          <w14:textFill>
            <w14:solidFill>
              <w14:schemeClr w14:val="tx1"/>
            </w14:solidFill>
          </w14:textFill>
        </w:rPr>
        <w:t>.2.2</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建筑工程风洞试验用大气边界层模拟风场品质指标及要求</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建筑工程风洞试验用大气边界层模拟风场品质指标及要求见表8</w:t>
      </w:r>
      <w:r>
        <w:rPr>
          <w:color w:val="000000" w:themeColor="text1"/>
          <w14:textFill>
            <w14:solidFill>
              <w14:schemeClr w14:val="tx1"/>
            </w14:solidFill>
          </w14:textFill>
        </w:rPr>
        <w:t>.2.2</w:t>
      </w:r>
      <w:r>
        <w:rPr>
          <w:rFonts w:hint="eastAsia"/>
          <w:color w:val="000000" w:themeColor="text1"/>
          <w14:textFill>
            <w14:solidFill>
              <w14:schemeClr w14:val="tx1"/>
            </w14:solidFill>
          </w14:textFill>
        </w:rPr>
        <w:t>。</w:t>
      </w:r>
    </w:p>
    <w:p>
      <w:pPr>
        <w:pStyle w:val="36"/>
        <w:ind w:firstLine="422"/>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表8</w:t>
      </w:r>
      <w:r>
        <w:rPr>
          <w:rFonts w:cs="Times New Roman"/>
          <w:color w:val="000000" w:themeColor="text1"/>
          <w14:textFill>
            <w14:solidFill>
              <w14:schemeClr w14:val="tx1"/>
            </w14:solidFill>
          </w14:textFill>
        </w:rPr>
        <w:t xml:space="preserve">.2.2  </w:t>
      </w:r>
      <w:r>
        <w:rPr>
          <w:rFonts w:hint="eastAsia" w:cs="Times New Roman"/>
          <w:color w:val="000000" w:themeColor="text1"/>
          <w14:textFill>
            <w14:solidFill>
              <w14:schemeClr w14:val="tx1"/>
            </w14:solidFill>
          </w14:textFill>
        </w:rPr>
        <w:t>建筑工程风洞试验用大气边界层模拟风场品质指标及要求</w:t>
      </w:r>
    </w:p>
    <w:tbl>
      <w:tblPr>
        <w:tblStyle w:val="4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95"/>
        <w:gridCol w:w="34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1795" w:type="dxa"/>
            <w:vAlign w:val="center"/>
          </w:tcPr>
          <w:p>
            <w:pPr>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校测项目和内容</w:t>
            </w:r>
          </w:p>
        </w:tc>
        <w:tc>
          <w:tcPr>
            <w:tcW w:w="3450" w:type="dxa"/>
          </w:tcPr>
          <w:p>
            <w:pPr>
              <w:ind w:firstLine="42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指标及要求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1795" w:type="dxa"/>
            <w:vMerge w:val="restart"/>
            <w:vAlign w:val="center"/>
          </w:tcPr>
          <w:p>
            <w:pPr>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平均风速剖面</w:t>
            </w:r>
          </w:p>
        </w:tc>
        <w:tc>
          <w:tcPr>
            <w:tcW w:w="3450" w:type="dxa"/>
          </w:tcPr>
          <w:p>
            <w:pPr>
              <w:ind w:firstLine="42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合格指标：</w:t>
            </w:r>
            <w:r>
              <w:rPr>
                <w:i/>
                <w:color w:val="000000" w:themeColor="text1"/>
                <w:kern w:val="0"/>
                <w:sz w:val="21"/>
                <w:szCs w:val="21"/>
                <w14:textFill>
                  <w14:solidFill>
                    <w14:schemeClr w14:val="tx1"/>
                  </w14:solidFill>
                </w14:textFill>
              </w:rPr>
              <w:t>C</w:t>
            </w:r>
            <w:r>
              <w:rPr>
                <w:color w:val="000000" w:themeColor="text1"/>
                <w:kern w:val="0"/>
                <w:sz w:val="21"/>
                <w:szCs w:val="21"/>
                <w:vertAlign w:val="subscript"/>
                <w14:textFill>
                  <w14:solidFill>
                    <w14:schemeClr w14:val="tx1"/>
                  </w14:solidFill>
                </w14:textFill>
              </w:rPr>
              <w:t>UB</w:t>
            </w:r>
            <w:r>
              <w:rPr>
                <w:color w:val="000000" w:themeColor="text1"/>
                <w:kern w:val="0"/>
                <w:sz w:val="21"/>
                <w:szCs w:val="21"/>
                <w14:textFill>
                  <w14:solidFill>
                    <w14:schemeClr w14:val="tx1"/>
                  </w14:solidFill>
                </w14:textFill>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1795"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3450" w:type="dxa"/>
          </w:tcPr>
          <w:p>
            <w:pPr>
              <w:ind w:firstLine="42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良好指标：</w:t>
            </w:r>
            <w:r>
              <w:rPr>
                <w:i/>
                <w:color w:val="000000" w:themeColor="text1"/>
                <w:kern w:val="0"/>
                <w:sz w:val="21"/>
                <w:szCs w:val="21"/>
                <w14:textFill>
                  <w14:solidFill>
                    <w14:schemeClr w14:val="tx1"/>
                  </w14:solidFill>
                </w14:textFill>
              </w:rPr>
              <w:t>C</w:t>
            </w:r>
            <w:r>
              <w:rPr>
                <w:color w:val="000000" w:themeColor="text1"/>
                <w:kern w:val="0"/>
                <w:sz w:val="21"/>
                <w:szCs w:val="21"/>
                <w:vertAlign w:val="subscript"/>
                <w14:textFill>
                  <w14:solidFill>
                    <w14:schemeClr w14:val="tx1"/>
                  </w14:solidFill>
                </w14:textFill>
              </w:rPr>
              <w:t>UB</w:t>
            </w:r>
            <w:r>
              <w:rPr>
                <w:color w:val="000000" w:themeColor="text1"/>
                <w:kern w:val="0"/>
                <w:sz w:val="21"/>
                <w:szCs w:val="21"/>
                <w14:textFill>
                  <w14:solidFill>
                    <w14:schemeClr w14:val="tx1"/>
                  </w14:solidFill>
                </w14:textFill>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1795"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3450" w:type="dxa"/>
          </w:tcPr>
          <w:p>
            <w:pPr>
              <w:ind w:firstLine="42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优秀指标：</w:t>
            </w:r>
            <w:r>
              <w:rPr>
                <w:i/>
                <w:color w:val="000000" w:themeColor="text1"/>
                <w:kern w:val="0"/>
                <w:sz w:val="21"/>
                <w:szCs w:val="21"/>
                <w14:textFill>
                  <w14:solidFill>
                    <w14:schemeClr w14:val="tx1"/>
                  </w14:solidFill>
                </w14:textFill>
              </w:rPr>
              <w:t>C</w:t>
            </w:r>
            <w:r>
              <w:rPr>
                <w:color w:val="000000" w:themeColor="text1"/>
                <w:kern w:val="0"/>
                <w:sz w:val="21"/>
                <w:szCs w:val="21"/>
                <w:vertAlign w:val="subscript"/>
                <w14:textFill>
                  <w14:solidFill>
                    <w14:schemeClr w14:val="tx1"/>
                  </w14:solidFill>
                </w14:textFill>
              </w:rPr>
              <w:t>UB</w:t>
            </w:r>
            <w:r>
              <w:rPr>
                <w:color w:val="000000" w:themeColor="text1"/>
                <w:kern w:val="0"/>
                <w:sz w:val="21"/>
                <w:szCs w:val="21"/>
                <w14:textFill>
                  <w14:solidFill>
                    <w14:schemeClr w14:val="tx1"/>
                  </w14:solidFill>
                </w14:textFil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1795" w:type="dxa"/>
            <w:vMerge w:val="restart"/>
            <w:vAlign w:val="center"/>
          </w:tcPr>
          <w:p>
            <w:pPr>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湍流强度剖面</w:t>
            </w:r>
          </w:p>
        </w:tc>
        <w:tc>
          <w:tcPr>
            <w:tcW w:w="3450" w:type="dxa"/>
          </w:tcPr>
          <w:p>
            <w:pPr>
              <w:ind w:firstLine="42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合格指标：</w:t>
            </w:r>
            <w:r>
              <w:rPr>
                <w:i/>
                <w:color w:val="000000" w:themeColor="text1"/>
                <w:kern w:val="0"/>
                <w:sz w:val="21"/>
                <w:szCs w:val="21"/>
                <w14:textFill>
                  <w14:solidFill>
                    <w14:schemeClr w14:val="tx1"/>
                  </w14:solidFill>
                </w14:textFill>
              </w:rPr>
              <w:t>C</w:t>
            </w:r>
            <w:r>
              <w:rPr>
                <w:color w:val="000000" w:themeColor="text1"/>
                <w:kern w:val="0"/>
                <w:sz w:val="21"/>
                <w:szCs w:val="21"/>
                <w:vertAlign w:val="subscript"/>
                <w14:textFill>
                  <w14:solidFill>
                    <w14:schemeClr w14:val="tx1"/>
                  </w14:solidFill>
                </w14:textFill>
              </w:rPr>
              <w:t>IB</w:t>
            </w:r>
            <w:r>
              <w:rPr>
                <w:color w:val="000000" w:themeColor="text1"/>
                <w:kern w:val="0"/>
                <w:sz w:val="21"/>
                <w:szCs w:val="21"/>
                <w14:textFill>
                  <w14:solidFill>
                    <w14:schemeClr w14:val="tx1"/>
                  </w14:solidFill>
                </w14:textFill>
              </w:rPr>
              <w:t>≤±0.020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1795"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3450" w:type="dxa"/>
          </w:tcPr>
          <w:p>
            <w:pPr>
              <w:ind w:firstLine="42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良好指标：</w:t>
            </w:r>
            <w:r>
              <w:rPr>
                <w:i/>
                <w:color w:val="000000" w:themeColor="text1"/>
                <w:kern w:val="0"/>
                <w:sz w:val="21"/>
                <w:szCs w:val="21"/>
                <w14:textFill>
                  <w14:solidFill>
                    <w14:schemeClr w14:val="tx1"/>
                  </w14:solidFill>
                </w14:textFill>
              </w:rPr>
              <w:t>C</w:t>
            </w:r>
            <w:r>
              <w:rPr>
                <w:color w:val="000000" w:themeColor="text1"/>
                <w:kern w:val="0"/>
                <w:sz w:val="21"/>
                <w:szCs w:val="21"/>
                <w:vertAlign w:val="subscript"/>
                <w14:textFill>
                  <w14:solidFill>
                    <w14:schemeClr w14:val="tx1"/>
                  </w14:solidFill>
                </w14:textFill>
              </w:rPr>
              <w:t>IB</w:t>
            </w:r>
            <w:r>
              <w:rPr>
                <w:color w:val="000000" w:themeColor="text1"/>
                <w:kern w:val="0"/>
                <w:sz w:val="21"/>
                <w:szCs w:val="21"/>
                <w14:textFill>
                  <w14:solidFill>
                    <w14:schemeClr w14:val="tx1"/>
                  </w14:solidFill>
                </w14:textFill>
              </w:rPr>
              <w:t>≤±0.015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1795" w:type="dxa"/>
            <w:vMerge w:val="continue"/>
            <w:vAlign w:val="center"/>
          </w:tcPr>
          <w:p>
            <w:pPr>
              <w:ind w:firstLine="0" w:firstLineChars="0"/>
              <w:jc w:val="center"/>
              <w:rPr>
                <w:color w:val="000000" w:themeColor="text1"/>
                <w:kern w:val="0"/>
                <w:sz w:val="21"/>
                <w:szCs w:val="21"/>
                <w14:textFill>
                  <w14:solidFill>
                    <w14:schemeClr w14:val="tx1"/>
                  </w14:solidFill>
                </w14:textFill>
              </w:rPr>
            </w:pPr>
          </w:p>
        </w:tc>
        <w:tc>
          <w:tcPr>
            <w:tcW w:w="3450" w:type="dxa"/>
          </w:tcPr>
          <w:p>
            <w:pPr>
              <w:ind w:firstLine="42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优秀指标：</w:t>
            </w:r>
            <w:r>
              <w:rPr>
                <w:i/>
                <w:color w:val="000000" w:themeColor="text1"/>
                <w:kern w:val="0"/>
                <w:sz w:val="21"/>
                <w:szCs w:val="21"/>
                <w14:textFill>
                  <w14:solidFill>
                    <w14:schemeClr w14:val="tx1"/>
                  </w14:solidFill>
                </w14:textFill>
              </w:rPr>
              <w:t>C</w:t>
            </w:r>
            <w:r>
              <w:rPr>
                <w:color w:val="000000" w:themeColor="text1"/>
                <w:kern w:val="0"/>
                <w:sz w:val="21"/>
                <w:szCs w:val="21"/>
                <w:vertAlign w:val="subscript"/>
                <w14:textFill>
                  <w14:solidFill>
                    <w14:schemeClr w14:val="tx1"/>
                  </w14:solidFill>
                </w14:textFill>
              </w:rPr>
              <w:t>IB</w:t>
            </w:r>
            <w:r>
              <w:rPr>
                <w:color w:val="000000" w:themeColor="text1"/>
                <w:kern w:val="0"/>
                <w:sz w:val="21"/>
                <w:szCs w:val="21"/>
                <w14:textFill>
                  <w14:solidFill>
                    <w14:schemeClr w14:val="tx1"/>
                  </w14:solidFill>
                </w14:textFill>
              </w:rPr>
              <w:t>≤±0.010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1795" w:type="dxa"/>
            <w:vAlign w:val="center"/>
          </w:tcPr>
          <w:p>
            <w:pPr>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湍流积分尺度</w:t>
            </w:r>
          </w:p>
        </w:tc>
        <w:tc>
          <w:tcPr>
            <w:tcW w:w="3450" w:type="dxa"/>
          </w:tcPr>
          <w:p>
            <w:pPr>
              <w:ind w:firstLine="42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1795" w:type="dxa"/>
            <w:vAlign w:val="center"/>
          </w:tcPr>
          <w:p>
            <w:pPr>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风速谱</w:t>
            </w:r>
          </w:p>
        </w:tc>
        <w:tc>
          <w:tcPr>
            <w:tcW w:w="3450" w:type="dxa"/>
          </w:tcPr>
          <w:p>
            <w:pPr>
              <w:ind w:firstLine="42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w:t>
            </w:r>
          </w:p>
        </w:tc>
      </w:tr>
    </w:tbl>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8</w:t>
      </w:r>
      <w:r>
        <w:rPr>
          <w:b/>
          <w:color w:val="000000" w:themeColor="text1"/>
          <w14:textFill>
            <w14:solidFill>
              <w14:schemeClr w14:val="tx1"/>
            </w14:solidFill>
          </w14:textFill>
        </w:rPr>
        <w:t>.2.3</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桥梁工程风洞试验用大气边界层模拟风场品质指标及要求</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桥梁工程风洞试验用大气边界层模拟风场品质指标及要求见表8</w:t>
      </w:r>
      <w:r>
        <w:rPr>
          <w:color w:val="000000" w:themeColor="text1"/>
          <w14:textFill>
            <w14:solidFill>
              <w14:schemeClr w14:val="tx1"/>
            </w14:solidFill>
          </w14:textFill>
        </w:rPr>
        <w:t>.2.3</w:t>
      </w:r>
      <w:r>
        <w:rPr>
          <w:rFonts w:hint="eastAsia"/>
          <w:color w:val="000000" w:themeColor="text1"/>
          <w14:textFill>
            <w14:solidFill>
              <w14:schemeClr w14:val="tx1"/>
            </w14:solidFill>
          </w14:textFill>
        </w:rPr>
        <w:t>。</w:t>
      </w:r>
    </w:p>
    <w:p>
      <w:pPr>
        <w:pStyle w:val="36"/>
        <w:ind w:firstLine="422"/>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表8</w:t>
      </w:r>
      <w:r>
        <w:rPr>
          <w:rFonts w:cs="Times New Roman"/>
          <w:color w:val="000000" w:themeColor="text1"/>
          <w14:textFill>
            <w14:solidFill>
              <w14:schemeClr w14:val="tx1"/>
            </w14:solidFill>
          </w14:textFill>
        </w:rPr>
        <w:t xml:space="preserve">.2.3  </w:t>
      </w:r>
      <w:r>
        <w:rPr>
          <w:rFonts w:hint="eastAsia" w:cs="Times New Roman"/>
          <w:color w:val="000000" w:themeColor="text1"/>
          <w14:textFill>
            <w14:solidFill>
              <w14:schemeClr w14:val="tx1"/>
            </w14:solidFill>
          </w14:textFill>
        </w:rPr>
        <w:t>桥梁工程风洞试验用大气边界层模拟风场品质指标及要求</w:t>
      </w:r>
    </w:p>
    <w:tbl>
      <w:tblPr>
        <w:tblStyle w:val="4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74"/>
        <w:gridCol w:w="4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074" w:type="dxa"/>
          </w:tcPr>
          <w:p>
            <w:pPr>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校测项目和内容</w:t>
            </w:r>
          </w:p>
        </w:tc>
        <w:tc>
          <w:tcPr>
            <w:tcW w:w="4148" w:type="dxa"/>
          </w:tcPr>
          <w:p>
            <w:pPr>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指标及要求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2074" w:type="dxa"/>
            <w:vMerge w:val="restart"/>
          </w:tcPr>
          <w:p>
            <w:pPr>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平均风速剖面</w:t>
            </w:r>
          </w:p>
        </w:tc>
        <w:tc>
          <w:tcPr>
            <w:tcW w:w="4148" w:type="dxa"/>
          </w:tcPr>
          <w:p>
            <w:pPr>
              <w:ind w:firstLine="42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合格指标：</w:t>
            </w:r>
            <w:r>
              <w:rPr>
                <w:i/>
                <w:color w:val="000000" w:themeColor="text1"/>
                <w:kern w:val="0"/>
                <w:sz w:val="21"/>
                <w:szCs w:val="21"/>
                <w14:textFill>
                  <w14:solidFill>
                    <w14:schemeClr w14:val="tx1"/>
                  </w14:solidFill>
                </w14:textFill>
              </w:rPr>
              <w:t>C</w:t>
            </w:r>
            <w:r>
              <w:rPr>
                <w:color w:val="000000" w:themeColor="text1"/>
                <w:kern w:val="0"/>
                <w:sz w:val="21"/>
                <w:szCs w:val="21"/>
                <w:vertAlign w:val="subscript"/>
                <w14:textFill>
                  <w14:solidFill>
                    <w14:schemeClr w14:val="tx1"/>
                  </w14:solidFill>
                </w14:textFill>
              </w:rPr>
              <w:t>UB</w:t>
            </w:r>
            <w:r>
              <w:rPr>
                <w:color w:val="000000" w:themeColor="text1"/>
                <w:kern w:val="0"/>
                <w:sz w:val="21"/>
                <w:szCs w:val="21"/>
                <w14:textFill>
                  <w14:solidFill>
                    <w14:schemeClr w14:val="tx1"/>
                  </w14:solidFill>
                </w14:textFill>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2074" w:type="dxa"/>
            <w:vMerge w:val="continue"/>
          </w:tcPr>
          <w:p>
            <w:pPr>
              <w:ind w:firstLine="0" w:firstLineChars="0"/>
              <w:jc w:val="center"/>
              <w:rPr>
                <w:color w:val="000000" w:themeColor="text1"/>
                <w:kern w:val="0"/>
                <w:sz w:val="21"/>
                <w:szCs w:val="21"/>
                <w14:textFill>
                  <w14:solidFill>
                    <w14:schemeClr w14:val="tx1"/>
                  </w14:solidFill>
                </w14:textFill>
              </w:rPr>
            </w:pPr>
          </w:p>
        </w:tc>
        <w:tc>
          <w:tcPr>
            <w:tcW w:w="4148" w:type="dxa"/>
          </w:tcPr>
          <w:p>
            <w:pPr>
              <w:ind w:firstLine="42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良好指标：</w:t>
            </w:r>
            <w:r>
              <w:rPr>
                <w:i/>
                <w:color w:val="000000" w:themeColor="text1"/>
                <w:kern w:val="0"/>
                <w:sz w:val="21"/>
                <w:szCs w:val="21"/>
                <w14:textFill>
                  <w14:solidFill>
                    <w14:schemeClr w14:val="tx1"/>
                  </w14:solidFill>
                </w14:textFill>
              </w:rPr>
              <w:t>C</w:t>
            </w:r>
            <w:r>
              <w:rPr>
                <w:color w:val="000000" w:themeColor="text1"/>
                <w:kern w:val="0"/>
                <w:sz w:val="21"/>
                <w:szCs w:val="21"/>
                <w:vertAlign w:val="subscript"/>
                <w14:textFill>
                  <w14:solidFill>
                    <w14:schemeClr w14:val="tx1"/>
                  </w14:solidFill>
                </w14:textFill>
              </w:rPr>
              <w:t>UB</w:t>
            </w:r>
            <w:r>
              <w:rPr>
                <w:color w:val="000000" w:themeColor="text1"/>
                <w:kern w:val="0"/>
                <w:sz w:val="21"/>
                <w:szCs w:val="21"/>
                <w14:textFill>
                  <w14:solidFill>
                    <w14:schemeClr w14:val="tx1"/>
                  </w14:solidFill>
                </w14:textFill>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2074" w:type="dxa"/>
            <w:vMerge w:val="continue"/>
          </w:tcPr>
          <w:p>
            <w:pPr>
              <w:ind w:firstLine="0" w:firstLineChars="0"/>
              <w:jc w:val="center"/>
              <w:rPr>
                <w:color w:val="000000" w:themeColor="text1"/>
                <w:kern w:val="0"/>
                <w:sz w:val="21"/>
                <w:szCs w:val="21"/>
                <w14:textFill>
                  <w14:solidFill>
                    <w14:schemeClr w14:val="tx1"/>
                  </w14:solidFill>
                </w14:textFill>
              </w:rPr>
            </w:pPr>
          </w:p>
        </w:tc>
        <w:tc>
          <w:tcPr>
            <w:tcW w:w="4148" w:type="dxa"/>
          </w:tcPr>
          <w:p>
            <w:pPr>
              <w:ind w:firstLine="42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优秀指标：</w:t>
            </w:r>
            <w:r>
              <w:rPr>
                <w:i/>
                <w:color w:val="000000" w:themeColor="text1"/>
                <w:kern w:val="0"/>
                <w:sz w:val="21"/>
                <w:szCs w:val="21"/>
                <w14:textFill>
                  <w14:solidFill>
                    <w14:schemeClr w14:val="tx1"/>
                  </w14:solidFill>
                </w14:textFill>
              </w:rPr>
              <w:t>C</w:t>
            </w:r>
            <w:r>
              <w:rPr>
                <w:color w:val="000000" w:themeColor="text1"/>
                <w:kern w:val="0"/>
                <w:sz w:val="21"/>
                <w:szCs w:val="21"/>
                <w:vertAlign w:val="subscript"/>
                <w14:textFill>
                  <w14:solidFill>
                    <w14:schemeClr w14:val="tx1"/>
                  </w14:solidFill>
                </w14:textFill>
              </w:rPr>
              <w:t>UB</w:t>
            </w:r>
            <w:r>
              <w:rPr>
                <w:color w:val="000000" w:themeColor="text1"/>
                <w:kern w:val="0"/>
                <w:sz w:val="21"/>
                <w:szCs w:val="21"/>
                <w14:textFill>
                  <w14:solidFill>
                    <w14:schemeClr w14:val="tx1"/>
                  </w14:solidFill>
                </w14:textFil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2074" w:type="dxa"/>
            <w:vMerge w:val="restart"/>
          </w:tcPr>
          <w:p>
            <w:pPr>
              <w:ind w:firstLine="0" w:firstLineChars="0"/>
              <w:jc w:val="center"/>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湍流强度剖面</w:t>
            </w:r>
          </w:p>
        </w:tc>
        <w:tc>
          <w:tcPr>
            <w:tcW w:w="4148" w:type="dxa"/>
          </w:tcPr>
          <w:p>
            <w:pPr>
              <w:ind w:firstLine="42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合格指标：</w:t>
            </w:r>
            <w:r>
              <w:rPr>
                <w:i/>
                <w:color w:val="000000" w:themeColor="text1"/>
                <w:kern w:val="0"/>
                <w:sz w:val="21"/>
                <w:szCs w:val="21"/>
                <w14:textFill>
                  <w14:solidFill>
                    <w14:schemeClr w14:val="tx1"/>
                  </w14:solidFill>
                </w14:textFill>
              </w:rPr>
              <w:t>C</w:t>
            </w:r>
            <w:r>
              <w:rPr>
                <w:color w:val="000000" w:themeColor="text1"/>
                <w:kern w:val="0"/>
                <w:sz w:val="21"/>
                <w:szCs w:val="21"/>
                <w:vertAlign w:val="subscript"/>
                <w14:textFill>
                  <w14:solidFill>
                    <w14:schemeClr w14:val="tx1"/>
                  </w14:solidFill>
                </w14:textFill>
              </w:rPr>
              <w:t>IB</w:t>
            </w:r>
            <w:r>
              <w:rPr>
                <w:color w:val="000000" w:themeColor="text1"/>
                <w:kern w:val="0"/>
                <w:sz w:val="21"/>
                <w:szCs w:val="21"/>
                <w14:textFill>
                  <w14:solidFill>
                    <w14:schemeClr w14:val="tx1"/>
                  </w14:solidFill>
                </w14:textFill>
              </w:rPr>
              <w:t>≤±0.030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2074" w:type="dxa"/>
            <w:vMerge w:val="continue"/>
          </w:tcPr>
          <w:p>
            <w:pPr>
              <w:ind w:firstLine="0" w:firstLineChars="0"/>
              <w:jc w:val="center"/>
              <w:rPr>
                <w:color w:val="000000" w:themeColor="text1"/>
                <w:kern w:val="0"/>
                <w:sz w:val="21"/>
                <w:szCs w:val="21"/>
                <w14:textFill>
                  <w14:solidFill>
                    <w14:schemeClr w14:val="tx1"/>
                  </w14:solidFill>
                </w14:textFill>
              </w:rPr>
            </w:pPr>
          </w:p>
        </w:tc>
        <w:tc>
          <w:tcPr>
            <w:tcW w:w="4148" w:type="dxa"/>
          </w:tcPr>
          <w:p>
            <w:pPr>
              <w:ind w:firstLine="42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良好指标：</w:t>
            </w:r>
            <w:r>
              <w:rPr>
                <w:i/>
                <w:color w:val="000000" w:themeColor="text1"/>
                <w:kern w:val="0"/>
                <w:sz w:val="21"/>
                <w:szCs w:val="21"/>
                <w14:textFill>
                  <w14:solidFill>
                    <w14:schemeClr w14:val="tx1"/>
                  </w14:solidFill>
                </w14:textFill>
              </w:rPr>
              <w:t>C</w:t>
            </w:r>
            <w:r>
              <w:rPr>
                <w:color w:val="000000" w:themeColor="text1"/>
                <w:kern w:val="0"/>
                <w:sz w:val="21"/>
                <w:szCs w:val="21"/>
                <w:vertAlign w:val="subscript"/>
                <w14:textFill>
                  <w14:solidFill>
                    <w14:schemeClr w14:val="tx1"/>
                  </w14:solidFill>
                </w14:textFill>
              </w:rPr>
              <w:t>IB</w:t>
            </w:r>
            <w:r>
              <w:rPr>
                <w:color w:val="000000" w:themeColor="text1"/>
                <w:kern w:val="0"/>
                <w:sz w:val="21"/>
                <w:szCs w:val="21"/>
                <w14:textFill>
                  <w14:solidFill>
                    <w14:schemeClr w14:val="tx1"/>
                  </w14:solidFill>
                </w14:textFill>
              </w:rPr>
              <w:t>≤±0.025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2074" w:type="dxa"/>
            <w:vMerge w:val="continue"/>
          </w:tcPr>
          <w:p>
            <w:pPr>
              <w:ind w:firstLine="0" w:firstLineChars="0"/>
              <w:jc w:val="center"/>
              <w:rPr>
                <w:color w:val="000000" w:themeColor="text1"/>
                <w:kern w:val="0"/>
                <w:sz w:val="21"/>
                <w:szCs w:val="21"/>
                <w14:textFill>
                  <w14:solidFill>
                    <w14:schemeClr w14:val="tx1"/>
                  </w14:solidFill>
                </w14:textFill>
              </w:rPr>
            </w:pPr>
          </w:p>
        </w:tc>
        <w:tc>
          <w:tcPr>
            <w:tcW w:w="4148" w:type="dxa"/>
          </w:tcPr>
          <w:p>
            <w:pPr>
              <w:ind w:firstLine="420"/>
              <w:rPr>
                <w:color w:val="000000" w:themeColor="text1"/>
                <w:kern w:val="0"/>
                <w:sz w:val="21"/>
                <w:szCs w:val="21"/>
                <w14:textFill>
                  <w14:solidFill>
                    <w14:schemeClr w14:val="tx1"/>
                  </w14:solidFill>
                </w14:textFill>
              </w:rPr>
            </w:pPr>
            <w:r>
              <w:rPr>
                <w:color w:val="000000" w:themeColor="text1"/>
                <w:kern w:val="0"/>
                <w:sz w:val="21"/>
                <w:szCs w:val="21"/>
                <w14:textFill>
                  <w14:solidFill>
                    <w14:schemeClr w14:val="tx1"/>
                  </w14:solidFill>
                </w14:textFill>
              </w:rPr>
              <w:t>优秀指标：</w:t>
            </w:r>
            <w:r>
              <w:rPr>
                <w:i/>
                <w:color w:val="000000" w:themeColor="text1"/>
                <w:kern w:val="0"/>
                <w:sz w:val="21"/>
                <w:szCs w:val="21"/>
                <w14:textFill>
                  <w14:solidFill>
                    <w14:schemeClr w14:val="tx1"/>
                  </w14:solidFill>
                </w14:textFill>
              </w:rPr>
              <w:t>C</w:t>
            </w:r>
            <w:r>
              <w:rPr>
                <w:color w:val="000000" w:themeColor="text1"/>
                <w:kern w:val="0"/>
                <w:sz w:val="21"/>
                <w:szCs w:val="21"/>
                <w:vertAlign w:val="subscript"/>
                <w14:textFill>
                  <w14:solidFill>
                    <w14:schemeClr w14:val="tx1"/>
                  </w14:solidFill>
                </w14:textFill>
              </w:rPr>
              <w:t>IB</w:t>
            </w:r>
            <w:r>
              <w:rPr>
                <w:color w:val="000000" w:themeColor="text1"/>
                <w:kern w:val="0"/>
                <w:sz w:val="21"/>
                <w:szCs w:val="21"/>
                <w14:textFill>
                  <w14:solidFill>
                    <w14:schemeClr w14:val="tx1"/>
                  </w14:solidFill>
                </w14:textFill>
              </w:rPr>
              <w:t>≤±0.020</w:t>
            </w:r>
          </w:p>
        </w:tc>
      </w:tr>
    </w:tbl>
    <w:p>
      <w:pPr>
        <w:pStyle w:val="32"/>
        <w:ind w:firstLine="0" w:firstLineChars="0"/>
        <w:rPr>
          <w:color w:val="000000" w:themeColor="text1"/>
          <w14:textFill>
            <w14:solidFill>
              <w14:schemeClr w14:val="tx1"/>
            </w14:solidFill>
          </w14:textFill>
        </w:rPr>
      </w:pPr>
      <w:bookmarkStart w:id="134" w:name="_Toc219650840"/>
      <w:bookmarkStart w:id="135" w:name="_Toc219653688"/>
      <w:bookmarkStart w:id="136" w:name="_Toc219652560"/>
      <w:r>
        <w:rPr>
          <w:rFonts w:hint="eastAsia"/>
          <w:color w:val="000000" w:themeColor="text1"/>
          <w14:textFill>
            <w14:solidFill>
              <w14:schemeClr w14:val="tx1"/>
            </w14:solidFill>
          </w14:textFill>
        </w:rPr>
        <w:t>8.</w:t>
      </w:r>
      <w:r>
        <w:rPr>
          <w:color w:val="000000" w:themeColor="text1"/>
          <w14:textFill>
            <w14:solidFill>
              <w14:schemeClr w14:val="tx1"/>
            </w14:solidFill>
          </w14:textFill>
        </w:rPr>
        <w:t>3</w:t>
      </w:r>
      <w:r>
        <w:rPr>
          <w:b w:val="0"/>
          <w:color w:val="000000" w:themeColor="text1"/>
          <w14:textFill>
            <w14:solidFill>
              <w14:schemeClr w14:val="tx1"/>
            </w14:solidFill>
          </w14:textFill>
        </w:rPr>
        <w:t xml:space="preserve">  </w:t>
      </w:r>
      <w:r>
        <w:rPr>
          <w:rFonts w:hint="eastAsia"/>
          <w:b w:val="0"/>
          <w:color w:val="000000" w:themeColor="text1"/>
          <w14:textFill>
            <w14:solidFill>
              <w14:schemeClr w14:val="tx1"/>
            </w14:solidFill>
          </w14:textFill>
        </w:rPr>
        <w:t>多风扇风洞流场品质评价</w:t>
      </w:r>
      <w:bookmarkEnd w:id="134"/>
      <w:bookmarkEnd w:id="135"/>
      <w:bookmarkEnd w:id="136"/>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8</w:t>
      </w:r>
      <w:r>
        <w:rPr>
          <w:b/>
          <w:color w:val="000000" w:themeColor="text1"/>
          <w14:textFill>
            <w14:solidFill>
              <w14:schemeClr w14:val="tx1"/>
            </w14:solidFill>
          </w14:textFill>
        </w:rPr>
        <w:t>.3.1</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多风扇风洞流场校测内容，除应包括常规风洞校测内容外，还应包括以下内容。</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多风扇风洞流场校测项目和内容见表8</w:t>
      </w:r>
      <w:r>
        <w:rPr>
          <w:color w:val="000000" w:themeColor="text1"/>
          <w14:textFill>
            <w14:solidFill>
              <w14:schemeClr w14:val="tx1"/>
            </w14:solidFill>
          </w14:textFill>
        </w:rPr>
        <w:t>.3.1</w:t>
      </w:r>
      <w:r>
        <w:rPr>
          <w:rFonts w:hint="eastAsia"/>
          <w:color w:val="000000" w:themeColor="text1"/>
          <w14:textFill>
            <w14:solidFill>
              <w14:schemeClr w14:val="tx1"/>
            </w14:solidFill>
          </w14:textFill>
        </w:rPr>
        <w:t>。</w:t>
      </w:r>
    </w:p>
    <w:p>
      <w:pPr>
        <w:pStyle w:val="36"/>
        <w:ind w:firstLine="422"/>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表8</w:t>
      </w:r>
      <w:r>
        <w:rPr>
          <w:rFonts w:cs="Times New Roman"/>
          <w:color w:val="000000" w:themeColor="text1"/>
          <w14:textFill>
            <w14:solidFill>
              <w14:schemeClr w14:val="tx1"/>
            </w14:solidFill>
          </w14:textFill>
        </w:rPr>
        <w:t xml:space="preserve">.3.1  </w:t>
      </w:r>
      <w:r>
        <w:rPr>
          <w:rFonts w:hint="eastAsia" w:cs="Times New Roman"/>
          <w:color w:val="000000" w:themeColor="text1"/>
          <w14:textFill>
            <w14:solidFill>
              <w14:schemeClr w14:val="tx1"/>
            </w14:solidFill>
          </w14:textFill>
        </w:rPr>
        <w:t>多风扇风洞流场校测项目和内容</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68"/>
        <w:gridCol w:w="25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168" w:type="dxa"/>
          </w:tcPr>
          <w:p>
            <w:pPr>
              <w:pStyle w:val="33"/>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校测项目</w:t>
            </w:r>
          </w:p>
        </w:tc>
        <w:tc>
          <w:tcPr>
            <w:tcW w:w="2510" w:type="dxa"/>
          </w:tcPr>
          <w:p>
            <w:pPr>
              <w:pStyle w:val="33"/>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校测内容和测量参数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168" w:type="dxa"/>
          </w:tcPr>
          <w:p>
            <w:pPr>
              <w:pStyle w:val="33"/>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风速梯度分布</w:t>
            </w:r>
          </w:p>
        </w:tc>
        <w:tc>
          <w:tcPr>
            <w:tcW w:w="2510" w:type="dxa"/>
          </w:tcPr>
          <w:p>
            <w:pPr>
              <w:pStyle w:val="33"/>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风速场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168" w:type="dxa"/>
          </w:tcPr>
          <w:p>
            <w:pPr>
              <w:pStyle w:val="33"/>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风速频响特性</w:t>
            </w:r>
          </w:p>
        </w:tc>
        <w:tc>
          <w:tcPr>
            <w:tcW w:w="2510" w:type="dxa"/>
          </w:tcPr>
          <w:p>
            <w:pPr>
              <w:pStyle w:val="33"/>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测点风速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168" w:type="dxa"/>
          </w:tcPr>
          <w:p>
            <w:pPr>
              <w:pStyle w:val="33"/>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风速阶跃响应</w:t>
            </w:r>
          </w:p>
        </w:tc>
        <w:tc>
          <w:tcPr>
            <w:tcW w:w="2510" w:type="dxa"/>
          </w:tcPr>
          <w:p>
            <w:pPr>
              <w:pStyle w:val="33"/>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测点风速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168" w:type="dxa"/>
          </w:tcPr>
          <w:p>
            <w:pPr>
              <w:pStyle w:val="33"/>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局部区域风速场</w:t>
            </w:r>
          </w:p>
        </w:tc>
        <w:tc>
          <w:tcPr>
            <w:tcW w:w="2510" w:type="dxa"/>
          </w:tcPr>
          <w:p>
            <w:pPr>
              <w:pStyle w:val="33"/>
              <w:jc w:val="center"/>
              <w:rPr>
                <w:color w:val="000000" w:themeColor="text1"/>
                <w:sz w:val="21"/>
                <w:szCs w:val="21"/>
                <w14:textFill>
                  <w14:solidFill>
                    <w14:schemeClr w14:val="tx1"/>
                  </w14:solidFill>
                </w14:textFill>
              </w:rPr>
            </w:pPr>
            <w:r>
              <w:rPr>
                <w:rFonts w:hint="eastAsia"/>
                <w:color w:val="000000" w:themeColor="text1"/>
                <w:sz w:val="21"/>
                <w:szCs w:val="21"/>
                <w14:textFill>
                  <w14:solidFill>
                    <w14:schemeClr w14:val="tx1"/>
                  </w14:solidFill>
                </w14:textFill>
              </w:rPr>
              <w:t>测点风速</w:t>
            </w:r>
          </w:p>
        </w:tc>
      </w:tr>
    </w:tbl>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8</w:t>
      </w:r>
      <w:r>
        <w:rPr>
          <w:b/>
          <w:color w:val="000000" w:themeColor="text1"/>
          <w14:textFill>
            <w14:solidFill>
              <w14:schemeClr w14:val="tx1"/>
            </w14:solidFill>
          </w14:textFill>
        </w:rPr>
        <w:t>.3.2</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多风扇风洞流场品质指标及要求</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多风扇风洞流场品质指标及要求见表8</w:t>
      </w:r>
      <w:r>
        <w:rPr>
          <w:color w:val="000000" w:themeColor="text1"/>
          <w14:textFill>
            <w14:solidFill>
              <w14:schemeClr w14:val="tx1"/>
            </w14:solidFill>
          </w14:textFill>
        </w:rPr>
        <w:t>.3.2</w:t>
      </w:r>
      <w:r>
        <w:rPr>
          <w:rFonts w:hint="eastAsia"/>
          <w:color w:val="000000" w:themeColor="text1"/>
          <w14:textFill>
            <w14:solidFill>
              <w14:schemeClr w14:val="tx1"/>
            </w14:solidFill>
          </w14:textFill>
        </w:rPr>
        <w:t>。</w:t>
      </w:r>
    </w:p>
    <w:p>
      <w:pPr>
        <w:pStyle w:val="36"/>
        <w:ind w:firstLine="422"/>
        <w:rPr>
          <w:rFonts w:cs="Times New Roman"/>
          <w:color w:val="000000" w:themeColor="text1"/>
          <w14:textFill>
            <w14:solidFill>
              <w14:schemeClr w14:val="tx1"/>
            </w14:solidFill>
          </w14:textFill>
        </w:rPr>
      </w:pPr>
      <w:r>
        <w:rPr>
          <w:rFonts w:hint="eastAsia" w:cs="Times New Roman"/>
          <w:color w:val="000000" w:themeColor="text1"/>
          <w14:textFill>
            <w14:solidFill>
              <w14:schemeClr w14:val="tx1"/>
            </w14:solidFill>
          </w14:textFill>
        </w:rPr>
        <w:t>表</w:t>
      </w:r>
      <w:r>
        <w:rPr>
          <w:rFonts w:cs="Times New Roman"/>
          <w:color w:val="000000" w:themeColor="text1"/>
          <w14:textFill>
            <w14:solidFill>
              <w14:schemeClr w14:val="tx1"/>
            </w14:solidFill>
          </w14:textFill>
        </w:rPr>
        <w:t xml:space="preserve">8.3.2  </w:t>
      </w:r>
      <w:r>
        <w:rPr>
          <w:rFonts w:hint="eastAsia" w:cs="Times New Roman"/>
          <w:color w:val="000000" w:themeColor="text1"/>
          <w14:textFill>
            <w14:solidFill>
              <w14:schemeClr w14:val="tx1"/>
            </w14:solidFill>
          </w14:textFill>
        </w:rPr>
        <w:t>多风扇风洞流场品质指标及要求</w:t>
      </w:r>
    </w:p>
    <w:tbl>
      <w:tblPr>
        <w:tblStyle w:val="2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52"/>
        <w:gridCol w:w="42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52" w:type="dxa"/>
            <w:vAlign w:val="center"/>
          </w:tcPr>
          <w:p>
            <w:pPr>
              <w:pStyle w:val="33"/>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校测项目和内容</w:t>
            </w:r>
          </w:p>
        </w:tc>
        <w:tc>
          <w:tcPr>
            <w:tcW w:w="4247" w:type="dxa"/>
            <w:vAlign w:val="center"/>
          </w:tcPr>
          <w:p>
            <w:pPr>
              <w:pStyle w:val="33"/>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指标及要求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2552" w:type="dxa"/>
            <w:vMerge w:val="restart"/>
            <w:vAlign w:val="center"/>
          </w:tcPr>
          <w:p>
            <w:pPr>
              <w:pStyle w:val="33"/>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风速梯度分布</w:t>
            </w:r>
          </w:p>
        </w:tc>
        <w:tc>
          <w:tcPr>
            <w:tcW w:w="4247" w:type="dxa"/>
            <w:vAlign w:val="center"/>
          </w:tcPr>
          <w:p>
            <w:pPr>
              <w:pStyle w:val="33"/>
              <w:ind w:firstLine="420" w:firstLineChars="2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合格指标：</w:t>
            </w:r>
            <w:r>
              <w:rPr>
                <w:i/>
                <w:color w:val="000000" w:themeColor="text1"/>
                <w:sz w:val="21"/>
                <w:szCs w:val="21"/>
                <w14:textFill>
                  <w14:solidFill>
                    <w14:schemeClr w14:val="tx1"/>
                  </w14:solidFill>
                </w14:textFill>
              </w:rPr>
              <w:t>C</w:t>
            </w:r>
            <w:r>
              <w:rPr>
                <w:color w:val="000000" w:themeColor="text1"/>
                <w:sz w:val="21"/>
                <w:szCs w:val="21"/>
                <w:vertAlign w:val="subscript"/>
                <w14:textFill>
                  <w14:solidFill>
                    <w14:schemeClr w14:val="tx1"/>
                  </w14:solidFill>
                </w14:textFill>
              </w:rPr>
              <w:t>US</w:t>
            </w:r>
            <w:r>
              <w:rPr>
                <w:color w:val="000000" w:themeColor="text1"/>
                <w:sz w:val="21"/>
                <w:szCs w:val="21"/>
                <w14:textFill>
                  <w14:solidFill>
                    <w14:schemeClr w14:val="tx1"/>
                  </w14:solidFill>
                </w14:textFill>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2552" w:type="dxa"/>
            <w:vMerge w:val="continue"/>
            <w:vAlign w:val="center"/>
          </w:tcPr>
          <w:p>
            <w:pPr>
              <w:pStyle w:val="33"/>
              <w:jc w:val="center"/>
              <w:rPr>
                <w:color w:val="000000" w:themeColor="text1"/>
                <w:sz w:val="21"/>
                <w:szCs w:val="21"/>
                <w14:textFill>
                  <w14:solidFill>
                    <w14:schemeClr w14:val="tx1"/>
                  </w14:solidFill>
                </w14:textFill>
              </w:rPr>
            </w:pPr>
          </w:p>
        </w:tc>
        <w:tc>
          <w:tcPr>
            <w:tcW w:w="4247" w:type="dxa"/>
            <w:vAlign w:val="center"/>
          </w:tcPr>
          <w:p>
            <w:pPr>
              <w:pStyle w:val="33"/>
              <w:ind w:firstLine="420" w:firstLineChars="2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良好指标：</w:t>
            </w:r>
            <w:r>
              <w:rPr>
                <w:i/>
                <w:color w:val="000000" w:themeColor="text1"/>
                <w:sz w:val="21"/>
                <w:szCs w:val="21"/>
                <w14:textFill>
                  <w14:solidFill>
                    <w14:schemeClr w14:val="tx1"/>
                  </w14:solidFill>
                </w14:textFill>
              </w:rPr>
              <w:t>C</w:t>
            </w:r>
            <w:r>
              <w:rPr>
                <w:color w:val="000000" w:themeColor="text1"/>
                <w:sz w:val="21"/>
                <w:szCs w:val="21"/>
                <w:vertAlign w:val="subscript"/>
                <w14:textFill>
                  <w14:solidFill>
                    <w14:schemeClr w14:val="tx1"/>
                  </w14:solidFill>
                </w14:textFill>
              </w:rPr>
              <w:t>US</w:t>
            </w:r>
            <w:r>
              <w:rPr>
                <w:color w:val="000000" w:themeColor="text1"/>
                <w:sz w:val="21"/>
                <w:szCs w:val="21"/>
                <w14:textFill>
                  <w14:solidFill>
                    <w14:schemeClr w14:val="tx1"/>
                  </w14:solidFill>
                </w14:textFill>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 w:hRule="atLeast"/>
          <w:jc w:val="center"/>
        </w:trPr>
        <w:tc>
          <w:tcPr>
            <w:tcW w:w="2552" w:type="dxa"/>
            <w:vMerge w:val="continue"/>
            <w:vAlign w:val="center"/>
          </w:tcPr>
          <w:p>
            <w:pPr>
              <w:pStyle w:val="33"/>
              <w:jc w:val="center"/>
              <w:rPr>
                <w:color w:val="000000" w:themeColor="text1"/>
                <w:sz w:val="21"/>
                <w:szCs w:val="21"/>
                <w14:textFill>
                  <w14:solidFill>
                    <w14:schemeClr w14:val="tx1"/>
                  </w14:solidFill>
                </w14:textFill>
              </w:rPr>
            </w:pPr>
          </w:p>
        </w:tc>
        <w:tc>
          <w:tcPr>
            <w:tcW w:w="4247" w:type="dxa"/>
            <w:vAlign w:val="center"/>
          </w:tcPr>
          <w:p>
            <w:pPr>
              <w:pStyle w:val="33"/>
              <w:ind w:firstLine="420" w:firstLineChars="2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优秀指标：</w:t>
            </w:r>
            <w:r>
              <w:rPr>
                <w:i/>
                <w:color w:val="000000" w:themeColor="text1"/>
                <w:sz w:val="21"/>
                <w:szCs w:val="21"/>
                <w14:textFill>
                  <w14:solidFill>
                    <w14:schemeClr w14:val="tx1"/>
                  </w14:solidFill>
                </w14:textFill>
              </w:rPr>
              <w:t>C</w:t>
            </w:r>
            <w:r>
              <w:rPr>
                <w:color w:val="000000" w:themeColor="text1"/>
                <w:sz w:val="21"/>
                <w:szCs w:val="21"/>
                <w:vertAlign w:val="subscript"/>
                <w14:textFill>
                  <w14:solidFill>
                    <w14:schemeClr w14:val="tx1"/>
                  </w14:solidFill>
                </w14:textFill>
              </w:rPr>
              <w:t>US</w:t>
            </w:r>
            <w:r>
              <w:rPr>
                <w:color w:val="000000" w:themeColor="text1"/>
                <w:sz w:val="21"/>
                <w:szCs w:val="21"/>
                <w14:textFill>
                  <w14:solidFill>
                    <w14:schemeClr w14:val="tx1"/>
                  </w14:solidFill>
                </w14:textFill>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2552" w:type="dxa"/>
            <w:vMerge w:val="restart"/>
            <w:vAlign w:val="center"/>
          </w:tcPr>
          <w:p>
            <w:pPr>
              <w:pStyle w:val="33"/>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风速频响特性</w:t>
            </w:r>
            <w:r>
              <w:rPr>
                <w:color w:val="000000" w:themeColor="text1"/>
                <w:sz w:val="21"/>
                <w:szCs w:val="21"/>
                <w:vertAlign w:val="superscript"/>
                <w14:textFill>
                  <w14:solidFill>
                    <w14:schemeClr w14:val="tx1"/>
                  </w14:solidFill>
                </w14:textFill>
              </w:rPr>
              <w:t>1</w:t>
            </w:r>
          </w:p>
        </w:tc>
        <w:tc>
          <w:tcPr>
            <w:tcW w:w="4247" w:type="dxa"/>
            <w:vAlign w:val="center"/>
          </w:tcPr>
          <w:p>
            <w:pPr>
              <w:pStyle w:val="33"/>
              <w:ind w:firstLine="420" w:firstLineChars="2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合格指标：频率相对偏差≤5.0%</w:t>
            </w:r>
          </w:p>
          <w:p>
            <w:pPr>
              <w:pStyle w:val="33"/>
              <w:ind w:firstLine="1470" w:firstLineChars="7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风速幅值相对偏差≤5.0%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2552" w:type="dxa"/>
            <w:vMerge w:val="continue"/>
            <w:vAlign w:val="center"/>
          </w:tcPr>
          <w:p>
            <w:pPr>
              <w:pStyle w:val="33"/>
              <w:jc w:val="center"/>
              <w:rPr>
                <w:color w:val="000000" w:themeColor="text1"/>
                <w:sz w:val="21"/>
                <w:szCs w:val="21"/>
                <w14:textFill>
                  <w14:solidFill>
                    <w14:schemeClr w14:val="tx1"/>
                  </w14:solidFill>
                </w14:textFill>
              </w:rPr>
            </w:pPr>
          </w:p>
        </w:tc>
        <w:tc>
          <w:tcPr>
            <w:tcW w:w="4247" w:type="dxa"/>
            <w:vAlign w:val="center"/>
          </w:tcPr>
          <w:p>
            <w:pPr>
              <w:pStyle w:val="33"/>
              <w:ind w:firstLine="420" w:firstLineChars="2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良好指标：频率相对偏差≤3.5%</w:t>
            </w:r>
          </w:p>
          <w:p>
            <w:pPr>
              <w:pStyle w:val="33"/>
              <w:ind w:firstLine="1470" w:firstLineChars="7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风速幅值相对偏差≤3.5%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2552" w:type="dxa"/>
            <w:vMerge w:val="continue"/>
            <w:vAlign w:val="center"/>
          </w:tcPr>
          <w:p>
            <w:pPr>
              <w:pStyle w:val="33"/>
              <w:jc w:val="center"/>
              <w:rPr>
                <w:color w:val="000000" w:themeColor="text1"/>
                <w:sz w:val="21"/>
                <w:szCs w:val="21"/>
                <w14:textFill>
                  <w14:solidFill>
                    <w14:schemeClr w14:val="tx1"/>
                  </w14:solidFill>
                </w14:textFill>
              </w:rPr>
            </w:pPr>
          </w:p>
        </w:tc>
        <w:tc>
          <w:tcPr>
            <w:tcW w:w="4247" w:type="dxa"/>
            <w:vAlign w:val="center"/>
          </w:tcPr>
          <w:p>
            <w:pPr>
              <w:pStyle w:val="33"/>
              <w:ind w:firstLine="420" w:firstLineChars="2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优秀指标：频率相对偏差≤2.0%</w:t>
            </w:r>
          </w:p>
          <w:p>
            <w:pPr>
              <w:pStyle w:val="33"/>
              <w:ind w:firstLine="1470" w:firstLineChars="7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风速幅值相对偏差≤2.0%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52" w:type="dxa"/>
            <w:vMerge w:val="restart"/>
            <w:vAlign w:val="center"/>
          </w:tcPr>
          <w:p>
            <w:pPr>
              <w:pStyle w:val="33"/>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风速阶跃响应</w:t>
            </w:r>
          </w:p>
        </w:tc>
        <w:tc>
          <w:tcPr>
            <w:tcW w:w="4247" w:type="dxa"/>
            <w:vAlign w:val="center"/>
          </w:tcPr>
          <w:p>
            <w:pPr>
              <w:pStyle w:val="33"/>
              <w:ind w:firstLine="420" w:firstLineChars="2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合格指标：风速加速度1 m/s</w:t>
            </w:r>
            <w:r>
              <w:rPr>
                <w:color w:val="000000" w:themeColor="text1"/>
                <w:sz w:val="21"/>
                <w:szCs w:val="21"/>
                <w:vertAlign w:val="superscript"/>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52" w:type="dxa"/>
            <w:vMerge w:val="continue"/>
            <w:vAlign w:val="center"/>
          </w:tcPr>
          <w:p>
            <w:pPr>
              <w:pStyle w:val="33"/>
              <w:jc w:val="center"/>
              <w:rPr>
                <w:color w:val="000000" w:themeColor="text1"/>
                <w:sz w:val="21"/>
                <w:szCs w:val="21"/>
                <w14:textFill>
                  <w14:solidFill>
                    <w14:schemeClr w14:val="tx1"/>
                  </w14:solidFill>
                </w14:textFill>
              </w:rPr>
            </w:pPr>
          </w:p>
        </w:tc>
        <w:tc>
          <w:tcPr>
            <w:tcW w:w="4247" w:type="dxa"/>
            <w:vAlign w:val="center"/>
          </w:tcPr>
          <w:p>
            <w:pPr>
              <w:pStyle w:val="33"/>
              <w:ind w:firstLine="420" w:firstLineChars="2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良好指标：风速加速度3 m/s</w:t>
            </w:r>
            <w:r>
              <w:rPr>
                <w:color w:val="000000" w:themeColor="text1"/>
                <w:sz w:val="21"/>
                <w:szCs w:val="21"/>
                <w:vertAlign w:val="superscript"/>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552" w:type="dxa"/>
            <w:vMerge w:val="continue"/>
            <w:vAlign w:val="center"/>
          </w:tcPr>
          <w:p>
            <w:pPr>
              <w:pStyle w:val="33"/>
              <w:jc w:val="center"/>
              <w:rPr>
                <w:color w:val="000000" w:themeColor="text1"/>
                <w:sz w:val="21"/>
                <w:szCs w:val="21"/>
                <w14:textFill>
                  <w14:solidFill>
                    <w14:schemeClr w14:val="tx1"/>
                  </w14:solidFill>
                </w14:textFill>
              </w:rPr>
            </w:pPr>
          </w:p>
        </w:tc>
        <w:tc>
          <w:tcPr>
            <w:tcW w:w="4247" w:type="dxa"/>
            <w:vAlign w:val="center"/>
          </w:tcPr>
          <w:p>
            <w:pPr>
              <w:pStyle w:val="33"/>
              <w:ind w:firstLine="420" w:firstLineChars="2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优秀指标：风速加速度5 m/s</w:t>
            </w:r>
            <w:r>
              <w:rPr>
                <w:color w:val="000000" w:themeColor="text1"/>
                <w:sz w:val="21"/>
                <w:szCs w:val="21"/>
                <w:vertAlign w:val="superscript"/>
                <w14:textFill>
                  <w14:solidFill>
                    <w14:schemeClr w14:val="tx1"/>
                  </w14:solidFill>
                </w14:textFill>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52" w:type="dxa"/>
            <w:vMerge w:val="restart"/>
            <w:vAlign w:val="center"/>
          </w:tcPr>
          <w:p>
            <w:pPr>
              <w:pStyle w:val="33"/>
              <w:jc w:val="center"/>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局部区域风速场</w:t>
            </w:r>
          </w:p>
        </w:tc>
        <w:tc>
          <w:tcPr>
            <w:tcW w:w="4247" w:type="dxa"/>
            <w:vAlign w:val="center"/>
          </w:tcPr>
          <w:p>
            <w:pPr>
              <w:pStyle w:val="33"/>
              <w:ind w:firstLine="420" w:firstLineChars="2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合格指标：</w:t>
            </w:r>
            <w:r>
              <w:rPr>
                <w:i/>
                <w:color w:val="000000" w:themeColor="text1"/>
                <w:sz w:val="21"/>
                <w:szCs w:val="21"/>
                <w14:textFill>
                  <w14:solidFill>
                    <w14:schemeClr w14:val="tx1"/>
                  </w14:solidFill>
                </w14:textFill>
              </w:rPr>
              <w:t>C</w:t>
            </w:r>
            <w:r>
              <w:rPr>
                <w:color w:val="000000" w:themeColor="text1"/>
                <w:sz w:val="21"/>
                <w:szCs w:val="21"/>
                <w:vertAlign w:val="subscript"/>
                <w14:textFill>
                  <w14:solidFill>
                    <w14:schemeClr w14:val="tx1"/>
                  </w14:solidFill>
                </w14:textFill>
              </w:rPr>
              <w:t>U</w:t>
            </w:r>
            <w:r>
              <w:rPr>
                <w:color w:val="000000" w:themeColor="text1"/>
                <w:sz w:val="21"/>
                <w:szCs w:val="21"/>
                <w14:textFill>
                  <w14:solidFill>
                    <w14:schemeClr w14:val="tx1"/>
                  </w14:solidFill>
                </w14:textFill>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52" w:type="dxa"/>
            <w:vMerge w:val="continue"/>
            <w:vAlign w:val="center"/>
          </w:tcPr>
          <w:p>
            <w:pPr>
              <w:pStyle w:val="33"/>
              <w:jc w:val="center"/>
              <w:rPr>
                <w:color w:val="000000" w:themeColor="text1"/>
                <w:sz w:val="21"/>
                <w:szCs w:val="21"/>
                <w14:textFill>
                  <w14:solidFill>
                    <w14:schemeClr w14:val="tx1"/>
                  </w14:solidFill>
                </w14:textFill>
              </w:rPr>
            </w:pPr>
          </w:p>
        </w:tc>
        <w:tc>
          <w:tcPr>
            <w:tcW w:w="4247" w:type="dxa"/>
            <w:vAlign w:val="center"/>
          </w:tcPr>
          <w:p>
            <w:pPr>
              <w:pStyle w:val="33"/>
              <w:ind w:firstLine="420" w:firstLineChars="2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良好指标：</w:t>
            </w:r>
            <w:r>
              <w:rPr>
                <w:i/>
                <w:color w:val="000000" w:themeColor="text1"/>
                <w:sz w:val="21"/>
                <w:szCs w:val="21"/>
                <w14:textFill>
                  <w14:solidFill>
                    <w14:schemeClr w14:val="tx1"/>
                  </w14:solidFill>
                </w14:textFill>
              </w:rPr>
              <w:t>C</w:t>
            </w:r>
            <w:r>
              <w:rPr>
                <w:color w:val="000000" w:themeColor="text1"/>
                <w:sz w:val="21"/>
                <w:szCs w:val="21"/>
                <w:vertAlign w:val="subscript"/>
                <w14:textFill>
                  <w14:solidFill>
                    <w14:schemeClr w14:val="tx1"/>
                  </w14:solidFill>
                </w14:textFill>
              </w:rPr>
              <w:t>U</w:t>
            </w:r>
            <w:r>
              <w:rPr>
                <w:color w:val="000000" w:themeColor="text1"/>
                <w:sz w:val="21"/>
                <w:szCs w:val="21"/>
                <w14:textFill>
                  <w14:solidFill>
                    <w14:schemeClr w14:val="tx1"/>
                  </w14:solidFill>
                </w14:textFill>
              </w:rPr>
              <w:t>≤±3.5%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52" w:type="dxa"/>
            <w:vMerge w:val="continue"/>
            <w:vAlign w:val="center"/>
          </w:tcPr>
          <w:p>
            <w:pPr>
              <w:pStyle w:val="33"/>
              <w:jc w:val="center"/>
              <w:rPr>
                <w:color w:val="000000" w:themeColor="text1"/>
                <w:sz w:val="21"/>
                <w:szCs w:val="21"/>
                <w14:textFill>
                  <w14:solidFill>
                    <w14:schemeClr w14:val="tx1"/>
                  </w14:solidFill>
                </w14:textFill>
              </w:rPr>
            </w:pPr>
          </w:p>
        </w:tc>
        <w:tc>
          <w:tcPr>
            <w:tcW w:w="4247" w:type="dxa"/>
            <w:vAlign w:val="center"/>
          </w:tcPr>
          <w:p>
            <w:pPr>
              <w:pStyle w:val="33"/>
              <w:ind w:firstLine="420" w:firstLineChars="2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优秀指标：</w:t>
            </w:r>
            <w:r>
              <w:rPr>
                <w:i/>
                <w:color w:val="000000" w:themeColor="text1"/>
                <w:sz w:val="21"/>
                <w:szCs w:val="21"/>
                <w14:textFill>
                  <w14:solidFill>
                    <w14:schemeClr w14:val="tx1"/>
                  </w14:solidFill>
                </w14:textFill>
              </w:rPr>
              <w:t>C</w:t>
            </w:r>
            <w:r>
              <w:rPr>
                <w:color w:val="000000" w:themeColor="text1"/>
                <w:sz w:val="21"/>
                <w:szCs w:val="21"/>
                <w:vertAlign w:val="subscript"/>
                <w14:textFill>
                  <w14:solidFill>
                    <w14:schemeClr w14:val="tx1"/>
                  </w14:solidFill>
                </w14:textFill>
              </w:rPr>
              <w:t>U</w:t>
            </w:r>
            <w:r>
              <w:rPr>
                <w:color w:val="000000" w:themeColor="text1"/>
                <w:sz w:val="21"/>
                <w:szCs w:val="21"/>
                <w14:textFill>
                  <w14:solidFill>
                    <w14:schemeClr w14:val="tx1"/>
                  </w14:solidFill>
                </w14:textFill>
              </w:rPr>
              <w:t>≤±2.0%</w:t>
            </w:r>
          </w:p>
        </w:tc>
      </w:tr>
    </w:tbl>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说明：1 风扇转速变化频率可小于1</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Hz，可在常用风速下。</w:t>
      </w:r>
    </w:p>
    <w:p>
      <w:pPr>
        <w:pStyle w:val="31"/>
        <w:ind w:firstLine="0" w:firstLineChars="0"/>
        <w:rPr>
          <w:b/>
          <w:color w:val="000000" w:themeColor="text1"/>
          <w14:textFill>
            <w14:solidFill>
              <w14:schemeClr w14:val="tx1"/>
            </w14:solidFill>
          </w14:textFill>
        </w:rPr>
      </w:pPr>
      <w:bookmarkStart w:id="137" w:name="_Toc219653689"/>
      <w:bookmarkStart w:id="138" w:name="_Toc219652561"/>
      <w:bookmarkStart w:id="139" w:name="_Toc219650841"/>
      <w:r>
        <w:rPr>
          <w:rFonts w:hint="eastAsia"/>
          <w:b/>
          <w:color w:val="000000" w:themeColor="text1"/>
          <w14:textFill>
            <w14:solidFill>
              <w14:schemeClr w14:val="tx1"/>
            </w14:solidFill>
          </w14:textFill>
        </w:rPr>
        <w:t>本标准用词说明</w:t>
      </w:r>
      <w:bookmarkEnd w:id="137"/>
      <w:bookmarkEnd w:id="138"/>
      <w:bookmarkEnd w:id="139"/>
    </w:p>
    <w:p>
      <w:pPr>
        <w:ind w:firstLine="482"/>
        <w:rPr>
          <w:color w:val="000000" w:themeColor="text1"/>
          <w:szCs w:val="32"/>
          <w14:textFill>
            <w14:solidFill>
              <w14:schemeClr w14:val="tx1"/>
            </w14:solidFill>
          </w14:textFill>
        </w:rPr>
      </w:pPr>
      <w:r>
        <w:rPr>
          <w:rFonts w:hint="eastAsia"/>
          <w:b/>
          <w:color w:val="000000" w:themeColor="text1"/>
          <w:szCs w:val="28"/>
          <w14:textFill>
            <w14:solidFill>
              <w14:schemeClr w14:val="tx1"/>
            </w14:solidFill>
          </w14:textFill>
        </w:rPr>
        <w:t>1</w:t>
      </w:r>
      <w:r>
        <w:rPr>
          <w:rFonts w:hint="eastAsia"/>
          <w:color w:val="000000" w:themeColor="text1"/>
          <w:szCs w:val="32"/>
          <w14:textFill>
            <w14:solidFill>
              <w14:schemeClr w14:val="tx1"/>
            </w14:solidFill>
          </w14:textFill>
        </w:rPr>
        <w:t xml:space="preserve">  为便于在执行本规程条文时区别对待，对要求严格程度不同的用词说明如下：</w:t>
      </w:r>
    </w:p>
    <w:p>
      <w:pPr>
        <w:ind w:firstLine="240" w:firstLineChars="100"/>
        <w:rPr>
          <w:color w:val="000000" w:themeColor="text1"/>
          <w:szCs w:val="32"/>
          <w14:textFill>
            <w14:solidFill>
              <w14:schemeClr w14:val="tx1"/>
            </w14:solidFill>
          </w14:textFill>
        </w:rPr>
      </w:pPr>
      <w:r>
        <w:rPr>
          <w:color w:val="000000" w:themeColor="text1"/>
          <w:szCs w:val="32"/>
          <w14:textFill>
            <w14:solidFill>
              <w14:schemeClr w14:val="tx1"/>
            </w14:solidFill>
          </w14:textFill>
        </w:rPr>
        <w:t>1</w:t>
      </w:r>
      <w:r>
        <w:rPr>
          <w:rFonts w:hint="eastAsia"/>
          <w:color w:val="000000" w:themeColor="text1"/>
          <w:szCs w:val="32"/>
          <w14:textFill>
            <w14:solidFill>
              <w14:schemeClr w14:val="tx1"/>
            </w14:solidFill>
          </w14:textFill>
        </w:rPr>
        <w:t>）表示很严格，非这样做不可的用词：</w:t>
      </w:r>
    </w:p>
    <w:p>
      <w:pPr>
        <w:ind w:firstLine="48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正面词采用“必须”；反面词采用“严禁”。</w:t>
      </w:r>
    </w:p>
    <w:p>
      <w:pPr>
        <w:ind w:firstLine="240" w:firstLineChars="1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2）表示严格，在正常情况下均应这样做的用词：</w:t>
      </w:r>
    </w:p>
    <w:p>
      <w:pPr>
        <w:ind w:firstLine="48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正面词采用“应”；反面词采用“不应”或“不得”。</w:t>
      </w:r>
    </w:p>
    <w:p>
      <w:pPr>
        <w:ind w:firstLine="240" w:firstLineChars="1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3）表示允许稍有选择，在条件许可时首先应这样做的用词：</w:t>
      </w:r>
    </w:p>
    <w:p>
      <w:pPr>
        <w:ind w:firstLine="48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正面词采用“宜”或“可”；反面词采用“不宜”。</w:t>
      </w:r>
    </w:p>
    <w:p>
      <w:pPr>
        <w:ind w:firstLine="240" w:firstLineChars="1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4）表示有选择，在一定条件下可以这样做的，采用“可”。</w:t>
      </w:r>
    </w:p>
    <w:p>
      <w:pPr>
        <w:ind w:firstLine="482"/>
        <w:rPr>
          <w:color w:val="000000" w:themeColor="text1"/>
          <w:szCs w:val="32"/>
          <w14:textFill>
            <w14:solidFill>
              <w14:schemeClr w14:val="tx1"/>
            </w14:solidFill>
          </w14:textFill>
        </w:rPr>
      </w:pPr>
      <w:r>
        <w:rPr>
          <w:rFonts w:hint="eastAsia"/>
          <w:b/>
          <w:color w:val="000000" w:themeColor="text1"/>
          <w:szCs w:val="28"/>
          <w14:textFill>
            <w14:solidFill>
              <w14:schemeClr w14:val="tx1"/>
            </w14:solidFill>
          </w14:textFill>
        </w:rPr>
        <w:t>2</w:t>
      </w:r>
      <w:r>
        <w:rPr>
          <w:rFonts w:hint="eastAsia"/>
          <w:color w:val="000000" w:themeColor="text1"/>
          <w:szCs w:val="32"/>
          <w14:textFill>
            <w14:solidFill>
              <w14:schemeClr w14:val="tx1"/>
            </w14:solidFill>
          </w14:textFill>
        </w:rPr>
        <w:t xml:space="preserve">  标准中指明应按其他有关标准执行时的写法为“应符合……的规定”或“应按……执行”。</w:t>
      </w:r>
    </w:p>
    <w:p>
      <w:pPr>
        <w:pStyle w:val="31"/>
        <w:ind w:firstLine="0" w:firstLineChars="0"/>
        <w:rPr>
          <w:b/>
          <w:color w:val="000000" w:themeColor="text1"/>
          <w14:textFill>
            <w14:solidFill>
              <w14:schemeClr w14:val="tx1"/>
            </w14:solidFill>
          </w14:textFill>
        </w:rPr>
      </w:pPr>
      <w:bookmarkStart w:id="140" w:name="_Toc219653690"/>
      <w:bookmarkStart w:id="141" w:name="_Toc219650842"/>
      <w:bookmarkStart w:id="142" w:name="_Toc219652562"/>
      <w:r>
        <w:rPr>
          <w:rFonts w:hint="eastAsia"/>
          <w:b/>
          <w:color w:val="000000" w:themeColor="text1"/>
          <w14:textFill>
            <w14:solidFill>
              <w14:schemeClr w14:val="tx1"/>
            </w14:solidFill>
          </w14:textFill>
        </w:rPr>
        <w:t>引用标准名录</w:t>
      </w:r>
      <w:bookmarkEnd w:id="140"/>
      <w:bookmarkEnd w:id="141"/>
      <w:bookmarkEnd w:id="142"/>
    </w:p>
    <w:p>
      <w:pPr>
        <w:ind w:firstLine="482"/>
        <w:rPr>
          <w:color w:val="000000" w:themeColor="text1"/>
          <w14:textFill>
            <w14:solidFill>
              <w14:schemeClr w14:val="tx1"/>
            </w14:solidFill>
          </w14:textFill>
        </w:rPr>
      </w:pPr>
      <w:r>
        <w:rPr>
          <w:rFonts w:hint="eastAsia"/>
          <w:b/>
          <w:color w:val="000000" w:themeColor="text1"/>
          <w:szCs w:val="28"/>
          <w14:textFill>
            <w14:solidFill>
              <w14:schemeClr w14:val="tx1"/>
            </w14:solidFill>
          </w14:textFill>
        </w:rPr>
        <w:t>1</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 xml:space="preserve">《建筑工程风洞试验方法标准》 </w:t>
      </w:r>
      <w:r>
        <w:rPr>
          <w:color w:val="000000" w:themeColor="text1"/>
          <w14:textFill>
            <w14:solidFill>
              <w14:schemeClr w14:val="tx1"/>
            </w14:solidFill>
          </w14:textFill>
        </w:rPr>
        <w:t>JGJ/T 338</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2014</w:t>
      </w:r>
    </w:p>
    <w:p>
      <w:pPr>
        <w:ind w:firstLine="482"/>
        <w:rPr>
          <w:color w:val="000000" w:themeColor="text1"/>
          <w:highlight w:val="yellow"/>
          <w14:textFill>
            <w14:solidFill>
              <w14:schemeClr w14:val="tx1"/>
            </w14:solidFill>
          </w14:textFill>
        </w:rPr>
      </w:pPr>
      <w:r>
        <w:rPr>
          <w:b/>
          <w:color w:val="000000" w:themeColor="text1"/>
          <w:szCs w:val="28"/>
          <w:highlight w:val="yellow"/>
          <w14:textFill>
            <w14:solidFill>
              <w14:schemeClr w14:val="tx1"/>
            </w14:solidFill>
          </w14:textFill>
        </w:rPr>
        <w:t>2</w:t>
      </w:r>
      <w:r>
        <w:rPr>
          <w:color w:val="000000" w:themeColor="text1"/>
          <w:highlight w:val="yellow"/>
          <w14:textFill>
            <w14:solidFill>
              <w14:schemeClr w14:val="tx1"/>
            </w14:solidFill>
          </w14:textFill>
        </w:rPr>
        <w:t xml:space="preserve"> </w:t>
      </w:r>
      <w:r>
        <w:rPr>
          <w:rFonts w:hint="eastAsia"/>
          <w:color w:val="000000" w:themeColor="text1"/>
          <w:highlight w:val="yellow"/>
          <w14:textFill>
            <w14:solidFill>
              <w14:schemeClr w14:val="tx1"/>
            </w14:solidFill>
          </w14:textFill>
        </w:rPr>
        <w:t xml:space="preserve">《桥梁结构风洞试验标准》 </w:t>
      </w:r>
      <w:r>
        <w:rPr>
          <w:color w:val="000000" w:themeColor="text1"/>
          <w:highlight w:val="yellow"/>
          <w14:textFill>
            <w14:solidFill>
              <w14:schemeClr w14:val="tx1"/>
            </w14:solidFill>
          </w14:textFill>
        </w:rPr>
        <w:t>T/CCES 25</w:t>
      </w:r>
      <w:r>
        <w:rPr>
          <w:rFonts w:hint="eastAsia"/>
          <w:color w:val="000000" w:themeColor="text1"/>
          <w:highlight w:val="yellow"/>
          <w14:textFill>
            <w14:solidFill>
              <w14:schemeClr w14:val="tx1"/>
            </w14:solidFill>
          </w14:textFill>
        </w:rPr>
        <w:t>-</w:t>
      </w:r>
      <w:r>
        <w:rPr>
          <w:color w:val="000000" w:themeColor="text1"/>
          <w:highlight w:val="yellow"/>
          <w14:textFill>
            <w14:solidFill>
              <w14:schemeClr w14:val="tx1"/>
            </w14:solidFill>
          </w14:textFill>
        </w:rPr>
        <w:t>2021</w:t>
      </w:r>
    </w:p>
    <w:p>
      <w:pPr>
        <w:ind w:firstLine="482"/>
        <w:rPr>
          <w:color w:val="000000" w:themeColor="text1"/>
          <w14:textFill>
            <w14:solidFill>
              <w14:schemeClr w14:val="tx1"/>
            </w14:solidFill>
          </w14:textFill>
        </w:rPr>
      </w:pPr>
      <w:r>
        <w:rPr>
          <w:b/>
          <w:color w:val="000000" w:themeColor="text1"/>
          <w:szCs w:val="28"/>
          <w14:textFill>
            <w14:solidFill>
              <w14:schemeClr w14:val="tx1"/>
            </w14:solidFill>
          </w14:textFill>
        </w:rPr>
        <w:t>3</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 xml:space="preserve">《建筑结构荷载规范》 </w:t>
      </w:r>
      <w:r>
        <w:rPr>
          <w:color w:val="000000" w:themeColor="text1"/>
          <w14:textFill>
            <w14:solidFill>
              <w14:schemeClr w14:val="tx1"/>
            </w14:solidFill>
          </w14:textFill>
        </w:rPr>
        <w:t>GB 50009</w:t>
      </w:r>
      <w:r>
        <w:rPr>
          <w:rFonts w:hint="eastAsia"/>
          <w:color w:val="000000" w:themeColor="text1"/>
          <w14:textFill>
            <w14:solidFill>
              <w14:schemeClr w14:val="tx1"/>
            </w14:solidFill>
          </w14:textFill>
        </w:rPr>
        <w:t>-2012</w:t>
      </w:r>
    </w:p>
    <w:p>
      <w:pPr>
        <w:ind w:firstLine="482"/>
        <w:rPr>
          <w:color w:val="000000" w:themeColor="text1"/>
          <w14:textFill>
            <w14:solidFill>
              <w14:schemeClr w14:val="tx1"/>
            </w14:solidFill>
          </w14:textFill>
        </w:rPr>
      </w:pPr>
      <w:r>
        <w:rPr>
          <w:b/>
          <w:color w:val="000000" w:themeColor="text1"/>
          <w:szCs w:val="28"/>
          <w14:textFill>
            <w14:solidFill>
              <w14:schemeClr w14:val="tx1"/>
            </w14:solidFill>
          </w14:textFill>
        </w:rPr>
        <w:t>4</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 xml:space="preserve">《公路桥梁抗风设计规范》 </w:t>
      </w:r>
      <w:r>
        <w:rPr>
          <w:color w:val="000000" w:themeColor="text1"/>
          <w14:textFill>
            <w14:solidFill>
              <w14:schemeClr w14:val="tx1"/>
            </w14:solidFill>
          </w14:textFill>
        </w:rPr>
        <w:t>JTG/T 3360-01-2018</w:t>
      </w:r>
    </w:p>
    <w:p>
      <w:pPr>
        <w:ind w:firstLine="482"/>
        <w:rPr>
          <w:color w:val="000000" w:themeColor="text1"/>
          <w14:textFill>
            <w14:solidFill>
              <w14:schemeClr w14:val="tx1"/>
            </w14:solidFill>
          </w14:textFill>
        </w:rPr>
      </w:pPr>
      <w:r>
        <w:rPr>
          <w:b/>
          <w:color w:val="000000" w:themeColor="text1"/>
          <w:szCs w:val="28"/>
          <w14:textFill>
            <w14:solidFill>
              <w14:schemeClr w14:val="tx1"/>
            </w14:solidFill>
          </w14:textFill>
        </w:rPr>
        <w:t>5</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 xml:space="preserve">《低速风洞性能测试规范》 </w:t>
      </w:r>
      <w:r>
        <w:rPr>
          <w:color w:val="000000" w:themeColor="text1"/>
          <w14:textFill>
            <w14:solidFill>
              <w14:schemeClr w14:val="tx1"/>
            </w14:solidFill>
          </w14:textFill>
        </w:rPr>
        <w:t>GB/T 44448</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2024</w:t>
      </w:r>
    </w:p>
    <w:p>
      <w:pPr>
        <w:ind w:firstLine="482"/>
        <w:rPr>
          <w:color w:val="000000" w:themeColor="text1"/>
          <w14:textFill>
            <w14:solidFill>
              <w14:schemeClr w14:val="tx1"/>
            </w14:solidFill>
          </w14:textFill>
        </w:rPr>
      </w:pPr>
      <w:r>
        <w:rPr>
          <w:b/>
          <w:color w:val="000000" w:themeColor="text1"/>
          <w:szCs w:val="28"/>
          <w14:textFill>
            <w14:solidFill>
              <w14:schemeClr w14:val="tx1"/>
            </w14:solidFill>
          </w14:textFill>
        </w:rPr>
        <w:t>6</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《低速风洞和高速风洞流场品质要求》 GJB 1179A-2012</w:t>
      </w:r>
    </w:p>
    <w:p>
      <w:pPr>
        <w:pStyle w:val="31"/>
        <w:ind w:firstLine="0" w:firstLineChars="0"/>
        <w:rPr>
          <w:b/>
          <w:color w:val="000000" w:themeColor="text1"/>
          <w14:textFill>
            <w14:solidFill>
              <w14:schemeClr w14:val="tx1"/>
            </w14:solidFill>
          </w14:textFill>
        </w:rPr>
      </w:pPr>
      <w:bookmarkStart w:id="143" w:name="_Toc219653691"/>
      <w:bookmarkStart w:id="144" w:name="_Toc219652563"/>
      <w:bookmarkStart w:id="145" w:name="_Toc219650843"/>
      <w:r>
        <w:rPr>
          <w:rFonts w:hint="eastAsia"/>
          <w:b/>
          <w:color w:val="000000" w:themeColor="text1"/>
          <w14:textFill>
            <w14:solidFill>
              <w14:schemeClr w14:val="tx1"/>
            </w14:solidFill>
          </w14:textFill>
        </w:rPr>
        <w:t>附录A  风洞图</w:t>
      </w:r>
      <w:bookmarkEnd w:id="143"/>
      <w:bookmarkEnd w:id="144"/>
      <w:bookmarkEnd w:id="145"/>
    </w:p>
    <w:p>
      <w:pPr>
        <w:pStyle w:val="32"/>
        <w:ind w:firstLine="0" w:firstLineChars="0"/>
        <w:rPr>
          <w:color w:val="000000" w:themeColor="text1"/>
          <w14:textFill>
            <w14:solidFill>
              <w14:schemeClr w14:val="tx1"/>
            </w14:solidFill>
          </w14:textFill>
        </w:rPr>
      </w:pPr>
      <w:bookmarkStart w:id="146" w:name="_Toc219650844"/>
      <w:bookmarkStart w:id="147" w:name="_Toc219652564"/>
      <w:bookmarkStart w:id="148" w:name="_Toc219653692"/>
      <w:r>
        <w:rPr>
          <w:rFonts w:hint="eastAsia"/>
          <w:color w:val="000000" w:themeColor="text1"/>
          <w14:textFill>
            <w14:solidFill>
              <w14:schemeClr w14:val="tx1"/>
            </w14:solidFill>
          </w14:textFill>
        </w:rPr>
        <w:t>A.1</w:t>
      </w:r>
      <w:r>
        <w:rPr>
          <w:rFonts w:hint="eastAsia"/>
          <w:b w:val="0"/>
          <w:color w:val="000000" w:themeColor="text1"/>
          <w14:textFill>
            <w14:solidFill>
              <w14:schemeClr w14:val="tx1"/>
            </w14:solidFill>
          </w14:textFill>
        </w:rPr>
        <w:t xml:space="preserve">  直流式风洞</w:t>
      </w:r>
      <w:bookmarkEnd w:id="146"/>
      <w:bookmarkEnd w:id="147"/>
      <w:bookmarkEnd w:id="148"/>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A.1.1</w:t>
      </w:r>
      <w:r>
        <w:rPr>
          <w:rFonts w:hint="eastAsia"/>
          <w:color w:val="000000" w:themeColor="text1"/>
          <w14:textFill>
            <w14:solidFill>
              <w14:schemeClr w14:val="tx1"/>
            </w14:solidFill>
          </w14:textFill>
        </w:rPr>
        <w:t xml:space="preserve">  直流式风洞结构示意图如图A</w:t>
      </w:r>
      <w:r>
        <w:rPr>
          <w:color w:val="000000" w:themeColor="text1"/>
          <w14:textFill>
            <w14:solidFill>
              <w14:schemeClr w14:val="tx1"/>
            </w14:solidFill>
          </w14:textFill>
        </w:rPr>
        <w:t>.1.1</w:t>
      </w:r>
      <w:r>
        <w:rPr>
          <w:rFonts w:hint="eastAsia"/>
          <w:color w:val="000000" w:themeColor="text1"/>
          <w14:textFill>
            <w14:solidFill>
              <w14:schemeClr w14:val="tx1"/>
            </w14:solidFill>
          </w14:textFill>
        </w:rPr>
        <w:t>所示。</w:t>
      </w:r>
    </w:p>
    <w:p>
      <w:pPr>
        <w:pStyle w:val="33"/>
        <w:rPr>
          <w:color w:val="000000" w:themeColor="text1"/>
          <w14:textFill>
            <w14:solidFill>
              <w14:schemeClr w14:val="tx1"/>
            </w14:solidFill>
          </w14:textFill>
        </w:rPr>
      </w:pPr>
    </w:p>
    <w:p>
      <w:pPr>
        <w:pStyle w:val="33"/>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0" distR="0">
            <wp:extent cx="5273040" cy="1231900"/>
            <wp:effectExtent l="0" t="0" r="3810" b="6350"/>
            <wp:docPr id="1" name="图片 1" descr="C:\Users\DELL\AppData\Roaming\WeLink\appdata\IM\hubo@5b3b112dde3\ReceiveFiles\ScreenShot\7793DA9E-8DB0-47BE-C9DC-75E467527DB8.png"/>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descr="C:\Users\DELL\AppData\Roaming\WeLink\appdata\IM\hubo@5b3b112dde3\ReceiveFiles\ScreenShot\7793DA9E-8DB0-47BE-C9DC-75E467527DB8.png"/>
                    <pic:cNvPicPr>
                      <a:picLocks noChangeAspect="true" noChangeArrowheads="true"/>
                    </pic:cNvPicPr>
                  </pic:nvPicPr>
                  <pic:blipFill>
                    <a:blip r:embed="rId124">
                      <a:extLst>
                        <a:ext uri="{28A0092B-C50C-407E-A947-70E740481C1C}">
                          <a14:useLocalDpi xmlns:a14="http://schemas.microsoft.com/office/drawing/2010/main" val="false"/>
                        </a:ext>
                      </a:extLst>
                    </a:blip>
                    <a:srcRect b="54821"/>
                    <a:stretch>
                      <a:fillRect/>
                    </a:stretch>
                  </pic:blipFill>
                  <pic:spPr>
                    <a:xfrm>
                      <a:off x="0" y="0"/>
                      <a:ext cx="5274310" cy="1232081"/>
                    </a:xfrm>
                    <a:prstGeom prst="rect">
                      <a:avLst/>
                    </a:prstGeom>
                    <a:noFill/>
                    <a:ln>
                      <a:noFill/>
                    </a:ln>
                  </pic:spPr>
                </pic:pic>
              </a:graphicData>
            </a:graphic>
          </wp:inline>
        </w:drawing>
      </w:r>
    </w:p>
    <w:p>
      <w:pPr>
        <w:pStyle w:val="36"/>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（a）吸风式直流风洞</w:t>
      </w:r>
    </w:p>
    <w:p>
      <w:pPr>
        <w:pStyle w:val="33"/>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0" distR="0">
            <wp:extent cx="5274310" cy="1253490"/>
            <wp:effectExtent l="0" t="0" r="2540" b="3810"/>
            <wp:docPr id="446943699" name="图片 446943699" descr="C:\Users\DELL\AppData\Roaming\WeLink\appdata\IM\hubo@5b3b112dde3\ReceiveFiles\ScreenShot\7793DA9E-8DB0-47BE-C9DC-75E467527DB8.png"/>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46943699" name="图片 446943699" descr="C:\Users\DELL\AppData\Roaming\WeLink\appdata\IM\hubo@5b3b112dde3\ReceiveFiles\ScreenShot\7793DA9E-8DB0-47BE-C9DC-75E467527DB8.png"/>
                    <pic:cNvPicPr>
                      <a:picLocks noChangeAspect="true" noChangeArrowheads="true"/>
                    </pic:cNvPicPr>
                  </pic:nvPicPr>
                  <pic:blipFill>
                    <a:blip r:embed="rId124">
                      <a:extLst>
                        <a:ext uri="{28A0092B-C50C-407E-A947-70E740481C1C}">
                          <a14:useLocalDpi xmlns:a14="http://schemas.microsoft.com/office/drawing/2010/main" val="false"/>
                        </a:ext>
                      </a:extLst>
                    </a:blip>
                    <a:srcRect t="54029"/>
                    <a:stretch>
                      <a:fillRect/>
                    </a:stretch>
                  </pic:blipFill>
                  <pic:spPr>
                    <a:xfrm>
                      <a:off x="0" y="0"/>
                      <a:ext cx="5274310" cy="1253490"/>
                    </a:xfrm>
                    <a:prstGeom prst="rect">
                      <a:avLst/>
                    </a:prstGeom>
                    <a:noFill/>
                    <a:ln>
                      <a:noFill/>
                    </a:ln>
                  </pic:spPr>
                </pic:pic>
              </a:graphicData>
            </a:graphic>
          </wp:inline>
        </w:drawing>
      </w:r>
    </w:p>
    <w:p>
      <w:pPr>
        <w:pStyle w:val="36"/>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w:t>
      </w:r>
      <w:r>
        <w:rPr>
          <w:color w:val="000000" w:themeColor="text1"/>
          <w14:textFill>
            <w14:solidFill>
              <w14:schemeClr w14:val="tx1"/>
            </w14:solidFill>
          </w14:textFill>
        </w:rPr>
        <w:t>b</w:t>
      </w:r>
      <w:r>
        <w:rPr>
          <w:rFonts w:hint="eastAsia"/>
          <w:color w:val="000000" w:themeColor="text1"/>
          <w14:textFill>
            <w14:solidFill>
              <w14:schemeClr w14:val="tx1"/>
            </w14:solidFill>
          </w14:textFill>
        </w:rPr>
        <w:t>）吹风式直流风洞</w:t>
      </w:r>
    </w:p>
    <w:p>
      <w:pPr>
        <w:pStyle w:val="36"/>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图</w:t>
      </w:r>
      <w:r>
        <w:rPr>
          <w:color w:val="000000" w:themeColor="text1"/>
          <w14:textFill>
            <w14:solidFill>
              <w14:schemeClr w14:val="tx1"/>
            </w14:solidFill>
          </w14:textFill>
        </w:rPr>
        <w:t>A.1.1</w:t>
      </w:r>
      <w:r>
        <w:rPr>
          <w:rFonts w:hint="eastAsia"/>
          <w:color w:val="000000" w:themeColor="text1"/>
          <w14:textFill>
            <w14:solidFill>
              <w14:schemeClr w14:val="tx1"/>
            </w14:solidFill>
          </w14:textFill>
        </w:rPr>
        <w:t xml:space="preserve">  直流式风洞示意</w:t>
      </w:r>
    </w:p>
    <w:p>
      <w:pPr>
        <w:pStyle w:val="32"/>
        <w:ind w:firstLine="0" w:firstLineChars="0"/>
        <w:rPr>
          <w:color w:val="000000" w:themeColor="text1"/>
          <w14:textFill>
            <w14:solidFill>
              <w14:schemeClr w14:val="tx1"/>
            </w14:solidFill>
          </w14:textFill>
        </w:rPr>
      </w:pPr>
      <w:bookmarkStart w:id="149" w:name="_Toc219652565"/>
      <w:bookmarkStart w:id="150" w:name="_Toc219650845"/>
      <w:bookmarkStart w:id="151" w:name="_Toc219653693"/>
      <w:r>
        <w:rPr>
          <w:rFonts w:hint="eastAsia"/>
          <w:color w:val="000000" w:themeColor="text1"/>
          <w14:textFill>
            <w14:solidFill>
              <w14:schemeClr w14:val="tx1"/>
            </w14:solidFill>
          </w14:textFill>
        </w:rPr>
        <w:t>A.2</w:t>
      </w:r>
      <w:r>
        <w:rPr>
          <w:rFonts w:hint="eastAsia"/>
          <w:b w:val="0"/>
          <w:color w:val="000000" w:themeColor="text1"/>
          <w14:textFill>
            <w14:solidFill>
              <w14:schemeClr w14:val="tx1"/>
            </w14:solidFill>
          </w14:textFill>
        </w:rPr>
        <w:t xml:space="preserve">  回流式风洞</w:t>
      </w:r>
      <w:bookmarkEnd w:id="149"/>
      <w:bookmarkEnd w:id="150"/>
      <w:bookmarkEnd w:id="151"/>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A.2.1</w:t>
      </w:r>
      <w:r>
        <w:rPr>
          <w:rFonts w:hint="eastAsia"/>
          <w:color w:val="000000" w:themeColor="text1"/>
          <w14:textFill>
            <w14:solidFill>
              <w14:schemeClr w14:val="tx1"/>
            </w14:solidFill>
          </w14:textFill>
        </w:rPr>
        <w:t xml:space="preserve">  回流式风洞结构示意图如图</w:t>
      </w:r>
      <w:r>
        <w:rPr>
          <w:color w:val="000000" w:themeColor="text1"/>
          <w14:textFill>
            <w14:solidFill>
              <w14:schemeClr w14:val="tx1"/>
            </w14:solidFill>
          </w14:textFill>
        </w:rPr>
        <w:t>A.2.1</w:t>
      </w:r>
      <w:r>
        <w:rPr>
          <w:rFonts w:hint="eastAsia"/>
          <w:color w:val="000000" w:themeColor="text1"/>
          <w14:textFill>
            <w14:solidFill>
              <w14:schemeClr w14:val="tx1"/>
            </w14:solidFill>
          </w14:textFill>
        </w:rPr>
        <w:t>所示。</w:t>
      </w:r>
    </w:p>
    <w:p>
      <w:pPr>
        <w:pStyle w:val="36"/>
        <w:ind w:firstLine="0" w:firstLineChars="0"/>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0" distR="0">
            <wp:extent cx="5274310" cy="1915795"/>
            <wp:effectExtent l="0" t="0" r="2540" b="8255"/>
            <wp:docPr id="5" name="图片 5" descr="C:\Users\DELL\AppData\Roaming\WeLink\appdata\IM\hubo@5b3b112dde3\ReceiveFiles\ScreenShot\338551F7-1969-4C16-9374-53B3729802CF.png"/>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 name="图片 5" descr="C:\Users\DELL\AppData\Roaming\WeLink\appdata\IM\hubo@5b3b112dde3\ReceiveFiles\ScreenShot\338551F7-1969-4C16-9374-53B3729802CF.png"/>
                    <pic:cNvPicPr>
                      <a:picLocks noChangeAspect="true" noChangeArrowheads="true"/>
                    </pic:cNvPicPr>
                  </pic:nvPicPr>
                  <pic:blipFill>
                    <a:blip r:embed="rId125">
                      <a:extLst>
                        <a:ext uri="{28A0092B-C50C-407E-A947-70E740481C1C}">
                          <a14:useLocalDpi xmlns:a14="http://schemas.microsoft.com/office/drawing/2010/main" val="false"/>
                        </a:ext>
                      </a:extLst>
                    </a:blip>
                    <a:srcRect/>
                    <a:stretch>
                      <a:fillRect/>
                    </a:stretch>
                  </pic:blipFill>
                  <pic:spPr>
                    <a:xfrm>
                      <a:off x="0" y="0"/>
                      <a:ext cx="5274310" cy="1916274"/>
                    </a:xfrm>
                    <a:prstGeom prst="rect">
                      <a:avLst/>
                    </a:prstGeom>
                    <a:noFill/>
                    <a:ln>
                      <a:noFill/>
                    </a:ln>
                  </pic:spPr>
                </pic:pic>
              </a:graphicData>
            </a:graphic>
          </wp:inline>
        </w:drawing>
      </w:r>
    </w:p>
    <w:p>
      <w:pPr>
        <w:pStyle w:val="36"/>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图</w:t>
      </w:r>
      <w:r>
        <w:rPr>
          <w:color w:val="000000" w:themeColor="text1"/>
          <w14:textFill>
            <w14:solidFill>
              <w14:schemeClr w14:val="tx1"/>
            </w14:solidFill>
          </w14:textFill>
        </w:rPr>
        <w:t>A.2.1</w:t>
      </w:r>
      <w:r>
        <w:rPr>
          <w:rFonts w:hint="eastAsia"/>
          <w:color w:val="000000" w:themeColor="text1"/>
          <w14:textFill>
            <w14:solidFill>
              <w14:schemeClr w14:val="tx1"/>
            </w14:solidFill>
          </w14:textFill>
        </w:rPr>
        <w:t xml:space="preserve">  回流式风洞示意</w:t>
      </w:r>
    </w:p>
    <w:p>
      <w:pPr>
        <w:pStyle w:val="32"/>
        <w:ind w:firstLine="0" w:firstLineChars="0"/>
        <w:rPr>
          <w:color w:val="000000" w:themeColor="text1"/>
          <w14:textFill>
            <w14:solidFill>
              <w14:schemeClr w14:val="tx1"/>
            </w14:solidFill>
          </w14:textFill>
        </w:rPr>
      </w:pPr>
      <w:bookmarkStart w:id="152" w:name="_Toc219650846"/>
      <w:bookmarkStart w:id="153" w:name="_Toc219653694"/>
      <w:bookmarkStart w:id="154" w:name="_Toc219652566"/>
      <w:r>
        <w:rPr>
          <w:rFonts w:hint="eastAsia"/>
          <w:color w:val="000000" w:themeColor="text1"/>
          <w14:textFill>
            <w14:solidFill>
              <w14:schemeClr w14:val="tx1"/>
            </w14:solidFill>
          </w14:textFill>
        </w:rPr>
        <w:t>A.3</w:t>
      </w:r>
      <w:r>
        <w:rPr>
          <w:rFonts w:hint="eastAsia"/>
          <w:b w:val="0"/>
          <w:color w:val="000000" w:themeColor="text1"/>
          <w14:textFill>
            <w14:solidFill>
              <w14:schemeClr w14:val="tx1"/>
            </w14:solidFill>
          </w14:textFill>
        </w:rPr>
        <w:t xml:space="preserve">  多风扇风洞</w:t>
      </w:r>
      <w:bookmarkEnd w:id="152"/>
      <w:bookmarkEnd w:id="153"/>
      <w:bookmarkEnd w:id="154"/>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A.3.1</w:t>
      </w:r>
      <w:r>
        <w:rPr>
          <w:rFonts w:hint="eastAsia"/>
          <w:color w:val="000000" w:themeColor="text1"/>
          <w14:textFill>
            <w14:solidFill>
              <w14:schemeClr w14:val="tx1"/>
            </w14:solidFill>
          </w14:textFill>
        </w:rPr>
        <w:t xml:space="preserve">  多风扇风洞结构示意图如图</w:t>
      </w:r>
      <w:r>
        <w:rPr>
          <w:color w:val="000000" w:themeColor="text1"/>
          <w14:textFill>
            <w14:solidFill>
              <w14:schemeClr w14:val="tx1"/>
            </w14:solidFill>
          </w14:textFill>
        </w:rPr>
        <w:t>A.3.1</w:t>
      </w:r>
      <w:r>
        <w:rPr>
          <w:rFonts w:hint="eastAsia"/>
          <w:color w:val="000000" w:themeColor="text1"/>
          <w14:textFill>
            <w14:solidFill>
              <w14:schemeClr w14:val="tx1"/>
            </w14:solidFill>
          </w14:textFill>
        </w:rPr>
        <w:t>所示。</w:t>
      </w:r>
    </w:p>
    <w:p>
      <w:pPr>
        <w:pStyle w:val="36"/>
        <w:ind w:firstLine="0" w:firstLineChars="0"/>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0" distR="0">
            <wp:extent cx="5274310" cy="1348740"/>
            <wp:effectExtent l="0" t="0" r="2540" b="3810"/>
            <wp:docPr id="6" name="图片 6" descr="C:\Users\DELL\AppData\Roaming\WeLink\appdata\IM\hubo@5b3b112dde3\ReceiveFiles\ScreenShot\E75A3964-9396-4491-AFEA-061C49B69181.png"/>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6" name="图片 6" descr="C:\Users\DELL\AppData\Roaming\WeLink\appdata\IM\hubo@5b3b112dde3\ReceiveFiles\ScreenShot\E75A3964-9396-4491-AFEA-061C49B69181.png"/>
                    <pic:cNvPicPr>
                      <a:picLocks noChangeAspect="true" noChangeArrowheads="true"/>
                    </pic:cNvPicPr>
                  </pic:nvPicPr>
                  <pic:blipFill>
                    <a:blip r:embed="rId126">
                      <a:extLst>
                        <a:ext uri="{28A0092B-C50C-407E-A947-70E740481C1C}">
                          <a14:useLocalDpi xmlns:a14="http://schemas.microsoft.com/office/drawing/2010/main" val="false"/>
                        </a:ext>
                      </a:extLst>
                    </a:blip>
                    <a:srcRect/>
                    <a:stretch>
                      <a:fillRect/>
                    </a:stretch>
                  </pic:blipFill>
                  <pic:spPr>
                    <a:xfrm>
                      <a:off x="0" y="0"/>
                      <a:ext cx="5274310" cy="1349253"/>
                    </a:xfrm>
                    <a:prstGeom prst="rect">
                      <a:avLst/>
                    </a:prstGeom>
                    <a:noFill/>
                    <a:ln>
                      <a:noFill/>
                    </a:ln>
                  </pic:spPr>
                </pic:pic>
              </a:graphicData>
            </a:graphic>
          </wp:inline>
        </w:drawing>
      </w:r>
    </w:p>
    <w:p>
      <w:pPr>
        <w:pStyle w:val="36"/>
        <w:wordWrap w:val="0"/>
        <w:ind w:firstLine="0" w:firstLineChars="0"/>
        <w:jc w:val="right"/>
        <w:rPr>
          <w:rFonts w:cs="Times New Roman"/>
          <w:color w:val="000000" w:themeColor="text1"/>
          <w14:textFill>
            <w14:solidFill>
              <w14:schemeClr w14:val="tx1"/>
            </w14:solidFill>
          </w14:textFill>
        </w:rPr>
      </w:pPr>
      <w:r>
        <w:rPr>
          <w:rFonts w:cs="Times New Roman"/>
          <w:color w:val="000000" w:themeColor="text1"/>
          <w14:textFill>
            <w14:solidFill>
              <w14:schemeClr w14:val="tx1"/>
            </w14:solidFill>
          </w14:textFill>
        </w:rPr>
        <w:t xml:space="preserve">（a）多风扇风洞                        （b）风扇阵列   </w:t>
      </w:r>
    </w:p>
    <w:p>
      <w:pPr>
        <w:pStyle w:val="36"/>
        <w:ind w:firstLine="0" w:firstLineChars="0"/>
        <w:rPr>
          <w:color w:val="000000" w:themeColor="text1"/>
          <w14:textFill>
            <w14:solidFill>
              <w14:schemeClr w14:val="tx1"/>
            </w14:solidFill>
          </w14:textFill>
        </w:rPr>
      </w:pPr>
      <w:r>
        <w:rPr>
          <w:rFonts w:hint="eastAsia"/>
          <w:color w:val="000000" w:themeColor="text1"/>
          <w14:textFill>
            <w14:solidFill>
              <w14:schemeClr w14:val="tx1"/>
            </w14:solidFill>
          </w14:textFill>
        </w:rPr>
        <w:t>图</w:t>
      </w:r>
      <w:r>
        <w:rPr>
          <w:color w:val="000000" w:themeColor="text1"/>
          <w14:textFill>
            <w14:solidFill>
              <w14:schemeClr w14:val="tx1"/>
            </w14:solidFill>
          </w14:textFill>
        </w:rPr>
        <w:t>A.3.1</w:t>
      </w:r>
      <w:r>
        <w:rPr>
          <w:rFonts w:hint="eastAsia"/>
          <w:color w:val="000000" w:themeColor="text1"/>
          <w14:textFill>
            <w14:solidFill>
              <w14:schemeClr w14:val="tx1"/>
            </w14:solidFill>
          </w14:textFill>
        </w:rPr>
        <w:t xml:space="preserve">  多风扇风洞及风扇阵列示意图</w:t>
      </w:r>
    </w:p>
    <w:p>
      <w:pPr>
        <w:pStyle w:val="31"/>
        <w:ind w:firstLine="0" w:firstLineChars="0"/>
        <w:rPr>
          <w:b/>
          <w:color w:val="000000" w:themeColor="text1"/>
          <w14:textFill>
            <w14:solidFill>
              <w14:schemeClr w14:val="tx1"/>
            </w14:solidFill>
          </w14:textFill>
        </w:rPr>
      </w:pPr>
      <w:bookmarkStart w:id="155" w:name="_Toc219652567"/>
      <w:bookmarkStart w:id="156" w:name="_Toc219653695"/>
      <w:bookmarkStart w:id="157" w:name="_Toc219650847"/>
      <w:r>
        <w:rPr>
          <w:rFonts w:hint="eastAsia"/>
          <w:b/>
          <w:color w:val="000000" w:themeColor="text1"/>
          <w14:textFill>
            <w14:solidFill>
              <w14:schemeClr w14:val="tx1"/>
            </w14:solidFill>
          </w14:textFill>
        </w:rPr>
        <w:t>附录B  流场校测准备</w:t>
      </w:r>
      <w:bookmarkEnd w:id="155"/>
      <w:bookmarkEnd w:id="156"/>
      <w:bookmarkEnd w:id="157"/>
    </w:p>
    <w:p>
      <w:pPr>
        <w:pStyle w:val="33"/>
        <w:rPr>
          <w:color w:val="000000" w:themeColor="text1"/>
          <w14:textFill>
            <w14:solidFill>
              <w14:schemeClr w14:val="tx1"/>
            </w14:solidFill>
          </w14:textFill>
        </w:rPr>
      </w:pPr>
      <w:r>
        <w:rPr>
          <w:rFonts w:hint="eastAsia"/>
          <w:b/>
          <w:bCs/>
          <w:color w:val="000000" w:themeColor="text1"/>
          <w14:textFill>
            <w14:solidFill>
              <w14:schemeClr w14:val="tx1"/>
            </w14:solidFill>
          </w14:textFill>
        </w:rPr>
        <w:t xml:space="preserve">B.0.1  </w:t>
      </w:r>
      <w:r>
        <w:rPr>
          <w:rFonts w:hint="eastAsia"/>
          <w:color w:val="000000" w:themeColor="text1"/>
          <w14:textFill>
            <w14:solidFill>
              <w14:schemeClr w14:val="tx1"/>
            </w14:solidFill>
          </w14:textFill>
        </w:rPr>
        <w:t>风洞现场条件：风洞整体建设完成，测控系统调试完成并处于正常工作状态，现场具备开展流场校测工作的必要操作空间和条件。</w:t>
      </w:r>
    </w:p>
    <w:p>
      <w:pPr>
        <w:pStyle w:val="33"/>
        <w:rPr>
          <w:color w:val="000000" w:themeColor="text1"/>
          <w14:textFill>
            <w14:solidFill>
              <w14:schemeClr w14:val="tx1"/>
            </w14:solidFill>
          </w14:textFill>
        </w:rPr>
      </w:pPr>
      <w:r>
        <w:rPr>
          <w:rFonts w:hint="eastAsia"/>
          <w:b/>
          <w:bCs/>
          <w:color w:val="000000" w:themeColor="text1"/>
          <w14:textFill>
            <w14:solidFill>
              <w14:schemeClr w14:val="tx1"/>
            </w14:solidFill>
          </w14:textFill>
        </w:rPr>
        <w:t xml:space="preserve">B.0.2  </w:t>
      </w:r>
      <w:r>
        <w:rPr>
          <w:rFonts w:hint="eastAsia"/>
          <w:color w:val="000000" w:themeColor="text1"/>
          <w14:textFill>
            <w14:solidFill>
              <w14:schemeClr w14:val="tx1"/>
            </w14:solidFill>
          </w14:textFill>
        </w:rPr>
        <w:t>校测技术工作准备：编制流场校测大纲，准备流场校测所需的支架和工具，完成相关设备调试，组织流场校测人员培训，制定流场校测实施程序，并拟定流场校测报告框架。</w:t>
      </w:r>
    </w:p>
    <w:p>
      <w:pPr>
        <w:pStyle w:val="33"/>
        <w:rPr>
          <w:color w:val="000000" w:themeColor="text1"/>
          <w14:textFill>
            <w14:solidFill>
              <w14:schemeClr w14:val="tx1"/>
            </w14:solidFill>
          </w14:textFill>
        </w:rPr>
      </w:pPr>
      <w:r>
        <w:rPr>
          <w:rFonts w:hint="eastAsia"/>
          <w:b/>
          <w:bCs/>
          <w:color w:val="000000" w:themeColor="text1"/>
          <w14:textFill>
            <w14:solidFill>
              <w14:schemeClr w14:val="tx1"/>
            </w14:solidFill>
          </w14:textFill>
        </w:rPr>
        <w:t xml:space="preserve">B.0.3  </w:t>
      </w:r>
      <w:r>
        <w:rPr>
          <w:rFonts w:hint="eastAsia"/>
          <w:color w:val="000000" w:themeColor="text1"/>
          <w14:textFill>
            <w14:solidFill>
              <w14:schemeClr w14:val="tx1"/>
            </w14:solidFill>
          </w14:textFill>
        </w:rPr>
        <w:t>校测商务工作准备：明确委托关系，签订流场校测合同。</w:t>
      </w:r>
    </w:p>
    <w:p>
      <w:pPr>
        <w:pStyle w:val="31"/>
        <w:tabs>
          <w:tab w:val="center" w:pos="4454"/>
        </w:tabs>
        <w:ind w:firstLine="0" w:firstLineChars="0"/>
        <w:rPr>
          <w:b/>
          <w:color w:val="000000" w:themeColor="text1"/>
          <w14:textFill>
            <w14:solidFill>
              <w14:schemeClr w14:val="tx1"/>
            </w14:solidFill>
          </w14:textFill>
        </w:rPr>
      </w:pPr>
      <w:bookmarkStart w:id="158" w:name="_Toc219650848"/>
      <w:bookmarkStart w:id="159" w:name="_Toc219653696"/>
      <w:bookmarkStart w:id="160" w:name="_Toc219652568"/>
      <w:bookmarkStart w:id="161" w:name="_Toc218696969"/>
      <w:r>
        <w:rPr>
          <w:rFonts w:hint="eastAsia"/>
          <w:b/>
          <w:color w:val="000000" w:themeColor="text1"/>
          <w14:textFill>
            <w14:solidFill>
              <w14:schemeClr w14:val="tx1"/>
            </w14:solidFill>
          </w14:textFill>
        </w:rPr>
        <w:t>附录C  流场校测报告内容</w:t>
      </w:r>
      <w:bookmarkEnd w:id="158"/>
      <w:bookmarkEnd w:id="159"/>
      <w:bookmarkEnd w:id="160"/>
      <w:bookmarkEnd w:id="161"/>
    </w:p>
    <w:p>
      <w:pPr>
        <w:ind w:firstLine="0" w:firstLineChars="0"/>
        <w:jc w:val="center"/>
        <w:rPr>
          <w:b/>
          <w:bCs/>
          <w:color w:val="000000" w:themeColor="text1"/>
          <w:sz w:val="30"/>
          <w:szCs w:val="30"/>
          <w14:textFill>
            <w14:solidFill>
              <w14:schemeClr w14:val="tx1"/>
            </w14:solidFill>
          </w14:textFill>
        </w:rPr>
      </w:pPr>
      <w:r>
        <w:rPr>
          <w:rFonts w:hint="eastAsia"/>
          <w:b/>
          <w:bCs/>
          <w:color w:val="000000" w:themeColor="text1"/>
          <w:sz w:val="30"/>
          <w:szCs w:val="30"/>
          <w14:textFill>
            <w14:solidFill>
              <w14:schemeClr w14:val="tx1"/>
            </w14:solidFill>
          </w14:textFill>
        </w:rPr>
        <w:t>目    录</w:t>
      </w:r>
    </w:p>
    <w:p>
      <w:pPr>
        <w:tabs>
          <w:tab w:val="left" w:leader="dot" w:pos="7920"/>
        </w:tabs>
        <w:ind w:firstLine="0" w:firstLineChars="0"/>
        <w:rPr>
          <w:color w:val="000000" w:themeColor="text1"/>
          <w:szCs w:val="24"/>
          <w14:textFill>
            <w14:solidFill>
              <w14:schemeClr w14:val="tx1"/>
            </w14:solidFill>
          </w14:textFill>
        </w:rPr>
      </w:pPr>
      <w:r>
        <w:rPr>
          <w:rFonts w:hint="eastAsia"/>
          <w:color w:val="000000" w:themeColor="text1"/>
          <w:sz w:val="28"/>
          <w:szCs w:val="28"/>
          <w14:textFill>
            <w14:solidFill>
              <w14:schemeClr w14:val="tx1"/>
            </w14:solidFill>
          </w14:textFill>
        </w:rPr>
        <w:t>1  前言</w:t>
      </w:r>
      <w:r>
        <w:rPr>
          <w:rFonts w:hint="eastAsia"/>
          <w:color w:val="000000" w:themeColor="text1"/>
          <w:sz w:val="28"/>
          <w:szCs w:val="28"/>
          <w14:textFill>
            <w14:solidFill>
              <w14:schemeClr w14:val="tx1"/>
            </w14:solidFill>
          </w14:textFill>
        </w:rPr>
        <w:tab/>
      </w:r>
      <w:r>
        <w:rPr>
          <w:rFonts w:hint="eastAsia"/>
          <w:color w:val="000000" w:themeColor="text1"/>
          <w:szCs w:val="24"/>
          <w14:textFill>
            <w14:solidFill>
              <w14:schemeClr w14:val="tx1"/>
            </w14:solidFill>
          </w14:textFill>
        </w:rPr>
        <w:t>**</w:t>
      </w:r>
    </w:p>
    <w:p>
      <w:pPr>
        <w:tabs>
          <w:tab w:val="left" w:leader="dot" w:pos="7920"/>
        </w:tabs>
        <w:ind w:firstLine="0" w:firstLineChars="0"/>
        <w:rPr>
          <w:color w:val="000000" w:themeColor="text1"/>
          <w:szCs w:val="24"/>
          <w14:textFill>
            <w14:solidFill>
              <w14:schemeClr w14:val="tx1"/>
            </w14:solidFill>
          </w14:textFill>
        </w:rPr>
      </w:pPr>
      <w:r>
        <w:rPr>
          <w:rFonts w:hint="eastAsia"/>
          <w:color w:val="000000" w:themeColor="text1"/>
          <w:sz w:val="28"/>
          <w:szCs w:val="28"/>
          <w14:textFill>
            <w14:solidFill>
              <w14:schemeClr w14:val="tx1"/>
            </w14:solidFill>
          </w14:textFill>
        </w:rPr>
        <w:t>2  ***风洞简介</w:t>
      </w:r>
      <w:r>
        <w:rPr>
          <w:color w:val="000000" w:themeColor="text1"/>
          <w:sz w:val="28"/>
          <w:szCs w:val="28"/>
          <w14:textFill>
            <w14:solidFill>
              <w14:schemeClr w14:val="tx1"/>
            </w14:solidFill>
          </w14:textFill>
        </w:rPr>
        <w:tab/>
      </w:r>
      <w:r>
        <w:rPr>
          <w:rFonts w:hint="eastAsia"/>
          <w:color w:val="000000" w:themeColor="text1"/>
          <w:szCs w:val="24"/>
          <w14:textFill>
            <w14:solidFill>
              <w14:schemeClr w14:val="tx1"/>
            </w14:solidFill>
          </w14:textFill>
        </w:rPr>
        <w:t>**</w:t>
      </w:r>
    </w:p>
    <w:p>
      <w:pPr>
        <w:tabs>
          <w:tab w:val="left" w:leader="dot" w:pos="7920"/>
        </w:tabs>
        <w:ind w:firstLine="0" w:firstLineChars="0"/>
        <w:rPr>
          <w:color w:val="000000" w:themeColor="text1"/>
          <w:sz w:val="28"/>
          <w:szCs w:val="28"/>
          <w14:textFill>
            <w14:solidFill>
              <w14:schemeClr w14:val="tx1"/>
            </w14:solidFill>
          </w14:textFill>
        </w:rPr>
      </w:pPr>
      <w:r>
        <w:rPr>
          <w:rFonts w:hint="eastAsia"/>
          <w:color w:val="000000" w:themeColor="text1"/>
          <w:sz w:val="28"/>
          <w:szCs w:val="28"/>
          <w14:textFill>
            <w14:solidFill>
              <w14:schemeClr w14:val="tx1"/>
            </w14:solidFill>
          </w14:textFill>
        </w:rPr>
        <w:t>3  流场校测内容及方法</w:t>
      </w:r>
      <w:r>
        <w:rPr>
          <w:rFonts w:hint="eastAsia"/>
          <w:color w:val="000000" w:themeColor="text1"/>
          <w:sz w:val="28"/>
          <w:szCs w:val="28"/>
          <w14:textFill>
            <w14:solidFill>
              <w14:schemeClr w14:val="tx1"/>
            </w14:solidFill>
          </w14:textFill>
        </w:rPr>
        <w:tab/>
      </w:r>
      <w:r>
        <w:rPr>
          <w:rFonts w:hint="eastAsia"/>
          <w:color w:val="000000" w:themeColor="text1"/>
          <w:szCs w:val="24"/>
          <w14:textFill>
            <w14:solidFill>
              <w14:schemeClr w14:val="tx1"/>
            </w14:solidFill>
          </w14:textFill>
        </w:rPr>
        <w:t>**</w:t>
      </w:r>
    </w:p>
    <w:p>
      <w:pPr>
        <w:tabs>
          <w:tab w:val="left" w:leader="dot" w:pos="7920"/>
        </w:tabs>
        <w:ind w:firstLine="480"/>
        <w:rPr>
          <w:color w:val="000000" w:themeColor="text1"/>
          <w:szCs w:val="24"/>
          <w14:textFill>
            <w14:solidFill>
              <w14:schemeClr w14:val="tx1"/>
            </w14:solidFill>
          </w14:textFill>
        </w:rPr>
      </w:pPr>
      <w:r>
        <w:rPr>
          <w:color w:val="000000" w:themeColor="text1"/>
          <w14:textFill>
            <w14:solidFill>
              <w14:schemeClr w14:val="tx1"/>
            </w14:solidFill>
          </w14:textFill>
        </w:rPr>
        <w:t>3.1</w:t>
      </w:r>
      <w:r>
        <w:rPr>
          <w:rFonts w:hint="eastAsia"/>
          <w:color w:val="000000" w:themeColor="text1"/>
          <w14:textFill>
            <w14:solidFill>
              <w14:schemeClr w14:val="tx1"/>
            </w14:solidFill>
          </w14:textFill>
        </w:rPr>
        <w:t xml:space="preserve">  常规大气边界层风洞流场校测</w:t>
      </w:r>
      <w:r>
        <w:rPr>
          <w:rFonts w:hint="eastAsia"/>
          <w:color w:val="000000" w:themeColor="text1"/>
          <w14:textFill>
            <w14:solidFill>
              <w14:schemeClr w14:val="tx1"/>
            </w14:solidFill>
          </w14:textFill>
        </w:rPr>
        <w:tab/>
      </w:r>
      <w:r>
        <w:rPr>
          <w:rFonts w:hint="eastAsia"/>
          <w:color w:val="000000" w:themeColor="text1"/>
          <w:szCs w:val="24"/>
          <w14:textFill>
            <w14:solidFill>
              <w14:schemeClr w14:val="tx1"/>
            </w14:solidFill>
          </w14:textFill>
        </w:rPr>
        <w:t>**</w:t>
      </w:r>
    </w:p>
    <w:p>
      <w:pPr>
        <w:tabs>
          <w:tab w:val="left" w:leader="dot" w:pos="7920"/>
        </w:tabs>
        <w:ind w:firstLine="840" w:firstLineChars="4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3.1</w:t>
      </w:r>
      <w:r>
        <w:rPr>
          <w:rFonts w:hint="eastAsia"/>
          <w:color w:val="000000" w:themeColor="text1"/>
          <w:sz w:val="21"/>
          <w:szCs w:val="21"/>
          <w14:textFill>
            <w14:solidFill>
              <w14:schemeClr w14:val="tx1"/>
            </w14:solidFill>
          </w14:textFill>
        </w:rPr>
        <w:t>.1  洞壁边界层厚度</w:t>
      </w:r>
      <w:r>
        <w:rPr>
          <w:rFonts w:hint="eastAsia"/>
          <w:color w:val="000000" w:themeColor="text1"/>
          <w:sz w:val="21"/>
          <w:szCs w:val="21"/>
          <w14:textFill>
            <w14:solidFill>
              <w14:schemeClr w14:val="tx1"/>
            </w14:solidFill>
          </w14:textFill>
        </w:rPr>
        <w:tab/>
      </w:r>
      <w:r>
        <w:rPr>
          <w:rFonts w:hint="eastAsia"/>
          <w:color w:val="000000" w:themeColor="text1"/>
          <w:szCs w:val="24"/>
          <w14:textFill>
            <w14:solidFill>
              <w14:schemeClr w14:val="tx1"/>
            </w14:solidFill>
          </w14:textFill>
        </w:rPr>
        <w:t>**</w:t>
      </w:r>
    </w:p>
    <w:p>
      <w:pPr>
        <w:tabs>
          <w:tab w:val="left" w:leader="dot" w:pos="7920"/>
        </w:tabs>
        <w:ind w:firstLine="840" w:firstLineChars="4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3.1</w:t>
      </w:r>
      <w:r>
        <w:rPr>
          <w:rFonts w:hint="eastAsia"/>
          <w:color w:val="000000" w:themeColor="text1"/>
          <w:sz w:val="21"/>
          <w:szCs w:val="21"/>
          <w14:textFill>
            <w14:solidFill>
              <w14:schemeClr w14:val="tx1"/>
            </w14:solidFill>
          </w14:textFill>
        </w:rPr>
        <w:t>.2  稳定风速范围</w:t>
      </w:r>
      <w:r>
        <w:rPr>
          <w:rFonts w:hint="eastAsia"/>
          <w:color w:val="000000" w:themeColor="text1"/>
          <w:sz w:val="21"/>
          <w:szCs w:val="21"/>
          <w14:textFill>
            <w14:solidFill>
              <w14:schemeClr w14:val="tx1"/>
            </w14:solidFill>
          </w14:textFill>
        </w:rPr>
        <w:tab/>
      </w:r>
      <w:r>
        <w:rPr>
          <w:rFonts w:hint="eastAsia"/>
          <w:color w:val="000000" w:themeColor="text1"/>
          <w:szCs w:val="24"/>
          <w14:textFill>
            <w14:solidFill>
              <w14:schemeClr w14:val="tx1"/>
            </w14:solidFill>
          </w14:textFill>
        </w:rPr>
        <w:t>**</w:t>
      </w:r>
    </w:p>
    <w:p>
      <w:pPr>
        <w:tabs>
          <w:tab w:val="left" w:leader="dot" w:pos="7920"/>
        </w:tabs>
        <w:ind w:firstLine="840" w:firstLineChars="400"/>
        <w:rPr>
          <w:color w:val="000000" w:themeColor="text1"/>
          <w:szCs w:val="24"/>
          <w14:textFill>
            <w14:solidFill>
              <w14:schemeClr w14:val="tx1"/>
            </w14:solidFill>
          </w14:textFill>
        </w:rPr>
      </w:pPr>
      <w:r>
        <w:rPr>
          <w:color w:val="000000" w:themeColor="text1"/>
          <w:sz w:val="21"/>
          <w:szCs w:val="21"/>
          <w14:textFill>
            <w14:solidFill>
              <w14:schemeClr w14:val="tx1"/>
            </w14:solidFill>
          </w14:textFill>
        </w:rPr>
        <w:t>3.1</w:t>
      </w:r>
      <w:r>
        <w:rPr>
          <w:rFonts w:hint="eastAsia"/>
          <w:color w:val="000000" w:themeColor="text1"/>
          <w:sz w:val="21"/>
          <w:szCs w:val="21"/>
          <w14:textFill>
            <w14:solidFill>
              <w14:schemeClr w14:val="tx1"/>
            </w14:solidFill>
          </w14:textFill>
        </w:rPr>
        <w:t>.3  动压修正系数</w:t>
      </w:r>
      <w:r>
        <w:rPr>
          <w:rFonts w:hint="eastAsia"/>
          <w:color w:val="000000" w:themeColor="text1"/>
          <w:sz w:val="21"/>
          <w:szCs w:val="21"/>
          <w14:textFill>
            <w14:solidFill>
              <w14:schemeClr w14:val="tx1"/>
            </w14:solidFill>
          </w14:textFill>
        </w:rPr>
        <w:tab/>
      </w:r>
      <w:r>
        <w:rPr>
          <w:rFonts w:hint="eastAsia"/>
          <w:color w:val="000000" w:themeColor="text1"/>
          <w:szCs w:val="24"/>
          <w14:textFill>
            <w14:solidFill>
              <w14:schemeClr w14:val="tx1"/>
            </w14:solidFill>
          </w14:textFill>
        </w:rPr>
        <w:t>**</w:t>
      </w:r>
    </w:p>
    <w:p>
      <w:pPr>
        <w:tabs>
          <w:tab w:val="left" w:leader="dot" w:pos="7920"/>
        </w:tabs>
        <w:ind w:firstLine="840" w:firstLineChars="400"/>
        <w:rPr>
          <w:color w:val="000000" w:themeColor="text1"/>
          <w:szCs w:val="24"/>
          <w14:textFill>
            <w14:solidFill>
              <w14:schemeClr w14:val="tx1"/>
            </w14:solidFill>
          </w14:textFill>
        </w:rPr>
      </w:pPr>
      <w:r>
        <w:rPr>
          <w:color w:val="000000" w:themeColor="text1"/>
          <w:sz w:val="21"/>
          <w:szCs w:val="21"/>
          <w14:textFill>
            <w14:solidFill>
              <w14:schemeClr w14:val="tx1"/>
            </w14:solidFill>
          </w14:textFill>
        </w:rPr>
        <w:t>3.1</w:t>
      </w:r>
      <w:r>
        <w:rPr>
          <w:rFonts w:hint="eastAsia"/>
          <w:color w:val="000000" w:themeColor="text1"/>
          <w:sz w:val="21"/>
          <w:szCs w:val="21"/>
          <w14:textFill>
            <w14:solidFill>
              <w14:schemeClr w14:val="tx1"/>
            </w14:solidFill>
          </w14:textFill>
        </w:rPr>
        <w:t>.4  轴向静压梯度</w:t>
      </w:r>
      <w:r>
        <w:rPr>
          <w:rFonts w:hint="eastAsia"/>
          <w:color w:val="000000" w:themeColor="text1"/>
          <w:sz w:val="21"/>
          <w:szCs w:val="21"/>
          <w14:textFill>
            <w14:solidFill>
              <w14:schemeClr w14:val="tx1"/>
            </w14:solidFill>
          </w14:textFill>
        </w:rPr>
        <w:tab/>
      </w:r>
      <w:r>
        <w:rPr>
          <w:rFonts w:hint="eastAsia"/>
          <w:color w:val="000000" w:themeColor="text1"/>
          <w:szCs w:val="24"/>
          <w14:textFill>
            <w14:solidFill>
              <w14:schemeClr w14:val="tx1"/>
            </w14:solidFill>
          </w14:textFill>
        </w:rPr>
        <w:t>**</w:t>
      </w:r>
    </w:p>
    <w:p>
      <w:pPr>
        <w:tabs>
          <w:tab w:val="left" w:leader="dot" w:pos="7920"/>
        </w:tabs>
        <w:ind w:firstLine="840" w:firstLineChars="4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3.1</w:t>
      </w:r>
      <w:r>
        <w:rPr>
          <w:rFonts w:hint="eastAsia"/>
          <w:color w:val="000000" w:themeColor="text1"/>
          <w:sz w:val="21"/>
          <w:szCs w:val="21"/>
          <w14:textFill>
            <w14:solidFill>
              <w14:schemeClr w14:val="tx1"/>
            </w14:solidFill>
          </w14:textFill>
        </w:rPr>
        <w:t>.5  动压稳定性</w:t>
      </w:r>
      <w:r>
        <w:rPr>
          <w:rFonts w:hint="eastAsia"/>
          <w:color w:val="000000" w:themeColor="text1"/>
          <w:sz w:val="21"/>
          <w:szCs w:val="21"/>
          <w14:textFill>
            <w14:solidFill>
              <w14:schemeClr w14:val="tx1"/>
            </w14:solidFill>
          </w14:textFill>
        </w:rPr>
        <w:tab/>
      </w:r>
      <w:r>
        <w:rPr>
          <w:rFonts w:hint="eastAsia"/>
          <w:color w:val="000000" w:themeColor="text1"/>
          <w:szCs w:val="24"/>
          <w14:textFill>
            <w14:solidFill>
              <w14:schemeClr w14:val="tx1"/>
            </w14:solidFill>
          </w14:textFill>
        </w:rPr>
        <w:t>**</w:t>
      </w:r>
    </w:p>
    <w:p>
      <w:pPr>
        <w:tabs>
          <w:tab w:val="left" w:leader="dot" w:pos="7920"/>
        </w:tabs>
        <w:ind w:firstLine="840" w:firstLineChars="4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3.1</w:t>
      </w:r>
      <w:r>
        <w:rPr>
          <w:rFonts w:hint="eastAsia"/>
          <w:color w:val="000000" w:themeColor="text1"/>
          <w:sz w:val="21"/>
          <w:szCs w:val="21"/>
          <w14:textFill>
            <w14:solidFill>
              <w14:schemeClr w14:val="tx1"/>
            </w14:solidFill>
          </w14:textFill>
        </w:rPr>
        <w:t>.6  速度场</w:t>
      </w:r>
      <w:r>
        <w:rPr>
          <w:rFonts w:hint="eastAsia"/>
          <w:color w:val="000000" w:themeColor="text1"/>
          <w:sz w:val="21"/>
          <w:szCs w:val="21"/>
          <w14:textFill>
            <w14:solidFill>
              <w14:schemeClr w14:val="tx1"/>
            </w14:solidFill>
          </w14:textFill>
        </w:rPr>
        <w:tab/>
      </w:r>
      <w:r>
        <w:rPr>
          <w:rFonts w:hint="eastAsia"/>
          <w:color w:val="000000" w:themeColor="text1"/>
          <w:szCs w:val="24"/>
          <w14:textFill>
            <w14:solidFill>
              <w14:schemeClr w14:val="tx1"/>
            </w14:solidFill>
          </w14:textFill>
        </w:rPr>
        <w:t>**</w:t>
      </w:r>
    </w:p>
    <w:p>
      <w:pPr>
        <w:tabs>
          <w:tab w:val="left" w:leader="dot" w:pos="7920"/>
        </w:tabs>
        <w:ind w:firstLine="840" w:firstLineChars="4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3.1</w:t>
      </w:r>
      <w:r>
        <w:rPr>
          <w:rFonts w:hint="eastAsia"/>
          <w:color w:val="000000" w:themeColor="text1"/>
          <w:sz w:val="21"/>
          <w:szCs w:val="21"/>
          <w14:textFill>
            <w14:solidFill>
              <w14:schemeClr w14:val="tx1"/>
            </w14:solidFill>
          </w14:textFill>
        </w:rPr>
        <w:t>.7  方向场</w:t>
      </w:r>
      <w:r>
        <w:rPr>
          <w:rFonts w:hint="eastAsia"/>
          <w:color w:val="000000" w:themeColor="text1"/>
          <w:sz w:val="21"/>
          <w:szCs w:val="21"/>
          <w14:textFill>
            <w14:solidFill>
              <w14:schemeClr w14:val="tx1"/>
            </w14:solidFill>
          </w14:textFill>
        </w:rPr>
        <w:tab/>
      </w:r>
      <w:r>
        <w:rPr>
          <w:rFonts w:hint="eastAsia"/>
          <w:color w:val="000000" w:themeColor="text1"/>
          <w:szCs w:val="24"/>
          <w14:textFill>
            <w14:solidFill>
              <w14:schemeClr w14:val="tx1"/>
            </w14:solidFill>
          </w14:textFill>
        </w:rPr>
        <w:t>**</w:t>
      </w:r>
    </w:p>
    <w:p>
      <w:pPr>
        <w:tabs>
          <w:tab w:val="left" w:leader="dot" w:pos="7920"/>
        </w:tabs>
        <w:ind w:firstLine="840" w:firstLineChars="400"/>
        <w:rPr>
          <w:color w:val="000000" w:themeColor="text1"/>
          <w:szCs w:val="24"/>
          <w14:textFill>
            <w14:solidFill>
              <w14:schemeClr w14:val="tx1"/>
            </w14:solidFill>
          </w14:textFill>
        </w:rPr>
      </w:pPr>
      <w:r>
        <w:rPr>
          <w:color w:val="000000" w:themeColor="text1"/>
          <w:sz w:val="21"/>
          <w:szCs w:val="21"/>
          <w14:textFill>
            <w14:solidFill>
              <w14:schemeClr w14:val="tx1"/>
            </w14:solidFill>
          </w14:textFill>
        </w:rPr>
        <w:t>3.1</w:t>
      </w:r>
      <w:r>
        <w:rPr>
          <w:rFonts w:hint="eastAsia"/>
          <w:color w:val="000000" w:themeColor="text1"/>
          <w:sz w:val="21"/>
          <w:szCs w:val="21"/>
          <w14:textFill>
            <w14:solidFill>
              <w14:schemeClr w14:val="tx1"/>
            </w14:solidFill>
          </w14:textFill>
        </w:rPr>
        <w:t>.8  湍流强度</w:t>
      </w:r>
      <w:r>
        <w:rPr>
          <w:rFonts w:hint="eastAsia"/>
          <w:color w:val="000000" w:themeColor="text1"/>
          <w:sz w:val="21"/>
          <w:szCs w:val="21"/>
          <w14:textFill>
            <w14:solidFill>
              <w14:schemeClr w14:val="tx1"/>
            </w14:solidFill>
          </w14:textFill>
        </w:rPr>
        <w:tab/>
      </w:r>
      <w:r>
        <w:rPr>
          <w:rFonts w:hint="eastAsia"/>
          <w:color w:val="000000" w:themeColor="text1"/>
          <w:szCs w:val="24"/>
          <w14:textFill>
            <w14:solidFill>
              <w14:schemeClr w14:val="tx1"/>
            </w14:solidFill>
          </w14:textFill>
        </w:rPr>
        <w:t>**</w:t>
      </w:r>
    </w:p>
    <w:p>
      <w:pPr>
        <w:tabs>
          <w:tab w:val="left" w:leader="dot" w:pos="7920"/>
        </w:tabs>
        <w:ind w:firstLine="840" w:firstLineChars="400"/>
        <w:rPr>
          <w:color w:val="000000" w:themeColor="text1"/>
          <w:szCs w:val="24"/>
          <w14:textFill>
            <w14:solidFill>
              <w14:schemeClr w14:val="tx1"/>
            </w14:solidFill>
          </w14:textFill>
        </w:rPr>
      </w:pPr>
      <w:r>
        <w:rPr>
          <w:color w:val="000000" w:themeColor="text1"/>
          <w:sz w:val="21"/>
          <w:szCs w:val="21"/>
          <w14:textFill>
            <w14:solidFill>
              <w14:schemeClr w14:val="tx1"/>
            </w14:solidFill>
          </w14:textFill>
        </w:rPr>
        <w:t>3.1</w:t>
      </w:r>
      <w:r>
        <w:rPr>
          <w:rFonts w:hint="eastAsia"/>
          <w:color w:val="000000" w:themeColor="text1"/>
          <w:sz w:val="21"/>
          <w:szCs w:val="21"/>
          <w14:textFill>
            <w14:solidFill>
              <w14:schemeClr w14:val="tx1"/>
            </w14:solidFill>
          </w14:textFill>
        </w:rPr>
        <w:t>.9  气流温升</w:t>
      </w:r>
      <w:r>
        <w:rPr>
          <w:rFonts w:hint="eastAsia"/>
          <w:color w:val="000000" w:themeColor="text1"/>
          <w:sz w:val="21"/>
          <w:szCs w:val="21"/>
          <w14:textFill>
            <w14:solidFill>
              <w14:schemeClr w14:val="tx1"/>
            </w14:solidFill>
          </w14:textFill>
        </w:rPr>
        <w:tab/>
      </w:r>
      <w:r>
        <w:rPr>
          <w:rFonts w:hint="eastAsia"/>
          <w:color w:val="000000" w:themeColor="text1"/>
          <w:szCs w:val="24"/>
          <w14:textFill>
            <w14:solidFill>
              <w14:schemeClr w14:val="tx1"/>
            </w14:solidFill>
          </w14:textFill>
        </w:rPr>
        <w:t>**</w:t>
      </w:r>
    </w:p>
    <w:p>
      <w:pPr>
        <w:tabs>
          <w:tab w:val="left" w:leader="dot" w:pos="7920"/>
        </w:tabs>
        <w:ind w:firstLine="480"/>
        <w:rPr>
          <w:color w:val="000000" w:themeColor="text1"/>
          <w:szCs w:val="24"/>
          <w14:textFill>
            <w14:solidFill>
              <w14:schemeClr w14:val="tx1"/>
            </w14:solidFill>
          </w14:textFill>
        </w:rPr>
      </w:pPr>
      <w:r>
        <w:rPr>
          <w:color w:val="000000" w:themeColor="text1"/>
          <w14:textFill>
            <w14:solidFill>
              <w14:schemeClr w14:val="tx1"/>
            </w14:solidFill>
          </w14:textFill>
        </w:rPr>
        <w:t>3.2</w:t>
      </w:r>
      <w:r>
        <w:rPr>
          <w:rFonts w:hint="eastAsia"/>
          <w:color w:val="000000" w:themeColor="text1"/>
          <w14:textFill>
            <w14:solidFill>
              <w14:schemeClr w14:val="tx1"/>
            </w14:solidFill>
          </w14:textFill>
        </w:rPr>
        <w:t xml:space="preserve">  非流场参数校测</w:t>
      </w:r>
      <w:r>
        <w:rPr>
          <w:rFonts w:hint="eastAsia"/>
          <w:color w:val="000000" w:themeColor="text1"/>
          <w14:textFill>
            <w14:solidFill>
              <w14:schemeClr w14:val="tx1"/>
            </w14:solidFill>
          </w14:textFill>
        </w:rPr>
        <w:tab/>
      </w:r>
      <w:r>
        <w:rPr>
          <w:rFonts w:hint="eastAsia"/>
          <w:color w:val="000000" w:themeColor="text1"/>
          <w:szCs w:val="24"/>
          <w14:textFill>
            <w14:solidFill>
              <w14:schemeClr w14:val="tx1"/>
            </w14:solidFill>
          </w14:textFill>
        </w:rPr>
        <w:t>**</w:t>
      </w:r>
    </w:p>
    <w:p>
      <w:pPr>
        <w:tabs>
          <w:tab w:val="left" w:leader="dot" w:pos="7920"/>
        </w:tabs>
        <w:ind w:firstLine="840" w:firstLineChars="4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3.2</w:t>
      </w:r>
      <w:r>
        <w:rPr>
          <w:rFonts w:hint="eastAsia"/>
          <w:color w:val="000000" w:themeColor="text1"/>
          <w:sz w:val="21"/>
          <w:szCs w:val="21"/>
          <w14:textFill>
            <w14:solidFill>
              <w14:schemeClr w14:val="tx1"/>
            </w14:solidFill>
          </w14:textFill>
        </w:rPr>
        <w:t>.1  洞外噪声</w:t>
      </w:r>
      <w:r>
        <w:rPr>
          <w:rFonts w:hint="eastAsia"/>
          <w:color w:val="000000" w:themeColor="text1"/>
          <w:sz w:val="21"/>
          <w:szCs w:val="21"/>
          <w14:textFill>
            <w14:solidFill>
              <w14:schemeClr w14:val="tx1"/>
            </w14:solidFill>
          </w14:textFill>
        </w:rPr>
        <w:tab/>
      </w:r>
      <w:r>
        <w:rPr>
          <w:rFonts w:hint="eastAsia"/>
          <w:color w:val="000000" w:themeColor="text1"/>
          <w:sz w:val="21"/>
          <w:szCs w:val="21"/>
          <w14:textFill>
            <w14:solidFill>
              <w14:schemeClr w14:val="tx1"/>
            </w14:solidFill>
          </w14:textFill>
        </w:rPr>
        <w:t>**</w:t>
      </w:r>
    </w:p>
    <w:p>
      <w:pPr>
        <w:tabs>
          <w:tab w:val="left" w:leader="dot" w:pos="7920"/>
        </w:tabs>
        <w:ind w:firstLine="840" w:firstLineChars="4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3.2</w:t>
      </w:r>
      <w:r>
        <w:rPr>
          <w:rFonts w:hint="eastAsia"/>
          <w:color w:val="000000" w:themeColor="text1"/>
          <w:sz w:val="21"/>
          <w:szCs w:val="21"/>
          <w14:textFill>
            <w14:solidFill>
              <w14:schemeClr w14:val="tx1"/>
            </w14:solidFill>
          </w14:textFill>
        </w:rPr>
        <w:t>.2  风洞能量比</w:t>
      </w:r>
      <w:r>
        <w:rPr>
          <w:rFonts w:hint="eastAsia"/>
          <w:color w:val="000000" w:themeColor="text1"/>
          <w:sz w:val="21"/>
          <w:szCs w:val="21"/>
          <w14:textFill>
            <w14:solidFill>
              <w14:schemeClr w14:val="tx1"/>
            </w14:solidFill>
          </w14:textFill>
        </w:rPr>
        <w:tab/>
      </w:r>
      <w:r>
        <w:rPr>
          <w:rFonts w:hint="eastAsia"/>
          <w:color w:val="000000" w:themeColor="text1"/>
          <w:sz w:val="21"/>
          <w:szCs w:val="21"/>
          <w14:textFill>
            <w14:solidFill>
              <w14:schemeClr w14:val="tx1"/>
            </w14:solidFill>
          </w14:textFill>
        </w:rPr>
        <w:t>**</w:t>
      </w:r>
    </w:p>
    <w:p>
      <w:pPr>
        <w:tabs>
          <w:tab w:val="left" w:leader="dot" w:pos="7920"/>
        </w:tabs>
        <w:ind w:firstLine="840" w:firstLineChars="4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3.2</w:t>
      </w:r>
      <w:r>
        <w:rPr>
          <w:rFonts w:hint="eastAsia"/>
          <w:color w:val="000000" w:themeColor="text1"/>
          <w:sz w:val="21"/>
          <w:szCs w:val="21"/>
          <w14:textFill>
            <w14:solidFill>
              <w14:schemeClr w14:val="tx1"/>
            </w14:solidFill>
          </w14:textFill>
        </w:rPr>
        <w:t>.3  风洞转盘角度</w:t>
      </w:r>
      <w:r>
        <w:rPr>
          <w:rFonts w:hint="eastAsia"/>
          <w:color w:val="000000" w:themeColor="text1"/>
          <w:sz w:val="21"/>
          <w:szCs w:val="21"/>
          <w14:textFill>
            <w14:solidFill>
              <w14:schemeClr w14:val="tx1"/>
            </w14:solidFill>
          </w14:textFill>
        </w:rPr>
        <w:tab/>
      </w:r>
      <w:r>
        <w:rPr>
          <w:rFonts w:hint="eastAsia"/>
          <w:color w:val="000000" w:themeColor="text1"/>
          <w:szCs w:val="24"/>
          <w14:textFill>
            <w14:solidFill>
              <w14:schemeClr w14:val="tx1"/>
            </w14:solidFill>
          </w14:textFill>
        </w:rPr>
        <w:t>**</w:t>
      </w:r>
    </w:p>
    <w:p>
      <w:pPr>
        <w:tabs>
          <w:tab w:val="left" w:leader="dot" w:pos="7920"/>
        </w:tabs>
        <w:ind w:firstLine="480"/>
        <w:rPr>
          <w:color w:val="000000" w:themeColor="text1"/>
          <w:szCs w:val="24"/>
          <w14:textFill>
            <w14:solidFill>
              <w14:schemeClr w14:val="tx1"/>
            </w14:solidFill>
          </w14:textFill>
        </w:rPr>
      </w:pPr>
      <w:r>
        <w:rPr>
          <w:color w:val="000000" w:themeColor="text1"/>
          <w14:textFill>
            <w14:solidFill>
              <w14:schemeClr w14:val="tx1"/>
            </w14:solidFill>
          </w14:textFill>
        </w:rPr>
        <w:t>3.3</w:t>
      </w:r>
      <w:r>
        <w:rPr>
          <w:rFonts w:hint="eastAsia"/>
          <w:color w:val="000000" w:themeColor="text1"/>
          <w14:textFill>
            <w14:solidFill>
              <w14:schemeClr w14:val="tx1"/>
            </w14:solidFill>
          </w14:textFill>
        </w:rPr>
        <w:t xml:space="preserve">  大气边界层模拟风场校测</w:t>
      </w:r>
      <w:r>
        <w:rPr>
          <w:rFonts w:hint="eastAsia"/>
          <w:color w:val="000000" w:themeColor="text1"/>
          <w14:textFill>
            <w14:solidFill>
              <w14:schemeClr w14:val="tx1"/>
            </w14:solidFill>
          </w14:textFill>
        </w:rPr>
        <w:tab/>
      </w:r>
      <w:r>
        <w:rPr>
          <w:rFonts w:hint="eastAsia"/>
          <w:color w:val="000000" w:themeColor="text1"/>
          <w:szCs w:val="24"/>
          <w14:textFill>
            <w14:solidFill>
              <w14:schemeClr w14:val="tx1"/>
            </w14:solidFill>
          </w14:textFill>
        </w:rPr>
        <w:t>**</w:t>
      </w:r>
    </w:p>
    <w:p>
      <w:pPr>
        <w:tabs>
          <w:tab w:val="left" w:leader="dot" w:pos="7920"/>
        </w:tabs>
        <w:ind w:firstLine="840" w:firstLineChars="4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3.3</w:t>
      </w:r>
      <w:r>
        <w:rPr>
          <w:rFonts w:hint="eastAsia"/>
          <w:color w:val="000000" w:themeColor="text1"/>
          <w:sz w:val="21"/>
          <w:szCs w:val="21"/>
          <w14:textFill>
            <w14:solidFill>
              <w14:schemeClr w14:val="tx1"/>
            </w14:solidFill>
          </w14:textFill>
        </w:rPr>
        <w:t>.1  模拟方式</w:t>
      </w:r>
      <w:r>
        <w:rPr>
          <w:rFonts w:hint="eastAsia"/>
          <w:color w:val="000000" w:themeColor="text1"/>
          <w:sz w:val="21"/>
          <w:szCs w:val="21"/>
          <w14:textFill>
            <w14:solidFill>
              <w14:schemeClr w14:val="tx1"/>
            </w14:solidFill>
          </w14:textFill>
        </w:rPr>
        <w:tab/>
      </w:r>
      <w:r>
        <w:rPr>
          <w:rFonts w:hint="eastAsia"/>
          <w:color w:val="000000" w:themeColor="text1"/>
          <w:sz w:val="21"/>
          <w:szCs w:val="21"/>
          <w14:textFill>
            <w14:solidFill>
              <w14:schemeClr w14:val="tx1"/>
            </w14:solidFill>
          </w14:textFill>
        </w:rPr>
        <w:t>**</w:t>
      </w:r>
    </w:p>
    <w:p>
      <w:pPr>
        <w:tabs>
          <w:tab w:val="left" w:leader="dot" w:pos="7920"/>
        </w:tabs>
        <w:ind w:firstLine="840" w:firstLineChars="4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3.3</w:t>
      </w:r>
      <w:r>
        <w:rPr>
          <w:rFonts w:hint="eastAsia"/>
          <w:color w:val="000000" w:themeColor="text1"/>
          <w:sz w:val="21"/>
          <w:szCs w:val="21"/>
          <w14:textFill>
            <w14:solidFill>
              <w14:schemeClr w14:val="tx1"/>
            </w14:solidFill>
          </w14:textFill>
        </w:rPr>
        <w:t>.2  平均风速剖面</w:t>
      </w:r>
      <w:r>
        <w:rPr>
          <w:rFonts w:hint="eastAsia"/>
          <w:color w:val="000000" w:themeColor="text1"/>
          <w:sz w:val="21"/>
          <w:szCs w:val="21"/>
          <w14:textFill>
            <w14:solidFill>
              <w14:schemeClr w14:val="tx1"/>
            </w14:solidFill>
          </w14:textFill>
        </w:rPr>
        <w:tab/>
      </w:r>
      <w:r>
        <w:rPr>
          <w:rFonts w:hint="eastAsia"/>
          <w:color w:val="000000" w:themeColor="text1"/>
          <w:sz w:val="21"/>
          <w:szCs w:val="21"/>
          <w14:textFill>
            <w14:solidFill>
              <w14:schemeClr w14:val="tx1"/>
            </w14:solidFill>
          </w14:textFill>
        </w:rPr>
        <w:t>**</w:t>
      </w:r>
    </w:p>
    <w:p>
      <w:pPr>
        <w:tabs>
          <w:tab w:val="left" w:leader="dot" w:pos="7920"/>
        </w:tabs>
        <w:ind w:firstLine="840" w:firstLineChars="4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3.3</w:t>
      </w:r>
      <w:r>
        <w:rPr>
          <w:rFonts w:hint="eastAsia"/>
          <w:color w:val="000000" w:themeColor="text1"/>
          <w:sz w:val="21"/>
          <w:szCs w:val="21"/>
          <w14:textFill>
            <w14:solidFill>
              <w14:schemeClr w14:val="tx1"/>
            </w14:solidFill>
          </w14:textFill>
        </w:rPr>
        <w:t>.3  湍流强度剖面</w:t>
      </w:r>
      <w:r>
        <w:rPr>
          <w:rFonts w:hint="eastAsia"/>
          <w:color w:val="000000" w:themeColor="text1"/>
          <w:sz w:val="21"/>
          <w:szCs w:val="21"/>
          <w14:textFill>
            <w14:solidFill>
              <w14:schemeClr w14:val="tx1"/>
            </w14:solidFill>
          </w14:textFill>
        </w:rPr>
        <w:tab/>
      </w:r>
      <w:r>
        <w:rPr>
          <w:rFonts w:hint="eastAsia"/>
          <w:color w:val="000000" w:themeColor="text1"/>
          <w:sz w:val="21"/>
          <w:szCs w:val="21"/>
          <w14:textFill>
            <w14:solidFill>
              <w14:schemeClr w14:val="tx1"/>
            </w14:solidFill>
          </w14:textFill>
        </w:rPr>
        <w:t>**</w:t>
      </w:r>
    </w:p>
    <w:p>
      <w:pPr>
        <w:tabs>
          <w:tab w:val="left" w:leader="dot" w:pos="7920"/>
        </w:tabs>
        <w:ind w:firstLine="840" w:firstLineChars="4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3.3</w:t>
      </w:r>
      <w:r>
        <w:rPr>
          <w:rFonts w:hint="eastAsia"/>
          <w:color w:val="000000" w:themeColor="text1"/>
          <w:sz w:val="21"/>
          <w:szCs w:val="21"/>
          <w14:textFill>
            <w14:solidFill>
              <w14:schemeClr w14:val="tx1"/>
            </w14:solidFill>
          </w14:textFill>
        </w:rPr>
        <w:t>.4  湍流积分尺度</w:t>
      </w:r>
      <w:r>
        <w:rPr>
          <w:rFonts w:hint="eastAsia"/>
          <w:color w:val="000000" w:themeColor="text1"/>
          <w:sz w:val="21"/>
          <w:szCs w:val="21"/>
          <w14:textFill>
            <w14:solidFill>
              <w14:schemeClr w14:val="tx1"/>
            </w14:solidFill>
          </w14:textFill>
        </w:rPr>
        <w:tab/>
      </w:r>
      <w:r>
        <w:rPr>
          <w:rFonts w:hint="eastAsia"/>
          <w:color w:val="000000" w:themeColor="text1"/>
          <w:sz w:val="21"/>
          <w:szCs w:val="21"/>
          <w14:textFill>
            <w14:solidFill>
              <w14:schemeClr w14:val="tx1"/>
            </w14:solidFill>
          </w14:textFill>
        </w:rPr>
        <w:t>**</w:t>
      </w:r>
    </w:p>
    <w:p>
      <w:pPr>
        <w:tabs>
          <w:tab w:val="left" w:leader="dot" w:pos="7920"/>
        </w:tabs>
        <w:ind w:firstLine="840" w:firstLineChars="400"/>
        <w:rPr>
          <w:color w:val="000000" w:themeColor="text1"/>
          <w:szCs w:val="24"/>
          <w14:textFill>
            <w14:solidFill>
              <w14:schemeClr w14:val="tx1"/>
            </w14:solidFill>
          </w14:textFill>
        </w:rPr>
      </w:pPr>
      <w:r>
        <w:rPr>
          <w:color w:val="000000" w:themeColor="text1"/>
          <w:sz w:val="21"/>
          <w:szCs w:val="21"/>
          <w14:textFill>
            <w14:solidFill>
              <w14:schemeClr w14:val="tx1"/>
            </w14:solidFill>
          </w14:textFill>
        </w:rPr>
        <w:t>3.3</w:t>
      </w:r>
      <w:r>
        <w:rPr>
          <w:rFonts w:hint="eastAsia"/>
          <w:color w:val="000000" w:themeColor="text1"/>
          <w:sz w:val="21"/>
          <w:szCs w:val="21"/>
          <w14:textFill>
            <w14:solidFill>
              <w14:schemeClr w14:val="tx1"/>
            </w14:solidFill>
          </w14:textFill>
        </w:rPr>
        <w:t>.5  脉动风功率谱</w:t>
      </w:r>
      <w:r>
        <w:rPr>
          <w:rFonts w:hint="eastAsia"/>
          <w:color w:val="000000" w:themeColor="text1"/>
          <w:sz w:val="21"/>
          <w:szCs w:val="21"/>
          <w14:textFill>
            <w14:solidFill>
              <w14:schemeClr w14:val="tx1"/>
            </w14:solidFill>
          </w14:textFill>
        </w:rPr>
        <w:tab/>
      </w:r>
      <w:r>
        <w:rPr>
          <w:rFonts w:hint="eastAsia"/>
          <w:color w:val="000000" w:themeColor="text1"/>
          <w:szCs w:val="24"/>
          <w14:textFill>
            <w14:solidFill>
              <w14:schemeClr w14:val="tx1"/>
            </w14:solidFill>
          </w14:textFill>
        </w:rPr>
        <w:t>**</w:t>
      </w:r>
    </w:p>
    <w:p>
      <w:pPr>
        <w:tabs>
          <w:tab w:val="left" w:leader="dot" w:pos="7920"/>
        </w:tabs>
        <w:ind w:firstLine="480"/>
        <w:rPr>
          <w:color w:val="000000" w:themeColor="text1"/>
          <w:szCs w:val="24"/>
          <w14:textFill>
            <w14:solidFill>
              <w14:schemeClr w14:val="tx1"/>
            </w14:solidFill>
          </w14:textFill>
        </w:rPr>
      </w:pPr>
      <w:r>
        <w:rPr>
          <w:color w:val="000000" w:themeColor="text1"/>
          <w14:textFill>
            <w14:solidFill>
              <w14:schemeClr w14:val="tx1"/>
            </w14:solidFill>
          </w14:textFill>
        </w:rPr>
        <w:t>3.4</w:t>
      </w:r>
      <w:r>
        <w:rPr>
          <w:rFonts w:hint="eastAsia"/>
          <w:color w:val="000000" w:themeColor="text1"/>
          <w14:textFill>
            <w14:solidFill>
              <w14:schemeClr w14:val="tx1"/>
            </w14:solidFill>
          </w14:textFill>
        </w:rPr>
        <w:t xml:space="preserve">  多风扇风洞流场校测</w:t>
      </w:r>
      <w:r>
        <w:rPr>
          <w:rFonts w:hint="eastAsia"/>
          <w:color w:val="000000" w:themeColor="text1"/>
          <w14:textFill>
            <w14:solidFill>
              <w14:schemeClr w14:val="tx1"/>
            </w14:solidFill>
          </w14:textFill>
        </w:rPr>
        <w:tab/>
      </w:r>
      <w:r>
        <w:rPr>
          <w:rFonts w:hint="eastAsia"/>
          <w:color w:val="000000" w:themeColor="text1"/>
          <w:szCs w:val="24"/>
          <w14:textFill>
            <w14:solidFill>
              <w14:schemeClr w14:val="tx1"/>
            </w14:solidFill>
          </w14:textFill>
        </w:rPr>
        <w:t>**</w:t>
      </w:r>
    </w:p>
    <w:p>
      <w:pPr>
        <w:tabs>
          <w:tab w:val="left" w:leader="dot" w:pos="7920"/>
        </w:tabs>
        <w:ind w:firstLine="840" w:firstLineChars="4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3.4</w:t>
      </w:r>
      <w:r>
        <w:rPr>
          <w:rFonts w:hint="eastAsia"/>
          <w:color w:val="000000" w:themeColor="text1"/>
          <w:sz w:val="21"/>
          <w:szCs w:val="21"/>
          <w14:textFill>
            <w14:solidFill>
              <w14:schemeClr w14:val="tx1"/>
            </w14:solidFill>
          </w14:textFill>
        </w:rPr>
        <w:t>.1  流场校测内容</w:t>
      </w:r>
      <w:r>
        <w:rPr>
          <w:rFonts w:hint="eastAsia"/>
          <w:color w:val="000000" w:themeColor="text1"/>
          <w:sz w:val="21"/>
          <w:szCs w:val="21"/>
          <w14:textFill>
            <w14:solidFill>
              <w14:schemeClr w14:val="tx1"/>
            </w14:solidFill>
          </w14:textFill>
        </w:rPr>
        <w:tab/>
      </w:r>
      <w:r>
        <w:rPr>
          <w:rFonts w:hint="eastAsia"/>
          <w:color w:val="000000" w:themeColor="text1"/>
          <w:sz w:val="21"/>
          <w:szCs w:val="21"/>
          <w14:textFill>
            <w14:solidFill>
              <w14:schemeClr w14:val="tx1"/>
            </w14:solidFill>
          </w14:textFill>
        </w:rPr>
        <w:t>**</w:t>
      </w:r>
    </w:p>
    <w:p>
      <w:pPr>
        <w:tabs>
          <w:tab w:val="left" w:leader="dot" w:pos="7920"/>
        </w:tabs>
        <w:ind w:firstLine="840" w:firstLineChars="4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3.4</w:t>
      </w:r>
      <w:r>
        <w:rPr>
          <w:rFonts w:hint="eastAsia"/>
          <w:color w:val="000000" w:themeColor="text1"/>
          <w:sz w:val="21"/>
          <w:szCs w:val="21"/>
          <w14:textFill>
            <w14:solidFill>
              <w14:schemeClr w14:val="tx1"/>
            </w14:solidFill>
          </w14:textFill>
        </w:rPr>
        <w:t>.2  风速梯度分布</w:t>
      </w:r>
      <w:r>
        <w:rPr>
          <w:rFonts w:hint="eastAsia"/>
          <w:color w:val="000000" w:themeColor="text1"/>
          <w:sz w:val="21"/>
          <w:szCs w:val="21"/>
          <w14:textFill>
            <w14:solidFill>
              <w14:schemeClr w14:val="tx1"/>
            </w14:solidFill>
          </w14:textFill>
        </w:rPr>
        <w:tab/>
      </w:r>
      <w:r>
        <w:rPr>
          <w:rFonts w:hint="eastAsia"/>
          <w:color w:val="000000" w:themeColor="text1"/>
          <w:sz w:val="21"/>
          <w:szCs w:val="21"/>
          <w14:textFill>
            <w14:solidFill>
              <w14:schemeClr w14:val="tx1"/>
            </w14:solidFill>
          </w14:textFill>
        </w:rPr>
        <w:t>**</w:t>
      </w:r>
    </w:p>
    <w:p>
      <w:pPr>
        <w:tabs>
          <w:tab w:val="left" w:leader="dot" w:pos="7920"/>
        </w:tabs>
        <w:ind w:firstLine="840" w:firstLineChars="4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3.4</w:t>
      </w:r>
      <w:r>
        <w:rPr>
          <w:rFonts w:hint="eastAsia"/>
          <w:color w:val="000000" w:themeColor="text1"/>
          <w:sz w:val="21"/>
          <w:szCs w:val="21"/>
          <w14:textFill>
            <w14:solidFill>
              <w14:schemeClr w14:val="tx1"/>
            </w14:solidFill>
          </w14:textFill>
        </w:rPr>
        <w:t>.3  风速频响特性</w:t>
      </w:r>
      <w:r>
        <w:rPr>
          <w:rFonts w:hint="eastAsia"/>
          <w:color w:val="000000" w:themeColor="text1"/>
          <w:sz w:val="21"/>
          <w:szCs w:val="21"/>
          <w14:textFill>
            <w14:solidFill>
              <w14:schemeClr w14:val="tx1"/>
            </w14:solidFill>
          </w14:textFill>
        </w:rPr>
        <w:tab/>
      </w:r>
      <w:r>
        <w:rPr>
          <w:rFonts w:hint="eastAsia"/>
          <w:color w:val="000000" w:themeColor="text1"/>
          <w:sz w:val="21"/>
          <w:szCs w:val="21"/>
          <w14:textFill>
            <w14:solidFill>
              <w14:schemeClr w14:val="tx1"/>
            </w14:solidFill>
          </w14:textFill>
        </w:rPr>
        <w:t>**</w:t>
      </w:r>
    </w:p>
    <w:p>
      <w:pPr>
        <w:tabs>
          <w:tab w:val="left" w:leader="dot" w:pos="7920"/>
        </w:tabs>
        <w:ind w:firstLine="840" w:firstLineChars="4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3.4</w:t>
      </w:r>
      <w:r>
        <w:rPr>
          <w:rFonts w:hint="eastAsia"/>
          <w:color w:val="000000" w:themeColor="text1"/>
          <w:sz w:val="21"/>
          <w:szCs w:val="21"/>
          <w14:textFill>
            <w14:solidFill>
              <w14:schemeClr w14:val="tx1"/>
            </w14:solidFill>
          </w14:textFill>
        </w:rPr>
        <w:t>.4  风速阶跃响应</w:t>
      </w:r>
      <w:r>
        <w:rPr>
          <w:rFonts w:hint="eastAsia"/>
          <w:color w:val="000000" w:themeColor="text1"/>
          <w:sz w:val="21"/>
          <w:szCs w:val="21"/>
          <w14:textFill>
            <w14:solidFill>
              <w14:schemeClr w14:val="tx1"/>
            </w14:solidFill>
          </w14:textFill>
        </w:rPr>
        <w:tab/>
      </w:r>
      <w:r>
        <w:rPr>
          <w:rFonts w:hint="eastAsia"/>
          <w:color w:val="000000" w:themeColor="text1"/>
          <w:sz w:val="21"/>
          <w:szCs w:val="21"/>
          <w14:textFill>
            <w14:solidFill>
              <w14:schemeClr w14:val="tx1"/>
            </w14:solidFill>
          </w14:textFill>
        </w:rPr>
        <w:t>**</w:t>
      </w:r>
    </w:p>
    <w:p>
      <w:pPr>
        <w:tabs>
          <w:tab w:val="left" w:leader="dot" w:pos="7920"/>
        </w:tabs>
        <w:ind w:firstLine="840" w:firstLineChars="4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3.4</w:t>
      </w:r>
      <w:r>
        <w:rPr>
          <w:rFonts w:hint="eastAsia"/>
          <w:color w:val="000000" w:themeColor="text1"/>
          <w:sz w:val="21"/>
          <w:szCs w:val="21"/>
          <w14:textFill>
            <w14:solidFill>
              <w14:schemeClr w14:val="tx1"/>
            </w14:solidFill>
          </w14:textFill>
        </w:rPr>
        <w:t>.5  局部区域速度场</w:t>
      </w:r>
      <w:r>
        <w:rPr>
          <w:rFonts w:hint="eastAsia"/>
          <w:color w:val="000000" w:themeColor="text1"/>
          <w:sz w:val="21"/>
          <w:szCs w:val="21"/>
          <w14:textFill>
            <w14:solidFill>
              <w14:schemeClr w14:val="tx1"/>
            </w14:solidFill>
          </w14:textFill>
        </w:rPr>
        <w:tab/>
      </w:r>
      <w:r>
        <w:rPr>
          <w:rFonts w:hint="eastAsia"/>
          <w:color w:val="000000" w:themeColor="text1"/>
          <w:szCs w:val="24"/>
          <w14:textFill>
            <w14:solidFill>
              <w14:schemeClr w14:val="tx1"/>
            </w14:solidFill>
          </w14:textFill>
        </w:rPr>
        <w:t>**</w:t>
      </w:r>
    </w:p>
    <w:p>
      <w:pPr>
        <w:tabs>
          <w:tab w:val="left" w:leader="dot" w:pos="7920"/>
        </w:tabs>
        <w:ind w:firstLine="0" w:firstLineChars="0"/>
        <w:rPr>
          <w:color w:val="000000" w:themeColor="text1"/>
          <w:sz w:val="28"/>
          <w:szCs w:val="28"/>
          <w14:textFill>
            <w14:solidFill>
              <w14:schemeClr w14:val="tx1"/>
            </w14:solidFill>
          </w14:textFill>
        </w:rPr>
      </w:pPr>
      <w:r>
        <w:rPr>
          <w:color w:val="000000" w:themeColor="text1"/>
          <w:sz w:val="28"/>
          <w:szCs w:val="28"/>
          <w14:textFill>
            <w14:solidFill>
              <w14:schemeClr w14:val="tx1"/>
            </w14:solidFill>
          </w14:textFill>
        </w:rPr>
        <w:t>4</w:t>
      </w:r>
      <w:r>
        <w:rPr>
          <w:rFonts w:hint="eastAsia"/>
          <w:color w:val="000000" w:themeColor="text1"/>
          <w:sz w:val="28"/>
          <w:szCs w:val="28"/>
          <w14:textFill>
            <w14:solidFill>
              <w14:schemeClr w14:val="tx1"/>
            </w14:solidFill>
          </w14:textFill>
        </w:rPr>
        <w:t xml:space="preserve">  流场校测结果</w:t>
      </w:r>
      <w:r>
        <w:rPr>
          <w:rFonts w:hint="eastAsia"/>
          <w:color w:val="000000" w:themeColor="text1"/>
          <w:sz w:val="28"/>
          <w:szCs w:val="28"/>
          <w14:textFill>
            <w14:solidFill>
              <w14:schemeClr w14:val="tx1"/>
            </w14:solidFill>
          </w14:textFill>
        </w:rPr>
        <w:tab/>
      </w:r>
      <w:r>
        <w:rPr>
          <w:rFonts w:hint="eastAsia"/>
          <w:color w:val="000000" w:themeColor="text1"/>
          <w:szCs w:val="24"/>
          <w14:textFill>
            <w14:solidFill>
              <w14:schemeClr w14:val="tx1"/>
            </w14:solidFill>
          </w14:textFill>
        </w:rPr>
        <w:t>**</w:t>
      </w:r>
    </w:p>
    <w:p>
      <w:pPr>
        <w:tabs>
          <w:tab w:val="left" w:leader="dot" w:pos="7920"/>
        </w:tabs>
        <w:ind w:firstLine="480"/>
        <w:rPr>
          <w:color w:val="000000" w:themeColor="text1"/>
          <w:szCs w:val="24"/>
          <w14:textFill>
            <w14:solidFill>
              <w14:schemeClr w14:val="tx1"/>
            </w14:solidFill>
          </w14:textFill>
        </w:rPr>
      </w:pPr>
      <w:r>
        <w:rPr>
          <w:color w:val="000000" w:themeColor="text1"/>
          <w14:textFill>
            <w14:solidFill>
              <w14:schemeClr w14:val="tx1"/>
            </w14:solidFill>
          </w14:textFill>
        </w:rPr>
        <w:t>4.1</w:t>
      </w:r>
      <w:r>
        <w:rPr>
          <w:rFonts w:hint="eastAsia"/>
          <w:color w:val="000000" w:themeColor="text1"/>
          <w14:textFill>
            <w14:solidFill>
              <w14:schemeClr w14:val="tx1"/>
            </w14:solidFill>
          </w14:textFill>
        </w:rPr>
        <w:t xml:space="preserve">  常规大气边界层风洞流场校测</w:t>
      </w:r>
      <w:r>
        <w:rPr>
          <w:rFonts w:hint="eastAsia"/>
          <w:color w:val="000000" w:themeColor="text1"/>
          <w14:textFill>
            <w14:solidFill>
              <w14:schemeClr w14:val="tx1"/>
            </w14:solidFill>
          </w14:textFill>
        </w:rPr>
        <w:tab/>
      </w:r>
      <w:r>
        <w:rPr>
          <w:rFonts w:hint="eastAsia"/>
          <w:color w:val="000000" w:themeColor="text1"/>
          <w:szCs w:val="24"/>
          <w14:textFill>
            <w14:solidFill>
              <w14:schemeClr w14:val="tx1"/>
            </w14:solidFill>
          </w14:textFill>
        </w:rPr>
        <w:t>**</w:t>
      </w:r>
    </w:p>
    <w:p>
      <w:pPr>
        <w:tabs>
          <w:tab w:val="left" w:leader="dot" w:pos="7920"/>
        </w:tabs>
        <w:ind w:firstLine="840" w:firstLineChars="4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4.1</w:t>
      </w:r>
      <w:r>
        <w:rPr>
          <w:rFonts w:hint="eastAsia"/>
          <w:color w:val="000000" w:themeColor="text1"/>
          <w:sz w:val="21"/>
          <w:szCs w:val="21"/>
          <w14:textFill>
            <w14:solidFill>
              <w14:schemeClr w14:val="tx1"/>
            </w14:solidFill>
          </w14:textFill>
        </w:rPr>
        <w:t>.1  洞壁边界层厚度</w:t>
      </w:r>
      <w:r>
        <w:rPr>
          <w:rFonts w:hint="eastAsia"/>
          <w:color w:val="000000" w:themeColor="text1"/>
          <w:sz w:val="21"/>
          <w:szCs w:val="21"/>
          <w14:textFill>
            <w14:solidFill>
              <w14:schemeClr w14:val="tx1"/>
            </w14:solidFill>
          </w14:textFill>
        </w:rPr>
        <w:tab/>
      </w:r>
      <w:r>
        <w:rPr>
          <w:rFonts w:hint="eastAsia"/>
          <w:color w:val="000000" w:themeColor="text1"/>
          <w:sz w:val="21"/>
          <w:szCs w:val="21"/>
          <w14:textFill>
            <w14:solidFill>
              <w14:schemeClr w14:val="tx1"/>
            </w14:solidFill>
          </w14:textFill>
        </w:rPr>
        <w:t>**</w:t>
      </w:r>
    </w:p>
    <w:p>
      <w:pPr>
        <w:tabs>
          <w:tab w:val="left" w:leader="dot" w:pos="7920"/>
        </w:tabs>
        <w:ind w:firstLine="840" w:firstLineChars="4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4.1</w:t>
      </w:r>
      <w:r>
        <w:rPr>
          <w:rFonts w:hint="eastAsia"/>
          <w:color w:val="000000" w:themeColor="text1"/>
          <w:sz w:val="21"/>
          <w:szCs w:val="21"/>
          <w14:textFill>
            <w14:solidFill>
              <w14:schemeClr w14:val="tx1"/>
            </w14:solidFill>
          </w14:textFill>
        </w:rPr>
        <w:t>.2  稳定风速范围</w:t>
      </w:r>
      <w:r>
        <w:rPr>
          <w:rFonts w:hint="eastAsia"/>
          <w:color w:val="000000" w:themeColor="text1"/>
          <w:sz w:val="21"/>
          <w:szCs w:val="21"/>
          <w14:textFill>
            <w14:solidFill>
              <w14:schemeClr w14:val="tx1"/>
            </w14:solidFill>
          </w14:textFill>
        </w:rPr>
        <w:tab/>
      </w:r>
      <w:r>
        <w:rPr>
          <w:rFonts w:hint="eastAsia"/>
          <w:color w:val="000000" w:themeColor="text1"/>
          <w:sz w:val="21"/>
          <w:szCs w:val="21"/>
          <w14:textFill>
            <w14:solidFill>
              <w14:schemeClr w14:val="tx1"/>
            </w14:solidFill>
          </w14:textFill>
        </w:rPr>
        <w:t>**</w:t>
      </w:r>
    </w:p>
    <w:p>
      <w:pPr>
        <w:tabs>
          <w:tab w:val="left" w:leader="dot" w:pos="7920"/>
        </w:tabs>
        <w:ind w:firstLine="840" w:firstLineChars="4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4.1</w:t>
      </w:r>
      <w:r>
        <w:rPr>
          <w:rFonts w:hint="eastAsia"/>
          <w:color w:val="000000" w:themeColor="text1"/>
          <w:sz w:val="21"/>
          <w:szCs w:val="21"/>
          <w14:textFill>
            <w14:solidFill>
              <w14:schemeClr w14:val="tx1"/>
            </w14:solidFill>
          </w14:textFill>
        </w:rPr>
        <w:t>.3  动压修正系数</w:t>
      </w:r>
      <w:r>
        <w:rPr>
          <w:rFonts w:hint="eastAsia"/>
          <w:color w:val="000000" w:themeColor="text1"/>
          <w:sz w:val="21"/>
          <w:szCs w:val="21"/>
          <w14:textFill>
            <w14:solidFill>
              <w14:schemeClr w14:val="tx1"/>
            </w14:solidFill>
          </w14:textFill>
        </w:rPr>
        <w:tab/>
      </w:r>
      <w:r>
        <w:rPr>
          <w:rFonts w:hint="eastAsia"/>
          <w:color w:val="000000" w:themeColor="text1"/>
          <w:sz w:val="21"/>
          <w:szCs w:val="21"/>
          <w14:textFill>
            <w14:solidFill>
              <w14:schemeClr w14:val="tx1"/>
            </w14:solidFill>
          </w14:textFill>
        </w:rPr>
        <w:t>**</w:t>
      </w:r>
    </w:p>
    <w:p>
      <w:pPr>
        <w:tabs>
          <w:tab w:val="left" w:leader="dot" w:pos="7920"/>
        </w:tabs>
        <w:ind w:firstLine="840" w:firstLineChars="4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4.1</w:t>
      </w:r>
      <w:r>
        <w:rPr>
          <w:rFonts w:hint="eastAsia"/>
          <w:color w:val="000000" w:themeColor="text1"/>
          <w:sz w:val="21"/>
          <w:szCs w:val="21"/>
          <w14:textFill>
            <w14:solidFill>
              <w14:schemeClr w14:val="tx1"/>
            </w14:solidFill>
          </w14:textFill>
        </w:rPr>
        <w:t>.4  轴向静压梯度</w:t>
      </w:r>
      <w:r>
        <w:rPr>
          <w:rFonts w:hint="eastAsia"/>
          <w:color w:val="000000" w:themeColor="text1"/>
          <w:sz w:val="21"/>
          <w:szCs w:val="21"/>
          <w14:textFill>
            <w14:solidFill>
              <w14:schemeClr w14:val="tx1"/>
            </w14:solidFill>
          </w14:textFill>
        </w:rPr>
        <w:tab/>
      </w:r>
      <w:r>
        <w:rPr>
          <w:rFonts w:hint="eastAsia"/>
          <w:color w:val="000000" w:themeColor="text1"/>
          <w:sz w:val="21"/>
          <w:szCs w:val="21"/>
          <w14:textFill>
            <w14:solidFill>
              <w14:schemeClr w14:val="tx1"/>
            </w14:solidFill>
          </w14:textFill>
        </w:rPr>
        <w:t>**</w:t>
      </w:r>
    </w:p>
    <w:p>
      <w:pPr>
        <w:tabs>
          <w:tab w:val="left" w:leader="dot" w:pos="7920"/>
        </w:tabs>
        <w:ind w:firstLine="840" w:firstLineChars="4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4.1</w:t>
      </w:r>
      <w:r>
        <w:rPr>
          <w:rFonts w:hint="eastAsia"/>
          <w:color w:val="000000" w:themeColor="text1"/>
          <w:sz w:val="21"/>
          <w:szCs w:val="21"/>
          <w14:textFill>
            <w14:solidFill>
              <w14:schemeClr w14:val="tx1"/>
            </w14:solidFill>
          </w14:textFill>
        </w:rPr>
        <w:t>.5  动压稳定性</w:t>
      </w:r>
      <w:r>
        <w:rPr>
          <w:rFonts w:hint="eastAsia"/>
          <w:color w:val="000000" w:themeColor="text1"/>
          <w:sz w:val="21"/>
          <w:szCs w:val="21"/>
          <w14:textFill>
            <w14:solidFill>
              <w14:schemeClr w14:val="tx1"/>
            </w14:solidFill>
          </w14:textFill>
        </w:rPr>
        <w:tab/>
      </w:r>
      <w:r>
        <w:rPr>
          <w:rFonts w:hint="eastAsia"/>
          <w:color w:val="000000" w:themeColor="text1"/>
          <w:sz w:val="21"/>
          <w:szCs w:val="21"/>
          <w14:textFill>
            <w14:solidFill>
              <w14:schemeClr w14:val="tx1"/>
            </w14:solidFill>
          </w14:textFill>
        </w:rPr>
        <w:t>**</w:t>
      </w:r>
    </w:p>
    <w:p>
      <w:pPr>
        <w:tabs>
          <w:tab w:val="left" w:leader="dot" w:pos="7920"/>
        </w:tabs>
        <w:ind w:firstLine="840" w:firstLineChars="4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4.1</w:t>
      </w:r>
      <w:r>
        <w:rPr>
          <w:rFonts w:hint="eastAsia"/>
          <w:color w:val="000000" w:themeColor="text1"/>
          <w:sz w:val="21"/>
          <w:szCs w:val="21"/>
          <w14:textFill>
            <w14:solidFill>
              <w14:schemeClr w14:val="tx1"/>
            </w14:solidFill>
          </w14:textFill>
        </w:rPr>
        <w:t>.6  速度场</w:t>
      </w:r>
      <w:r>
        <w:rPr>
          <w:rFonts w:hint="eastAsia"/>
          <w:color w:val="000000" w:themeColor="text1"/>
          <w:sz w:val="21"/>
          <w:szCs w:val="21"/>
          <w14:textFill>
            <w14:solidFill>
              <w14:schemeClr w14:val="tx1"/>
            </w14:solidFill>
          </w14:textFill>
        </w:rPr>
        <w:tab/>
      </w:r>
      <w:r>
        <w:rPr>
          <w:rFonts w:hint="eastAsia"/>
          <w:color w:val="000000" w:themeColor="text1"/>
          <w:sz w:val="21"/>
          <w:szCs w:val="21"/>
          <w14:textFill>
            <w14:solidFill>
              <w14:schemeClr w14:val="tx1"/>
            </w14:solidFill>
          </w14:textFill>
        </w:rPr>
        <w:t>**</w:t>
      </w:r>
    </w:p>
    <w:p>
      <w:pPr>
        <w:tabs>
          <w:tab w:val="left" w:leader="dot" w:pos="7920"/>
        </w:tabs>
        <w:ind w:firstLine="840" w:firstLineChars="4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4.1</w:t>
      </w:r>
      <w:r>
        <w:rPr>
          <w:rFonts w:hint="eastAsia"/>
          <w:color w:val="000000" w:themeColor="text1"/>
          <w:sz w:val="21"/>
          <w:szCs w:val="21"/>
          <w14:textFill>
            <w14:solidFill>
              <w14:schemeClr w14:val="tx1"/>
            </w14:solidFill>
          </w14:textFill>
        </w:rPr>
        <w:t>.7  方向场</w:t>
      </w:r>
      <w:r>
        <w:rPr>
          <w:rFonts w:hint="eastAsia"/>
          <w:color w:val="000000" w:themeColor="text1"/>
          <w:sz w:val="21"/>
          <w:szCs w:val="21"/>
          <w14:textFill>
            <w14:solidFill>
              <w14:schemeClr w14:val="tx1"/>
            </w14:solidFill>
          </w14:textFill>
        </w:rPr>
        <w:tab/>
      </w:r>
      <w:r>
        <w:rPr>
          <w:rFonts w:hint="eastAsia"/>
          <w:color w:val="000000" w:themeColor="text1"/>
          <w:sz w:val="21"/>
          <w:szCs w:val="21"/>
          <w14:textFill>
            <w14:solidFill>
              <w14:schemeClr w14:val="tx1"/>
            </w14:solidFill>
          </w14:textFill>
        </w:rPr>
        <w:t>**</w:t>
      </w:r>
    </w:p>
    <w:p>
      <w:pPr>
        <w:tabs>
          <w:tab w:val="left" w:leader="dot" w:pos="7920"/>
        </w:tabs>
        <w:ind w:firstLine="840" w:firstLineChars="4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4.1</w:t>
      </w:r>
      <w:r>
        <w:rPr>
          <w:rFonts w:hint="eastAsia"/>
          <w:color w:val="000000" w:themeColor="text1"/>
          <w:sz w:val="21"/>
          <w:szCs w:val="21"/>
          <w14:textFill>
            <w14:solidFill>
              <w14:schemeClr w14:val="tx1"/>
            </w14:solidFill>
          </w14:textFill>
        </w:rPr>
        <w:t>.8  湍流强度</w:t>
      </w:r>
      <w:r>
        <w:rPr>
          <w:rFonts w:hint="eastAsia"/>
          <w:color w:val="000000" w:themeColor="text1"/>
          <w:sz w:val="21"/>
          <w:szCs w:val="21"/>
          <w14:textFill>
            <w14:solidFill>
              <w14:schemeClr w14:val="tx1"/>
            </w14:solidFill>
          </w14:textFill>
        </w:rPr>
        <w:tab/>
      </w:r>
      <w:r>
        <w:rPr>
          <w:rFonts w:hint="eastAsia"/>
          <w:color w:val="000000" w:themeColor="text1"/>
          <w:sz w:val="21"/>
          <w:szCs w:val="21"/>
          <w14:textFill>
            <w14:solidFill>
              <w14:schemeClr w14:val="tx1"/>
            </w14:solidFill>
          </w14:textFill>
        </w:rPr>
        <w:t>**</w:t>
      </w:r>
    </w:p>
    <w:p>
      <w:pPr>
        <w:tabs>
          <w:tab w:val="left" w:leader="dot" w:pos="7920"/>
        </w:tabs>
        <w:ind w:firstLine="840" w:firstLineChars="400"/>
        <w:rPr>
          <w:color w:val="000000" w:themeColor="text1"/>
          <w:szCs w:val="24"/>
          <w14:textFill>
            <w14:solidFill>
              <w14:schemeClr w14:val="tx1"/>
            </w14:solidFill>
          </w14:textFill>
        </w:rPr>
      </w:pPr>
      <w:r>
        <w:rPr>
          <w:color w:val="000000" w:themeColor="text1"/>
          <w:sz w:val="21"/>
          <w:szCs w:val="21"/>
          <w14:textFill>
            <w14:solidFill>
              <w14:schemeClr w14:val="tx1"/>
            </w14:solidFill>
          </w14:textFill>
        </w:rPr>
        <w:t>4.1</w:t>
      </w:r>
      <w:r>
        <w:rPr>
          <w:rFonts w:hint="eastAsia"/>
          <w:color w:val="000000" w:themeColor="text1"/>
          <w:sz w:val="21"/>
          <w:szCs w:val="21"/>
          <w14:textFill>
            <w14:solidFill>
              <w14:schemeClr w14:val="tx1"/>
            </w14:solidFill>
          </w14:textFill>
        </w:rPr>
        <w:t>.9  气流温升</w:t>
      </w:r>
      <w:r>
        <w:rPr>
          <w:rFonts w:hint="eastAsia"/>
          <w:color w:val="000000" w:themeColor="text1"/>
          <w:sz w:val="21"/>
          <w:szCs w:val="21"/>
          <w14:textFill>
            <w14:solidFill>
              <w14:schemeClr w14:val="tx1"/>
            </w14:solidFill>
          </w14:textFill>
        </w:rPr>
        <w:tab/>
      </w:r>
      <w:r>
        <w:rPr>
          <w:rFonts w:hint="eastAsia"/>
          <w:color w:val="000000" w:themeColor="text1"/>
          <w:szCs w:val="24"/>
          <w14:textFill>
            <w14:solidFill>
              <w14:schemeClr w14:val="tx1"/>
            </w14:solidFill>
          </w14:textFill>
        </w:rPr>
        <w:t>**</w:t>
      </w:r>
    </w:p>
    <w:p>
      <w:pPr>
        <w:tabs>
          <w:tab w:val="left" w:leader="dot" w:pos="7920"/>
        </w:tabs>
        <w:ind w:firstLine="480"/>
        <w:rPr>
          <w:color w:val="000000" w:themeColor="text1"/>
          <w:szCs w:val="24"/>
          <w14:textFill>
            <w14:solidFill>
              <w14:schemeClr w14:val="tx1"/>
            </w14:solidFill>
          </w14:textFill>
        </w:rPr>
      </w:pPr>
      <w:r>
        <w:rPr>
          <w:color w:val="000000" w:themeColor="text1"/>
          <w14:textFill>
            <w14:solidFill>
              <w14:schemeClr w14:val="tx1"/>
            </w14:solidFill>
          </w14:textFill>
        </w:rPr>
        <w:t>4.2</w:t>
      </w:r>
      <w:r>
        <w:rPr>
          <w:rFonts w:hint="eastAsia"/>
          <w:color w:val="000000" w:themeColor="text1"/>
          <w14:textFill>
            <w14:solidFill>
              <w14:schemeClr w14:val="tx1"/>
            </w14:solidFill>
          </w14:textFill>
        </w:rPr>
        <w:t xml:space="preserve">  非流场参数校测</w:t>
      </w:r>
      <w:r>
        <w:rPr>
          <w:rFonts w:hint="eastAsia"/>
          <w:color w:val="000000" w:themeColor="text1"/>
          <w14:textFill>
            <w14:solidFill>
              <w14:schemeClr w14:val="tx1"/>
            </w14:solidFill>
          </w14:textFill>
        </w:rPr>
        <w:tab/>
      </w:r>
      <w:r>
        <w:rPr>
          <w:rFonts w:hint="eastAsia"/>
          <w:color w:val="000000" w:themeColor="text1"/>
          <w:szCs w:val="24"/>
          <w14:textFill>
            <w14:solidFill>
              <w14:schemeClr w14:val="tx1"/>
            </w14:solidFill>
          </w14:textFill>
        </w:rPr>
        <w:t>**</w:t>
      </w:r>
    </w:p>
    <w:p>
      <w:pPr>
        <w:tabs>
          <w:tab w:val="left" w:leader="dot" w:pos="7920"/>
        </w:tabs>
        <w:ind w:firstLine="840" w:firstLineChars="4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4.2</w:t>
      </w:r>
      <w:r>
        <w:rPr>
          <w:rFonts w:hint="eastAsia"/>
          <w:color w:val="000000" w:themeColor="text1"/>
          <w:sz w:val="21"/>
          <w:szCs w:val="21"/>
          <w14:textFill>
            <w14:solidFill>
              <w14:schemeClr w14:val="tx1"/>
            </w14:solidFill>
          </w14:textFill>
        </w:rPr>
        <w:t>.1  洞外噪声</w:t>
      </w:r>
      <w:r>
        <w:rPr>
          <w:rFonts w:hint="eastAsia"/>
          <w:color w:val="000000" w:themeColor="text1"/>
          <w:sz w:val="21"/>
          <w:szCs w:val="21"/>
          <w14:textFill>
            <w14:solidFill>
              <w14:schemeClr w14:val="tx1"/>
            </w14:solidFill>
          </w14:textFill>
        </w:rPr>
        <w:tab/>
      </w:r>
      <w:r>
        <w:rPr>
          <w:rFonts w:hint="eastAsia"/>
          <w:color w:val="000000" w:themeColor="text1"/>
          <w:sz w:val="21"/>
          <w:szCs w:val="21"/>
          <w14:textFill>
            <w14:solidFill>
              <w14:schemeClr w14:val="tx1"/>
            </w14:solidFill>
          </w14:textFill>
        </w:rPr>
        <w:t>**</w:t>
      </w:r>
    </w:p>
    <w:p>
      <w:pPr>
        <w:tabs>
          <w:tab w:val="left" w:leader="dot" w:pos="7920"/>
        </w:tabs>
        <w:ind w:firstLine="840" w:firstLineChars="4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4.2</w:t>
      </w:r>
      <w:r>
        <w:rPr>
          <w:rFonts w:hint="eastAsia"/>
          <w:color w:val="000000" w:themeColor="text1"/>
          <w:sz w:val="21"/>
          <w:szCs w:val="21"/>
          <w14:textFill>
            <w14:solidFill>
              <w14:schemeClr w14:val="tx1"/>
            </w14:solidFill>
          </w14:textFill>
        </w:rPr>
        <w:t>.2  风洞能量比</w:t>
      </w:r>
      <w:r>
        <w:rPr>
          <w:rFonts w:hint="eastAsia"/>
          <w:color w:val="000000" w:themeColor="text1"/>
          <w:sz w:val="21"/>
          <w:szCs w:val="21"/>
          <w14:textFill>
            <w14:solidFill>
              <w14:schemeClr w14:val="tx1"/>
            </w14:solidFill>
          </w14:textFill>
        </w:rPr>
        <w:tab/>
      </w:r>
      <w:r>
        <w:rPr>
          <w:rFonts w:hint="eastAsia"/>
          <w:color w:val="000000" w:themeColor="text1"/>
          <w:sz w:val="21"/>
          <w:szCs w:val="21"/>
          <w14:textFill>
            <w14:solidFill>
              <w14:schemeClr w14:val="tx1"/>
            </w14:solidFill>
          </w14:textFill>
        </w:rPr>
        <w:t>**</w:t>
      </w:r>
    </w:p>
    <w:p>
      <w:pPr>
        <w:tabs>
          <w:tab w:val="left" w:leader="dot" w:pos="7920"/>
        </w:tabs>
        <w:ind w:firstLine="840" w:firstLineChars="400"/>
        <w:rPr>
          <w:color w:val="000000" w:themeColor="text1"/>
          <w:szCs w:val="24"/>
          <w14:textFill>
            <w14:solidFill>
              <w14:schemeClr w14:val="tx1"/>
            </w14:solidFill>
          </w14:textFill>
        </w:rPr>
      </w:pPr>
      <w:r>
        <w:rPr>
          <w:color w:val="000000" w:themeColor="text1"/>
          <w:sz w:val="21"/>
          <w:szCs w:val="21"/>
          <w14:textFill>
            <w14:solidFill>
              <w14:schemeClr w14:val="tx1"/>
            </w14:solidFill>
          </w14:textFill>
        </w:rPr>
        <w:t>4.2</w:t>
      </w:r>
      <w:r>
        <w:rPr>
          <w:rFonts w:hint="eastAsia"/>
          <w:color w:val="000000" w:themeColor="text1"/>
          <w:sz w:val="21"/>
          <w:szCs w:val="21"/>
          <w14:textFill>
            <w14:solidFill>
              <w14:schemeClr w14:val="tx1"/>
            </w14:solidFill>
          </w14:textFill>
        </w:rPr>
        <w:t>.3  风洞转盘角度</w:t>
      </w:r>
      <w:r>
        <w:rPr>
          <w:rFonts w:hint="eastAsia"/>
          <w:color w:val="000000" w:themeColor="text1"/>
          <w:sz w:val="21"/>
          <w:szCs w:val="21"/>
          <w14:textFill>
            <w14:solidFill>
              <w14:schemeClr w14:val="tx1"/>
            </w14:solidFill>
          </w14:textFill>
        </w:rPr>
        <w:tab/>
      </w:r>
      <w:r>
        <w:rPr>
          <w:rFonts w:hint="eastAsia"/>
          <w:color w:val="000000" w:themeColor="text1"/>
          <w:szCs w:val="24"/>
          <w14:textFill>
            <w14:solidFill>
              <w14:schemeClr w14:val="tx1"/>
            </w14:solidFill>
          </w14:textFill>
        </w:rPr>
        <w:t>**</w:t>
      </w:r>
    </w:p>
    <w:p>
      <w:pPr>
        <w:tabs>
          <w:tab w:val="left" w:leader="dot" w:pos="7920"/>
        </w:tabs>
        <w:ind w:firstLine="480"/>
        <w:rPr>
          <w:color w:val="000000" w:themeColor="text1"/>
          <w:szCs w:val="24"/>
          <w14:textFill>
            <w14:solidFill>
              <w14:schemeClr w14:val="tx1"/>
            </w14:solidFill>
          </w14:textFill>
        </w:rPr>
      </w:pPr>
      <w:r>
        <w:rPr>
          <w:color w:val="000000" w:themeColor="text1"/>
          <w14:textFill>
            <w14:solidFill>
              <w14:schemeClr w14:val="tx1"/>
            </w14:solidFill>
          </w14:textFill>
        </w:rPr>
        <w:t>4.3</w:t>
      </w:r>
      <w:r>
        <w:rPr>
          <w:rFonts w:hint="eastAsia"/>
          <w:color w:val="000000" w:themeColor="text1"/>
          <w14:textFill>
            <w14:solidFill>
              <w14:schemeClr w14:val="tx1"/>
            </w14:solidFill>
          </w14:textFill>
        </w:rPr>
        <w:t xml:space="preserve">  大气边界层模拟风场校测</w:t>
      </w:r>
      <w:r>
        <w:rPr>
          <w:rFonts w:hint="eastAsia"/>
          <w:color w:val="000000" w:themeColor="text1"/>
          <w14:textFill>
            <w14:solidFill>
              <w14:schemeClr w14:val="tx1"/>
            </w14:solidFill>
          </w14:textFill>
        </w:rPr>
        <w:tab/>
      </w:r>
      <w:r>
        <w:rPr>
          <w:rFonts w:hint="eastAsia"/>
          <w:color w:val="000000" w:themeColor="text1"/>
          <w:szCs w:val="24"/>
          <w14:textFill>
            <w14:solidFill>
              <w14:schemeClr w14:val="tx1"/>
            </w14:solidFill>
          </w14:textFill>
        </w:rPr>
        <w:t>**</w:t>
      </w:r>
    </w:p>
    <w:p>
      <w:pPr>
        <w:tabs>
          <w:tab w:val="left" w:leader="dot" w:pos="7920"/>
        </w:tabs>
        <w:ind w:firstLine="840" w:firstLineChars="4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4.3</w:t>
      </w:r>
      <w:r>
        <w:rPr>
          <w:rFonts w:hint="eastAsia"/>
          <w:color w:val="000000" w:themeColor="text1"/>
          <w:sz w:val="21"/>
          <w:szCs w:val="21"/>
          <w14:textFill>
            <w14:solidFill>
              <w14:schemeClr w14:val="tx1"/>
            </w14:solidFill>
          </w14:textFill>
        </w:rPr>
        <w:t>.1  模拟方式</w:t>
      </w:r>
      <w:r>
        <w:rPr>
          <w:rFonts w:hint="eastAsia"/>
          <w:color w:val="000000" w:themeColor="text1"/>
          <w:sz w:val="21"/>
          <w:szCs w:val="21"/>
          <w14:textFill>
            <w14:solidFill>
              <w14:schemeClr w14:val="tx1"/>
            </w14:solidFill>
          </w14:textFill>
        </w:rPr>
        <w:tab/>
      </w:r>
      <w:r>
        <w:rPr>
          <w:rFonts w:hint="eastAsia"/>
          <w:color w:val="000000" w:themeColor="text1"/>
          <w:sz w:val="21"/>
          <w:szCs w:val="21"/>
          <w14:textFill>
            <w14:solidFill>
              <w14:schemeClr w14:val="tx1"/>
            </w14:solidFill>
          </w14:textFill>
        </w:rPr>
        <w:t>**</w:t>
      </w:r>
    </w:p>
    <w:p>
      <w:pPr>
        <w:tabs>
          <w:tab w:val="left" w:leader="dot" w:pos="7920"/>
        </w:tabs>
        <w:ind w:firstLine="840" w:firstLineChars="4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4.3</w:t>
      </w:r>
      <w:r>
        <w:rPr>
          <w:rFonts w:hint="eastAsia"/>
          <w:color w:val="000000" w:themeColor="text1"/>
          <w:sz w:val="21"/>
          <w:szCs w:val="21"/>
          <w14:textFill>
            <w14:solidFill>
              <w14:schemeClr w14:val="tx1"/>
            </w14:solidFill>
          </w14:textFill>
        </w:rPr>
        <w:t>.2  平均风速剖面</w:t>
      </w:r>
      <w:r>
        <w:rPr>
          <w:rFonts w:hint="eastAsia"/>
          <w:color w:val="000000" w:themeColor="text1"/>
          <w:sz w:val="21"/>
          <w:szCs w:val="21"/>
          <w14:textFill>
            <w14:solidFill>
              <w14:schemeClr w14:val="tx1"/>
            </w14:solidFill>
          </w14:textFill>
        </w:rPr>
        <w:tab/>
      </w:r>
      <w:r>
        <w:rPr>
          <w:rFonts w:hint="eastAsia"/>
          <w:color w:val="000000" w:themeColor="text1"/>
          <w:sz w:val="21"/>
          <w:szCs w:val="21"/>
          <w14:textFill>
            <w14:solidFill>
              <w14:schemeClr w14:val="tx1"/>
            </w14:solidFill>
          </w14:textFill>
        </w:rPr>
        <w:t>**</w:t>
      </w:r>
    </w:p>
    <w:p>
      <w:pPr>
        <w:tabs>
          <w:tab w:val="left" w:leader="dot" w:pos="7920"/>
        </w:tabs>
        <w:ind w:firstLine="840" w:firstLineChars="4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4.3</w:t>
      </w:r>
      <w:r>
        <w:rPr>
          <w:rFonts w:hint="eastAsia"/>
          <w:color w:val="000000" w:themeColor="text1"/>
          <w:sz w:val="21"/>
          <w:szCs w:val="21"/>
          <w14:textFill>
            <w14:solidFill>
              <w14:schemeClr w14:val="tx1"/>
            </w14:solidFill>
          </w14:textFill>
        </w:rPr>
        <w:t>.3  湍流强度剖面</w:t>
      </w:r>
      <w:r>
        <w:rPr>
          <w:rFonts w:hint="eastAsia"/>
          <w:color w:val="000000" w:themeColor="text1"/>
          <w:sz w:val="21"/>
          <w:szCs w:val="21"/>
          <w14:textFill>
            <w14:solidFill>
              <w14:schemeClr w14:val="tx1"/>
            </w14:solidFill>
          </w14:textFill>
        </w:rPr>
        <w:tab/>
      </w:r>
      <w:r>
        <w:rPr>
          <w:rFonts w:hint="eastAsia"/>
          <w:color w:val="000000" w:themeColor="text1"/>
          <w:sz w:val="21"/>
          <w:szCs w:val="21"/>
          <w14:textFill>
            <w14:solidFill>
              <w14:schemeClr w14:val="tx1"/>
            </w14:solidFill>
          </w14:textFill>
        </w:rPr>
        <w:t>**</w:t>
      </w:r>
    </w:p>
    <w:p>
      <w:pPr>
        <w:tabs>
          <w:tab w:val="left" w:leader="dot" w:pos="7920"/>
        </w:tabs>
        <w:ind w:firstLine="840" w:firstLineChars="4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4.3</w:t>
      </w:r>
      <w:r>
        <w:rPr>
          <w:rFonts w:hint="eastAsia"/>
          <w:color w:val="000000" w:themeColor="text1"/>
          <w:sz w:val="21"/>
          <w:szCs w:val="21"/>
          <w14:textFill>
            <w14:solidFill>
              <w14:schemeClr w14:val="tx1"/>
            </w14:solidFill>
          </w14:textFill>
        </w:rPr>
        <w:t>.4  湍流积分尺度</w:t>
      </w:r>
      <w:r>
        <w:rPr>
          <w:rFonts w:hint="eastAsia"/>
          <w:color w:val="000000" w:themeColor="text1"/>
          <w:sz w:val="21"/>
          <w:szCs w:val="21"/>
          <w14:textFill>
            <w14:solidFill>
              <w14:schemeClr w14:val="tx1"/>
            </w14:solidFill>
          </w14:textFill>
        </w:rPr>
        <w:tab/>
      </w:r>
      <w:r>
        <w:rPr>
          <w:rFonts w:hint="eastAsia"/>
          <w:color w:val="000000" w:themeColor="text1"/>
          <w:sz w:val="21"/>
          <w:szCs w:val="21"/>
          <w14:textFill>
            <w14:solidFill>
              <w14:schemeClr w14:val="tx1"/>
            </w14:solidFill>
          </w14:textFill>
        </w:rPr>
        <w:t>**</w:t>
      </w:r>
    </w:p>
    <w:p>
      <w:pPr>
        <w:tabs>
          <w:tab w:val="left" w:leader="dot" w:pos="7920"/>
        </w:tabs>
        <w:ind w:firstLine="840" w:firstLineChars="400"/>
        <w:rPr>
          <w:color w:val="000000" w:themeColor="text1"/>
          <w:szCs w:val="24"/>
          <w14:textFill>
            <w14:solidFill>
              <w14:schemeClr w14:val="tx1"/>
            </w14:solidFill>
          </w14:textFill>
        </w:rPr>
      </w:pPr>
      <w:r>
        <w:rPr>
          <w:color w:val="000000" w:themeColor="text1"/>
          <w:sz w:val="21"/>
          <w:szCs w:val="21"/>
          <w14:textFill>
            <w14:solidFill>
              <w14:schemeClr w14:val="tx1"/>
            </w14:solidFill>
          </w14:textFill>
        </w:rPr>
        <w:t>4.3</w:t>
      </w:r>
      <w:r>
        <w:rPr>
          <w:rFonts w:hint="eastAsia"/>
          <w:color w:val="000000" w:themeColor="text1"/>
          <w:sz w:val="21"/>
          <w:szCs w:val="21"/>
          <w14:textFill>
            <w14:solidFill>
              <w14:schemeClr w14:val="tx1"/>
            </w14:solidFill>
          </w14:textFill>
        </w:rPr>
        <w:t>.5  脉动风功率谱</w:t>
      </w:r>
      <w:r>
        <w:rPr>
          <w:rFonts w:hint="eastAsia"/>
          <w:color w:val="000000" w:themeColor="text1"/>
          <w:sz w:val="21"/>
          <w:szCs w:val="21"/>
          <w14:textFill>
            <w14:solidFill>
              <w14:schemeClr w14:val="tx1"/>
            </w14:solidFill>
          </w14:textFill>
        </w:rPr>
        <w:tab/>
      </w:r>
      <w:r>
        <w:rPr>
          <w:rFonts w:hint="eastAsia"/>
          <w:color w:val="000000" w:themeColor="text1"/>
          <w:szCs w:val="24"/>
          <w14:textFill>
            <w14:solidFill>
              <w14:schemeClr w14:val="tx1"/>
            </w14:solidFill>
          </w14:textFill>
        </w:rPr>
        <w:t>**</w:t>
      </w:r>
    </w:p>
    <w:p>
      <w:pPr>
        <w:tabs>
          <w:tab w:val="left" w:leader="dot" w:pos="7920"/>
        </w:tabs>
        <w:ind w:firstLine="480"/>
        <w:rPr>
          <w:color w:val="000000" w:themeColor="text1"/>
          <w:szCs w:val="24"/>
          <w14:textFill>
            <w14:solidFill>
              <w14:schemeClr w14:val="tx1"/>
            </w14:solidFill>
          </w14:textFill>
        </w:rPr>
      </w:pPr>
      <w:r>
        <w:rPr>
          <w:color w:val="000000" w:themeColor="text1"/>
          <w14:textFill>
            <w14:solidFill>
              <w14:schemeClr w14:val="tx1"/>
            </w14:solidFill>
          </w14:textFill>
        </w:rPr>
        <w:t>4.4</w:t>
      </w:r>
      <w:r>
        <w:rPr>
          <w:rFonts w:hint="eastAsia"/>
          <w:color w:val="000000" w:themeColor="text1"/>
          <w14:textFill>
            <w14:solidFill>
              <w14:schemeClr w14:val="tx1"/>
            </w14:solidFill>
          </w14:textFill>
        </w:rPr>
        <w:t xml:space="preserve">  多风扇风洞流场校测</w:t>
      </w:r>
      <w:r>
        <w:rPr>
          <w:rFonts w:hint="eastAsia"/>
          <w:color w:val="000000" w:themeColor="text1"/>
          <w14:textFill>
            <w14:solidFill>
              <w14:schemeClr w14:val="tx1"/>
            </w14:solidFill>
          </w14:textFill>
        </w:rPr>
        <w:tab/>
      </w:r>
      <w:r>
        <w:rPr>
          <w:rFonts w:hint="eastAsia"/>
          <w:color w:val="000000" w:themeColor="text1"/>
          <w:szCs w:val="24"/>
          <w14:textFill>
            <w14:solidFill>
              <w14:schemeClr w14:val="tx1"/>
            </w14:solidFill>
          </w14:textFill>
        </w:rPr>
        <w:t>**</w:t>
      </w:r>
    </w:p>
    <w:p>
      <w:pPr>
        <w:tabs>
          <w:tab w:val="left" w:leader="dot" w:pos="7920"/>
        </w:tabs>
        <w:ind w:firstLine="840" w:firstLineChars="4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4.4</w:t>
      </w:r>
      <w:r>
        <w:rPr>
          <w:rFonts w:hint="eastAsia"/>
          <w:color w:val="000000" w:themeColor="text1"/>
          <w:sz w:val="21"/>
          <w:szCs w:val="21"/>
          <w14:textFill>
            <w14:solidFill>
              <w14:schemeClr w14:val="tx1"/>
            </w14:solidFill>
          </w14:textFill>
        </w:rPr>
        <w:t>.1  流场校测内容</w:t>
      </w:r>
      <w:r>
        <w:rPr>
          <w:rFonts w:hint="eastAsia"/>
          <w:color w:val="000000" w:themeColor="text1"/>
          <w:sz w:val="21"/>
          <w:szCs w:val="21"/>
          <w14:textFill>
            <w14:solidFill>
              <w14:schemeClr w14:val="tx1"/>
            </w14:solidFill>
          </w14:textFill>
        </w:rPr>
        <w:tab/>
      </w:r>
      <w:r>
        <w:rPr>
          <w:rFonts w:hint="eastAsia"/>
          <w:color w:val="000000" w:themeColor="text1"/>
          <w:sz w:val="21"/>
          <w:szCs w:val="21"/>
          <w14:textFill>
            <w14:solidFill>
              <w14:schemeClr w14:val="tx1"/>
            </w14:solidFill>
          </w14:textFill>
        </w:rPr>
        <w:t>**</w:t>
      </w:r>
    </w:p>
    <w:p>
      <w:pPr>
        <w:tabs>
          <w:tab w:val="left" w:leader="dot" w:pos="7920"/>
        </w:tabs>
        <w:ind w:firstLine="840" w:firstLineChars="4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4.4</w:t>
      </w:r>
      <w:r>
        <w:rPr>
          <w:rFonts w:hint="eastAsia"/>
          <w:color w:val="000000" w:themeColor="text1"/>
          <w:sz w:val="21"/>
          <w:szCs w:val="21"/>
          <w14:textFill>
            <w14:solidFill>
              <w14:schemeClr w14:val="tx1"/>
            </w14:solidFill>
          </w14:textFill>
        </w:rPr>
        <w:t>.2  风速梯度分布</w:t>
      </w:r>
      <w:r>
        <w:rPr>
          <w:rFonts w:hint="eastAsia"/>
          <w:color w:val="000000" w:themeColor="text1"/>
          <w:sz w:val="21"/>
          <w:szCs w:val="21"/>
          <w14:textFill>
            <w14:solidFill>
              <w14:schemeClr w14:val="tx1"/>
            </w14:solidFill>
          </w14:textFill>
        </w:rPr>
        <w:tab/>
      </w:r>
      <w:r>
        <w:rPr>
          <w:rFonts w:hint="eastAsia"/>
          <w:color w:val="000000" w:themeColor="text1"/>
          <w:sz w:val="21"/>
          <w:szCs w:val="21"/>
          <w14:textFill>
            <w14:solidFill>
              <w14:schemeClr w14:val="tx1"/>
            </w14:solidFill>
          </w14:textFill>
        </w:rPr>
        <w:t>**</w:t>
      </w:r>
    </w:p>
    <w:p>
      <w:pPr>
        <w:tabs>
          <w:tab w:val="left" w:leader="dot" w:pos="7920"/>
        </w:tabs>
        <w:ind w:firstLine="840" w:firstLineChars="4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4.4</w:t>
      </w:r>
      <w:r>
        <w:rPr>
          <w:rFonts w:hint="eastAsia"/>
          <w:color w:val="000000" w:themeColor="text1"/>
          <w:sz w:val="21"/>
          <w:szCs w:val="21"/>
          <w14:textFill>
            <w14:solidFill>
              <w14:schemeClr w14:val="tx1"/>
            </w14:solidFill>
          </w14:textFill>
        </w:rPr>
        <w:t>.3  风速频响特性</w:t>
      </w:r>
      <w:r>
        <w:rPr>
          <w:rFonts w:hint="eastAsia"/>
          <w:color w:val="000000" w:themeColor="text1"/>
          <w:sz w:val="21"/>
          <w:szCs w:val="21"/>
          <w14:textFill>
            <w14:solidFill>
              <w14:schemeClr w14:val="tx1"/>
            </w14:solidFill>
          </w14:textFill>
        </w:rPr>
        <w:tab/>
      </w:r>
      <w:r>
        <w:rPr>
          <w:rFonts w:hint="eastAsia"/>
          <w:color w:val="000000" w:themeColor="text1"/>
          <w:sz w:val="21"/>
          <w:szCs w:val="21"/>
          <w14:textFill>
            <w14:solidFill>
              <w14:schemeClr w14:val="tx1"/>
            </w14:solidFill>
          </w14:textFill>
        </w:rPr>
        <w:t>**</w:t>
      </w:r>
    </w:p>
    <w:p>
      <w:pPr>
        <w:tabs>
          <w:tab w:val="left" w:leader="dot" w:pos="7920"/>
        </w:tabs>
        <w:ind w:firstLine="840" w:firstLineChars="400"/>
        <w:rPr>
          <w:color w:val="000000" w:themeColor="text1"/>
          <w:sz w:val="21"/>
          <w:szCs w:val="21"/>
          <w14:textFill>
            <w14:solidFill>
              <w14:schemeClr w14:val="tx1"/>
            </w14:solidFill>
          </w14:textFill>
        </w:rPr>
      </w:pPr>
      <w:r>
        <w:rPr>
          <w:color w:val="000000" w:themeColor="text1"/>
          <w:sz w:val="21"/>
          <w:szCs w:val="21"/>
          <w14:textFill>
            <w14:solidFill>
              <w14:schemeClr w14:val="tx1"/>
            </w14:solidFill>
          </w14:textFill>
        </w:rPr>
        <w:t>4.4</w:t>
      </w:r>
      <w:r>
        <w:rPr>
          <w:rFonts w:hint="eastAsia"/>
          <w:color w:val="000000" w:themeColor="text1"/>
          <w:sz w:val="21"/>
          <w:szCs w:val="21"/>
          <w14:textFill>
            <w14:solidFill>
              <w14:schemeClr w14:val="tx1"/>
            </w14:solidFill>
          </w14:textFill>
        </w:rPr>
        <w:t>.4  风速阶跃响应</w:t>
      </w:r>
      <w:r>
        <w:rPr>
          <w:rFonts w:hint="eastAsia"/>
          <w:color w:val="000000" w:themeColor="text1"/>
          <w:sz w:val="21"/>
          <w:szCs w:val="21"/>
          <w14:textFill>
            <w14:solidFill>
              <w14:schemeClr w14:val="tx1"/>
            </w14:solidFill>
          </w14:textFill>
        </w:rPr>
        <w:tab/>
      </w:r>
      <w:r>
        <w:rPr>
          <w:rFonts w:hint="eastAsia"/>
          <w:color w:val="000000" w:themeColor="text1"/>
          <w:sz w:val="21"/>
          <w:szCs w:val="21"/>
          <w14:textFill>
            <w14:solidFill>
              <w14:schemeClr w14:val="tx1"/>
            </w14:solidFill>
          </w14:textFill>
        </w:rPr>
        <w:t>**</w:t>
      </w:r>
    </w:p>
    <w:p>
      <w:pPr>
        <w:tabs>
          <w:tab w:val="left" w:leader="dot" w:pos="7920"/>
        </w:tabs>
        <w:ind w:firstLine="840" w:firstLineChars="400"/>
        <w:rPr>
          <w:color w:val="000000" w:themeColor="text1"/>
          <w:szCs w:val="24"/>
          <w14:textFill>
            <w14:solidFill>
              <w14:schemeClr w14:val="tx1"/>
            </w14:solidFill>
          </w14:textFill>
        </w:rPr>
      </w:pPr>
      <w:r>
        <w:rPr>
          <w:color w:val="000000" w:themeColor="text1"/>
          <w:sz w:val="21"/>
          <w:szCs w:val="21"/>
          <w14:textFill>
            <w14:solidFill>
              <w14:schemeClr w14:val="tx1"/>
            </w14:solidFill>
          </w14:textFill>
        </w:rPr>
        <w:t>4.4</w:t>
      </w:r>
      <w:r>
        <w:rPr>
          <w:rFonts w:hint="eastAsia"/>
          <w:color w:val="000000" w:themeColor="text1"/>
          <w:sz w:val="21"/>
          <w:szCs w:val="21"/>
          <w14:textFill>
            <w14:solidFill>
              <w14:schemeClr w14:val="tx1"/>
            </w14:solidFill>
          </w14:textFill>
        </w:rPr>
        <w:t>.5  局部区域速度场</w:t>
      </w:r>
      <w:r>
        <w:rPr>
          <w:rFonts w:hint="eastAsia"/>
          <w:color w:val="000000" w:themeColor="text1"/>
          <w:sz w:val="21"/>
          <w:szCs w:val="21"/>
          <w14:textFill>
            <w14:solidFill>
              <w14:schemeClr w14:val="tx1"/>
            </w14:solidFill>
          </w14:textFill>
        </w:rPr>
        <w:tab/>
      </w:r>
      <w:r>
        <w:rPr>
          <w:rFonts w:hint="eastAsia"/>
          <w:color w:val="000000" w:themeColor="text1"/>
          <w:szCs w:val="24"/>
          <w14:textFill>
            <w14:solidFill>
              <w14:schemeClr w14:val="tx1"/>
            </w14:solidFill>
          </w14:textFill>
        </w:rPr>
        <w:t>**</w:t>
      </w:r>
    </w:p>
    <w:p>
      <w:pPr>
        <w:tabs>
          <w:tab w:val="left" w:leader="dot" w:pos="7920"/>
        </w:tabs>
        <w:ind w:firstLine="0" w:firstLineChars="0"/>
        <w:rPr>
          <w:color w:val="000000" w:themeColor="text1"/>
          <w:szCs w:val="24"/>
          <w14:textFill>
            <w14:solidFill>
              <w14:schemeClr w14:val="tx1"/>
            </w14:solidFill>
          </w14:textFill>
        </w:rPr>
      </w:pPr>
      <w:r>
        <w:rPr>
          <w:color w:val="000000" w:themeColor="text1"/>
          <w:sz w:val="28"/>
          <w:szCs w:val="28"/>
          <w14:textFill>
            <w14:solidFill>
              <w14:schemeClr w14:val="tx1"/>
            </w14:solidFill>
          </w14:textFill>
        </w:rPr>
        <w:t>5</w:t>
      </w:r>
      <w:r>
        <w:rPr>
          <w:rFonts w:hint="eastAsia"/>
          <w:color w:val="000000" w:themeColor="text1"/>
          <w:sz w:val="28"/>
          <w:szCs w:val="28"/>
          <w14:textFill>
            <w14:solidFill>
              <w14:schemeClr w14:val="tx1"/>
            </w14:solidFill>
          </w14:textFill>
        </w:rPr>
        <w:t xml:space="preserve">  大气边界层风洞流场品质评价</w:t>
      </w:r>
      <w:r>
        <w:rPr>
          <w:rFonts w:hint="eastAsia"/>
          <w:color w:val="000000" w:themeColor="text1"/>
          <w:sz w:val="28"/>
          <w:szCs w:val="28"/>
          <w14:textFill>
            <w14:solidFill>
              <w14:schemeClr w14:val="tx1"/>
            </w14:solidFill>
          </w14:textFill>
        </w:rPr>
        <w:tab/>
      </w:r>
      <w:r>
        <w:rPr>
          <w:rFonts w:hint="eastAsia"/>
          <w:color w:val="000000" w:themeColor="text1"/>
          <w:szCs w:val="24"/>
          <w14:textFill>
            <w14:solidFill>
              <w14:schemeClr w14:val="tx1"/>
            </w14:solidFill>
          </w14:textFill>
        </w:rPr>
        <w:t>**</w:t>
      </w:r>
    </w:p>
    <w:p>
      <w:pPr>
        <w:tabs>
          <w:tab w:val="left" w:leader="dot" w:pos="7920"/>
        </w:tabs>
        <w:ind w:firstLine="480"/>
        <w:rPr>
          <w:color w:val="000000" w:themeColor="text1"/>
          <w:szCs w:val="24"/>
          <w14:textFill>
            <w14:solidFill>
              <w14:schemeClr w14:val="tx1"/>
            </w14:solidFill>
          </w14:textFill>
        </w:rPr>
      </w:pPr>
      <w:r>
        <w:rPr>
          <w:color w:val="000000" w:themeColor="text1"/>
          <w14:textFill>
            <w14:solidFill>
              <w14:schemeClr w14:val="tx1"/>
            </w14:solidFill>
          </w14:textFill>
        </w:rPr>
        <w:t>5</w:t>
      </w:r>
      <w:r>
        <w:rPr>
          <w:rFonts w:hint="eastAsia"/>
          <w:color w:val="000000" w:themeColor="text1"/>
          <w14:textFill>
            <w14:solidFill>
              <w14:schemeClr w14:val="tx1"/>
            </w14:solidFill>
          </w14:textFill>
        </w:rPr>
        <w:t>.1  空风洞流场品质评价</w:t>
      </w:r>
      <w:r>
        <w:rPr>
          <w:rFonts w:hint="eastAsia"/>
          <w:color w:val="000000" w:themeColor="text1"/>
          <w14:textFill>
            <w14:solidFill>
              <w14:schemeClr w14:val="tx1"/>
            </w14:solidFill>
          </w14:textFill>
        </w:rPr>
        <w:tab/>
      </w:r>
      <w:r>
        <w:rPr>
          <w:rFonts w:hint="eastAsia"/>
          <w:color w:val="000000" w:themeColor="text1"/>
          <w:szCs w:val="24"/>
          <w14:textFill>
            <w14:solidFill>
              <w14:schemeClr w14:val="tx1"/>
            </w14:solidFill>
          </w14:textFill>
        </w:rPr>
        <w:t>**</w:t>
      </w:r>
    </w:p>
    <w:p>
      <w:pPr>
        <w:tabs>
          <w:tab w:val="left" w:leader="dot" w:pos="7920"/>
        </w:tabs>
        <w:ind w:firstLine="480"/>
        <w:rPr>
          <w:color w:val="000000" w:themeColor="text1"/>
          <w:szCs w:val="24"/>
          <w14:textFill>
            <w14:solidFill>
              <w14:schemeClr w14:val="tx1"/>
            </w14:solidFill>
          </w14:textFill>
        </w:rPr>
      </w:pPr>
      <w:r>
        <w:rPr>
          <w:color w:val="000000" w:themeColor="text1"/>
          <w14:textFill>
            <w14:solidFill>
              <w14:schemeClr w14:val="tx1"/>
            </w14:solidFill>
          </w14:textFill>
        </w:rPr>
        <w:t>5</w:t>
      </w:r>
      <w:r>
        <w:rPr>
          <w:rFonts w:hint="eastAsia"/>
          <w:color w:val="000000" w:themeColor="text1"/>
          <w14:textFill>
            <w14:solidFill>
              <w14:schemeClr w14:val="tx1"/>
            </w14:solidFill>
          </w14:textFill>
        </w:rPr>
        <w:t>.2  大气边界层模拟风场流场品质评价</w:t>
      </w:r>
      <w:r>
        <w:rPr>
          <w:rFonts w:hint="eastAsia"/>
          <w:color w:val="000000" w:themeColor="text1"/>
          <w14:textFill>
            <w14:solidFill>
              <w14:schemeClr w14:val="tx1"/>
            </w14:solidFill>
          </w14:textFill>
        </w:rPr>
        <w:tab/>
      </w:r>
      <w:r>
        <w:rPr>
          <w:rFonts w:hint="eastAsia"/>
          <w:color w:val="000000" w:themeColor="text1"/>
          <w:szCs w:val="24"/>
          <w14:textFill>
            <w14:solidFill>
              <w14:schemeClr w14:val="tx1"/>
            </w14:solidFill>
          </w14:textFill>
        </w:rPr>
        <w:t>**</w:t>
      </w:r>
    </w:p>
    <w:p>
      <w:pPr>
        <w:tabs>
          <w:tab w:val="left" w:leader="dot" w:pos="7920"/>
        </w:tabs>
        <w:ind w:firstLine="480"/>
        <w:rPr>
          <w:color w:val="000000" w:themeColor="text1"/>
          <w:szCs w:val="24"/>
          <w14:textFill>
            <w14:solidFill>
              <w14:schemeClr w14:val="tx1"/>
            </w14:solidFill>
          </w14:textFill>
        </w:rPr>
      </w:pPr>
      <w:r>
        <w:rPr>
          <w:color w:val="000000" w:themeColor="text1"/>
          <w14:textFill>
            <w14:solidFill>
              <w14:schemeClr w14:val="tx1"/>
            </w14:solidFill>
          </w14:textFill>
        </w:rPr>
        <w:t>5</w:t>
      </w:r>
      <w:r>
        <w:rPr>
          <w:rFonts w:hint="eastAsia"/>
          <w:color w:val="000000" w:themeColor="text1"/>
          <w14:textFill>
            <w14:solidFill>
              <w14:schemeClr w14:val="tx1"/>
            </w14:solidFill>
          </w14:textFill>
        </w:rPr>
        <w:t>.3  多风扇风洞流场品质评价</w:t>
      </w:r>
      <w:r>
        <w:rPr>
          <w:rFonts w:hint="eastAsia"/>
          <w:color w:val="000000" w:themeColor="text1"/>
          <w14:textFill>
            <w14:solidFill>
              <w14:schemeClr w14:val="tx1"/>
            </w14:solidFill>
          </w14:textFill>
        </w:rPr>
        <w:tab/>
      </w:r>
      <w:r>
        <w:rPr>
          <w:rFonts w:hint="eastAsia"/>
          <w:color w:val="000000" w:themeColor="text1"/>
          <w:szCs w:val="24"/>
          <w14:textFill>
            <w14:solidFill>
              <w14:schemeClr w14:val="tx1"/>
            </w14:solidFill>
          </w14:textFill>
        </w:rPr>
        <w:t>**</w:t>
      </w:r>
    </w:p>
    <w:p>
      <w:pPr>
        <w:tabs>
          <w:tab w:val="left" w:leader="dot" w:pos="7920"/>
        </w:tabs>
        <w:ind w:firstLine="0" w:firstLineChars="0"/>
        <w:rPr>
          <w:color w:val="000000" w:themeColor="text1"/>
          <w:szCs w:val="24"/>
          <w14:textFill>
            <w14:solidFill>
              <w14:schemeClr w14:val="tx1"/>
            </w14:solidFill>
          </w14:textFill>
        </w:rPr>
      </w:pPr>
      <w:r>
        <w:rPr>
          <w:rFonts w:hint="eastAsia"/>
          <w:color w:val="000000" w:themeColor="text1"/>
          <w:sz w:val="28"/>
          <w:szCs w:val="28"/>
          <w14:textFill>
            <w14:solidFill>
              <w14:schemeClr w14:val="tx1"/>
            </w14:solidFill>
          </w14:textFill>
        </w:rPr>
        <w:t>参考标准</w:t>
      </w:r>
      <w:r>
        <w:rPr>
          <w:color w:val="000000" w:themeColor="text1"/>
          <w:sz w:val="28"/>
          <w:szCs w:val="28"/>
          <w14:textFill>
            <w14:solidFill>
              <w14:schemeClr w14:val="tx1"/>
            </w14:solidFill>
          </w14:textFill>
        </w:rPr>
        <w:tab/>
      </w:r>
      <w:r>
        <w:rPr>
          <w:rFonts w:hint="eastAsia"/>
          <w:color w:val="000000" w:themeColor="text1"/>
          <w:szCs w:val="24"/>
          <w14:textFill>
            <w14:solidFill>
              <w14:schemeClr w14:val="tx1"/>
            </w14:solidFill>
          </w14:textFill>
        </w:rPr>
        <w:t>**</w:t>
      </w:r>
    </w:p>
    <w:p>
      <w:pPr>
        <w:pStyle w:val="31"/>
        <w:ind w:firstLine="0" w:firstLineChars="0"/>
        <w:rPr>
          <w:b/>
          <w:color w:val="000000" w:themeColor="text1"/>
          <w14:textFill>
            <w14:solidFill>
              <w14:schemeClr w14:val="tx1"/>
            </w14:solidFill>
          </w14:textFill>
        </w:rPr>
      </w:pPr>
      <w:bookmarkStart w:id="162" w:name="_Toc219650849"/>
      <w:bookmarkStart w:id="163" w:name="_Toc219652569"/>
      <w:bookmarkStart w:id="164" w:name="_Toc219653697"/>
      <w:r>
        <w:rPr>
          <w:rFonts w:hint="eastAsia"/>
          <w:b/>
          <w:color w:val="000000" w:themeColor="text1"/>
          <w14:textFill>
            <w14:solidFill>
              <w14:schemeClr w14:val="tx1"/>
            </w14:solidFill>
          </w14:textFill>
        </w:rPr>
        <w:t>附录</w:t>
      </w:r>
      <w:r>
        <w:rPr>
          <w:b/>
          <w:color w:val="000000" w:themeColor="text1"/>
          <w14:textFill>
            <w14:solidFill>
              <w14:schemeClr w14:val="tx1"/>
            </w14:solidFill>
          </w14:textFill>
        </w:rPr>
        <w:t>D</w:t>
      </w:r>
      <w:r>
        <w:rPr>
          <w:rFonts w:hint="eastAsia"/>
          <w:b/>
          <w:color w:val="000000" w:themeColor="text1"/>
          <w14:textFill>
            <w14:solidFill>
              <w14:schemeClr w14:val="tx1"/>
            </w14:solidFill>
          </w14:textFill>
        </w:rPr>
        <w:t xml:space="preserve">  流场品质和性能提升方法</w:t>
      </w:r>
      <w:bookmarkEnd w:id="162"/>
      <w:bookmarkEnd w:id="163"/>
      <w:bookmarkEnd w:id="164"/>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D</w:t>
      </w:r>
      <w:r>
        <w:rPr>
          <w:b/>
          <w:color w:val="000000" w:themeColor="text1"/>
          <w14:textFill>
            <w14:solidFill>
              <w14:schemeClr w14:val="tx1"/>
            </w14:solidFill>
          </w14:textFill>
        </w:rPr>
        <w:t>.</w:t>
      </w:r>
      <w:r>
        <w:rPr>
          <w:rFonts w:hint="eastAsia"/>
          <w:b/>
          <w:color w:val="000000" w:themeColor="text1"/>
          <w14:textFill>
            <w14:solidFill>
              <w14:schemeClr w14:val="tx1"/>
            </w14:solidFill>
          </w14:textFill>
        </w:rPr>
        <w:t>0</w:t>
      </w:r>
      <w:r>
        <w:rPr>
          <w:b/>
          <w:color w:val="000000" w:themeColor="text1"/>
          <w14:textFill>
            <w14:solidFill>
              <w14:schemeClr w14:val="tx1"/>
            </w14:solidFill>
          </w14:textFill>
        </w:rPr>
        <w:t>.1</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对于矩形截面风洞，可通过设计切角矩形调整试验段扩张角，提高流场品质（轴向静压梯度）。</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D</w:t>
      </w:r>
      <w:r>
        <w:rPr>
          <w:b/>
          <w:color w:val="000000" w:themeColor="text1"/>
          <w14:textFill>
            <w14:solidFill>
              <w14:schemeClr w14:val="tx1"/>
            </w14:solidFill>
          </w14:textFill>
        </w:rPr>
        <w:t>.</w:t>
      </w:r>
      <w:r>
        <w:rPr>
          <w:rFonts w:hint="eastAsia"/>
          <w:b/>
          <w:color w:val="000000" w:themeColor="text1"/>
          <w14:textFill>
            <w14:solidFill>
              <w14:schemeClr w14:val="tx1"/>
            </w14:solidFill>
          </w14:textFill>
        </w:rPr>
        <w:t>0</w:t>
      </w:r>
      <w:r>
        <w:rPr>
          <w:b/>
          <w:color w:val="000000" w:themeColor="text1"/>
          <w14:textFill>
            <w14:solidFill>
              <w14:schemeClr w14:val="tx1"/>
            </w14:solidFill>
          </w14:textFill>
        </w:rPr>
        <w:t>.</w:t>
      </w:r>
      <w:r>
        <w:rPr>
          <w:rFonts w:hint="eastAsia"/>
          <w:b/>
          <w:color w:val="000000" w:themeColor="text1"/>
          <w14:textFill>
            <w14:solidFill>
              <w14:schemeClr w14:val="tx1"/>
            </w14:solidFill>
          </w14:textFill>
        </w:rPr>
        <w:t>2</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对于试验段入口处流场品质（流向、湍流强度）提升，可考虑拐角导流片形状、数量、夹角和安装角的设计调整。</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D</w:t>
      </w:r>
      <w:r>
        <w:rPr>
          <w:b/>
          <w:color w:val="000000" w:themeColor="text1"/>
          <w14:textFill>
            <w14:solidFill>
              <w14:schemeClr w14:val="tx1"/>
            </w14:solidFill>
          </w14:textFill>
        </w:rPr>
        <w:t>.</w:t>
      </w:r>
      <w:r>
        <w:rPr>
          <w:rFonts w:hint="eastAsia"/>
          <w:b/>
          <w:color w:val="000000" w:themeColor="text1"/>
          <w14:textFill>
            <w14:solidFill>
              <w14:schemeClr w14:val="tx1"/>
            </w14:solidFill>
          </w14:textFill>
        </w:rPr>
        <w:t>0</w:t>
      </w:r>
      <w:r>
        <w:rPr>
          <w:b/>
          <w:color w:val="000000" w:themeColor="text1"/>
          <w14:textFill>
            <w14:solidFill>
              <w14:schemeClr w14:val="tx1"/>
            </w14:solidFill>
          </w14:textFill>
        </w:rPr>
        <w:t xml:space="preserve">.3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对于试验段入口处流场品质（流向、湍流强度）提升，可考虑蜂窝器蜂窝格子形状、孔径和长细比的设计调整。</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D</w:t>
      </w:r>
      <w:r>
        <w:rPr>
          <w:b/>
          <w:color w:val="000000" w:themeColor="text1"/>
          <w14:textFill>
            <w14:solidFill>
              <w14:schemeClr w14:val="tx1"/>
            </w14:solidFill>
          </w14:textFill>
        </w:rPr>
        <w:t>.</w:t>
      </w:r>
      <w:r>
        <w:rPr>
          <w:rFonts w:hint="eastAsia"/>
          <w:b/>
          <w:color w:val="000000" w:themeColor="text1"/>
          <w14:textFill>
            <w14:solidFill>
              <w14:schemeClr w14:val="tx1"/>
            </w14:solidFill>
          </w14:textFill>
        </w:rPr>
        <w:t>0</w:t>
      </w:r>
      <w:r>
        <w:rPr>
          <w:b/>
          <w:color w:val="000000" w:themeColor="text1"/>
          <w14:textFill>
            <w14:solidFill>
              <w14:schemeClr w14:val="tx1"/>
            </w14:solidFill>
          </w14:textFill>
        </w:rPr>
        <w:t xml:space="preserve">.4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对于试验段入口处流场品质（流向、湍流强度）提升，可考虑阻尼网规格和层数的设计调整。</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D</w:t>
      </w:r>
      <w:r>
        <w:rPr>
          <w:b/>
          <w:color w:val="000000" w:themeColor="text1"/>
          <w14:textFill>
            <w14:solidFill>
              <w14:schemeClr w14:val="tx1"/>
            </w14:solidFill>
          </w14:textFill>
        </w:rPr>
        <w:t>.</w:t>
      </w:r>
      <w:r>
        <w:rPr>
          <w:rFonts w:hint="eastAsia"/>
          <w:b/>
          <w:color w:val="000000" w:themeColor="text1"/>
          <w14:textFill>
            <w14:solidFill>
              <w14:schemeClr w14:val="tx1"/>
            </w14:solidFill>
          </w14:textFill>
        </w:rPr>
        <w:t>0</w:t>
      </w:r>
      <w:r>
        <w:rPr>
          <w:b/>
          <w:color w:val="000000" w:themeColor="text1"/>
          <w14:textFill>
            <w14:solidFill>
              <w14:schemeClr w14:val="tx1"/>
            </w14:solidFill>
          </w14:textFill>
        </w:rPr>
        <w:t>.5</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对于试验段大气边界层模拟风场，可通过改变尖塔的高度、形状、间距和粗糙元的高度、密度等方式进行调整。</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D</w:t>
      </w:r>
      <w:r>
        <w:rPr>
          <w:b/>
          <w:color w:val="000000" w:themeColor="text1"/>
          <w14:textFill>
            <w14:solidFill>
              <w14:schemeClr w14:val="tx1"/>
            </w14:solidFill>
          </w14:textFill>
        </w:rPr>
        <w:t>.</w:t>
      </w:r>
      <w:r>
        <w:rPr>
          <w:rFonts w:hint="eastAsia"/>
          <w:b/>
          <w:color w:val="000000" w:themeColor="text1"/>
          <w14:textFill>
            <w14:solidFill>
              <w14:schemeClr w14:val="tx1"/>
            </w14:solidFill>
          </w14:textFill>
        </w:rPr>
        <w:t>0</w:t>
      </w:r>
      <w:r>
        <w:rPr>
          <w:b/>
          <w:color w:val="000000" w:themeColor="text1"/>
          <w14:textFill>
            <w14:solidFill>
              <w14:schemeClr w14:val="tx1"/>
            </w14:solidFill>
          </w14:textFill>
        </w:rPr>
        <w:t>.6</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试验段移测架槽道宜做封闭处理。</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D</w:t>
      </w:r>
      <w:r>
        <w:rPr>
          <w:b/>
          <w:color w:val="000000" w:themeColor="text1"/>
          <w14:textFill>
            <w14:solidFill>
              <w14:schemeClr w14:val="tx1"/>
            </w14:solidFill>
          </w14:textFill>
        </w:rPr>
        <w:t>.</w:t>
      </w:r>
      <w:r>
        <w:rPr>
          <w:rFonts w:hint="eastAsia"/>
          <w:b/>
          <w:color w:val="000000" w:themeColor="text1"/>
          <w14:textFill>
            <w14:solidFill>
              <w14:schemeClr w14:val="tx1"/>
            </w14:solidFill>
          </w14:textFill>
        </w:rPr>
        <w:t>0</w:t>
      </w:r>
      <w:r>
        <w:rPr>
          <w:b/>
          <w:color w:val="000000" w:themeColor="text1"/>
          <w14:textFill>
            <w14:solidFill>
              <w14:schemeClr w14:val="tx1"/>
            </w14:solidFill>
          </w14:textFill>
        </w:rPr>
        <w:t>.</w:t>
      </w:r>
      <w:r>
        <w:rPr>
          <w:rFonts w:hint="eastAsia"/>
          <w:b/>
          <w:color w:val="000000" w:themeColor="text1"/>
          <w14:textFill>
            <w14:solidFill>
              <w14:schemeClr w14:val="tx1"/>
            </w14:solidFill>
          </w14:textFill>
        </w:rPr>
        <w:t>7</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风洞内壁不宜有突出物，避免对流场的干扰。</w:t>
      </w:r>
    </w:p>
    <w:p>
      <w:pPr>
        <w:pStyle w:val="33"/>
        <w:rPr>
          <w:color w:val="000000" w:themeColor="text1"/>
          <w14:textFill>
            <w14:solidFill>
              <w14:schemeClr w14:val="tx1"/>
            </w14:solidFill>
          </w14:textFill>
        </w:rPr>
      </w:pPr>
      <w:r>
        <w:rPr>
          <w:rFonts w:hint="eastAsia"/>
          <w:b/>
          <w:color w:val="000000" w:themeColor="text1"/>
          <w14:textFill>
            <w14:solidFill>
              <w14:schemeClr w14:val="tx1"/>
            </w14:solidFill>
          </w14:textFill>
        </w:rPr>
        <w:t>D</w:t>
      </w:r>
      <w:r>
        <w:rPr>
          <w:b/>
          <w:color w:val="000000" w:themeColor="text1"/>
          <w14:textFill>
            <w14:solidFill>
              <w14:schemeClr w14:val="tx1"/>
            </w14:solidFill>
          </w14:textFill>
        </w:rPr>
        <w:t>.</w:t>
      </w:r>
      <w:r>
        <w:rPr>
          <w:rFonts w:hint="eastAsia"/>
          <w:b/>
          <w:color w:val="000000" w:themeColor="text1"/>
          <w14:textFill>
            <w14:solidFill>
              <w14:schemeClr w14:val="tx1"/>
            </w14:solidFill>
          </w14:textFill>
        </w:rPr>
        <w:t>0</w:t>
      </w:r>
      <w:r>
        <w:rPr>
          <w:b/>
          <w:color w:val="000000" w:themeColor="text1"/>
          <w14:textFill>
            <w14:solidFill>
              <w14:schemeClr w14:val="tx1"/>
            </w14:solidFill>
          </w14:textFill>
        </w:rPr>
        <w:t>.</w:t>
      </w:r>
      <w:r>
        <w:rPr>
          <w:rFonts w:hint="eastAsia"/>
          <w:b/>
          <w:color w:val="000000" w:themeColor="text1"/>
          <w14:textFill>
            <w14:solidFill>
              <w14:schemeClr w14:val="tx1"/>
            </w14:solidFill>
          </w14:textFill>
        </w:rPr>
        <w:t>8</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应采取措施消除或减小测试支架与设备对流场的干扰。</w:t>
      </w:r>
    </w:p>
    <w:p>
      <w:pPr>
        <w:ind w:firstLine="0" w:firstLineChars="0"/>
        <w:jc w:val="center"/>
        <w:rPr>
          <w:color w:val="000000" w:themeColor="text1"/>
          <w:sz w:val="32"/>
          <w14:textFill>
            <w14:solidFill>
              <w14:schemeClr w14:val="tx1"/>
            </w14:solidFill>
          </w14:textFill>
        </w:rPr>
      </w:pPr>
    </w:p>
    <w:p>
      <w:pPr>
        <w:ind w:firstLine="0" w:firstLineChars="0"/>
        <w:jc w:val="center"/>
        <w:rPr>
          <w:color w:val="000000" w:themeColor="text1"/>
          <w:sz w:val="32"/>
          <w14:textFill>
            <w14:solidFill>
              <w14:schemeClr w14:val="tx1"/>
            </w14:solidFill>
          </w14:textFill>
        </w:rPr>
        <w:sectPr>
          <w:headerReference r:id="rId14" w:type="first"/>
          <w:footerReference r:id="rId17" w:type="first"/>
          <w:headerReference r:id="rId12" w:type="default"/>
          <w:footerReference r:id="rId15" w:type="default"/>
          <w:headerReference r:id="rId13" w:type="even"/>
          <w:footerReference r:id="rId16" w:type="even"/>
          <w:type w:val="oddPage"/>
          <w:pgSz w:w="11906" w:h="16838"/>
          <w:pgMar w:top="1440" w:right="1800" w:bottom="1440" w:left="1800" w:header="851" w:footer="992" w:gutter="0"/>
          <w:pgNumType w:start="1"/>
          <w:cols w:space="425" w:num="1"/>
          <w:docGrid w:type="lines" w:linePitch="312" w:charSpace="0"/>
        </w:sectPr>
      </w:pPr>
    </w:p>
    <w:p>
      <w:pPr>
        <w:pStyle w:val="31"/>
        <w:ind w:firstLine="600"/>
        <w:rPr>
          <w:color w:val="000000" w:themeColor="text1"/>
          <w14:textFill>
            <w14:solidFill>
              <w14:schemeClr w14:val="tx1"/>
            </w14:solidFill>
          </w14:textFill>
        </w:rPr>
      </w:pPr>
      <w:bookmarkStart w:id="165" w:name="_Toc219653698"/>
      <w:bookmarkStart w:id="166" w:name="_Toc219652570"/>
      <w:r>
        <w:rPr>
          <w:rFonts w:hint="eastAsia"/>
          <w:color w:val="000000" w:themeColor="text1"/>
          <w14:textFill>
            <w14:solidFill>
              <w14:schemeClr w14:val="tx1"/>
            </w14:solidFill>
          </w14:textFill>
        </w:rPr>
        <w:t>附：条文说明</w:t>
      </w:r>
      <w:bookmarkEnd w:id="165"/>
      <w:bookmarkEnd w:id="166"/>
    </w:p>
    <w:p>
      <w:pPr>
        <w:ind w:firstLine="0" w:firstLineChars="0"/>
        <w:jc w:val="center"/>
        <w:rPr>
          <w:rFonts w:ascii="宋体" w:hAnsi="宋体"/>
          <w:color w:val="000000" w:themeColor="text1"/>
          <w:sz w:val="36"/>
          <w14:textFill>
            <w14:solidFill>
              <w14:schemeClr w14:val="tx1"/>
            </w14:solidFill>
          </w14:textFill>
        </w:rPr>
      </w:pPr>
      <w:r>
        <w:rPr>
          <w:rFonts w:hint="eastAsia" w:ascii="宋体" w:hAnsi="宋体"/>
          <w:color w:val="000000" w:themeColor="text1"/>
          <w:sz w:val="36"/>
          <w14:textFill>
            <w14:solidFill>
              <w14:schemeClr w14:val="tx1"/>
            </w14:solidFill>
          </w14:textFill>
        </w:rPr>
        <w:t>中国工程建设标准化协会标准</w:t>
      </w:r>
    </w:p>
    <w:p>
      <w:pPr>
        <w:ind w:firstLine="0" w:firstLineChars="0"/>
        <w:rPr>
          <w:color w:val="000000" w:themeColor="text1"/>
          <w14:textFill>
            <w14:solidFill>
              <w14:schemeClr w14:val="tx1"/>
            </w14:solidFill>
          </w14:textFill>
        </w:rPr>
      </w:pPr>
    </w:p>
    <w:p>
      <w:pPr>
        <w:ind w:firstLine="0" w:firstLineChars="0"/>
        <w:rPr>
          <w:color w:val="000000" w:themeColor="text1"/>
          <w14:textFill>
            <w14:solidFill>
              <w14:schemeClr w14:val="tx1"/>
            </w14:solidFill>
          </w14:textFill>
        </w:rPr>
      </w:pPr>
    </w:p>
    <w:p>
      <w:pPr>
        <w:ind w:firstLine="0" w:firstLineChars="0"/>
        <w:rPr>
          <w:color w:val="000000" w:themeColor="text1"/>
          <w14:textFill>
            <w14:solidFill>
              <w14:schemeClr w14:val="tx1"/>
            </w14:solidFill>
          </w14:textFill>
        </w:rPr>
      </w:pPr>
    </w:p>
    <w:p>
      <w:pPr>
        <w:ind w:firstLine="0" w:firstLineChars="0"/>
        <w:jc w:val="center"/>
        <w:rPr>
          <w:rFonts w:ascii="宋体" w:hAnsi="宋体"/>
          <w:color w:val="000000" w:themeColor="text1"/>
          <w:sz w:val="44"/>
          <w:szCs w:val="36"/>
          <w14:textFill>
            <w14:solidFill>
              <w14:schemeClr w14:val="tx1"/>
            </w14:solidFill>
          </w14:textFill>
        </w:rPr>
      </w:pPr>
      <w:r>
        <w:rPr>
          <w:rFonts w:hint="eastAsia" w:ascii="宋体" w:hAnsi="宋体"/>
          <w:color w:val="000000" w:themeColor="text1"/>
          <w:sz w:val="44"/>
          <w:szCs w:val="36"/>
          <w14:textFill>
            <w14:solidFill>
              <w14:schemeClr w14:val="tx1"/>
            </w14:solidFill>
          </w14:textFill>
        </w:rPr>
        <w:t>大气边界层风洞流场校测标准</w:t>
      </w:r>
    </w:p>
    <w:p>
      <w:pPr>
        <w:ind w:firstLine="0" w:firstLineChars="0"/>
        <w:rPr>
          <w:color w:val="000000" w:themeColor="text1"/>
          <w14:textFill>
            <w14:solidFill>
              <w14:schemeClr w14:val="tx1"/>
            </w14:solidFill>
          </w14:textFill>
        </w:rPr>
      </w:pPr>
    </w:p>
    <w:p>
      <w:pPr>
        <w:ind w:firstLine="0" w:firstLineChars="0"/>
        <w:rPr>
          <w:color w:val="000000" w:themeColor="text1"/>
          <w14:textFill>
            <w14:solidFill>
              <w14:schemeClr w14:val="tx1"/>
            </w14:solidFill>
          </w14:textFill>
        </w:rPr>
      </w:pPr>
    </w:p>
    <w:p>
      <w:pPr>
        <w:ind w:firstLine="0" w:firstLineChars="0"/>
        <w:rPr>
          <w:color w:val="000000" w:themeColor="text1"/>
          <w14:textFill>
            <w14:solidFill>
              <w14:schemeClr w14:val="tx1"/>
            </w14:solidFill>
          </w14:textFill>
        </w:rPr>
      </w:pPr>
    </w:p>
    <w:p>
      <w:pPr>
        <w:ind w:firstLine="0" w:firstLineChars="0"/>
        <w:jc w:val="center"/>
        <w:rPr>
          <w:b/>
          <w:color w:val="000000" w:themeColor="text1"/>
          <w14:textFill>
            <w14:solidFill>
              <w14:schemeClr w14:val="tx1"/>
            </w14:solidFill>
          </w14:textFill>
        </w:rPr>
      </w:pPr>
      <w:r>
        <w:rPr>
          <w:b/>
          <w:color w:val="000000" w:themeColor="text1"/>
          <w:sz w:val="32"/>
          <w:szCs w:val="30"/>
          <w14:textFill>
            <w14:solidFill>
              <w14:schemeClr w14:val="tx1"/>
            </w14:solidFill>
          </w14:textFill>
        </w:rPr>
        <w:t>T/CECS ×××-20××</w:t>
      </w:r>
    </w:p>
    <w:p>
      <w:pPr>
        <w:ind w:firstLine="0" w:firstLineChars="0"/>
        <w:rPr>
          <w:color w:val="000000" w:themeColor="text1"/>
          <w14:textFill>
            <w14:solidFill>
              <w14:schemeClr w14:val="tx1"/>
            </w14:solidFill>
          </w14:textFill>
        </w:rPr>
      </w:pPr>
    </w:p>
    <w:p>
      <w:pPr>
        <w:spacing w:line="360" w:lineRule="auto"/>
        <w:ind w:firstLine="0" w:firstLineChars="0"/>
        <w:jc w:val="center"/>
        <w:rPr>
          <w:color w:val="000000" w:themeColor="text1"/>
          <w:sz w:val="28"/>
          <w:szCs w:val="24"/>
          <w14:textFill>
            <w14:solidFill>
              <w14:schemeClr w14:val="tx1"/>
            </w14:solidFill>
          </w14:textFill>
        </w:rPr>
      </w:pPr>
      <w:r>
        <w:rPr>
          <w:rFonts w:hint="eastAsia"/>
          <w:color w:val="000000" w:themeColor="text1"/>
          <w:sz w:val="28"/>
          <w14:textFill>
            <w14:solidFill>
              <w14:schemeClr w14:val="tx1"/>
            </w14:solidFill>
          </w14:textFill>
        </w:rPr>
        <w:t>条文说明</w:t>
      </w:r>
    </w:p>
    <w:p>
      <w:pPr>
        <w:ind w:firstLine="0" w:firstLineChars="0"/>
        <w:rPr>
          <w:color w:val="000000" w:themeColor="text1"/>
          <w14:textFill>
            <w14:solidFill>
              <w14:schemeClr w14:val="tx1"/>
            </w14:solidFill>
          </w14:textFill>
        </w:rPr>
      </w:pPr>
    </w:p>
    <w:p>
      <w:pPr>
        <w:ind w:firstLine="0" w:firstLineChars="0"/>
        <w:rPr>
          <w:color w:val="000000" w:themeColor="text1"/>
          <w14:textFill>
            <w14:solidFill>
              <w14:schemeClr w14:val="tx1"/>
            </w14:solidFill>
          </w14:textFill>
        </w:rPr>
      </w:pPr>
    </w:p>
    <w:p>
      <w:pPr>
        <w:ind w:firstLine="480"/>
        <w:rPr>
          <w:color w:val="000000" w:themeColor="text1"/>
          <w14:textFill>
            <w14:solidFill>
              <w14:schemeClr w14:val="tx1"/>
            </w14:solidFill>
          </w14:textFill>
        </w:rPr>
        <w:sectPr>
          <w:footerReference r:id="rId18" w:type="even"/>
          <w:pgSz w:w="11906" w:h="16838"/>
          <w:pgMar w:top="1440" w:right="1800" w:bottom="1440" w:left="1800" w:header="851" w:footer="992" w:gutter="0"/>
          <w:cols w:space="425" w:num="1"/>
          <w:docGrid w:type="lines" w:linePitch="312" w:charSpace="0"/>
        </w:sectPr>
      </w:pPr>
    </w:p>
    <w:p>
      <w:pPr>
        <w:pStyle w:val="14"/>
        <w:ind w:firstLine="560"/>
        <w:jc w:val="center"/>
        <w:rPr>
          <w:color w:val="000000" w:themeColor="text1"/>
          <w:sz w:val="21"/>
          <w:lang w:val="zh-CN"/>
          <w14:textFill>
            <w14:solidFill>
              <w14:schemeClr w14:val="tx1"/>
            </w14:solidFill>
          </w14:textFill>
        </w:rPr>
      </w:pPr>
      <w:r>
        <w:rPr>
          <w:rFonts w:hint="eastAsia" w:ascii="宋体" w:hAnsi="宋体" w:eastAsia="宋体"/>
          <w:b w:val="0"/>
          <w:color w:val="000000" w:themeColor="text1"/>
          <w:sz w:val="28"/>
          <w:lang w:val="zh-CN"/>
          <w14:textFill>
            <w14:solidFill>
              <w14:schemeClr w14:val="tx1"/>
            </w14:solidFill>
          </w14:textFill>
        </w:rPr>
        <w:t xml:space="preserve">目 </w:t>
      </w:r>
      <w:r>
        <w:rPr>
          <w:rFonts w:ascii="宋体" w:hAnsi="宋体" w:eastAsia="宋体"/>
          <w:b w:val="0"/>
          <w:color w:val="000000" w:themeColor="text1"/>
          <w:sz w:val="28"/>
          <w:lang w:val="zh-CN"/>
          <w14:textFill>
            <w14:solidFill>
              <w14:schemeClr w14:val="tx1"/>
            </w14:solidFill>
          </w14:textFill>
        </w:rPr>
        <w:t xml:space="preserve">   </w:t>
      </w:r>
      <w:r>
        <w:rPr>
          <w:rFonts w:hint="eastAsia" w:ascii="宋体" w:hAnsi="宋体" w:eastAsia="宋体"/>
          <w:b w:val="0"/>
          <w:color w:val="000000" w:themeColor="text1"/>
          <w:sz w:val="28"/>
          <w:lang w:val="zh-CN"/>
          <w14:textFill>
            <w14:solidFill>
              <w14:schemeClr w14:val="tx1"/>
            </w14:solidFill>
          </w14:textFill>
        </w:rPr>
        <w:t>次</w:t>
      </w:r>
    </w:p>
    <w:p>
      <w:pPr>
        <w:pStyle w:val="14"/>
        <w:tabs>
          <w:tab w:val="right" w:leader="dot" w:pos="8296"/>
        </w:tabs>
        <w:ind w:firstLine="408" w:firstLineChars="170"/>
        <w:rPr>
          <w:rFonts w:ascii="Times New Roman" w:eastAsia="宋体" w:hAnsiTheme="minorHAnsi" w:cstheme="minorBidi"/>
          <w:b w:val="0"/>
          <w:bCs w:val="0"/>
          <w:caps w:val="0"/>
          <w:color w:val="000000" w:themeColor="text1"/>
          <w:sz w:val="24"/>
          <w:szCs w:val="22"/>
          <w14:textFill>
            <w14:solidFill>
              <w14:schemeClr w14:val="tx1"/>
            </w14:solidFill>
          </w14:textFill>
        </w:rPr>
      </w:pPr>
      <w:r>
        <w:rPr>
          <w:rFonts w:ascii="Times New Roman" w:eastAsia="宋体"/>
          <w:b w:val="0"/>
          <w:caps w:val="0"/>
          <w:color w:val="000000" w:themeColor="text1"/>
          <w:sz w:val="24"/>
          <w14:textFill>
            <w14:solidFill>
              <w14:schemeClr w14:val="tx1"/>
            </w14:solidFill>
          </w14:textFill>
        </w:rPr>
        <w:t>1  总则</w:t>
      </w:r>
      <w:r>
        <w:rPr>
          <w:rFonts w:ascii="Times New Roman" w:eastAsia="宋体"/>
          <w:b w:val="0"/>
          <w:caps w:val="0"/>
          <w:color w:val="000000" w:themeColor="text1"/>
          <w:sz w:val="24"/>
          <w14:textFill>
            <w14:solidFill>
              <w14:schemeClr w14:val="tx1"/>
            </w14:solidFill>
          </w14:textFill>
        </w:rPr>
        <w:tab/>
      </w:r>
      <w:r>
        <w:rPr>
          <w:rFonts w:ascii="Times New Roman" w:eastAsia="宋体"/>
          <w:b w:val="0"/>
          <w:caps w:val="0"/>
          <w:color w:val="000000" w:themeColor="text1"/>
          <w:sz w:val="24"/>
          <w14:textFill>
            <w14:solidFill>
              <w14:schemeClr w14:val="tx1"/>
            </w14:solidFill>
          </w14:textFill>
        </w:rPr>
        <w:t>37</w:t>
      </w:r>
    </w:p>
    <w:p>
      <w:pPr>
        <w:pStyle w:val="14"/>
        <w:tabs>
          <w:tab w:val="right" w:leader="dot" w:pos="8296"/>
        </w:tabs>
        <w:ind w:firstLine="480"/>
        <w:rPr>
          <w:rFonts w:ascii="Times New Roman" w:eastAsia="宋体" w:hAnsiTheme="minorHAnsi" w:cstheme="minorBidi"/>
          <w:b w:val="0"/>
          <w:bCs w:val="0"/>
          <w:caps w:val="0"/>
          <w:color w:val="000000" w:themeColor="text1"/>
          <w:sz w:val="24"/>
          <w:szCs w:val="22"/>
          <w14:textFill>
            <w14:solidFill>
              <w14:schemeClr w14:val="tx1"/>
            </w14:solidFill>
          </w14:textFill>
        </w:rPr>
      </w:pPr>
      <w:r>
        <w:rPr>
          <w:rFonts w:ascii="Times New Roman" w:eastAsia="宋体"/>
          <w:b w:val="0"/>
          <w:caps w:val="0"/>
          <w:color w:val="000000" w:themeColor="text1"/>
          <w:sz w:val="24"/>
          <w14:textFill>
            <w14:solidFill>
              <w14:schemeClr w14:val="tx1"/>
            </w14:solidFill>
          </w14:textFill>
        </w:rPr>
        <w:t>2  术语和符号</w:t>
      </w:r>
      <w:r>
        <w:rPr>
          <w:rFonts w:ascii="Times New Roman" w:eastAsia="宋体"/>
          <w:b w:val="0"/>
          <w:caps w:val="0"/>
          <w:color w:val="000000" w:themeColor="text1"/>
          <w:sz w:val="24"/>
          <w14:textFill>
            <w14:solidFill>
              <w14:schemeClr w14:val="tx1"/>
            </w14:solidFill>
          </w14:textFill>
        </w:rPr>
        <w:tab/>
      </w:r>
      <w:r>
        <w:rPr>
          <w:rFonts w:ascii="Times New Roman" w:eastAsia="宋体"/>
          <w:b w:val="0"/>
          <w:caps w:val="0"/>
          <w:color w:val="000000" w:themeColor="text1"/>
          <w:sz w:val="24"/>
          <w14:textFill>
            <w14:solidFill>
              <w14:schemeClr w14:val="tx1"/>
            </w14:solidFill>
          </w14:textFill>
        </w:rPr>
        <w:t>38</w:t>
      </w:r>
    </w:p>
    <w:p>
      <w:pPr>
        <w:pStyle w:val="14"/>
        <w:tabs>
          <w:tab w:val="right" w:leader="dot" w:pos="8296"/>
        </w:tabs>
        <w:ind w:firstLine="480"/>
        <w:rPr>
          <w:rFonts w:ascii="Times New Roman" w:eastAsia="宋体" w:hAnsiTheme="minorHAnsi" w:cstheme="minorBidi"/>
          <w:b w:val="0"/>
          <w:bCs w:val="0"/>
          <w:caps w:val="0"/>
          <w:color w:val="000000" w:themeColor="text1"/>
          <w:sz w:val="24"/>
          <w:szCs w:val="22"/>
          <w14:textFill>
            <w14:solidFill>
              <w14:schemeClr w14:val="tx1"/>
            </w14:solidFill>
          </w14:textFill>
        </w:rPr>
      </w:pPr>
      <w:r>
        <w:rPr>
          <w:rFonts w:ascii="Times New Roman" w:eastAsia="宋体"/>
          <w:b w:val="0"/>
          <w:caps w:val="0"/>
          <w:color w:val="000000" w:themeColor="text1"/>
          <w:sz w:val="24"/>
          <w14:textFill>
            <w14:solidFill>
              <w14:schemeClr w14:val="tx1"/>
            </w14:solidFill>
          </w14:textFill>
        </w:rPr>
        <w:t>3  基本规定</w:t>
      </w:r>
      <w:r>
        <w:rPr>
          <w:rFonts w:ascii="Times New Roman" w:eastAsia="宋体"/>
          <w:b w:val="0"/>
          <w:caps w:val="0"/>
          <w:color w:val="000000" w:themeColor="text1"/>
          <w:sz w:val="24"/>
          <w14:textFill>
            <w14:solidFill>
              <w14:schemeClr w14:val="tx1"/>
            </w14:solidFill>
          </w14:textFill>
        </w:rPr>
        <w:tab/>
      </w:r>
      <w:r>
        <w:rPr>
          <w:rFonts w:ascii="Times New Roman" w:eastAsia="宋体"/>
          <w:b w:val="0"/>
          <w:caps w:val="0"/>
          <w:color w:val="000000" w:themeColor="text1"/>
          <w:sz w:val="24"/>
          <w14:textFill>
            <w14:solidFill>
              <w14:schemeClr w14:val="tx1"/>
            </w14:solidFill>
          </w14:textFill>
        </w:rPr>
        <w:t>39</w:t>
      </w:r>
    </w:p>
    <w:p>
      <w:pPr>
        <w:pStyle w:val="17"/>
        <w:tabs>
          <w:tab w:val="right" w:leader="dot" w:pos="8296"/>
        </w:tabs>
        <w:ind w:firstLine="420"/>
        <w:rPr>
          <w:rFonts w:ascii="Times New Roman" w:eastAsia="宋体" w:hAnsiTheme="minorHAnsi" w:cstheme="minorBidi"/>
          <w:smallCaps w:val="0"/>
          <w:color w:val="000000" w:themeColor="text1"/>
          <w:sz w:val="24"/>
          <w:szCs w:val="22"/>
          <w14:textFill>
            <w14:solidFill>
              <w14:schemeClr w14:val="tx1"/>
            </w14:solidFill>
          </w14:textFill>
        </w:rPr>
      </w:pPr>
      <w:r>
        <w:rPr>
          <w:rFonts w:ascii="Times New Roman" w:eastAsia="宋体"/>
          <w:smallCaps w:val="0"/>
          <w:color w:val="000000" w:themeColor="text1"/>
          <w:sz w:val="21"/>
          <w:szCs w:val="21"/>
          <w14:textFill>
            <w14:solidFill>
              <w14:schemeClr w14:val="tx1"/>
            </w14:solidFill>
          </w14:textFill>
        </w:rPr>
        <w:t>3.1  流场校测的时机</w:t>
      </w:r>
      <w:r>
        <w:rPr>
          <w:rFonts w:ascii="Times New Roman" w:eastAsia="宋体"/>
          <w:smallCaps w:val="0"/>
          <w:color w:val="000000" w:themeColor="text1"/>
          <w:sz w:val="24"/>
          <w14:textFill>
            <w14:solidFill>
              <w14:schemeClr w14:val="tx1"/>
            </w14:solidFill>
          </w14:textFill>
        </w:rPr>
        <w:tab/>
      </w:r>
      <w:r>
        <w:rPr>
          <w:rFonts w:ascii="Times New Roman" w:eastAsia="宋体"/>
          <w:smallCaps w:val="0"/>
          <w:color w:val="000000" w:themeColor="text1"/>
          <w:sz w:val="24"/>
          <w14:textFill>
            <w14:solidFill>
              <w14:schemeClr w14:val="tx1"/>
            </w14:solidFill>
          </w14:textFill>
        </w:rPr>
        <w:t>39</w:t>
      </w:r>
    </w:p>
    <w:p>
      <w:pPr>
        <w:pStyle w:val="17"/>
        <w:tabs>
          <w:tab w:val="right" w:leader="dot" w:pos="8296"/>
        </w:tabs>
        <w:ind w:firstLine="420"/>
        <w:rPr>
          <w:rFonts w:ascii="Times New Roman" w:eastAsia="宋体" w:hAnsiTheme="minorHAnsi" w:cstheme="minorBidi"/>
          <w:smallCaps w:val="0"/>
          <w:color w:val="000000" w:themeColor="text1"/>
          <w:sz w:val="24"/>
          <w:szCs w:val="22"/>
          <w14:textFill>
            <w14:solidFill>
              <w14:schemeClr w14:val="tx1"/>
            </w14:solidFill>
          </w14:textFill>
        </w:rPr>
      </w:pPr>
      <w:r>
        <w:rPr>
          <w:rFonts w:ascii="Times New Roman" w:eastAsia="宋体"/>
          <w:smallCaps w:val="0"/>
          <w:color w:val="000000" w:themeColor="text1"/>
          <w:sz w:val="21"/>
          <w:szCs w:val="21"/>
          <w14:textFill>
            <w14:solidFill>
              <w14:schemeClr w14:val="tx1"/>
            </w14:solidFill>
          </w14:textFill>
        </w:rPr>
        <w:t>3.2  流场校测位置</w:t>
      </w:r>
      <w:r>
        <w:rPr>
          <w:rFonts w:ascii="Times New Roman" w:eastAsia="宋体"/>
          <w:smallCaps w:val="0"/>
          <w:color w:val="000000" w:themeColor="text1"/>
          <w:sz w:val="24"/>
          <w14:textFill>
            <w14:solidFill>
              <w14:schemeClr w14:val="tx1"/>
            </w14:solidFill>
          </w14:textFill>
        </w:rPr>
        <w:tab/>
      </w:r>
      <w:r>
        <w:rPr>
          <w:rFonts w:ascii="Times New Roman" w:eastAsia="宋体"/>
          <w:smallCaps w:val="0"/>
          <w:color w:val="000000" w:themeColor="text1"/>
          <w:sz w:val="24"/>
          <w14:textFill>
            <w14:solidFill>
              <w14:schemeClr w14:val="tx1"/>
            </w14:solidFill>
          </w14:textFill>
        </w:rPr>
        <w:t>39</w:t>
      </w:r>
    </w:p>
    <w:p>
      <w:pPr>
        <w:pStyle w:val="17"/>
        <w:tabs>
          <w:tab w:val="right" w:leader="dot" w:pos="8296"/>
        </w:tabs>
        <w:ind w:firstLine="420"/>
        <w:rPr>
          <w:rFonts w:ascii="Times New Roman" w:eastAsia="宋体" w:hAnsiTheme="minorHAnsi" w:cstheme="minorBidi"/>
          <w:smallCaps w:val="0"/>
          <w:color w:val="000000" w:themeColor="text1"/>
          <w:sz w:val="24"/>
          <w:szCs w:val="22"/>
          <w14:textFill>
            <w14:solidFill>
              <w14:schemeClr w14:val="tx1"/>
            </w14:solidFill>
          </w14:textFill>
        </w:rPr>
      </w:pPr>
      <w:r>
        <w:rPr>
          <w:rFonts w:ascii="Times New Roman" w:eastAsia="宋体"/>
          <w:smallCaps w:val="0"/>
          <w:color w:val="000000" w:themeColor="text1"/>
          <w:sz w:val="21"/>
          <w:szCs w:val="21"/>
          <w14:textFill>
            <w14:solidFill>
              <w14:schemeClr w14:val="tx1"/>
            </w14:solidFill>
          </w14:textFill>
        </w:rPr>
        <w:t>3.3  流场校测内容</w:t>
      </w:r>
      <w:r>
        <w:rPr>
          <w:rFonts w:ascii="Times New Roman" w:eastAsia="宋体"/>
          <w:smallCaps w:val="0"/>
          <w:color w:val="000000" w:themeColor="text1"/>
          <w:sz w:val="24"/>
          <w14:textFill>
            <w14:solidFill>
              <w14:schemeClr w14:val="tx1"/>
            </w14:solidFill>
          </w14:textFill>
        </w:rPr>
        <w:tab/>
      </w:r>
      <w:r>
        <w:rPr>
          <w:rFonts w:ascii="Times New Roman" w:eastAsia="宋体"/>
          <w:smallCaps w:val="0"/>
          <w:color w:val="000000" w:themeColor="text1"/>
          <w:sz w:val="24"/>
          <w14:textFill>
            <w14:solidFill>
              <w14:schemeClr w14:val="tx1"/>
            </w14:solidFill>
          </w14:textFill>
        </w:rPr>
        <w:t>39</w:t>
      </w:r>
    </w:p>
    <w:p>
      <w:pPr>
        <w:pStyle w:val="17"/>
        <w:tabs>
          <w:tab w:val="right" w:leader="dot" w:pos="8296"/>
        </w:tabs>
        <w:ind w:firstLine="420"/>
        <w:rPr>
          <w:rFonts w:ascii="Times New Roman" w:eastAsia="宋体" w:hAnsiTheme="minorHAnsi" w:cstheme="minorBidi"/>
          <w:smallCaps w:val="0"/>
          <w:color w:val="000000" w:themeColor="text1"/>
          <w:sz w:val="24"/>
          <w:szCs w:val="22"/>
          <w14:textFill>
            <w14:solidFill>
              <w14:schemeClr w14:val="tx1"/>
            </w14:solidFill>
          </w14:textFill>
        </w:rPr>
      </w:pPr>
      <w:r>
        <w:rPr>
          <w:rFonts w:ascii="Times New Roman" w:eastAsia="宋体"/>
          <w:smallCaps w:val="0"/>
          <w:color w:val="000000" w:themeColor="text1"/>
          <w:sz w:val="21"/>
          <w:szCs w:val="21"/>
          <w14:textFill>
            <w14:solidFill>
              <w14:schemeClr w14:val="tx1"/>
            </w14:solidFill>
          </w14:textFill>
        </w:rPr>
        <w:t>3.4  流场校测设备</w:t>
      </w:r>
      <w:r>
        <w:rPr>
          <w:rFonts w:ascii="Times New Roman" w:eastAsia="宋体"/>
          <w:smallCaps w:val="0"/>
          <w:color w:val="000000" w:themeColor="text1"/>
          <w:sz w:val="24"/>
          <w14:textFill>
            <w14:solidFill>
              <w14:schemeClr w14:val="tx1"/>
            </w14:solidFill>
          </w14:textFill>
        </w:rPr>
        <w:tab/>
      </w:r>
      <w:r>
        <w:rPr>
          <w:rFonts w:ascii="Times New Roman" w:eastAsia="宋体"/>
          <w:smallCaps w:val="0"/>
          <w:color w:val="000000" w:themeColor="text1"/>
          <w:sz w:val="24"/>
          <w14:textFill>
            <w14:solidFill>
              <w14:schemeClr w14:val="tx1"/>
            </w14:solidFill>
          </w14:textFill>
        </w:rPr>
        <w:t>39</w:t>
      </w:r>
    </w:p>
    <w:p>
      <w:pPr>
        <w:pStyle w:val="14"/>
        <w:tabs>
          <w:tab w:val="right" w:leader="dot" w:pos="8296"/>
        </w:tabs>
        <w:ind w:firstLine="480"/>
        <w:rPr>
          <w:rFonts w:ascii="Times New Roman" w:eastAsia="宋体" w:hAnsiTheme="minorHAnsi" w:cstheme="minorBidi"/>
          <w:b w:val="0"/>
          <w:bCs w:val="0"/>
          <w:caps w:val="0"/>
          <w:color w:val="000000" w:themeColor="text1"/>
          <w:sz w:val="24"/>
          <w:szCs w:val="22"/>
          <w14:textFill>
            <w14:solidFill>
              <w14:schemeClr w14:val="tx1"/>
            </w14:solidFill>
          </w14:textFill>
        </w:rPr>
      </w:pPr>
      <w:r>
        <w:rPr>
          <w:rFonts w:ascii="Times New Roman" w:eastAsia="宋体"/>
          <w:b w:val="0"/>
          <w:caps w:val="0"/>
          <w:color w:val="000000" w:themeColor="text1"/>
          <w:sz w:val="24"/>
          <w14:textFill>
            <w14:solidFill>
              <w14:schemeClr w14:val="tx1"/>
            </w14:solidFill>
          </w14:textFill>
        </w:rPr>
        <w:t>4  常规大气边界层风洞流场校测</w:t>
      </w:r>
      <w:r>
        <w:rPr>
          <w:rFonts w:ascii="Times New Roman" w:eastAsia="宋体"/>
          <w:b w:val="0"/>
          <w:caps w:val="0"/>
          <w:color w:val="000000" w:themeColor="text1"/>
          <w:sz w:val="24"/>
          <w14:textFill>
            <w14:solidFill>
              <w14:schemeClr w14:val="tx1"/>
            </w14:solidFill>
          </w14:textFill>
        </w:rPr>
        <w:tab/>
      </w:r>
      <w:r>
        <w:rPr>
          <w:rFonts w:ascii="Times New Roman" w:eastAsia="宋体"/>
          <w:b w:val="0"/>
          <w:caps w:val="0"/>
          <w:color w:val="000000" w:themeColor="text1"/>
          <w:sz w:val="24"/>
          <w14:textFill>
            <w14:solidFill>
              <w14:schemeClr w14:val="tx1"/>
            </w14:solidFill>
          </w14:textFill>
        </w:rPr>
        <w:t>41</w:t>
      </w:r>
    </w:p>
    <w:p>
      <w:pPr>
        <w:pStyle w:val="17"/>
        <w:tabs>
          <w:tab w:val="right" w:leader="dot" w:pos="8296"/>
        </w:tabs>
        <w:ind w:firstLine="420"/>
        <w:rPr>
          <w:rFonts w:ascii="Times New Roman" w:eastAsia="宋体" w:hAnsiTheme="minorHAnsi" w:cstheme="minorBidi"/>
          <w:smallCaps w:val="0"/>
          <w:color w:val="000000" w:themeColor="text1"/>
          <w:sz w:val="24"/>
          <w:szCs w:val="22"/>
          <w14:textFill>
            <w14:solidFill>
              <w14:schemeClr w14:val="tx1"/>
            </w14:solidFill>
          </w14:textFill>
        </w:rPr>
      </w:pPr>
      <w:r>
        <w:rPr>
          <w:rFonts w:ascii="Times New Roman" w:eastAsia="宋体"/>
          <w:smallCaps w:val="0"/>
          <w:color w:val="000000" w:themeColor="text1"/>
          <w:sz w:val="21"/>
          <w:szCs w:val="21"/>
          <w14:textFill>
            <w14:solidFill>
              <w14:schemeClr w14:val="tx1"/>
            </w14:solidFill>
          </w14:textFill>
        </w:rPr>
        <w:t>4.1  洞壁边界层厚度</w:t>
      </w:r>
      <w:r>
        <w:rPr>
          <w:rFonts w:ascii="Times New Roman" w:eastAsia="宋体"/>
          <w:smallCaps w:val="0"/>
          <w:color w:val="000000" w:themeColor="text1"/>
          <w:sz w:val="24"/>
          <w14:textFill>
            <w14:solidFill>
              <w14:schemeClr w14:val="tx1"/>
            </w14:solidFill>
          </w14:textFill>
        </w:rPr>
        <w:tab/>
      </w:r>
      <w:r>
        <w:rPr>
          <w:rFonts w:ascii="Times New Roman" w:eastAsia="宋体"/>
          <w:smallCaps w:val="0"/>
          <w:color w:val="000000" w:themeColor="text1"/>
          <w:sz w:val="24"/>
          <w14:textFill>
            <w14:solidFill>
              <w14:schemeClr w14:val="tx1"/>
            </w14:solidFill>
          </w14:textFill>
        </w:rPr>
        <w:t>41</w:t>
      </w:r>
    </w:p>
    <w:p>
      <w:pPr>
        <w:pStyle w:val="17"/>
        <w:tabs>
          <w:tab w:val="right" w:leader="dot" w:pos="8296"/>
        </w:tabs>
        <w:ind w:firstLine="420"/>
        <w:rPr>
          <w:rFonts w:ascii="Times New Roman" w:eastAsia="宋体" w:hAnsiTheme="minorHAnsi" w:cstheme="minorBidi"/>
          <w:smallCaps w:val="0"/>
          <w:color w:val="000000" w:themeColor="text1"/>
          <w:sz w:val="24"/>
          <w:szCs w:val="22"/>
          <w14:textFill>
            <w14:solidFill>
              <w14:schemeClr w14:val="tx1"/>
            </w14:solidFill>
          </w14:textFill>
        </w:rPr>
      </w:pPr>
      <w:r>
        <w:rPr>
          <w:rFonts w:ascii="Times New Roman" w:eastAsia="宋体"/>
          <w:smallCaps w:val="0"/>
          <w:color w:val="000000" w:themeColor="text1"/>
          <w:sz w:val="21"/>
          <w:szCs w:val="21"/>
          <w14:textFill>
            <w14:solidFill>
              <w14:schemeClr w14:val="tx1"/>
            </w14:solidFill>
          </w14:textFill>
        </w:rPr>
        <w:t>4.2  稳定风速范围</w:t>
      </w:r>
      <w:r>
        <w:rPr>
          <w:rFonts w:ascii="Times New Roman" w:eastAsia="宋体"/>
          <w:smallCaps w:val="0"/>
          <w:color w:val="000000" w:themeColor="text1"/>
          <w:sz w:val="24"/>
          <w14:textFill>
            <w14:solidFill>
              <w14:schemeClr w14:val="tx1"/>
            </w14:solidFill>
          </w14:textFill>
        </w:rPr>
        <w:tab/>
      </w:r>
      <w:r>
        <w:rPr>
          <w:rFonts w:ascii="Times New Roman" w:eastAsia="宋体"/>
          <w:smallCaps w:val="0"/>
          <w:color w:val="000000" w:themeColor="text1"/>
          <w:sz w:val="24"/>
          <w14:textFill>
            <w14:solidFill>
              <w14:schemeClr w14:val="tx1"/>
            </w14:solidFill>
          </w14:textFill>
        </w:rPr>
        <w:t>41</w:t>
      </w:r>
    </w:p>
    <w:p>
      <w:pPr>
        <w:pStyle w:val="17"/>
        <w:tabs>
          <w:tab w:val="right" w:leader="dot" w:pos="8296"/>
        </w:tabs>
        <w:ind w:firstLine="420"/>
        <w:rPr>
          <w:rFonts w:ascii="Times New Roman" w:eastAsia="宋体" w:hAnsiTheme="minorHAnsi" w:cstheme="minorBidi"/>
          <w:smallCaps w:val="0"/>
          <w:color w:val="000000" w:themeColor="text1"/>
          <w:sz w:val="24"/>
          <w:szCs w:val="22"/>
          <w14:textFill>
            <w14:solidFill>
              <w14:schemeClr w14:val="tx1"/>
            </w14:solidFill>
          </w14:textFill>
        </w:rPr>
      </w:pPr>
      <w:r>
        <w:rPr>
          <w:rFonts w:ascii="Times New Roman" w:eastAsia="宋体"/>
          <w:smallCaps w:val="0"/>
          <w:color w:val="000000" w:themeColor="text1"/>
          <w:sz w:val="21"/>
          <w:szCs w:val="21"/>
          <w14:textFill>
            <w14:solidFill>
              <w14:schemeClr w14:val="tx1"/>
            </w14:solidFill>
          </w14:textFill>
        </w:rPr>
        <w:t>4.3  动压修正系数</w:t>
      </w:r>
      <w:r>
        <w:rPr>
          <w:rFonts w:ascii="Times New Roman" w:eastAsia="宋体"/>
          <w:smallCaps w:val="0"/>
          <w:color w:val="000000" w:themeColor="text1"/>
          <w:sz w:val="24"/>
          <w14:textFill>
            <w14:solidFill>
              <w14:schemeClr w14:val="tx1"/>
            </w14:solidFill>
          </w14:textFill>
        </w:rPr>
        <w:tab/>
      </w:r>
      <w:r>
        <w:rPr>
          <w:rFonts w:ascii="Times New Roman" w:eastAsia="宋体"/>
          <w:smallCaps w:val="0"/>
          <w:color w:val="000000" w:themeColor="text1"/>
          <w:sz w:val="24"/>
          <w14:textFill>
            <w14:solidFill>
              <w14:schemeClr w14:val="tx1"/>
            </w14:solidFill>
          </w14:textFill>
        </w:rPr>
        <w:t>42</w:t>
      </w:r>
    </w:p>
    <w:p>
      <w:pPr>
        <w:pStyle w:val="17"/>
        <w:tabs>
          <w:tab w:val="right" w:leader="dot" w:pos="8296"/>
        </w:tabs>
        <w:ind w:firstLine="420"/>
        <w:rPr>
          <w:rFonts w:ascii="Times New Roman" w:eastAsia="宋体" w:hAnsiTheme="minorHAnsi" w:cstheme="minorBidi"/>
          <w:smallCaps w:val="0"/>
          <w:color w:val="000000" w:themeColor="text1"/>
          <w:sz w:val="24"/>
          <w:szCs w:val="22"/>
          <w14:textFill>
            <w14:solidFill>
              <w14:schemeClr w14:val="tx1"/>
            </w14:solidFill>
          </w14:textFill>
        </w:rPr>
      </w:pPr>
      <w:r>
        <w:rPr>
          <w:rFonts w:ascii="Times New Roman" w:eastAsia="宋体"/>
          <w:smallCaps w:val="0"/>
          <w:color w:val="000000" w:themeColor="text1"/>
          <w:sz w:val="21"/>
          <w:szCs w:val="21"/>
          <w14:textFill>
            <w14:solidFill>
              <w14:schemeClr w14:val="tx1"/>
            </w14:solidFill>
          </w14:textFill>
        </w:rPr>
        <w:t>4.4  轴向静压梯度</w:t>
      </w:r>
      <w:r>
        <w:rPr>
          <w:rFonts w:ascii="Times New Roman" w:eastAsia="宋体"/>
          <w:smallCaps w:val="0"/>
          <w:color w:val="000000" w:themeColor="text1"/>
          <w:sz w:val="24"/>
          <w14:textFill>
            <w14:solidFill>
              <w14:schemeClr w14:val="tx1"/>
            </w14:solidFill>
          </w14:textFill>
        </w:rPr>
        <w:tab/>
      </w:r>
      <w:r>
        <w:rPr>
          <w:rFonts w:ascii="Times New Roman" w:eastAsia="宋体"/>
          <w:smallCaps w:val="0"/>
          <w:color w:val="000000" w:themeColor="text1"/>
          <w:sz w:val="24"/>
          <w14:textFill>
            <w14:solidFill>
              <w14:schemeClr w14:val="tx1"/>
            </w14:solidFill>
          </w14:textFill>
        </w:rPr>
        <w:t>42</w:t>
      </w:r>
    </w:p>
    <w:p>
      <w:pPr>
        <w:pStyle w:val="17"/>
        <w:tabs>
          <w:tab w:val="right" w:leader="dot" w:pos="8296"/>
        </w:tabs>
        <w:ind w:firstLine="420"/>
        <w:rPr>
          <w:rFonts w:ascii="Times New Roman" w:eastAsia="宋体" w:hAnsiTheme="minorHAnsi" w:cstheme="minorBidi"/>
          <w:smallCaps w:val="0"/>
          <w:color w:val="000000" w:themeColor="text1"/>
          <w:sz w:val="24"/>
          <w:szCs w:val="22"/>
          <w14:textFill>
            <w14:solidFill>
              <w14:schemeClr w14:val="tx1"/>
            </w14:solidFill>
          </w14:textFill>
        </w:rPr>
      </w:pPr>
      <w:r>
        <w:rPr>
          <w:rFonts w:ascii="Times New Roman" w:eastAsia="宋体"/>
          <w:smallCaps w:val="0"/>
          <w:color w:val="000000" w:themeColor="text1"/>
          <w:sz w:val="21"/>
          <w:szCs w:val="21"/>
          <w14:textFill>
            <w14:solidFill>
              <w14:schemeClr w14:val="tx1"/>
            </w14:solidFill>
          </w14:textFill>
        </w:rPr>
        <w:t>4.5  动压稳定性</w:t>
      </w:r>
      <w:r>
        <w:rPr>
          <w:rFonts w:ascii="Times New Roman" w:eastAsia="宋体"/>
          <w:smallCaps w:val="0"/>
          <w:color w:val="000000" w:themeColor="text1"/>
          <w:sz w:val="24"/>
          <w14:textFill>
            <w14:solidFill>
              <w14:schemeClr w14:val="tx1"/>
            </w14:solidFill>
          </w14:textFill>
        </w:rPr>
        <w:tab/>
      </w:r>
      <w:r>
        <w:rPr>
          <w:rFonts w:ascii="Times New Roman" w:eastAsia="宋体"/>
          <w:smallCaps w:val="0"/>
          <w:color w:val="000000" w:themeColor="text1"/>
          <w:sz w:val="24"/>
          <w14:textFill>
            <w14:solidFill>
              <w14:schemeClr w14:val="tx1"/>
            </w14:solidFill>
          </w14:textFill>
        </w:rPr>
        <w:t>42</w:t>
      </w:r>
    </w:p>
    <w:p>
      <w:pPr>
        <w:pStyle w:val="17"/>
        <w:tabs>
          <w:tab w:val="right" w:leader="dot" w:pos="8296"/>
        </w:tabs>
        <w:ind w:firstLine="420"/>
        <w:rPr>
          <w:rFonts w:ascii="Times New Roman" w:eastAsia="宋体" w:hAnsiTheme="minorHAnsi" w:cstheme="minorBidi"/>
          <w:smallCaps w:val="0"/>
          <w:color w:val="000000" w:themeColor="text1"/>
          <w:sz w:val="24"/>
          <w:szCs w:val="22"/>
          <w14:textFill>
            <w14:solidFill>
              <w14:schemeClr w14:val="tx1"/>
            </w14:solidFill>
          </w14:textFill>
        </w:rPr>
      </w:pPr>
      <w:r>
        <w:rPr>
          <w:rFonts w:ascii="Times New Roman" w:eastAsia="宋体"/>
          <w:smallCaps w:val="0"/>
          <w:color w:val="000000" w:themeColor="text1"/>
          <w:sz w:val="21"/>
          <w:szCs w:val="21"/>
          <w14:textFill>
            <w14:solidFill>
              <w14:schemeClr w14:val="tx1"/>
            </w14:solidFill>
          </w14:textFill>
        </w:rPr>
        <w:t>4.6  速度场</w:t>
      </w:r>
      <w:r>
        <w:rPr>
          <w:rFonts w:ascii="Times New Roman" w:eastAsia="宋体"/>
          <w:smallCaps w:val="0"/>
          <w:color w:val="000000" w:themeColor="text1"/>
          <w:sz w:val="24"/>
          <w14:textFill>
            <w14:solidFill>
              <w14:schemeClr w14:val="tx1"/>
            </w14:solidFill>
          </w14:textFill>
        </w:rPr>
        <w:tab/>
      </w:r>
      <w:r>
        <w:rPr>
          <w:rFonts w:ascii="Times New Roman" w:eastAsia="宋体"/>
          <w:smallCaps w:val="0"/>
          <w:color w:val="000000" w:themeColor="text1"/>
          <w:sz w:val="24"/>
          <w14:textFill>
            <w14:solidFill>
              <w14:schemeClr w14:val="tx1"/>
            </w14:solidFill>
          </w14:textFill>
        </w:rPr>
        <w:t>42</w:t>
      </w:r>
    </w:p>
    <w:p>
      <w:pPr>
        <w:pStyle w:val="17"/>
        <w:tabs>
          <w:tab w:val="right" w:leader="dot" w:pos="8296"/>
        </w:tabs>
        <w:ind w:firstLine="420"/>
        <w:rPr>
          <w:rFonts w:ascii="Times New Roman" w:eastAsia="宋体" w:hAnsiTheme="minorHAnsi" w:cstheme="minorBidi"/>
          <w:smallCaps w:val="0"/>
          <w:color w:val="000000" w:themeColor="text1"/>
          <w:sz w:val="24"/>
          <w:szCs w:val="22"/>
          <w14:textFill>
            <w14:solidFill>
              <w14:schemeClr w14:val="tx1"/>
            </w14:solidFill>
          </w14:textFill>
        </w:rPr>
      </w:pPr>
      <w:r>
        <w:rPr>
          <w:rFonts w:ascii="Times New Roman" w:eastAsia="宋体"/>
          <w:smallCaps w:val="0"/>
          <w:color w:val="000000" w:themeColor="text1"/>
          <w:sz w:val="21"/>
          <w:szCs w:val="21"/>
          <w14:textFill>
            <w14:solidFill>
              <w14:schemeClr w14:val="tx1"/>
            </w14:solidFill>
          </w14:textFill>
        </w:rPr>
        <w:t>4.7  方向场</w:t>
      </w:r>
      <w:r>
        <w:rPr>
          <w:rFonts w:ascii="Times New Roman" w:eastAsia="宋体"/>
          <w:smallCaps w:val="0"/>
          <w:color w:val="000000" w:themeColor="text1"/>
          <w:sz w:val="24"/>
          <w14:textFill>
            <w14:solidFill>
              <w14:schemeClr w14:val="tx1"/>
            </w14:solidFill>
          </w14:textFill>
        </w:rPr>
        <w:tab/>
      </w:r>
      <w:r>
        <w:rPr>
          <w:rFonts w:ascii="Times New Roman" w:eastAsia="宋体"/>
          <w:smallCaps w:val="0"/>
          <w:color w:val="000000" w:themeColor="text1"/>
          <w:sz w:val="24"/>
          <w14:textFill>
            <w14:solidFill>
              <w14:schemeClr w14:val="tx1"/>
            </w14:solidFill>
          </w14:textFill>
        </w:rPr>
        <w:t>43</w:t>
      </w:r>
    </w:p>
    <w:p>
      <w:pPr>
        <w:pStyle w:val="17"/>
        <w:tabs>
          <w:tab w:val="right" w:leader="dot" w:pos="8296"/>
        </w:tabs>
        <w:ind w:firstLine="420"/>
        <w:rPr>
          <w:rFonts w:ascii="Times New Roman" w:eastAsia="宋体" w:hAnsiTheme="minorHAnsi" w:cstheme="minorBidi"/>
          <w:smallCaps w:val="0"/>
          <w:color w:val="000000" w:themeColor="text1"/>
          <w:sz w:val="24"/>
          <w:szCs w:val="22"/>
          <w14:textFill>
            <w14:solidFill>
              <w14:schemeClr w14:val="tx1"/>
            </w14:solidFill>
          </w14:textFill>
        </w:rPr>
      </w:pPr>
      <w:r>
        <w:rPr>
          <w:rFonts w:ascii="Times New Roman" w:eastAsia="宋体"/>
          <w:smallCaps w:val="0"/>
          <w:color w:val="000000" w:themeColor="text1"/>
          <w:sz w:val="21"/>
          <w:szCs w:val="21"/>
          <w14:textFill>
            <w14:solidFill>
              <w14:schemeClr w14:val="tx1"/>
            </w14:solidFill>
          </w14:textFill>
        </w:rPr>
        <w:t>4.8  湍流强度</w:t>
      </w:r>
      <w:r>
        <w:rPr>
          <w:rFonts w:ascii="Times New Roman" w:eastAsia="宋体"/>
          <w:smallCaps w:val="0"/>
          <w:color w:val="000000" w:themeColor="text1"/>
          <w:sz w:val="24"/>
          <w14:textFill>
            <w14:solidFill>
              <w14:schemeClr w14:val="tx1"/>
            </w14:solidFill>
          </w14:textFill>
        </w:rPr>
        <w:tab/>
      </w:r>
      <w:r>
        <w:rPr>
          <w:rFonts w:ascii="Times New Roman" w:eastAsia="宋体"/>
          <w:smallCaps w:val="0"/>
          <w:color w:val="000000" w:themeColor="text1"/>
          <w:sz w:val="24"/>
          <w14:textFill>
            <w14:solidFill>
              <w14:schemeClr w14:val="tx1"/>
            </w14:solidFill>
          </w14:textFill>
        </w:rPr>
        <w:t>43</w:t>
      </w:r>
    </w:p>
    <w:p>
      <w:pPr>
        <w:pStyle w:val="17"/>
        <w:tabs>
          <w:tab w:val="right" w:leader="dot" w:pos="8296"/>
        </w:tabs>
        <w:ind w:firstLine="420"/>
        <w:rPr>
          <w:rFonts w:ascii="Times New Roman" w:eastAsia="宋体" w:hAnsiTheme="minorHAnsi" w:cstheme="minorBidi"/>
          <w:smallCaps w:val="0"/>
          <w:color w:val="000000" w:themeColor="text1"/>
          <w:sz w:val="24"/>
          <w:szCs w:val="22"/>
          <w14:textFill>
            <w14:solidFill>
              <w14:schemeClr w14:val="tx1"/>
            </w14:solidFill>
          </w14:textFill>
        </w:rPr>
      </w:pPr>
      <w:r>
        <w:rPr>
          <w:rFonts w:ascii="Times New Roman" w:eastAsia="宋体"/>
          <w:smallCaps w:val="0"/>
          <w:color w:val="000000" w:themeColor="text1"/>
          <w:sz w:val="21"/>
          <w:szCs w:val="21"/>
          <w14:textFill>
            <w14:solidFill>
              <w14:schemeClr w14:val="tx1"/>
            </w14:solidFill>
          </w14:textFill>
        </w:rPr>
        <w:t>4.9  气流温升</w:t>
      </w:r>
      <w:r>
        <w:rPr>
          <w:rFonts w:ascii="Times New Roman" w:eastAsia="宋体"/>
          <w:smallCaps w:val="0"/>
          <w:color w:val="000000" w:themeColor="text1"/>
          <w:sz w:val="24"/>
          <w14:textFill>
            <w14:solidFill>
              <w14:schemeClr w14:val="tx1"/>
            </w14:solidFill>
          </w14:textFill>
        </w:rPr>
        <w:tab/>
      </w:r>
      <w:r>
        <w:rPr>
          <w:rFonts w:ascii="Times New Roman" w:eastAsia="宋体"/>
          <w:smallCaps w:val="0"/>
          <w:color w:val="000000" w:themeColor="text1"/>
          <w:sz w:val="24"/>
          <w14:textFill>
            <w14:solidFill>
              <w14:schemeClr w14:val="tx1"/>
            </w14:solidFill>
          </w14:textFill>
        </w:rPr>
        <w:t>43</w:t>
      </w:r>
    </w:p>
    <w:p>
      <w:pPr>
        <w:pStyle w:val="14"/>
        <w:tabs>
          <w:tab w:val="right" w:leader="dot" w:pos="8296"/>
        </w:tabs>
        <w:ind w:firstLine="480"/>
        <w:rPr>
          <w:rFonts w:ascii="Times New Roman" w:eastAsia="宋体" w:hAnsiTheme="minorHAnsi" w:cstheme="minorBidi"/>
          <w:b w:val="0"/>
          <w:bCs w:val="0"/>
          <w:caps w:val="0"/>
          <w:color w:val="000000" w:themeColor="text1"/>
          <w:sz w:val="24"/>
          <w:szCs w:val="22"/>
          <w14:textFill>
            <w14:solidFill>
              <w14:schemeClr w14:val="tx1"/>
            </w14:solidFill>
          </w14:textFill>
        </w:rPr>
      </w:pPr>
      <w:r>
        <w:rPr>
          <w:rFonts w:ascii="Times New Roman" w:eastAsia="宋体"/>
          <w:b w:val="0"/>
          <w:caps w:val="0"/>
          <w:color w:val="000000" w:themeColor="text1"/>
          <w:sz w:val="24"/>
          <w14:textFill>
            <w14:solidFill>
              <w14:schemeClr w14:val="tx1"/>
            </w14:solidFill>
          </w14:textFill>
        </w:rPr>
        <w:t>5  非流场参数校测</w:t>
      </w:r>
      <w:r>
        <w:rPr>
          <w:rFonts w:ascii="Times New Roman" w:eastAsia="宋体"/>
          <w:b w:val="0"/>
          <w:caps w:val="0"/>
          <w:color w:val="000000" w:themeColor="text1"/>
          <w:sz w:val="24"/>
          <w14:textFill>
            <w14:solidFill>
              <w14:schemeClr w14:val="tx1"/>
            </w14:solidFill>
          </w14:textFill>
        </w:rPr>
        <w:tab/>
      </w:r>
      <w:r>
        <w:rPr>
          <w:rFonts w:ascii="Times New Roman" w:eastAsia="宋体"/>
          <w:b w:val="0"/>
          <w:caps w:val="0"/>
          <w:color w:val="000000" w:themeColor="text1"/>
          <w:sz w:val="24"/>
          <w14:textFill>
            <w14:solidFill>
              <w14:schemeClr w14:val="tx1"/>
            </w14:solidFill>
          </w14:textFill>
        </w:rPr>
        <w:t>44</w:t>
      </w:r>
    </w:p>
    <w:p>
      <w:pPr>
        <w:pStyle w:val="17"/>
        <w:tabs>
          <w:tab w:val="right" w:leader="dot" w:pos="8296"/>
        </w:tabs>
        <w:ind w:firstLine="420"/>
        <w:rPr>
          <w:rFonts w:ascii="Times New Roman" w:eastAsia="宋体" w:hAnsiTheme="minorHAnsi" w:cstheme="minorBidi"/>
          <w:smallCaps w:val="0"/>
          <w:color w:val="000000" w:themeColor="text1"/>
          <w:sz w:val="24"/>
          <w:szCs w:val="22"/>
          <w14:textFill>
            <w14:solidFill>
              <w14:schemeClr w14:val="tx1"/>
            </w14:solidFill>
          </w14:textFill>
        </w:rPr>
      </w:pPr>
      <w:r>
        <w:rPr>
          <w:rFonts w:ascii="Times New Roman" w:eastAsia="宋体"/>
          <w:smallCaps w:val="0"/>
          <w:color w:val="000000" w:themeColor="text1"/>
          <w:sz w:val="21"/>
          <w:szCs w:val="21"/>
          <w14:textFill>
            <w14:solidFill>
              <w14:schemeClr w14:val="tx1"/>
            </w14:solidFill>
          </w14:textFill>
        </w:rPr>
        <w:t>5.1  洞外噪声</w:t>
      </w:r>
      <w:r>
        <w:rPr>
          <w:rFonts w:ascii="Times New Roman" w:eastAsia="宋体"/>
          <w:smallCaps w:val="0"/>
          <w:color w:val="000000" w:themeColor="text1"/>
          <w:sz w:val="24"/>
          <w14:textFill>
            <w14:solidFill>
              <w14:schemeClr w14:val="tx1"/>
            </w14:solidFill>
          </w14:textFill>
        </w:rPr>
        <w:tab/>
      </w:r>
      <w:r>
        <w:rPr>
          <w:rFonts w:ascii="Times New Roman" w:eastAsia="宋体"/>
          <w:smallCaps w:val="0"/>
          <w:color w:val="000000" w:themeColor="text1"/>
          <w:sz w:val="24"/>
          <w14:textFill>
            <w14:solidFill>
              <w14:schemeClr w14:val="tx1"/>
            </w14:solidFill>
          </w14:textFill>
        </w:rPr>
        <w:t>44</w:t>
      </w:r>
    </w:p>
    <w:p>
      <w:pPr>
        <w:pStyle w:val="17"/>
        <w:tabs>
          <w:tab w:val="right" w:leader="dot" w:pos="8296"/>
        </w:tabs>
        <w:ind w:firstLine="420"/>
        <w:rPr>
          <w:rFonts w:ascii="Times New Roman" w:eastAsia="宋体" w:hAnsiTheme="minorHAnsi" w:cstheme="minorBidi"/>
          <w:smallCaps w:val="0"/>
          <w:color w:val="000000" w:themeColor="text1"/>
          <w:sz w:val="24"/>
          <w:szCs w:val="22"/>
          <w14:textFill>
            <w14:solidFill>
              <w14:schemeClr w14:val="tx1"/>
            </w14:solidFill>
          </w14:textFill>
        </w:rPr>
      </w:pPr>
      <w:r>
        <w:rPr>
          <w:rFonts w:ascii="Times New Roman" w:eastAsia="宋体"/>
          <w:smallCaps w:val="0"/>
          <w:color w:val="000000" w:themeColor="text1"/>
          <w:sz w:val="21"/>
          <w:szCs w:val="21"/>
          <w14:textFill>
            <w14:solidFill>
              <w14:schemeClr w14:val="tx1"/>
            </w14:solidFill>
          </w14:textFill>
        </w:rPr>
        <w:t>5.2  风洞能量比</w:t>
      </w:r>
      <w:r>
        <w:rPr>
          <w:rFonts w:ascii="Times New Roman" w:eastAsia="宋体"/>
          <w:smallCaps w:val="0"/>
          <w:color w:val="000000" w:themeColor="text1"/>
          <w:sz w:val="24"/>
          <w14:textFill>
            <w14:solidFill>
              <w14:schemeClr w14:val="tx1"/>
            </w14:solidFill>
          </w14:textFill>
        </w:rPr>
        <w:tab/>
      </w:r>
      <w:r>
        <w:rPr>
          <w:rFonts w:ascii="Times New Roman" w:eastAsia="宋体"/>
          <w:smallCaps w:val="0"/>
          <w:color w:val="000000" w:themeColor="text1"/>
          <w:sz w:val="24"/>
          <w14:textFill>
            <w14:solidFill>
              <w14:schemeClr w14:val="tx1"/>
            </w14:solidFill>
          </w14:textFill>
        </w:rPr>
        <w:t>44</w:t>
      </w:r>
    </w:p>
    <w:p>
      <w:pPr>
        <w:pStyle w:val="17"/>
        <w:tabs>
          <w:tab w:val="right" w:leader="dot" w:pos="8296"/>
        </w:tabs>
        <w:ind w:firstLine="420"/>
        <w:rPr>
          <w:rFonts w:ascii="Times New Roman" w:eastAsia="宋体" w:hAnsiTheme="minorHAnsi" w:cstheme="minorBidi"/>
          <w:smallCaps w:val="0"/>
          <w:color w:val="000000" w:themeColor="text1"/>
          <w:sz w:val="24"/>
          <w:szCs w:val="22"/>
          <w14:textFill>
            <w14:solidFill>
              <w14:schemeClr w14:val="tx1"/>
            </w14:solidFill>
          </w14:textFill>
        </w:rPr>
      </w:pPr>
      <w:r>
        <w:rPr>
          <w:rFonts w:ascii="Times New Roman" w:eastAsia="宋体"/>
          <w:smallCaps w:val="0"/>
          <w:color w:val="000000" w:themeColor="text1"/>
          <w:sz w:val="21"/>
          <w:szCs w:val="21"/>
          <w14:textFill>
            <w14:solidFill>
              <w14:schemeClr w14:val="tx1"/>
            </w14:solidFill>
          </w14:textFill>
        </w:rPr>
        <w:t>5.3  风洞转盘角度</w:t>
      </w:r>
      <w:r>
        <w:rPr>
          <w:rFonts w:ascii="Times New Roman" w:eastAsia="宋体"/>
          <w:smallCaps w:val="0"/>
          <w:color w:val="000000" w:themeColor="text1"/>
          <w:sz w:val="24"/>
          <w14:textFill>
            <w14:solidFill>
              <w14:schemeClr w14:val="tx1"/>
            </w14:solidFill>
          </w14:textFill>
        </w:rPr>
        <w:tab/>
      </w:r>
      <w:r>
        <w:rPr>
          <w:rFonts w:ascii="Times New Roman" w:eastAsia="宋体"/>
          <w:smallCaps w:val="0"/>
          <w:color w:val="000000" w:themeColor="text1"/>
          <w:sz w:val="24"/>
          <w14:textFill>
            <w14:solidFill>
              <w14:schemeClr w14:val="tx1"/>
            </w14:solidFill>
          </w14:textFill>
        </w:rPr>
        <w:t>44</w:t>
      </w:r>
    </w:p>
    <w:p>
      <w:pPr>
        <w:pStyle w:val="14"/>
        <w:tabs>
          <w:tab w:val="right" w:leader="dot" w:pos="8296"/>
        </w:tabs>
        <w:ind w:firstLine="480"/>
        <w:rPr>
          <w:rFonts w:ascii="Times New Roman" w:eastAsia="宋体" w:hAnsiTheme="minorHAnsi" w:cstheme="minorBidi"/>
          <w:b w:val="0"/>
          <w:bCs w:val="0"/>
          <w:caps w:val="0"/>
          <w:color w:val="000000" w:themeColor="text1"/>
          <w:sz w:val="24"/>
          <w:szCs w:val="22"/>
          <w14:textFill>
            <w14:solidFill>
              <w14:schemeClr w14:val="tx1"/>
            </w14:solidFill>
          </w14:textFill>
        </w:rPr>
      </w:pPr>
      <w:r>
        <w:rPr>
          <w:rFonts w:ascii="Times New Roman" w:eastAsia="宋体"/>
          <w:b w:val="0"/>
          <w:caps w:val="0"/>
          <w:color w:val="000000" w:themeColor="text1"/>
          <w:sz w:val="24"/>
          <w14:textFill>
            <w14:solidFill>
              <w14:schemeClr w14:val="tx1"/>
            </w14:solidFill>
          </w14:textFill>
        </w:rPr>
        <w:t>6  大气边界层模拟风场校测</w:t>
      </w:r>
      <w:r>
        <w:rPr>
          <w:rFonts w:ascii="Times New Roman" w:eastAsia="宋体"/>
          <w:b w:val="0"/>
          <w:caps w:val="0"/>
          <w:color w:val="000000" w:themeColor="text1"/>
          <w:sz w:val="24"/>
          <w14:textFill>
            <w14:solidFill>
              <w14:schemeClr w14:val="tx1"/>
            </w14:solidFill>
          </w14:textFill>
        </w:rPr>
        <w:tab/>
      </w:r>
      <w:r>
        <w:rPr>
          <w:rFonts w:ascii="Times New Roman" w:eastAsia="宋体"/>
          <w:b w:val="0"/>
          <w:caps w:val="0"/>
          <w:color w:val="000000" w:themeColor="text1"/>
          <w:sz w:val="24"/>
          <w14:textFill>
            <w14:solidFill>
              <w14:schemeClr w14:val="tx1"/>
            </w14:solidFill>
          </w14:textFill>
        </w:rPr>
        <w:t>45</w:t>
      </w:r>
    </w:p>
    <w:p>
      <w:pPr>
        <w:pStyle w:val="17"/>
        <w:tabs>
          <w:tab w:val="right" w:leader="dot" w:pos="8296"/>
        </w:tabs>
        <w:ind w:firstLine="420"/>
        <w:rPr>
          <w:rFonts w:ascii="Times New Roman" w:eastAsia="宋体" w:hAnsiTheme="minorHAnsi" w:cstheme="minorBidi"/>
          <w:smallCaps w:val="0"/>
          <w:color w:val="000000" w:themeColor="text1"/>
          <w:sz w:val="24"/>
          <w:szCs w:val="22"/>
          <w14:textFill>
            <w14:solidFill>
              <w14:schemeClr w14:val="tx1"/>
            </w14:solidFill>
          </w14:textFill>
        </w:rPr>
      </w:pPr>
      <w:r>
        <w:rPr>
          <w:rFonts w:ascii="Times New Roman" w:eastAsia="宋体"/>
          <w:smallCaps w:val="0"/>
          <w:color w:val="000000" w:themeColor="text1"/>
          <w:sz w:val="21"/>
          <w:szCs w:val="21"/>
          <w14:textFill>
            <w14:solidFill>
              <w14:schemeClr w14:val="tx1"/>
            </w14:solidFill>
          </w14:textFill>
        </w:rPr>
        <w:t>6.1  模拟方式</w:t>
      </w:r>
      <w:r>
        <w:rPr>
          <w:rFonts w:ascii="Times New Roman" w:eastAsia="宋体"/>
          <w:smallCaps w:val="0"/>
          <w:color w:val="000000" w:themeColor="text1"/>
          <w:sz w:val="24"/>
          <w14:textFill>
            <w14:solidFill>
              <w14:schemeClr w14:val="tx1"/>
            </w14:solidFill>
          </w14:textFill>
        </w:rPr>
        <w:tab/>
      </w:r>
      <w:r>
        <w:rPr>
          <w:rFonts w:ascii="Times New Roman" w:eastAsia="宋体"/>
          <w:smallCaps w:val="0"/>
          <w:color w:val="000000" w:themeColor="text1"/>
          <w:sz w:val="24"/>
          <w14:textFill>
            <w14:solidFill>
              <w14:schemeClr w14:val="tx1"/>
            </w14:solidFill>
          </w14:textFill>
        </w:rPr>
        <w:t>45</w:t>
      </w:r>
    </w:p>
    <w:p>
      <w:pPr>
        <w:pStyle w:val="17"/>
        <w:tabs>
          <w:tab w:val="right" w:leader="dot" w:pos="8296"/>
        </w:tabs>
        <w:ind w:firstLine="420"/>
        <w:rPr>
          <w:rFonts w:ascii="Times New Roman" w:eastAsia="宋体" w:hAnsiTheme="minorHAnsi" w:cstheme="minorBidi"/>
          <w:smallCaps w:val="0"/>
          <w:color w:val="000000" w:themeColor="text1"/>
          <w:sz w:val="24"/>
          <w:szCs w:val="22"/>
          <w14:textFill>
            <w14:solidFill>
              <w14:schemeClr w14:val="tx1"/>
            </w14:solidFill>
          </w14:textFill>
        </w:rPr>
      </w:pPr>
      <w:r>
        <w:rPr>
          <w:rFonts w:ascii="Times New Roman" w:eastAsia="宋体"/>
          <w:smallCaps w:val="0"/>
          <w:color w:val="000000" w:themeColor="text1"/>
          <w:sz w:val="21"/>
          <w:szCs w:val="21"/>
          <w14:textFill>
            <w14:solidFill>
              <w14:schemeClr w14:val="tx1"/>
            </w14:solidFill>
          </w14:textFill>
        </w:rPr>
        <w:t>6.2  平均风速剖面</w:t>
      </w:r>
      <w:r>
        <w:rPr>
          <w:rFonts w:ascii="Times New Roman" w:eastAsia="宋体"/>
          <w:smallCaps w:val="0"/>
          <w:color w:val="000000" w:themeColor="text1"/>
          <w:sz w:val="24"/>
          <w14:textFill>
            <w14:solidFill>
              <w14:schemeClr w14:val="tx1"/>
            </w14:solidFill>
          </w14:textFill>
        </w:rPr>
        <w:tab/>
      </w:r>
      <w:r>
        <w:rPr>
          <w:rFonts w:ascii="Times New Roman" w:eastAsia="宋体"/>
          <w:smallCaps w:val="0"/>
          <w:color w:val="000000" w:themeColor="text1"/>
          <w:sz w:val="24"/>
          <w14:textFill>
            <w14:solidFill>
              <w14:schemeClr w14:val="tx1"/>
            </w14:solidFill>
          </w14:textFill>
        </w:rPr>
        <w:t>45</w:t>
      </w:r>
    </w:p>
    <w:p>
      <w:pPr>
        <w:pStyle w:val="17"/>
        <w:tabs>
          <w:tab w:val="right" w:leader="dot" w:pos="8296"/>
        </w:tabs>
        <w:ind w:firstLine="420"/>
        <w:rPr>
          <w:rFonts w:ascii="Times New Roman" w:eastAsia="宋体" w:hAnsiTheme="minorHAnsi" w:cstheme="minorBidi"/>
          <w:smallCaps w:val="0"/>
          <w:color w:val="000000" w:themeColor="text1"/>
          <w:sz w:val="24"/>
          <w:szCs w:val="22"/>
          <w14:textFill>
            <w14:solidFill>
              <w14:schemeClr w14:val="tx1"/>
            </w14:solidFill>
          </w14:textFill>
        </w:rPr>
      </w:pPr>
      <w:r>
        <w:rPr>
          <w:rFonts w:ascii="Times New Roman" w:eastAsia="宋体"/>
          <w:smallCaps w:val="0"/>
          <w:color w:val="000000" w:themeColor="text1"/>
          <w:sz w:val="21"/>
          <w:szCs w:val="21"/>
          <w14:textFill>
            <w14:solidFill>
              <w14:schemeClr w14:val="tx1"/>
            </w14:solidFill>
          </w14:textFill>
        </w:rPr>
        <w:t>6.3  湍流强度剖面</w:t>
      </w:r>
      <w:r>
        <w:rPr>
          <w:rFonts w:ascii="Times New Roman" w:eastAsia="宋体"/>
          <w:smallCaps w:val="0"/>
          <w:color w:val="000000" w:themeColor="text1"/>
          <w:sz w:val="24"/>
          <w14:textFill>
            <w14:solidFill>
              <w14:schemeClr w14:val="tx1"/>
            </w14:solidFill>
          </w14:textFill>
        </w:rPr>
        <w:tab/>
      </w:r>
      <w:r>
        <w:rPr>
          <w:rFonts w:ascii="Times New Roman" w:eastAsia="宋体"/>
          <w:smallCaps w:val="0"/>
          <w:color w:val="000000" w:themeColor="text1"/>
          <w:sz w:val="24"/>
          <w14:textFill>
            <w14:solidFill>
              <w14:schemeClr w14:val="tx1"/>
            </w14:solidFill>
          </w14:textFill>
        </w:rPr>
        <w:t>45</w:t>
      </w:r>
    </w:p>
    <w:p>
      <w:pPr>
        <w:pStyle w:val="17"/>
        <w:tabs>
          <w:tab w:val="right" w:leader="dot" w:pos="8296"/>
        </w:tabs>
        <w:ind w:firstLine="420"/>
        <w:rPr>
          <w:rFonts w:ascii="Times New Roman" w:eastAsia="宋体" w:hAnsiTheme="minorHAnsi" w:cstheme="minorBidi"/>
          <w:smallCaps w:val="0"/>
          <w:color w:val="000000" w:themeColor="text1"/>
          <w:sz w:val="24"/>
          <w:szCs w:val="22"/>
          <w14:textFill>
            <w14:solidFill>
              <w14:schemeClr w14:val="tx1"/>
            </w14:solidFill>
          </w14:textFill>
        </w:rPr>
      </w:pPr>
      <w:r>
        <w:rPr>
          <w:rFonts w:ascii="Times New Roman" w:eastAsia="宋体"/>
          <w:smallCaps w:val="0"/>
          <w:color w:val="000000" w:themeColor="text1"/>
          <w:sz w:val="21"/>
          <w:szCs w:val="21"/>
          <w14:textFill>
            <w14:solidFill>
              <w14:schemeClr w14:val="tx1"/>
            </w14:solidFill>
          </w14:textFill>
        </w:rPr>
        <w:t>6.4  湍流积分尺度</w:t>
      </w:r>
      <w:r>
        <w:rPr>
          <w:rFonts w:ascii="Times New Roman" w:eastAsia="宋体"/>
          <w:smallCaps w:val="0"/>
          <w:color w:val="000000" w:themeColor="text1"/>
          <w:sz w:val="24"/>
          <w14:textFill>
            <w14:solidFill>
              <w14:schemeClr w14:val="tx1"/>
            </w14:solidFill>
          </w14:textFill>
        </w:rPr>
        <w:tab/>
      </w:r>
      <w:r>
        <w:rPr>
          <w:rFonts w:ascii="Times New Roman" w:eastAsia="宋体"/>
          <w:smallCaps w:val="0"/>
          <w:color w:val="000000" w:themeColor="text1"/>
          <w:sz w:val="24"/>
          <w14:textFill>
            <w14:solidFill>
              <w14:schemeClr w14:val="tx1"/>
            </w14:solidFill>
          </w14:textFill>
        </w:rPr>
        <w:t>46</w:t>
      </w:r>
    </w:p>
    <w:p>
      <w:pPr>
        <w:pStyle w:val="17"/>
        <w:tabs>
          <w:tab w:val="right" w:leader="dot" w:pos="8296"/>
        </w:tabs>
        <w:ind w:firstLine="420"/>
        <w:rPr>
          <w:rFonts w:ascii="Times New Roman" w:eastAsia="宋体" w:hAnsiTheme="minorHAnsi" w:cstheme="minorBidi"/>
          <w:smallCaps w:val="0"/>
          <w:color w:val="000000" w:themeColor="text1"/>
          <w:sz w:val="24"/>
          <w:szCs w:val="22"/>
          <w14:textFill>
            <w14:solidFill>
              <w14:schemeClr w14:val="tx1"/>
            </w14:solidFill>
          </w14:textFill>
        </w:rPr>
      </w:pPr>
      <w:r>
        <w:rPr>
          <w:rFonts w:ascii="Times New Roman" w:eastAsia="宋体"/>
          <w:smallCaps w:val="0"/>
          <w:color w:val="000000" w:themeColor="text1"/>
          <w:sz w:val="21"/>
          <w:szCs w:val="21"/>
          <w14:textFill>
            <w14:solidFill>
              <w14:schemeClr w14:val="tx1"/>
            </w14:solidFill>
          </w14:textFill>
        </w:rPr>
        <w:t>6.5  脉动风功率谱</w:t>
      </w:r>
      <w:r>
        <w:rPr>
          <w:rFonts w:ascii="Times New Roman" w:eastAsia="宋体"/>
          <w:smallCaps w:val="0"/>
          <w:color w:val="000000" w:themeColor="text1"/>
          <w:sz w:val="24"/>
          <w14:textFill>
            <w14:solidFill>
              <w14:schemeClr w14:val="tx1"/>
            </w14:solidFill>
          </w14:textFill>
        </w:rPr>
        <w:tab/>
      </w:r>
      <w:r>
        <w:rPr>
          <w:rFonts w:ascii="Times New Roman" w:eastAsia="宋体"/>
          <w:smallCaps w:val="0"/>
          <w:color w:val="000000" w:themeColor="text1"/>
          <w:sz w:val="24"/>
          <w14:textFill>
            <w14:solidFill>
              <w14:schemeClr w14:val="tx1"/>
            </w14:solidFill>
          </w14:textFill>
        </w:rPr>
        <w:t>46</w:t>
      </w:r>
    </w:p>
    <w:p>
      <w:pPr>
        <w:pStyle w:val="14"/>
        <w:tabs>
          <w:tab w:val="right" w:leader="dot" w:pos="8296"/>
        </w:tabs>
        <w:ind w:firstLine="480"/>
        <w:rPr>
          <w:rFonts w:ascii="Times New Roman" w:eastAsia="宋体" w:hAnsiTheme="minorHAnsi" w:cstheme="minorBidi"/>
          <w:b w:val="0"/>
          <w:bCs w:val="0"/>
          <w:caps w:val="0"/>
          <w:color w:val="000000" w:themeColor="text1"/>
          <w:sz w:val="24"/>
          <w:szCs w:val="22"/>
          <w14:textFill>
            <w14:solidFill>
              <w14:schemeClr w14:val="tx1"/>
            </w14:solidFill>
          </w14:textFill>
        </w:rPr>
      </w:pPr>
      <w:r>
        <w:rPr>
          <w:rFonts w:ascii="Times New Roman" w:eastAsia="宋体"/>
          <w:b w:val="0"/>
          <w:caps w:val="0"/>
          <w:color w:val="000000" w:themeColor="text1"/>
          <w:sz w:val="24"/>
          <w14:textFill>
            <w14:solidFill>
              <w14:schemeClr w14:val="tx1"/>
            </w14:solidFill>
          </w14:textFill>
        </w:rPr>
        <w:t>7  多风扇风洞流场校测</w:t>
      </w:r>
      <w:r>
        <w:rPr>
          <w:rFonts w:ascii="Times New Roman" w:eastAsia="宋体"/>
          <w:b w:val="0"/>
          <w:caps w:val="0"/>
          <w:color w:val="000000" w:themeColor="text1"/>
          <w:sz w:val="24"/>
          <w14:textFill>
            <w14:solidFill>
              <w14:schemeClr w14:val="tx1"/>
            </w14:solidFill>
          </w14:textFill>
        </w:rPr>
        <w:tab/>
      </w:r>
      <w:r>
        <w:rPr>
          <w:rFonts w:ascii="Times New Roman" w:eastAsia="宋体"/>
          <w:b w:val="0"/>
          <w:caps w:val="0"/>
          <w:color w:val="000000" w:themeColor="text1"/>
          <w:sz w:val="24"/>
          <w14:textFill>
            <w14:solidFill>
              <w14:schemeClr w14:val="tx1"/>
            </w14:solidFill>
          </w14:textFill>
        </w:rPr>
        <w:t>47</w:t>
      </w:r>
    </w:p>
    <w:p>
      <w:pPr>
        <w:pStyle w:val="17"/>
        <w:tabs>
          <w:tab w:val="right" w:leader="dot" w:pos="8296"/>
        </w:tabs>
        <w:ind w:firstLine="420"/>
        <w:rPr>
          <w:rFonts w:ascii="Times New Roman" w:eastAsia="宋体" w:hAnsiTheme="minorHAnsi" w:cstheme="minorBidi"/>
          <w:smallCaps w:val="0"/>
          <w:color w:val="000000" w:themeColor="text1"/>
          <w:sz w:val="24"/>
          <w:szCs w:val="22"/>
          <w14:textFill>
            <w14:solidFill>
              <w14:schemeClr w14:val="tx1"/>
            </w14:solidFill>
          </w14:textFill>
        </w:rPr>
      </w:pPr>
      <w:r>
        <w:rPr>
          <w:rFonts w:ascii="Times New Roman" w:eastAsia="宋体"/>
          <w:smallCaps w:val="0"/>
          <w:color w:val="000000" w:themeColor="text1"/>
          <w:sz w:val="21"/>
          <w:szCs w:val="21"/>
          <w14:textFill>
            <w14:solidFill>
              <w14:schemeClr w14:val="tx1"/>
            </w14:solidFill>
          </w14:textFill>
        </w:rPr>
        <w:t>7.1  常规校测内容</w:t>
      </w:r>
      <w:r>
        <w:rPr>
          <w:rFonts w:ascii="Times New Roman" w:eastAsia="宋体"/>
          <w:smallCaps w:val="0"/>
          <w:color w:val="000000" w:themeColor="text1"/>
          <w:sz w:val="24"/>
          <w14:textFill>
            <w14:solidFill>
              <w14:schemeClr w14:val="tx1"/>
            </w14:solidFill>
          </w14:textFill>
        </w:rPr>
        <w:tab/>
      </w:r>
      <w:r>
        <w:rPr>
          <w:rFonts w:ascii="Times New Roman" w:eastAsia="宋体"/>
          <w:smallCaps w:val="0"/>
          <w:color w:val="000000" w:themeColor="text1"/>
          <w:sz w:val="24"/>
          <w14:textFill>
            <w14:solidFill>
              <w14:schemeClr w14:val="tx1"/>
            </w14:solidFill>
          </w14:textFill>
        </w:rPr>
        <w:t>47</w:t>
      </w:r>
    </w:p>
    <w:p>
      <w:pPr>
        <w:pStyle w:val="17"/>
        <w:tabs>
          <w:tab w:val="right" w:leader="dot" w:pos="8296"/>
        </w:tabs>
        <w:ind w:firstLine="420"/>
        <w:rPr>
          <w:rFonts w:ascii="Times New Roman" w:eastAsia="宋体" w:hAnsiTheme="minorHAnsi" w:cstheme="minorBidi"/>
          <w:smallCaps w:val="0"/>
          <w:color w:val="000000" w:themeColor="text1"/>
          <w:sz w:val="24"/>
          <w:szCs w:val="22"/>
          <w14:textFill>
            <w14:solidFill>
              <w14:schemeClr w14:val="tx1"/>
            </w14:solidFill>
          </w14:textFill>
        </w:rPr>
      </w:pPr>
      <w:r>
        <w:rPr>
          <w:rFonts w:ascii="Times New Roman" w:eastAsia="宋体"/>
          <w:smallCaps w:val="0"/>
          <w:color w:val="000000" w:themeColor="text1"/>
          <w:sz w:val="21"/>
          <w:szCs w:val="21"/>
          <w14:textFill>
            <w14:solidFill>
              <w14:schemeClr w14:val="tx1"/>
            </w14:solidFill>
          </w14:textFill>
        </w:rPr>
        <w:t>7.2  风速梯度分布</w:t>
      </w:r>
      <w:r>
        <w:rPr>
          <w:rFonts w:ascii="Times New Roman" w:eastAsia="宋体"/>
          <w:smallCaps w:val="0"/>
          <w:color w:val="000000" w:themeColor="text1"/>
          <w:sz w:val="24"/>
          <w14:textFill>
            <w14:solidFill>
              <w14:schemeClr w14:val="tx1"/>
            </w14:solidFill>
          </w14:textFill>
        </w:rPr>
        <w:tab/>
      </w:r>
      <w:r>
        <w:rPr>
          <w:rFonts w:ascii="Times New Roman" w:eastAsia="宋体"/>
          <w:smallCaps w:val="0"/>
          <w:color w:val="000000" w:themeColor="text1"/>
          <w:sz w:val="24"/>
          <w14:textFill>
            <w14:solidFill>
              <w14:schemeClr w14:val="tx1"/>
            </w14:solidFill>
          </w14:textFill>
        </w:rPr>
        <w:t>47</w:t>
      </w:r>
    </w:p>
    <w:p>
      <w:pPr>
        <w:pStyle w:val="17"/>
        <w:tabs>
          <w:tab w:val="right" w:leader="dot" w:pos="8296"/>
        </w:tabs>
        <w:ind w:firstLine="420"/>
        <w:rPr>
          <w:rFonts w:ascii="Times New Roman" w:eastAsia="宋体" w:hAnsiTheme="minorHAnsi" w:cstheme="minorBidi"/>
          <w:smallCaps w:val="0"/>
          <w:color w:val="000000" w:themeColor="text1"/>
          <w:sz w:val="24"/>
          <w:szCs w:val="22"/>
          <w14:textFill>
            <w14:solidFill>
              <w14:schemeClr w14:val="tx1"/>
            </w14:solidFill>
          </w14:textFill>
        </w:rPr>
      </w:pPr>
      <w:r>
        <w:rPr>
          <w:rFonts w:ascii="Times New Roman" w:eastAsia="宋体"/>
          <w:smallCaps w:val="0"/>
          <w:color w:val="000000" w:themeColor="text1"/>
          <w:sz w:val="21"/>
          <w:szCs w:val="21"/>
          <w14:textFill>
            <w14:solidFill>
              <w14:schemeClr w14:val="tx1"/>
            </w14:solidFill>
          </w14:textFill>
        </w:rPr>
        <w:t>7.3  风速频响特性</w:t>
      </w:r>
      <w:r>
        <w:rPr>
          <w:rFonts w:ascii="Times New Roman" w:eastAsia="宋体"/>
          <w:smallCaps w:val="0"/>
          <w:color w:val="000000" w:themeColor="text1"/>
          <w:sz w:val="24"/>
          <w14:textFill>
            <w14:solidFill>
              <w14:schemeClr w14:val="tx1"/>
            </w14:solidFill>
          </w14:textFill>
        </w:rPr>
        <w:tab/>
      </w:r>
      <w:r>
        <w:rPr>
          <w:rFonts w:ascii="Times New Roman" w:eastAsia="宋体"/>
          <w:smallCaps w:val="0"/>
          <w:color w:val="000000" w:themeColor="text1"/>
          <w:sz w:val="24"/>
          <w14:textFill>
            <w14:solidFill>
              <w14:schemeClr w14:val="tx1"/>
            </w14:solidFill>
          </w14:textFill>
        </w:rPr>
        <w:t>47</w:t>
      </w:r>
    </w:p>
    <w:p>
      <w:pPr>
        <w:pStyle w:val="17"/>
        <w:tabs>
          <w:tab w:val="right" w:leader="dot" w:pos="8296"/>
        </w:tabs>
        <w:ind w:firstLine="420"/>
        <w:rPr>
          <w:rFonts w:ascii="Times New Roman" w:eastAsia="宋体" w:hAnsiTheme="minorHAnsi" w:cstheme="minorBidi"/>
          <w:smallCaps w:val="0"/>
          <w:color w:val="000000" w:themeColor="text1"/>
          <w:sz w:val="24"/>
          <w:szCs w:val="22"/>
          <w14:textFill>
            <w14:solidFill>
              <w14:schemeClr w14:val="tx1"/>
            </w14:solidFill>
          </w14:textFill>
        </w:rPr>
      </w:pPr>
      <w:r>
        <w:rPr>
          <w:rFonts w:ascii="Times New Roman" w:eastAsia="宋体"/>
          <w:smallCaps w:val="0"/>
          <w:color w:val="000000" w:themeColor="text1"/>
          <w:sz w:val="21"/>
          <w:szCs w:val="21"/>
          <w14:textFill>
            <w14:solidFill>
              <w14:schemeClr w14:val="tx1"/>
            </w14:solidFill>
          </w14:textFill>
        </w:rPr>
        <w:t>7.4  风速阶跃响应</w:t>
      </w:r>
      <w:r>
        <w:rPr>
          <w:rFonts w:ascii="Times New Roman" w:eastAsia="宋体"/>
          <w:smallCaps w:val="0"/>
          <w:color w:val="000000" w:themeColor="text1"/>
          <w:sz w:val="24"/>
          <w14:textFill>
            <w14:solidFill>
              <w14:schemeClr w14:val="tx1"/>
            </w14:solidFill>
          </w14:textFill>
        </w:rPr>
        <w:tab/>
      </w:r>
      <w:r>
        <w:rPr>
          <w:rFonts w:ascii="Times New Roman" w:eastAsia="宋体"/>
          <w:smallCaps w:val="0"/>
          <w:color w:val="000000" w:themeColor="text1"/>
          <w:sz w:val="24"/>
          <w14:textFill>
            <w14:solidFill>
              <w14:schemeClr w14:val="tx1"/>
            </w14:solidFill>
          </w14:textFill>
        </w:rPr>
        <w:t>47</w:t>
      </w:r>
    </w:p>
    <w:p>
      <w:pPr>
        <w:pStyle w:val="17"/>
        <w:tabs>
          <w:tab w:val="right" w:leader="dot" w:pos="8296"/>
        </w:tabs>
        <w:ind w:firstLine="420"/>
        <w:rPr>
          <w:rFonts w:ascii="Times New Roman" w:eastAsia="宋体" w:hAnsiTheme="minorHAnsi" w:cstheme="minorBidi"/>
          <w:smallCaps w:val="0"/>
          <w:color w:val="000000" w:themeColor="text1"/>
          <w:sz w:val="24"/>
          <w:szCs w:val="22"/>
          <w14:textFill>
            <w14:solidFill>
              <w14:schemeClr w14:val="tx1"/>
            </w14:solidFill>
          </w14:textFill>
        </w:rPr>
      </w:pPr>
      <w:r>
        <w:rPr>
          <w:rFonts w:ascii="Times New Roman" w:eastAsia="宋体"/>
          <w:smallCaps w:val="0"/>
          <w:color w:val="000000" w:themeColor="text1"/>
          <w:sz w:val="21"/>
          <w:szCs w:val="21"/>
          <w14:textFill>
            <w14:solidFill>
              <w14:schemeClr w14:val="tx1"/>
            </w14:solidFill>
          </w14:textFill>
        </w:rPr>
        <w:t>7.5  局部区域速度场</w:t>
      </w:r>
      <w:r>
        <w:rPr>
          <w:rFonts w:ascii="Times New Roman" w:eastAsia="宋体"/>
          <w:smallCaps w:val="0"/>
          <w:color w:val="000000" w:themeColor="text1"/>
          <w:sz w:val="24"/>
          <w14:textFill>
            <w14:solidFill>
              <w14:schemeClr w14:val="tx1"/>
            </w14:solidFill>
          </w14:textFill>
        </w:rPr>
        <w:tab/>
      </w:r>
      <w:r>
        <w:rPr>
          <w:rFonts w:ascii="Times New Roman" w:eastAsia="宋体"/>
          <w:smallCaps w:val="0"/>
          <w:color w:val="000000" w:themeColor="text1"/>
          <w:sz w:val="24"/>
          <w14:textFill>
            <w14:solidFill>
              <w14:schemeClr w14:val="tx1"/>
            </w14:solidFill>
          </w14:textFill>
        </w:rPr>
        <w:t>47</w:t>
      </w:r>
    </w:p>
    <w:p>
      <w:pPr>
        <w:pStyle w:val="14"/>
        <w:tabs>
          <w:tab w:val="right" w:leader="dot" w:pos="8296"/>
        </w:tabs>
        <w:ind w:firstLine="480"/>
        <w:rPr>
          <w:rFonts w:ascii="Times New Roman" w:eastAsia="宋体" w:hAnsiTheme="minorHAnsi" w:cstheme="minorBidi"/>
          <w:b w:val="0"/>
          <w:bCs w:val="0"/>
          <w:caps w:val="0"/>
          <w:color w:val="000000" w:themeColor="text1"/>
          <w:sz w:val="24"/>
          <w:szCs w:val="22"/>
          <w14:textFill>
            <w14:solidFill>
              <w14:schemeClr w14:val="tx1"/>
            </w14:solidFill>
          </w14:textFill>
        </w:rPr>
      </w:pPr>
      <w:r>
        <w:rPr>
          <w:rFonts w:ascii="Times New Roman" w:eastAsia="宋体"/>
          <w:b w:val="0"/>
          <w:caps w:val="0"/>
          <w:color w:val="000000" w:themeColor="text1"/>
          <w:sz w:val="24"/>
          <w14:textFill>
            <w14:solidFill>
              <w14:schemeClr w14:val="tx1"/>
            </w14:solidFill>
          </w14:textFill>
        </w:rPr>
        <w:t>8  大气边界层风洞流场品质评价</w:t>
      </w:r>
      <w:r>
        <w:rPr>
          <w:rFonts w:ascii="Times New Roman" w:eastAsia="宋体"/>
          <w:b w:val="0"/>
          <w:caps w:val="0"/>
          <w:color w:val="000000" w:themeColor="text1"/>
          <w:sz w:val="24"/>
          <w14:textFill>
            <w14:solidFill>
              <w14:schemeClr w14:val="tx1"/>
            </w14:solidFill>
          </w14:textFill>
        </w:rPr>
        <w:tab/>
      </w:r>
      <w:r>
        <w:rPr>
          <w:rFonts w:ascii="Times New Roman" w:eastAsia="宋体"/>
          <w:b w:val="0"/>
          <w:caps w:val="0"/>
          <w:color w:val="000000" w:themeColor="text1"/>
          <w:sz w:val="24"/>
          <w14:textFill>
            <w14:solidFill>
              <w14:schemeClr w14:val="tx1"/>
            </w14:solidFill>
          </w14:textFill>
        </w:rPr>
        <w:t>48</w:t>
      </w:r>
    </w:p>
    <w:p>
      <w:pPr>
        <w:pStyle w:val="17"/>
        <w:tabs>
          <w:tab w:val="right" w:leader="dot" w:pos="8296"/>
        </w:tabs>
        <w:ind w:firstLine="420"/>
        <w:rPr>
          <w:rFonts w:ascii="Times New Roman" w:eastAsia="宋体" w:hAnsiTheme="minorHAnsi" w:cstheme="minorBidi"/>
          <w:smallCaps w:val="0"/>
          <w:color w:val="000000" w:themeColor="text1"/>
          <w:sz w:val="24"/>
          <w:szCs w:val="22"/>
          <w14:textFill>
            <w14:solidFill>
              <w14:schemeClr w14:val="tx1"/>
            </w14:solidFill>
          </w14:textFill>
        </w:rPr>
      </w:pPr>
      <w:r>
        <w:rPr>
          <w:rFonts w:ascii="Times New Roman" w:eastAsia="宋体"/>
          <w:smallCaps w:val="0"/>
          <w:color w:val="000000" w:themeColor="text1"/>
          <w:sz w:val="21"/>
          <w:szCs w:val="21"/>
          <w14:textFill>
            <w14:solidFill>
              <w14:schemeClr w14:val="tx1"/>
            </w14:solidFill>
          </w14:textFill>
        </w:rPr>
        <w:t>8.1  空风洞流场品质评价</w:t>
      </w:r>
      <w:r>
        <w:rPr>
          <w:rFonts w:ascii="Times New Roman" w:eastAsia="宋体"/>
          <w:smallCaps w:val="0"/>
          <w:color w:val="000000" w:themeColor="text1"/>
          <w:sz w:val="24"/>
          <w14:textFill>
            <w14:solidFill>
              <w14:schemeClr w14:val="tx1"/>
            </w14:solidFill>
          </w14:textFill>
        </w:rPr>
        <w:tab/>
      </w:r>
      <w:r>
        <w:rPr>
          <w:rFonts w:ascii="Times New Roman" w:eastAsia="宋体"/>
          <w:smallCaps w:val="0"/>
          <w:color w:val="000000" w:themeColor="text1"/>
          <w:sz w:val="24"/>
          <w14:textFill>
            <w14:solidFill>
              <w14:schemeClr w14:val="tx1"/>
            </w14:solidFill>
          </w14:textFill>
        </w:rPr>
        <w:t>48</w:t>
      </w:r>
    </w:p>
    <w:p>
      <w:pPr>
        <w:pStyle w:val="17"/>
        <w:tabs>
          <w:tab w:val="right" w:leader="dot" w:pos="8296"/>
        </w:tabs>
        <w:ind w:firstLine="420"/>
        <w:rPr>
          <w:rFonts w:ascii="Times New Roman" w:eastAsia="宋体" w:hAnsiTheme="minorHAnsi" w:cstheme="minorBidi"/>
          <w:smallCaps w:val="0"/>
          <w:color w:val="000000" w:themeColor="text1"/>
          <w:sz w:val="24"/>
          <w:szCs w:val="22"/>
          <w14:textFill>
            <w14:solidFill>
              <w14:schemeClr w14:val="tx1"/>
            </w14:solidFill>
          </w14:textFill>
        </w:rPr>
      </w:pPr>
      <w:r>
        <w:rPr>
          <w:rFonts w:ascii="Times New Roman" w:eastAsia="宋体"/>
          <w:smallCaps w:val="0"/>
          <w:color w:val="000000" w:themeColor="text1"/>
          <w:sz w:val="21"/>
          <w:szCs w:val="21"/>
          <w14:textFill>
            <w14:solidFill>
              <w14:schemeClr w14:val="tx1"/>
            </w14:solidFill>
          </w14:textFill>
        </w:rPr>
        <w:t>8.3  多风扇风洞流场品质评价</w:t>
      </w:r>
      <w:r>
        <w:rPr>
          <w:rFonts w:ascii="Times New Roman" w:eastAsia="宋体"/>
          <w:smallCaps w:val="0"/>
          <w:color w:val="000000" w:themeColor="text1"/>
          <w:sz w:val="24"/>
          <w14:textFill>
            <w14:solidFill>
              <w14:schemeClr w14:val="tx1"/>
            </w14:solidFill>
          </w14:textFill>
        </w:rPr>
        <w:tab/>
      </w:r>
      <w:r>
        <w:rPr>
          <w:rFonts w:ascii="Times New Roman" w:eastAsia="宋体"/>
          <w:smallCaps w:val="0"/>
          <w:color w:val="000000" w:themeColor="text1"/>
          <w:sz w:val="24"/>
          <w14:textFill>
            <w14:solidFill>
              <w14:schemeClr w14:val="tx1"/>
            </w14:solidFill>
          </w14:textFill>
        </w:rPr>
        <w:t>48</w:t>
      </w:r>
    </w:p>
    <w:p>
      <w:pPr>
        <w:ind w:firstLine="480"/>
        <w:rPr>
          <w:color w:val="000000" w:themeColor="text1"/>
          <w:szCs w:val="24"/>
          <w:lang w:val="zh-CN"/>
          <w14:textFill>
            <w14:solidFill>
              <w14:schemeClr w14:val="tx1"/>
            </w14:solidFill>
          </w14:textFill>
        </w:rPr>
      </w:pPr>
    </w:p>
    <w:p>
      <w:pPr>
        <w:ind w:firstLine="480"/>
        <w:rPr>
          <w:color w:val="000000" w:themeColor="text1"/>
          <w14:textFill>
            <w14:solidFill>
              <w14:schemeClr w14:val="tx1"/>
            </w14:solidFill>
          </w14:textFill>
        </w:rPr>
        <w:sectPr>
          <w:footerReference r:id="rId19" w:type="even"/>
          <w:pgSz w:w="11906" w:h="16838"/>
          <w:pgMar w:top="1440" w:right="1800" w:bottom="1440" w:left="1800" w:header="851" w:footer="992" w:gutter="0"/>
          <w:cols w:space="425" w:num="1"/>
          <w:docGrid w:type="lines" w:linePitch="312" w:charSpace="0"/>
        </w:sectPr>
      </w:pPr>
    </w:p>
    <w:p>
      <w:pPr>
        <w:pStyle w:val="51"/>
        <w:rPr>
          <w:b/>
          <w:color w:val="000000" w:themeColor="text1"/>
          <w14:textFill>
            <w14:solidFill>
              <w14:schemeClr w14:val="tx1"/>
            </w14:solidFill>
          </w14:textFill>
        </w:rPr>
      </w:pPr>
      <w:bookmarkStart w:id="167" w:name="_Toc219649860"/>
      <w:bookmarkStart w:id="168" w:name="_Toc219652485"/>
      <w:bookmarkStart w:id="169" w:name="_Toc219662841"/>
      <w:r>
        <w:rPr>
          <w:rFonts w:hint="eastAsia"/>
          <w:b/>
          <w:color w:val="000000" w:themeColor="text1"/>
          <w14:textFill>
            <w14:solidFill>
              <w14:schemeClr w14:val="tx1"/>
            </w14:solidFill>
          </w14:textFill>
        </w:rPr>
        <w:t xml:space="preserve">1 </w:t>
      </w:r>
      <w:r>
        <w:rPr>
          <w:b/>
          <w:color w:val="000000" w:themeColor="text1"/>
          <w14:textFill>
            <w14:solidFill>
              <w14:schemeClr w14:val="tx1"/>
            </w14:solidFill>
          </w14:textFill>
        </w:rPr>
        <w:t xml:space="preserve"> </w:t>
      </w:r>
      <w:r>
        <w:rPr>
          <w:rFonts w:hint="eastAsia"/>
          <w:b/>
          <w:color w:val="000000" w:themeColor="text1"/>
          <w14:textFill>
            <w14:solidFill>
              <w14:schemeClr w14:val="tx1"/>
            </w14:solidFill>
          </w14:textFill>
        </w:rPr>
        <w:t>总则</w:t>
      </w:r>
      <w:bookmarkEnd w:id="167"/>
      <w:bookmarkEnd w:id="168"/>
      <w:bookmarkEnd w:id="169"/>
    </w:p>
    <w:p>
      <w:pPr>
        <w:pStyle w:val="33"/>
        <w:rPr>
          <w:color w:val="000000" w:themeColor="text1"/>
          <w14:textFill>
            <w14:solidFill>
              <w14:schemeClr w14:val="tx1"/>
            </w14:solidFill>
          </w14:textFill>
        </w:rPr>
      </w:pPr>
      <w:r>
        <w:rPr>
          <w:rFonts w:hint="eastAsia"/>
          <w:b/>
          <w:bCs/>
          <w:color w:val="000000" w:themeColor="text1"/>
          <w14:textFill>
            <w14:solidFill>
              <w14:schemeClr w14:val="tx1"/>
            </w14:solidFill>
          </w14:textFill>
        </w:rPr>
        <w:t>1.0.1</w:t>
      </w:r>
      <w:r>
        <w:rPr>
          <w:rFonts w:hint="eastAsia"/>
          <w:color w:val="000000" w:themeColor="text1"/>
          <w14:textFill>
            <w14:solidFill>
              <w14:schemeClr w14:val="tx1"/>
            </w14:solidFill>
          </w14:textFill>
        </w:rPr>
        <w:t xml:space="preserve">  大气边界层风洞是风工程、空气动力学等领域不可或缺的核心试验设备。它通过人工模拟受地表面粗糙度影响而随高度明显变化的近地大气层区域的风场，和试验对象周围气体的流动情况，并根据相似性原理进行各种试验，获得结构的气动力、风荷载、风致振动、风环境等情况，并研发验证相关措施的有效性，为结构设计和运维提供关键数据和依据。这些数据的可靠性与准确性，与风洞流场本身的品质、自然风场模拟的相似程度密切相关。</w:t>
      </w:r>
    </w:p>
    <w:p>
      <w:pPr>
        <w:pStyle w:val="33"/>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随着我国大跨度桥梁、超高层建筑、大跨度空间结构等风敏感结构的大量建设，我国兴建了一批不同尺度、不同形式的大气边界层风洞。投入使用前，有必要对其流场品质和自然风场模拟的质量进行测试和评定，以便保证风洞试验数据的可靠性与准确性。</w:t>
      </w:r>
    </w:p>
    <w:p>
      <w:pPr>
        <w:pStyle w:val="33"/>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然而目前我国尚无大气边界层风洞流场校测标准，而现行的以航空、航天飞行器试验为主要任务的国家军用标准，由于风洞结构、试验对象、试验内容等均同大气边界层风洞有较大差别，这些标准并不适用于大气边界层风洞的流场校测。</w:t>
      </w:r>
    </w:p>
    <w:p>
      <w:pPr>
        <w:pStyle w:val="33"/>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因此，编写一套科学、统一、可操作的大气边界层流场校测标准，具有必要性、紧迫性和适用性。</w:t>
      </w:r>
    </w:p>
    <w:p>
      <w:pPr>
        <w:pStyle w:val="33"/>
        <w:rPr>
          <w:color w:val="000000" w:themeColor="text1"/>
          <w14:textFill>
            <w14:solidFill>
              <w14:schemeClr w14:val="tx1"/>
            </w14:solidFill>
          </w14:textFill>
        </w:rPr>
      </w:pPr>
      <w:r>
        <w:rPr>
          <w:rFonts w:hint="eastAsia"/>
          <w:b/>
          <w:bCs/>
          <w:color w:val="000000" w:themeColor="text1"/>
          <w14:textFill>
            <w14:solidFill>
              <w14:schemeClr w14:val="tx1"/>
            </w14:solidFill>
          </w14:textFill>
        </w:rPr>
        <w:t>1.0.2</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本标准适用于进行桥梁、房屋建筑、高耸结构及各类构筑物等风洞试验大气边界层风洞（含多风扇风洞）的流场校测。</w:t>
      </w:r>
    </w:p>
    <w:p>
      <w:pPr>
        <w:pStyle w:val="33"/>
        <w:rPr>
          <w:rFonts w:ascii="仿宋" w:hAnsi="仿宋" w:eastAsia="仿宋"/>
          <w:color w:val="000000" w:themeColor="text1"/>
          <w:sz w:val="28"/>
          <w14:textFill>
            <w14:solidFill>
              <w14:schemeClr w14:val="tx1"/>
            </w14:solidFill>
          </w14:textFill>
        </w:rPr>
      </w:pPr>
      <w:r>
        <w:rPr>
          <w:rFonts w:hint="eastAsia"/>
          <w:b/>
          <w:bCs/>
          <w:color w:val="000000" w:themeColor="text1"/>
          <w14:textFill>
            <w14:solidFill>
              <w14:schemeClr w14:val="tx1"/>
            </w14:solidFill>
          </w14:textFill>
        </w:rPr>
        <w:t>1.0.3</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 xml:space="preserve">除了本标准之外，还应符合《建筑结构荷载规范》 </w:t>
      </w:r>
      <w:r>
        <w:rPr>
          <w:color w:val="000000" w:themeColor="text1"/>
          <w14:textFill>
            <w14:solidFill>
              <w14:schemeClr w14:val="tx1"/>
            </w14:solidFill>
          </w14:textFill>
        </w:rPr>
        <w:t>GB 50009</w:t>
      </w:r>
      <w:r>
        <w:rPr>
          <w:rFonts w:hint="eastAsia"/>
          <w:color w:val="000000" w:themeColor="text1"/>
          <w14:textFill>
            <w14:solidFill>
              <w14:schemeClr w14:val="tx1"/>
            </w14:solidFill>
          </w14:textFill>
        </w:rPr>
        <w:t xml:space="preserve">-2012、《公路桥梁抗风设计规范》 </w:t>
      </w:r>
      <w:r>
        <w:rPr>
          <w:color w:val="000000" w:themeColor="text1"/>
          <w14:textFill>
            <w14:solidFill>
              <w14:schemeClr w14:val="tx1"/>
            </w14:solidFill>
          </w14:textFill>
        </w:rPr>
        <w:t>JTG/T 3360-01-2018</w:t>
      </w:r>
      <w:r>
        <w:rPr>
          <w:rFonts w:hint="eastAsia"/>
          <w:color w:val="000000" w:themeColor="text1"/>
          <w14:textFill>
            <w14:solidFill>
              <w14:schemeClr w14:val="tx1"/>
            </w14:solidFill>
          </w14:textFill>
        </w:rPr>
        <w:t xml:space="preserve">、《建筑工程风洞试验方法标准》 </w:t>
      </w:r>
      <w:r>
        <w:rPr>
          <w:color w:val="000000" w:themeColor="text1"/>
          <w14:textFill>
            <w14:solidFill>
              <w14:schemeClr w14:val="tx1"/>
            </w14:solidFill>
          </w14:textFill>
        </w:rPr>
        <w:t>JGJ/T 338</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2014</w:t>
      </w:r>
      <w:r>
        <w:rPr>
          <w:rFonts w:hint="eastAsia"/>
          <w:color w:val="000000" w:themeColor="text1"/>
          <w14:textFill>
            <w14:solidFill>
              <w14:schemeClr w14:val="tx1"/>
            </w14:solidFill>
          </w14:textFill>
        </w:rPr>
        <w:t xml:space="preserve">、《桥梁结构风洞试验标准》 </w:t>
      </w:r>
      <w:r>
        <w:rPr>
          <w:color w:val="000000" w:themeColor="text1"/>
          <w14:textFill>
            <w14:solidFill>
              <w14:schemeClr w14:val="tx1"/>
            </w14:solidFill>
          </w14:textFill>
        </w:rPr>
        <w:t>T/CCES 25</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2021</w:t>
      </w:r>
      <w:r>
        <w:rPr>
          <w:rFonts w:hint="eastAsia"/>
          <w:color w:val="000000" w:themeColor="text1"/>
          <w14:textFill>
            <w14:solidFill>
              <w14:schemeClr w14:val="tx1"/>
            </w14:solidFill>
          </w14:textFill>
        </w:rPr>
        <w:t>等现行规范标准对风洞流场品质的要求。</w:t>
      </w:r>
    </w:p>
    <w:p>
      <w:pPr>
        <w:pStyle w:val="51"/>
        <w:rPr>
          <w:b/>
          <w:color w:val="000000" w:themeColor="text1"/>
          <w14:textFill>
            <w14:solidFill>
              <w14:schemeClr w14:val="tx1"/>
            </w14:solidFill>
          </w14:textFill>
        </w:rPr>
      </w:pPr>
      <w:bookmarkStart w:id="170" w:name="_Toc219652486"/>
      <w:bookmarkStart w:id="171" w:name="_Toc219662842"/>
      <w:bookmarkStart w:id="172" w:name="_Toc219649861"/>
      <w:r>
        <w:rPr>
          <w:rFonts w:hint="eastAsia"/>
          <w:b/>
          <w:color w:val="000000" w:themeColor="text1"/>
          <w14:textFill>
            <w14:solidFill>
              <w14:schemeClr w14:val="tx1"/>
            </w14:solidFill>
          </w14:textFill>
        </w:rPr>
        <w:t xml:space="preserve">2 </w:t>
      </w:r>
      <w:r>
        <w:rPr>
          <w:b/>
          <w:color w:val="000000" w:themeColor="text1"/>
          <w14:textFill>
            <w14:solidFill>
              <w14:schemeClr w14:val="tx1"/>
            </w14:solidFill>
          </w14:textFill>
        </w:rPr>
        <w:t xml:space="preserve"> </w:t>
      </w:r>
      <w:r>
        <w:rPr>
          <w:rFonts w:hint="eastAsia"/>
          <w:b/>
          <w:color w:val="000000" w:themeColor="text1"/>
          <w14:textFill>
            <w14:solidFill>
              <w14:schemeClr w14:val="tx1"/>
            </w14:solidFill>
          </w14:textFill>
        </w:rPr>
        <w:t>术语和符号</w:t>
      </w:r>
      <w:bookmarkEnd w:id="170"/>
      <w:bookmarkEnd w:id="171"/>
      <w:bookmarkEnd w:id="172"/>
    </w:p>
    <w:p>
      <w:pPr>
        <w:pStyle w:val="33"/>
        <w:rPr>
          <w:color w:val="000000" w:themeColor="text1"/>
          <w14:textFill>
            <w14:solidFill>
              <w14:schemeClr w14:val="tx1"/>
            </w14:solidFill>
          </w14:textFill>
        </w:rPr>
      </w:pPr>
      <w:r>
        <w:rPr>
          <w:rFonts w:hint="eastAsia"/>
          <w:b/>
          <w:bCs/>
          <w:color w:val="000000" w:themeColor="text1"/>
          <w14:textFill>
            <w14:solidFill>
              <w14:schemeClr w14:val="tx1"/>
            </w14:solidFill>
          </w14:textFill>
        </w:rPr>
        <w:t>2.1.5</w:t>
      </w:r>
      <w:r>
        <w:rPr>
          <w:rFonts w:hint="eastAsia"/>
          <w:color w:val="000000" w:themeColor="text1"/>
          <w14:textFill>
            <w14:solidFill>
              <w14:schemeClr w14:val="tx1"/>
            </w14:solidFill>
          </w14:textFill>
        </w:rPr>
        <w:t xml:space="preserve">  关于湍流强度这一术语，《公路桥梁抗风设计规范》 </w:t>
      </w:r>
      <w:r>
        <w:rPr>
          <w:color w:val="000000" w:themeColor="text1"/>
          <w14:textFill>
            <w14:solidFill>
              <w14:schemeClr w14:val="tx1"/>
            </w14:solidFill>
          </w14:textFill>
        </w:rPr>
        <w:t>JTG/T 3360-01-2018</w:t>
      </w:r>
      <w:r>
        <w:rPr>
          <w:rFonts w:hint="eastAsia"/>
          <w:color w:val="000000" w:themeColor="text1"/>
          <w14:textFill>
            <w14:solidFill>
              <w14:schemeClr w14:val="tx1"/>
            </w14:solidFill>
          </w14:textFill>
        </w:rPr>
        <w:t>和《桥梁结构风洞试验标准》</w:t>
      </w:r>
      <w:r>
        <w:rPr>
          <w:color w:val="000000" w:themeColor="text1"/>
          <w14:textFill>
            <w14:solidFill>
              <w14:schemeClr w14:val="tx1"/>
            </w14:solidFill>
          </w14:textFill>
        </w:rPr>
        <w:t>T/CCES 25</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2021</w:t>
      </w:r>
      <w:r>
        <w:rPr>
          <w:rFonts w:hint="eastAsia"/>
          <w:color w:val="000000" w:themeColor="text1"/>
          <w14:textFill>
            <w14:solidFill>
              <w14:schemeClr w14:val="tx1"/>
            </w14:solidFill>
          </w14:textFill>
        </w:rPr>
        <w:t xml:space="preserve">中采用紊流强度，《建筑结构荷载规范》 </w:t>
      </w:r>
      <w:r>
        <w:rPr>
          <w:color w:val="000000" w:themeColor="text1"/>
          <w14:textFill>
            <w14:solidFill>
              <w14:schemeClr w14:val="tx1"/>
            </w14:solidFill>
          </w14:textFill>
        </w:rPr>
        <w:t>GB 50009</w:t>
      </w:r>
      <w:r>
        <w:rPr>
          <w:rFonts w:hint="eastAsia"/>
          <w:color w:val="000000" w:themeColor="text1"/>
          <w14:textFill>
            <w14:solidFill>
              <w14:schemeClr w14:val="tx1"/>
            </w14:solidFill>
          </w14:textFill>
        </w:rPr>
        <w:t xml:space="preserve">-2012和《建筑工程风洞试验方法标准》 </w:t>
      </w:r>
      <w:r>
        <w:rPr>
          <w:color w:val="000000" w:themeColor="text1"/>
          <w14:textFill>
            <w14:solidFill>
              <w14:schemeClr w14:val="tx1"/>
            </w14:solidFill>
          </w14:textFill>
        </w:rPr>
        <w:t>JGJ/T 338</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2014</w:t>
      </w:r>
      <w:r>
        <w:rPr>
          <w:rFonts w:hint="eastAsia"/>
          <w:color w:val="000000" w:themeColor="text1"/>
          <w14:textFill>
            <w14:solidFill>
              <w14:schemeClr w14:val="tx1"/>
            </w14:solidFill>
          </w14:textFill>
        </w:rPr>
        <w:t>中采用湍流强度，本标准统一采用湍流强度。</w:t>
      </w:r>
    </w:p>
    <w:p>
      <w:pPr>
        <w:pStyle w:val="33"/>
        <w:rPr>
          <w:color w:val="000000" w:themeColor="text1"/>
          <w14:textFill>
            <w14:solidFill>
              <w14:schemeClr w14:val="tx1"/>
            </w14:solidFill>
          </w14:textFill>
        </w:rPr>
      </w:pPr>
      <w:r>
        <w:rPr>
          <w:rFonts w:hint="eastAsia"/>
          <w:b/>
          <w:bCs/>
          <w:color w:val="000000" w:themeColor="text1"/>
          <w14:textFill>
            <w14:solidFill>
              <w14:schemeClr w14:val="tx1"/>
            </w14:solidFill>
          </w14:textFill>
        </w:rPr>
        <w:t>2</w:t>
      </w:r>
      <w:r>
        <w:rPr>
          <w:b/>
          <w:bCs/>
          <w:color w:val="000000" w:themeColor="text1"/>
          <w14:textFill>
            <w14:solidFill>
              <w14:schemeClr w14:val="tx1"/>
            </w14:solidFill>
          </w14:textFill>
        </w:rPr>
        <w:t>.1.10</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 xml:space="preserve"> 关于速度场分布的表述，在《低速风洞和高速风洞流场品质要求》 GJB 1179A-2012中也用动压场进行描述。本标准统一采用速度场。</w:t>
      </w:r>
    </w:p>
    <w:p>
      <w:pPr>
        <w:ind w:firstLine="0" w:firstLineChars="0"/>
        <w:rPr>
          <w:rFonts w:ascii="仿宋" w:hAnsi="仿宋" w:eastAsia="仿宋"/>
          <w:color w:val="000000" w:themeColor="text1"/>
          <w:sz w:val="28"/>
          <w:szCs w:val="28"/>
          <w14:textFill>
            <w14:solidFill>
              <w14:schemeClr w14:val="tx1"/>
            </w14:solidFill>
          </w14:textFill>
        </w:rPr>
      </w:pPr>
      <w:r>
        <w:rPr>
          <w:rFonts w:hint="eastAsia"/>
          <w:b/>
          <w:bCs/>
          <w:color w:val="000000" w:themeColor="text1"/>
          <w14:textFill>
            <w14:solidFill>
              <w14:schemeClr w14:val="tx1"/>
            </w14:solidFill>
          </w14:textFill>
        </w:rPr>
        <w:t>2</w:t>
      </w:r>
      <w:r>
        <w:rPr>
          <w:b/>
          <w:bCs/>
          <w:color w:val="000000" w:themeColor="text1"/>
          <w14:textFill>
            <w14:solidFill>
              <w14:schemeClr w14:val="tx1"/>
            </w14:solidFill>
          </w14:textFill>
        </w:rPr>
        <w:t>.1.12</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 xml:space="preserve"> 关于动压修正系数这一术语，在《低速风洞和高速风洞流场品质要求》 GJB 1179A-2012中也用落差系数。本标准统一采用动压修正系数。</w:t>
      </w:r>
    </w:p>
    <w:p>
      <w:pPr>
        <w:pStyle w:val="51"/>
        <w:rPr>
          <w:b/>
          <w:color w:val="000000" w:themeColor="text1"/>
          <w14:textFill>
            <w14:solidFill>
              <w14:schemeClr w14:val="tx1"/>
            </w14:solidFill>
          </w14:textFill>
        </w:rPr>
      </w:pPr>
      <w:bookmarkStart w:id="173" w:name="_Toc219662843"/>
      <w:bookmarkStart w:id="174" w:name="_Toc219649862"/>
      <w:bookmarkStart w:id="175" w:name="_Toc219652487"/>
      <w:r>
        <w:rPr>
          <w:rFonts w:hint="eastAsia"/>
          <w:b/>
          <w:color w:val="000000" w:themeColor="text1"/>
          <w14:textFill>
            <w14:solidFill>
              <w14:schemeClr w14:val="tx1"/>
            </w14:solidFill>
          </w14:textFill>
        </w:rPr>
        <w:t xml:space="preserve">3 </w:t>
      </w:r>
      <w:r>
        <w:rPr>
          <w:b/>
          <w:color w:val="000000" w:themeColor="text1"/>
          <w14:textFill>
            <w14:solidFill>
              <w14:schemeClr w14:val="tx1"/>
            </w14:solidFill>
          </w14:textFill>
        </w:rPr>
        <w:t xml:space="preserve"> </w:t>
      </w:r>
      <w:r>
        <w:rPr>
          <w:rFonts w:hint="eastAsia"/>
          <w:b/>
          <w:color w:val="000000" w:themeColor="text1"/>
          <w14:textFill>
            <w14:solidFill>
              <w14:schemeClr w14:val="tx1"/>
            </w14:solidFill>
          </w14:textFill>
        </w:rPr>
        <w:t>基本规定</w:t>
      </w:r>
      <w:bookmarkEnd w:id="173"/>
      <w:bookmarkEnd w:id="174"/>
      <w:bookmarkEnd w:id="175"/>
    </w:p>
    <w:p>
      <w:pPr>
        <w:pStyle w:val="52"/>
        <w:rPr>
          <w:color w:val="000000" w:themeColor="text1"/>
          <w14:textFill>
            <w14:solidFill>
              <w14:schemeClr w14:val="tx1"/>
            </w14:solidFill>
          </w14:textFill>
        </w:rPr>
      </w:pPr>
      <w:bookmarkStart w:id="176" w:name="_Toc219662844"/>
      <w:bookmarkStart w:id="177" w:name="_Toc219649863"/>
      <w:bookmarkStart w:id="178" w:name="_Toc219652488"/>
      <w:r>
        <w:rPr>
          <w:rFonts w:hint="eastAsia"/>
          <w:b/>
          <w:color w:val="000000" w:themeColor="text1"/>
          <w14:textFill>
            <w14:solidFill>
              <w14:schemeClr w14:val="tx1"/>
            </w14:solidFill>
          </w14:textFill>
        </w:rPr>
        <w:t>3.1</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流场校测的时机</w:t>
      </w:r>
      <w:bookmarkEnd w:id="176"/>
      <w:bookmarkEnd w:id="177"/>
      <w:bookmarkEnd w:id="178"/>
    </w:p>
    <w:p>
      <w:pPr>
        <w:pStyle w:val="33"/>
        <w:ind w:firstLine="481" w:firstLineChars="200"/>
        <w:rPr>
          <w:color w:val="000000" w:themeColor="text1"/>
          <w14:textFill>
            <w14:solidFill>
              <w14:schemeClr w14:val="tx1"/>
            </w14:solidFill>
          </w14:textFill>
        </w:rPr>
      </w:pPr>
      <w:r>
        <w:rPr>
          <w:rFonts w:hint="eastAsia"/>
          <w:b/>
          <w:bCs/>
          <w:color w:val="000000" w:themeColor="text1"/>
          <w14:textFill>
            <w14:solidFill>
              <w14:schemeClr w14:val="tx1"/>
            </w14:solidFill>
          </w14:textFill>
        </w:rPr>
        <w:t>3.1.1~3.1.2</w:t>
      </w:r>
      <w:r>
        <w:rPr>
          <w:rFonts w:hint="eastAsia"/>
          <w:color w:val="000000" w:themeColor="text1"/>
          <w14:textFill>
            <w14:solidFill>
              <w14:schemeClr w14:val="tx1"/>
            </w14:solidFill>
          </w14:textFill>
        </w:rPr>
        <w:t xml:space="preserve">  风洞设备竣工验收和流场校测是保证风洞建设质量、满足风洞正常使用要求的重要环节，也是保证试验数据准确性和可靠性的重要手段。</w:t>
      </w:r>
    </w:p>
    <w:p>
      <w:pPr>
        <w:pStyle w:val="33"/>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有的风洞为了提高或拓展试验功能，对洞体结构进行了改造，或更换、升级测控系统，流场品质也会随之发生变化，因此改造完成后有必要对既有试验段或新增试验段进行流场校测。</w:t>
      </w:r>
    </w:p>
    <w:p>
      <w:pPr>
        <w:pStyle w:val="33"/>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随着风洞运行时间的延长，有可能出现测控设备劣化、整流设施老化破损、地基沉降等现象，影响流场品质，因此风洞每运行10年应进行一次流场校测。</w:t>
      </w:r>
    </w:p>
    <w:p>
      <w:pPr>
        <w:pStyle w:val="33"/>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为了流场报告的权威性，校测工作应由独立的第三方进行。</w:t>
      </w:r>
    </w:p>
    <w:p>
      <w:pPr>
        <w:pStyle w:val="52"/>
        <w:rPr>
          <w:b/>
          <w:color w:val="000000" w:themeColor="text1"/>
          <w14:textFill>
            <w14:solidFill>
              <w14:schemeClr w14:val="tx1"/>
            </w14:solidFill>
          </w14:textFill>
        </w:rPr>
      </w:pPr>
      <w:bookmarkStart w:id="179" w:name="_Toc219649864"/>
      <w:bookmarkStart w:id="180" w:name="_Toc219652489"/>
      <w:bookmarkStart w:id="181" w:name="_Toc219662845"/>
      <w:r>
        <w:rPr>
          <w:rFonts w:hint="eastAsia"/>
          <w:b/>
          <w:color w:val="000000" w:themeColor="text1"/>
          <w14:textFill>
            <w14:solidFill>
              <w14:schemeClr w14:val="tx1"/>
            </w14:solidFill>
          </w14:textFill>
        </w:rPr>
        <w:t>3.2</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流场校测位置</w:t>
      </w:r>
      <w:bookmarkEnd w:id="179"/>
      <w:bookmarkEnd w:id="180"/>
      <w:bookmarkEnd w:id="181"/>
    </w:p>
    <w:p>
      <w:pPr>
        <w:pStyle w:val="33"/>
        <w:rPr>
          <w:color w:val="000000" w:themeColor="text1"/>
          <w14:textFill>
            <w14:solidFill>
              <w14:schemeClr w14:val="tx1"/>
            </w14:solidFill>
          </w14:textFill>
        </w:rPr>
      </w:pPr>
      <w:r>
        <w:rPr>
          <w:rFonts w:hint="eastAsia"/>
          <w:b/>
          <w:bCs/>
          <w:color w:val="000000" w:themeColor="text1"/>
          <w14:textFill>
            <w14:solidFill>
              <w14:schemeClr w14:val="tx1"/>
            </w14:solidFill>
          </w14:textFill>
        </w:rPr>
        <w:t>3.2.1~3.2.2</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风洞的模型区一般是转盘所在区域，某些特殊类试验不在转盘区进行，这些区域的流场也需要进行校测。</w:t>
      </w:r>
    </w:p>
    <w:p>
      <w:pPr>
        <w:pStyle w:val="33"/>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直流式风洞的射流区域或回直流可变风洞的直流状态下的射流区域，经常用于风雨、风雪、风沙类试验，本标准的模型区包括这些区域，也需要进行流场校测。</w:t>
      </w:r>
    </w:p>
    <w:p>
      <w:pPr>
        <w:pStyle w:val="52"/>
        <w:rPr>
          <w:b/>
          <w:color w:val="000000" w:themeColor="text1"/>
          <w14:textFill>
            <w14:solidFill>
              <w14:schemeClr w14:val="tx1"/>
            </w14:solidFill>
          </w14:textFill>
        </w:rPr>
      </w:pPr>
      <w:bookmarkStart w:id="182" w:name="_Toc219649865"/>
      <w:bookmarkStart w:id="183" w:name="_Toc219652490"/>
      <w:bookmarkStart w:id="184" w:name="_Toc219662846"/>
      <w:r>
        <w:rPr>
          <w:rFonts w:hint="eastAsia"/>
          <w:b/>
          <w:color w:val="000000" w:themeColor="text1"/>
          <w14:textFill>
            <w14:solidFill>
              <w14:schemeClr w14:val="tx1"/>
            </w14:solidFill>
          </w14:textFill>
        </w:rPr>
        <w:t>3.3</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流场校测内容</w:t>
      </w:r>
      <w:bookmarkEnd w:id="182"/>
      <w:bookmarkEnd w:id="183"/>
      <w:bookmarkEnd w:id="184"/>
    </w:p>
    <w:p>
      <w:pPr>
        <w:pStyle w:val="33"/>
        <w:rPr>
          <w:color w:val="000000" w:themeColor="text1"/>
          <w14:textFill>
            <w14:solidFill>
              <w14:schemeClr w14:val="tx1"/>
            </w14:solidFill>
          </w14:textFill>
        </w:rPr>
      </w:pPr>
      <w:r>
        <w:rPr>
          <w:rFonts w:hint="eastAsia"/>
          <w:b/>
          <w:bCs/>
          <w:color w:val="000000" w:themeColor="text1"/>
          <w14:textFill>
            <w14:solidFill>
              <w14:schemeClr w14:val="tx1"/>
            </w14:solidFill>
          </w14:textFill>
        </w:rPr>
        <w:t>3.3.1</w:t>
      </w:r>
      <w:r>
        <w:rPr>
          <w:rFonts w:hint="eastAsia"/>
          <w:color w:val="000000" w:themeColor="text1"/>
          <w14:textFill>
            <w14:solidFill>
              <w14:schemeClr w14:val="tx1"/>
            </w14:solidFill>
          </w14:textFill>
        </w:rPr>
        <w:t xml:space="preserve">  空风洞的流场品质指试验段内气流在时间和空间上的均匀稳定程度。这些可以由洞壁边界层厚度、稳定风速范围、动压修正系数、轴向静压梯度、动压稳定性、速度场、方向场、湍流强度等参数进行反映。</w:t>
      </w:r>
    </w:p>
    <w:p>
      <w:pPr>
        <w:pStyle w:val="33"/>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大气边界层模拟风场流场品质指试验段内形成的风场与实际情况接近程度。重点关注平均风速剖面和湍流强度剖面的模拟准确度，一些特殊试验中还应该考虑湍流积分尺度的模拟效果。</w:t>
      </w:r>
    </w:p>
    <w:p>
      <w:pPr>
        <w:pStyle w:val="52"/>
        <w:rPr>
          <w:b/>
          <w:color w:val="000000" w:themeColor="text1"/>
          <w14:textFill>
            <w14:solidFill>
              <w14:schemeClr w14:val="tx1"/>
            </w14:solidFill>
          </w14:textFill>
        </w:rPr>
      </w:pPr>
      <w:bookmarkStart w:id="185" w:name="_Toc219649866"/>
      <w:bookmarkStart w:id="186" w:name="_Toc219652491"/>
      <w:bookmarkStart w:id="187" w:name="_Toc219662847"/>
      <w:r>
        <w:rPr>
          <w:rFonts w:hint="eastAsia"/>
          <w:b/>
          <w:color w:val="000000" w:themeColor="text1"/>
          <w14:textFill>
            <w14:solidFill>
              <w14:schemeClr w14:val="tx1"/>
            </w14:solidFill>
          </w14:textFill>
        </w:rPr>
        <w:t>3.4</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流场校测设备</w:t>
      </w:r>
      <w:bookmarkEnd w:id="185"/>
      <w:bookmarkEnd w:id="186"/>
      <w:bookmarkEnd w:id="187"/>
    </w:p>
    <w:p>
      <w:pPr>
        <w:pStyle w:val="33"/>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速度测试可采用多孔探头、风速仪等设备；压力测试可采用电子压力扫描阀。</w:t>
      </w:r>
    </w:p>
    <w:p>
      <w:pPr>
        <w:pStyle w:val="33"/>
        <w:ind w:firstLine="480" w:firstLineChars="200"/>
        <w:rPr>
          <w:rFonts w:ascii="仿宋" w:hAnsi="仿宋" w:eastAsia="仿宋"/>
          <w:color w:val="000000" w:themeColor="text1"/>
          <w:sz w:val="28"/>
          <w14:textFill>
            <w14:solidFill>
              <w14:schemeClr w14:val="tx1"/>
            </w14:solidFill>
          </w14:textFill>
        </w:rPr>
      </w:pPr>
      <w:r>
        <w:rPr>
          <w:rFonts w:hint="eastAsia"/>
          <w:color w:val="000000" w:themeColor="text1"/>
          <w14:textFill>
            <w14:solidFill>
              <w14:schemeClr w14:val="tx1"/>
            </w14:solidFill>
          </w14:textFill>
        </w:rPr>
        <w:t>用于流场校测的设备应定期进行标定保养，确保使用时具有稳定的性能和足够的精度。</w:t>
      </w:r>
    </w:p>
    <w:p>
      <w:pPr>
        <w:pStyle w:val="51"/>
        <w:rPr>
          <w:b/>
          <w:color w:val="000000" w:themeColor="text1"/>
          <w14:textFill>
            <w14:solidFill>
              <w14:schemeClr w14:val="tx1"/>
            </w14:solidFill>
          </w14:textFill>
        </w:rPr>
      </w:pPr>
      <w:bookmarkStart w:id="188" w:name="_Toc219649867"/>
      <w:bookmarkStart w:id="189" w:name="_Toc219652492"/>
      <w:bookmarkStart w:id="190" w:name="_Toc219662848"/>
      <w:r>
        <w:rPr>
          <w:rFonts w:hint="eastAsia"/>
          <w:b/>
          <w:color w:val="000000" w:themeColor="text1"/>
          <w14:textFill>
            <w14:solidFill>
              <w14:schemeClr w14:val="tx1"/>
            </w14:solidFill>
          </w14:textFill>
        </w:rPr>
        <w:t>4</w:t>
      </w:r>
      <w:r>
        <w:rPr>
          <w:b/>
          <w:color w:val="000000" w:themeColor="text1"/>
          <w14:textFill>
            <w14:solidFill>
              <w14:schemeClr w14:val="tx1"/>
            </w14:solidFill>
          </w14:textFill>
        </w:rPr>
        <w:t xml:space="preserve">  </w:t>
      </w:r>
      <w:r>
        <w:rPr>
          <w:rFonts w:hint="eastAsia"/>
          <w:b/>
          <w:color w:val="000000" w:themeColor="text1"/>
          <w14:textFill>
            <w14:solidFill>
              <w14:schemeClr w14:val="tx1"/>
            </w14:solidFill>
          </w14:textFill>
        </w:rPr>
        <w:t>常规大气边界层风洞流场校测</w:t>
      </w:r>
      <w:bookmarkEnd w:id="188"/>
      <w:bookmarkEnd w:id="189"/>
      <w:bookmarkEnd w:id="190"/>
    </w:p>
    <w:p>
      <w:pPr>
        <w:pStyle w:val="52"/>
        <w:rPr>
          <w:b/>
          <w:color w:val="000000" w:themeColor="text1"/>
          <w14:textFill>
            <w14:solidFill>
              <w14:schemeClr w14:val="tx1"/>
            </w14:solidFill>
          </w14:textFill>
        </w:rPr>
      </w:pPr>
      <w:bookmarkStart w:id="191" w:name="_Toc218069478"/>
      <w:bookmarkStart w:id="192" w:name="_Toc219649868"/>
      <w:bookmarkStart w:id="193" w:name="_Toc219652493"/>
      <w:bookmarkStart w:id="194" w:name="_Toc219662849"/>
      <w:r>
        <w:rPr>
          <w:rFonts w:hint="eastAsia"/>
          <w:b/>
          <w:color w:val="000000" w:themeColor="text1"/>
          <w14:textFill>
            <w14:solidFill>
              <w14:schemeClr w14:val="tx1"/>
            </w14:solidFill>
          </w14:textFill>
        </w:rPr>
        <w:t>4.1</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洞壁边界层厚度</w:t>
      </w:r>
      <w:bookmarkEnd w:id="191"/>
      <w:bookmarkEnd w:id="192"/>
      <w:bookmarkEnd w:id="193"/>
      <w:bookmarkEnd w:id="194"/>
    </w:p>
    <w:p>
      <w:pPr>
        <w:pStyle w:val="33"/>
        <w:rPr>
          <w:color w:val="000000" w:themeColor="text1"/>
          <w14:textFill>
            <w14:solidFill>
              <w14:schemeClr w14:val="tx1"/>
            </w14:solidFill>
          </w14:textFill>
        </w:rPr>
      </w:pPr>
      <w:r>
        <w:rPr>
          <w:rFonts w:hint="eastAsia"/>
          <w:b/>
          <w:bCs/>
          <w:color w:val="000000" w:themeColor="text1"/>
          <w14:textFill>
            <w14:solidFill>
              <w14:schemeClr w14:val="tx1"/>
            </w14:solidFill>
          </w14:textFill>
        </w:rPr>
        <w:t>4.1.1</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空风洞的洞壁会形成边界层，在均匀流场进行试验时，模型应放置在未受洞壁边界层影响的区域，因此有必要掌握模型区洞壁边界层的厚度，并将其作为试验模型设计和安装的依据。</w:t>
      </w:r>
    </w:p>
    <w:p>
      <w:pPr>
        <w:pStyle w:val="33"/>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大气边界层风洞设计时为了较好模拟风场，采用较长的试验段，导致洞壁处形成边界层。为了掌握该边界层的厚度，采用不宜大于0.02</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m的测试间隔，测至测点风速随法向不发生明显变化为止，测点的风速与截面中部区域平均风速的偏差不大于2%，为判断标准。</w:t>
      </w:r>
    </w:p>
    <w:p>
      <w:pPr>
        <w:pStyle w:val="33"/>
        <w:rPr>
          <w:color w:val="000000" w:themeColor="text1"/>
          <w14:textFill>
            <w14:solidFill>
              <w14:schemeClr w14:val="tx1"/>
            </w14:solidFill>
          </w14:textFill>
        </w:rPr>
      </w:pPr>
      <w:r>
        <w:rPr>
          <w:rFonts w:hint="eastAsia"/>
          <w:b/>
          <w:bCs/>
          <w:color w:val="000000" w:themeColor="text1"/>
          <w14:textFill>
            <w14:solidFill>
              <w14:schemeClr w14:val="tx1"/>
            </w14:solidFill>
          </w14:textFill>
        </w:rPr>
        <w:t>4</w:t>
      </w:r>
      <w:r>
        <w:rPr>
          <w:b/>
          <w:bCs/>
          <w:color w:val="000000" w:themeColor="text1"/>
          <w14:textFill>
            <w14:solidFill>
              <w14:schemeClr w14:val="tx1"/>
            </w14:solidFill>
          </w14:textFill>
        </w:rPr>
        <w:t>.1.2</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建筑工程风洞与桥梁结构风洞的常用风速有所差别，应根据风洞用途选取同风洞功能、业务、研究方向对应的常用风速进行校测。</w:t>
      </w:r>
    </w:p>
    <w:p>
      <w:pPr>
        <w:pStyle w:val="33"/>
        <w:rPr>
          <w:color w:val="000000" w:themeColor="text1"/>
          <w14:textFill>
            <w14:solidFill>
              <w14:schemeClr w14:val="tx1"/>
            </w14:solidFill>
          </w14:textFill>
        </w:rPr>
      </w:pPr>
      <w:r>
        <w:rPr>
          <w:rFonts w:hint="eastAsia"/>
          <w:b/>
          <w:bCs/>
          <w:color w:val="000000" w:themeColor="text1"/>
          <w14:textFill>
            <w14:solidFill>
              <w14:schemeClr w14:val="tx1"/>
            </w14:solidFill>
          </w14:textFill>
        </w:rPr>
        <w:t>4</w:t>
      </w:r>
      <w:r>
        <w:rPr>
          <w:b/>
          <w:bCs/>
          <w:color w:val="000000" w:themeColor="text1"/>
          <w14:textFill>
            <w14:solidFill>
              <w14:schemeClr w14:val="tx1"/>
            </w14:solidFill>
          </w14:textFill>
        </w:rPr>
        <w:t>.1.3</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空气密度</w:t>
      </w:r>
      <w:r>
        <w:rPr>
          <w:rFonts w:ascii="Symbol" w:hAnsi="Symbol"/>
          <w:i/>
          <w:iCs/>
          <w:color w:val="000000" w:themeColor="text1"/>
          <w14:textFill>
            <w14:solidFill>
              <w14:schemeClr w14:val="tx1"/>
            </w14:solidFill>
          </w14:textFill>
        </w:rPr>
        <w:t></w:t>
      </w:r>
      <w:r>
        <w:rPr>
          <w:rFonts w:hint="eastAsia"/>
          <w:color w:val="000000" w:themeColor="text1"/>
          <w14:textFill>
            <w14:solidFill>
              <w14:schemeClr w14:val="tx1"/>
            </w14:solidFill>
          </w14:textFill>
        </w:rPr>
        <w:t>同温度、湿度、气压有关，尤其是温度对空气密度有较大的影响，可按照公式（1）进行计算：</w:t>
      </w:r>
    </w:p>
    <w:p>
      <w:pPr>
        <w:pStyle w:val="49"/>
        <w:spacing w:before="0" w:after="0" w:line="240" w:lineRule="auto"/>
        <w:ind w:firstLine="1820" w:firstLineChars="700"/>
        <w:jc w:val="right"/>
        <w:rPr>
          <w:color w:val="000000" w:themeColor="text1"/>
          <w14:textFill>
            <w14:solidFill>
              <w14:schemeClr w14:val="tx1"/>
            </w14:solidFill>
          </w14:textFill>
        </w:rPr>
      </w:pPr>
      <w:r>
        <w:rPr>
          <w:color w:val="000000" w:themeColor="text1"/>
          <w:position w:val="-24"/>
          <w14:textFill>
            <w14:solidFill>
              <w14:schemeClr w14:val="tx1"/>
            </w14:solidFill>
          </w14:textFill>
        </w:rPr>
        <w:object>
          <v:shape id="_x0000_i1077" o:spt="75" type="#_x0000_t75" style="height:33.4pt;width:163.6pt;" o:ole="t" filled="f" o:preferrelative="t" stroked="f" coordsize="21600,21600">
            <v:path/>
            <v:fill on="f" focussize="0,0"/>
            <v:stroke on="f" joinstyle="miter"/>
            <v:imagedata r:id="rId128" o:title=""/>
            <o:lock v:ext="edit" aspectratio="t"/>
            <w10:wrap type="none"/>
            <w10:anchorlock/>
          </v:shape>
          <o:OLEObject Type="Embed" ProgID="Equation.DSMT4" ShapeID="_x0000_i1077" DrawAspect="Content" ObjectID="_1468075777" r:id="rId127">
            <o:LockedField>false</o:LockedField>
          </o:OLEObject>
        </w:object>
      </w:r>
      <w:r>
        <w:rPr>
          <w:rFonts w:hint="eastAsia"/>
          <w:color w:val="000000" w:themeColor="text1"/>
          <w14:textFill>
            <w14:solidFill>
              <w14:schemeClr w14:val="tx1"/>
            </w14:solidFill>
          </w14:textFill>
        </w:rPr>
        <w:t xml:space="preserve">                   </w:t>
      </w:r>
      <w:r>
        <w:rPr>
          <w:rFonts w:hint="eastAsia" w:ascii="Times New Roman" w:hAnsi="Times New Roman" w:eastAsia="宋体"/>
          <w:bCs w:val="0"/>
          <w:color w:val="000000" w:themeColor="text1"/>
          <w:kern w:val="2"/>
          <w:sz w:val="24"/>
          <w14:textFill>
            <w14:solidFill>
              <w14:schemeClr w14:val="tx1"/>
            </w14:solidFill>
          </w14:textFill>
        </w:rPr>
        <w:t>(1)</w:t>
      </w:r>
    </w:p>
    <w:p>
      <w:pPr>
        <w:pStyle w:val="50"/>
        <w:snapToGrid w:val="0"/>
        <w:spacing w:before="0" w:after="0" w:line="300" w:lineRule="auto"/>
        <w:ind w:firstLine="480"/>
        <w:rPr>
          <w:rFonts w:ascii="Times New Roman" w:hAnsi="Times New Roman" w:eastAsia="宋体"/>
          <w:bCs w:val="0"/>
          <w:color w:val="000000" w:themeColor="text1"/>
          <w:kern w:val="2"/>
          <w14:textFill>
            <w14:solidFill>
              <w14:schemeClr w14:val="tx1"/>
            </w14:solidFill>
          </w14:textFill>
        </w:rPr>
      </w:pPr>
      <w:r>
        <w:rPr>
          <w:rFonts w:hint="eastAsia" w:ascii="Times New Roman" w:hAnsi="Times New Roman" w:eastAsia="宋体"/>
          <w:bCs w:val="0"/>
          <w:color w:val="000000" w:themeColor="text1"/>
          <w:kern w:val="2"/>
          <w14:textFill>
            <w14:solidFill>
              <w14:schemeClr w14:val="tx1"/>
            </w14:solidFill>
          </w14:textFill>
        </w:rPr>
        <w:t>式中：</w:t>
      </w:r>
      <w:r>
        <w:rPr>
          <w:rFonts w:hint="eastAsia" w:ascii="Times New Roman" w:hAnsi="Times New Roman" w:eastAsia="宋体"/>
          <w:bCs w:val="0"/>
          <w:i/>
          <w:color w:val="000000" w:themeColor="text1"/>
          <w:kern w:val="2"/>
          <w14:textFill>
            <w14:solidFill>
              <w14:schemeClr w14:val="tx1"/>
            </w14:solidFill>
          </w14:textFill>
        </w:rPr>
        <w:t>p</w:t>
      </w:r>
      <w:r>
        <w:rPr>
          <w:rFonts w:ascii="Times New Roman" w:hAnsi="Times New Roman"/>
          <w:color w:val="000000" w:themeColor="text1"/>
          <w:szCs w:val="24"/>
          <w14:textFill>
            <w14:solidFill>
              <w14:schemeClr w14:val="tx1"/>
            </w14:solidFill>
          </w14:textFill>
        </w:rPr>
        <w:t>——</w:t>
      </w:r>
      <w:r>
        <w:rPr>
          <w:rFonts w:hint="eastAsia" w:ascii="Times New Roman" w:hAnsi="Times New Roman" w:eastAsia="宋体"/>
          <w:bCs w:val="0"/>
          <w:color w:val="000000" w:themeColor="text1"/>
          <w:kern w:val="2"/>
          <w14:textFill>
            <w14:solidFill>
              <w14:schemeClr w14:val="tx1"/>
            </w14:solidFill>
          </w14:textFill>
        </w:rPr>
        <w:t>大气压强（Pa），标准大气压为101325</w:t>
      </w:r>
      <w:r>
        <w:rPr>
          <w:rFonts w:ascii="Times New Roman" w:hAnsi="Times New Roman" w:eastAsia="宋体"/>
          <w:bCs w:val="0"/>
          <w:color w:val="000000" w:themeColor="text1"/>
          <w:kern w:val="2"/>
          <w14:textFill>
            <w14:solidFill>
              <w14:schemeClr w14:val="tx1"/>
            </w14:solidFill>
          </w14:textFill>
        </w:rPr>
        <w:t xml:space="preserve"> </w:t>
      </w:r>
      <w:r>
        <w:rPr>
          <w:rFonts w:hint="eastAsia" w:ascii="Times New Roman" w:hAnsi="Times New Roman" w:eastAsia="宋体"/>
          <w:bCs w:val="0"/>
          <w:color w:val="000000" w:themeColor="text1"/>
          <w:kern w:val="2"/>
          <w14:textFill>
            <w14:solidFill>
              <w14:schemeClr w14:val="tx1"/>
            </w14:solidFill>
          </w14:textFill>
        </w:rPr>
        <w:t>Pa；</w:t>
      </w:r>
    </w:p>
    <w:p>
      <w:pPr>
        <w:pStyle w:val="50"/>
        <w:snapToGrid w:val="0"/>
        <w:spacing w:before="0" w:after="0" w:line="300" w:lineRule="auto"/>
        <w:ind w:left="600" w:leftChars="250" w:firstLine="480"/>
        <w:rPr>
          <w:rFonts w:ascii="Times New Roman" w:hAnsi="Times New Roman" w:eastAsia="宋体"/>
          <w:bCs w:val="0"/>
          <w:color w:val="000000" w:themeColor="text1"/>
          <w:kern w:val="2"/>
          <w14:textFill>
            <w14:solidFill>
              <w14:schemeClr w14:val="tx1"/>
            </w14:solidFill>
          </w14:textFill>
        </w:rPr>
      </w:pPr>
      <w:r>
        <w:rPr>
          <w:rFonts w:ascii="Times New Roman" w:hAnsi="Times New Roman" w:eastAsia="宋体"/>
          <w:bCs w:val="0"/>
          <w:color w:val="000000" w:themeColor="text1"/>
          <w:kern w:val="2"/>
          <w:position w:val="-10"/>
          <w14:textFill>
            <w14:solidFill>
              <w14:schemeClr w14:val="tx1"/>
            </w14:solidFill>
          </w14:textFill>
        </w:rPr>
        <w:object>
          <v:shape id="_x0000_i1078" o:spt="75" type="#_x0000_t75" style="height:13.25pt;width:11.5pt;" o:ole="t" filled="f" o:preferrelative="t" stroked="f" coordsize="21600,21600">
            <v:path/>
            <v:fill on="f" focussize="0,0"/>
            <v:stroke on="f" joinstyle="miter"/>
            <v:imagedata r:id="rId130" o:title=""/>
            <o:lock v:ext="edit" aspectratio="t"/>
            <w10:wrap type="none"/>
            <w10:anchorlock/>
          </v:shape>
          <o:OLEObject Type="Embed" ProgID="Equation.3" ShapeID="_x0000_i1078" DrawAspect="Content" ObjectID="_1468075778" r:id="rId129">
            <o:LockedField>false</o:LockedField>
          </o:OLEObject>
        </w:object>
      </w:r>
      <w:r>
        <w:rPr>
          <w:rFonts w:ascii="Times New Roman" w:hAnsi="Times New Roman"/>
          <w:color w:val="000000" w:themeColor="text1"/>
          <w:szCs w:val="24"/>
          <w14:textFill>
            <w14:solidFill>
              <w14:schemeClr w14:val="tx1"/>
            </w14:solidFill>
          </w14:textFill>
        </w:rPr>
        <w:t>——</w:t>
      </w:r>
      <w:r>
        <w:rPr>
          <w:rFonts w:hint="eastAsia" w:ascii="Times New Roman" w:hAnsi="Times New Roman" w:eastAsia="宋体"/>
          <w:bCs w:val="0"/>
          <w:color w:val="000000" w:themeColor="text1"/>
          <w:kern w:val="2"/>
          <w14:textFill>
            <w14:solidFill>
              <w14:schemeClr w14:val="tx1"/>
            </w14:solidFill>
          </w14:textFill>
        </w:rPr>
        <w:t>相对温度（%）；</w:t>
      </w:r>
    </w:p>
    <w:p>
      <w:pPr>
        <w:pStyle w:val="50"/>
        <w:snapToGrid w:val="0"/>
        <w:spacing w:before="0" w:after="0" w:line="300" w:lineRule="auto"/>
        <w:ind w:left="624" w:leftChars="260" w:firstLine="480"/>
        <w:rPr>
          <w:rFonts w:ascii="Times New Roman" w:hAnsi="Times New Roman" w:eastAsia="宋体"/>
          <w:bCs w:val="0"/>
          <w:i/>
          <w:color w:val="000000" w:themeColor="text1"/>
          <w:kern w:val="2"/>
          <w:vertAlign w:val="superscript"/>
          <w14:textFill>
            <w14:solidFill>
              <w14:schemeClr w14:val="tx1"/>
            </w14:solidFill>
          </w14:textFill>
        </w:rPr>
      </w:pPr>
      <w:r>
        <w:rPr>
          <w:rFonts w:hint="eastAsia" w:ascii="Times New Roman" w:hAnsi="Times New Roman" w:eastAsia="宋体"/>
          <w:bCs w:val="0"/>
          <w:i/>
          <w:color w:val="000000" w:themeColor="text1"/>
          <w:kern w:val="2"/>
          <w14:textFill>
            <w14:solidFill>
              <w14:schemeClr w14:val="tx1"/>
            </w14:solidFill>
          </w14:textFill>
        </w:rPr>
        <w:t>p</w:t>
      </w:r>
      <w:r>
        <w:rPr>
          <w:rFonts w:hint="eastAsia" w:ascii="Times New Roman" w:hAnsi="Times New Roman" w:eastAsia="宋体"/>
          <w:bCs w:val="0"/>
          <w:i/>
          <w:color w:val="000000" w:themeColor="text1"/>
          <w:kern w:val="2"/>
          <w:vertAlign w:val="subscript"/>
          <w14:textFill>
            <w14:solidFill>
              <w14:schemeClr w14:val="tx1"/>
            </w14:solidFill>
          </w14:textFill>
        </w:rPr>
        <w:t>s</w:t>
      </w:r>
      <w:r>
        <w:rPr>
          <w:rFonts w:ascii="Times New Roman" w:hAnsi="Times New Roman"/>
          <w:color w:val="000000" w:themeColor="text1"/>
          <w:szCs w:val="24"/>
          <w14:textFill>
            <w14:solidFill>
              <w14:schemeClr w14:val="tx1"/>
            </w14:solidFill>
          </w14:textFill>
        </w:rPr>
        <w:t>——</w:t>
      </w:r>
      <w:r>
        <w:rPr>
          <w:rFonts w:hint="eastAsia" w:ascii="Times New Roman" w:hAnsi="Times New Roman" w:eastAsia="宋体"/>
          <w:bCs w:val="0"/>
          <w:color w:val="000000" w:themeColor="text1"/>
          <w:kern w:val="2"/>
          <w14:textFill>
            <w14:solidFill>
              <w14:schemeClr w14:val="tx1"/>
            </w14:solidFill>
          </w14:textFill>
        </w:rPr>
        <w:t>饱和水蒸气压力：</w:t>
      </w:r>
      <w:r>
        <w:rPr>
          <w:rFonts w:ascii="Times New Roman" w:hAnsi="Times New Roman" w:eastAsia="宋体"/>
          <w:bCs w:val="0"/>
          <w:i/>
          <w:color w:val="000000" w:themeColor="text1"/>
          <w:kern w:val="2"/>
          <w14:textFill>
            <w14:solidFill>
              <w14:schemeClr w14:val="tx1"/>
            </w14:solidFill>
          </w14:textFill>
        </w:rPr>
        <w:t>p</w:t>
      </w:r>
      <w:r>
        <w:rPr>
          <w:rFonts w:ascii="Times New Roman" w:hAnsi="Times New Roman" w:eastAsia="宋体"/>
          <w:bCs w:val="0"/>
          <w:i/>
          <w:color w:val="000000" w:themeColor="text1"/>
          <w:kern w:val="2"/>
          <w:vertAlign w:val="subscript"/>
          <w14:textFill>
            <w14:solidFill>
              <w14:schemeClr w14:val="tx1"/>
            </w14:solidFill>
          </w14:textFill>
        </w:rPr>
        <w:t>s</w:t>
      </w:r>
      <w:r>
        <w:rPr>
          <w:rFonts w:ascii="Times New Roman" w:hAnsi="Times New Roman" w:eastAsia="宋体"/>
          <w:bCs w:val="0"/>
          <w:color w:val="000000" w:themeColor="text1"/>
          <w:kern w:val="2"/>
          <w14:textFill>
            <w14:solidFill>
              <w14:schemeClr w14:val="tx1"/>
            </w14:solidFill>
          </w14:textFill>
        </w:rPr>
        <w:t xml:space="preserve"> </w:t>
      </w:r>
      <w:r>
        <w:rPr>
          <w:rFonts w:ascii="Times New Roman" w:hAnsi="Times New Roman" w:eastAsia="宋体"/>
          <w:bCs w:val="0"/>
          <w:i/>
          <w:color w:val="000000" w:themeColor="text1"/>
          <w:kern w:val="2"/>
          <w14:textFill>
            <w14:solidFill>
              <w14:schemeClr w14:val="tx1"/>
            </w14:solidFill>
          </w14:textFill>
        </w:rPr>
        <w:t>= A</w:t>
      </w:r>
      <w:r>
        <w:rPr>
          <w:rFonts w:ascii="Times New Roman" w:hAnsi="Times New Roman" w:eastAsia="宋体"/>
          <w:bCs w:val="0"/>
          <w:color w:val="000000" w:themeColor="text1"/>
          <w:kern w:val="2"/>
          <w:vertAlign w:val="subscript"/>
          <w14:textFill>
            <w14:solidFill>
              <w14:schemeClr w14:val="tx1"/>
            </w14:solidFill>
          </w14:textFill>
        </w:rPr>
        <w:t>0</w:t>
      </w:r>
      <w:r>
        <w:rPr>
          <w:rFonts w:ascii="Times New Roman" w:hAnsi="Times New Roman" w:eastAsia="宋体"/>
          <w:bCs w:val="0"/>
          <w:i/>
          <w:color w:val="000000" w:themeColor="text1"/>
          <w:kern w:val="2"/>
          <w14:textFill>
            <w14:solidFill>
              <w14:schemeClr w14:val="tx1"/>
            </w14:solidFill>
          </w14:textFill>
        </w:rPr>
        <w:t>+A</w:t>
      </w:r>
      <w:r>
        <w:rPr>
          <w:rFonts w:ascii="Times New Roman" w:hAnsi="Times New Roman" w:eastAsia="宋体"/>
          <w:bCs w:val="0"/>
          <w:color w:val="000000" w:themeColor="text1"/>
          <w:kern w:val="2"/>
          <w:vertAlign w:val="subscript"/>
          <w14:textFill>
            <w14:solidFill>
              <w14:schemeClr w14:val="tx1"/>
            </w14:solidFill>
          </w14:textFill>
        </w:rPr>
        <w:t>1</w:t>
      </w:r>
      <w:r>
        <w:rPr>
          <w:rFonts w:ascii="Times New Roman" w:hAnsi="Times New Roman" w:eastAsia="宋体"/>
          <w:bCs w:val="0"/>
          <w:i/>
          <w:iCs/>
          <w:color w:val="000000" w:themeColor="text1"/>
          <w:kern w:val="2"/>
          <w14:textFill>
            <w14:solidFill>
              <w14:schemeClr w14:val="tx1"/>
            </w14:solidFill>
          </w14:textFill>
        </w:rPr>
        <w:t>t</w:t>
      </w:r>
      <w:r>
        <w:rPr>
          <w:rFonts w:ascii="Times New Roman" w:hAnsi="Times New Roman" w:eastAsia="宋体"/>
          <w:bCs w:val="0"/>
          <w:i/>
          <w:color w:val="000000" w:themeColor="text1"/>
          <w:kern w:val="2"/>
          <w14:textFill>
            <w14:solidFill>
              <w14:schemeClr w14:val="tx1"/>
            </w14:solidFill>
          </w14:textFill>
        </w:rPr>
        <w:t>+A</w:t>
      </w:r>
      <w:r>
        <w:rPr>
          <w:rFonts w:ascii="Times New Roman" w:hAnsi="Times New Roman" w:eastAsia="宋体"/>
          <w:bCs w:val="0"/>
          <w:color w:val="000000" w:themeColor="text1"/>
          <w:kern w:val="2"/>
          <w:vertAlign w:val="subscript"/>
          <w14:textFill>
            <w14:solidFill>
              <w14:schemeClr w14:val="tx1"/>
            </w14:solidFill>
          </w14:textFill>
        </w:rPr>
        <w:t>2</w:t>
      </w:r>
      <w:r>
        <w:rPr>
          <w:rFonts w:ascii="Times New Roman" w:hAnsi="Times New Roman" w:eastAsia="宋体"/>
          <w:bCs w:val="0"/>
          <w:i/>
          <w:color w:val="000000" w:themeColor="text1"/>
          <w:kern w:val="2"/>
          <w14:textFill>
            <w14:solidFill>
              <w14:schemeClr w14:val="tx1"/>
            </w14:solidFill>
          </w14:textFill>
        </w:rPr>
        <w:t>t</w:t>
      </w:r>
      <w:r>
        <w:rPr>
          <w:rFonts w:ascii="Times New Roman" w:hAnsi="Times New Roman" w:eastAsia="宋体"/>
          <w:bCs w:val="0"/>
          <w:color w:val="000000" w:themeColor="text1"/>
          <w:kern w:val="2"/>
          <w:vertAlign w:val="superscript"/>
          <w14:textFill>
            <w14:solidFill>
              <w14:schemeClr w14:val="tx1"/>
            </w14:solidFill>
          </w14:textFill>
        </w:rPr>
        <w:t>2</w:t>
      </w:r>
      <w:r>
        <w:rPr>
          <w:rFonts w:ascii="Times New Roman" w:hAnsi="Times New Roman" w:eastAsia="宋体"/>
          <w:bCs w:val="0"/>
          <w:i/>
          <w:color w:val="000000" w:themeColor="text1"/>
          <w:kern w:val="2"/>
          <w14:textFill>
            <w14:solidFill>
              <w14:schemeClr w14:val="tx1"/>
            </w14:solidFill>
          </w14:textFill>
        </w:rPr>
        <w:t>+A</w:t>
      </w:r>
      <w:r>
        <w:rPr>
          <w:rFonts w:ascii="Times New Roman" w:hAnsi="Times New Roman" w:eastAsia="宋体"/>
          <w:bCs w:val="0"/>
          <w:color w:val="000000" w:themeColor="text1"/>
          <w:kern w:val="2"/>
          <w:vertAlign w:val="subscript"/>
          <w14:textFill>
            <w14:solidFill>
              <w14:schemeClr w14:val="tx1"/>
            </w14:solidFill>
          </w14:textFill>
        </w:rPr>
        <w:t>3</w:t>
      </w:r>
      <w:r>
        <w:rPr>
          <w:rFonts w:ascii="Times New Roman" w:hAnsi="Times New Roman" w:eastAsia="宋体"/>
          <w:bCs w:val="0"/>
          <w:i/>
          <w:color w:val="000000" w:themeColor="text1"/>
          <w:kern w:val="2"/>
          <w14:textFill>
            <w14:solidFill>
              <w14:schemeClr w14:val="tx1"/>
            </w14:solidFill>
          </w14:textFill>
        </w:rPr>
        <w:t>t</w:t>
      </w:r>
      <w:r>
        <w:rPr>
          <w:rFonts w:ascii="Times New Roman" w:hAnsi="Times New Roman" w:eastAsia="宋体"/>
          <w:bCs w:val="0"/>
          <w:color w:val="000000" w:themeColor="text1"/>
          <w:kern w:val="2"/>
          <w:vertAlign w:val="superscript"/>
          <w14:textFill>
            <w14:solidFill>
              <w14:schemeClr w14:val="tx1"/>
            </w14:solidFill>
          </w14:textFill>
        </w:rPr>
        <w:t>3</w:t>
      </w:r>
      <w:r>
        <w:rPr>
          <w:rFonts w:ascii="Times New Roman" w:hAnsi="Times New Roman" w:eastAsia="宋体"/>
          <w:bCs w:val="0"/>
          <w:i/>
          <w:color w:val="000000" w:themeColor="text1"/>
          <w:kern w:val="2"/>
          <w14:textFill>
            <w14:solidFill>
              <w14:schemeClr w14:val="tx1"/>
            </w14:solidFill>
          </w14:textFill>
        </w:rPr>
        <w:t>+A</w:t>
      </w:r>
      <w:r>
        <w:rPr>
          <w:rFonts w:ascii="Times New Roman" w:hAnsi="Times New Roman" w:eastAsia="宋体"/>
          <w:bCs w:val="0"/>
          <w:color w:val="000000" w:themeColor="text1"/>
          <w:kern w:val="2"/>
          <w:vertAlign w:val="subscript"/>
          <w14:textFill>
            <w14:solidFill>
              <w14:schemeClr w14:val="tx1"/>
            </w14:solidFill>
          </w14:textFill>
        </w:rPr>
        <w:t>4</w:t>
      </w:r>
      <w:r>
        <w:rPr>
          <w:rFonts w:ascii="Times New Roman" w:hAnsi="Times New Roman" w:eastAsia="宋体"/>
          <w:bCs w:val="0"/>
          <w:i/>
          <w:color w:val="000000" w:themeColor="text1"/>
          <w:kern w:val="2"/>
          <w14:textFill>
            <w14:solidFill>
              <w14:schemeClr w14:val="tx1"/>
            </w14:solidFill>
          </w14:textFill>
        </w:rPr>
        <w:t>t</w:t>
      </w:r>
      <w:r>
        <w:rPr>
          <w:rFonts w:ascii="Times New Roman" w:hAnsi="Times New Roman" w:eastAsia="宋体"/>
          <w:bCs w:val="0"/>
          <w:color w:val="000000" w:themeColor="text1"/>
          <w:kern w:val="2"/>
          <w:vertAlign w:val="superscript"/>
          <w14:textFill>
            <w14:solidFill>
              <w14:schemeClr w14:val="tx1"/>
            </w14:solidFill>
          </w14:textFill>
        </w:rPr>
        <w:t>4</w:t>
      </w:r>
      <w:r>
        <w:rPr>
          <w:rFonts w:ascii="Times New Roman" w:hAnsi="Times New Roman" w:eastAsia="宋体"/>
          <w:bCs w:val="0"/>
          <w:i/>
          <w:color w:val="000000" w:themeColor="text1"/>
          <w:kern w:val="2"/>
          <w14:textFill>
            <w14:solidFill>
              <w14:schemeClr w14:val="tx1"/>
            </w14:solidFill>
          </w14:textFill>
        </w:rPr>
        <w:t>+A</w:t>
      </w:r>
      <w:r>
        <w:rPr>
          <w:rFonts w:ascii="Times New Roman" w:hAnsi="Times New Roman" w:eastAsia="宋体"/>
          <w:bCs w:val="0"/>
          <w:color w:val="000000" w:themeColor="text1"/>
          <w:kern w:val="2"/>
          <w:vertAlign w:val="subscript"/>
          <w14:textFill>
            <w14:solidFill>
              <w14:schemeClr w14:val="tx1"/>
            </w14:solidFill>
          </w14:textFill>
        </w:rPr>
        <w:t>5</w:t>
      </w:r>
      <w:r>
        <w:rPr>
          <w:rFonts w:ascii="Times New Roman" w:hAnsi="Times New Roman" w:eastAsia="宋体"/>
          <w:bCs w:val="0"/>
          <w:i/>
          <w:color w:val="000000" w:themeColor="text1"/>
          <w:kern w:val="2"/>
          <w14:textFill>
            <w14:solidFill>
              <w14:schemeClr w14:val="tx1"/>
            </w14:solidFill>
          </w14:textFill>
        </w:rPr>
        <w:t>t</w:t>
      </w:r>
      <w:r>
        <w:rPr>
          <w:rFonts w:ascii="Times New Roman" w:hAnsi="Times New Roman" w:eastAsia="宋体"/>
          <w:bCs w:val="0"/>
          <w:color w:val="000000" w:themeColor="text1"/>
          <w:kern w:val="2"/>
          <w:vertAlign w:val="superscript"/>
          <w14:textFill>
            <w14:solidFill>
              <w14:schemeClr w14:val="tx1"/>
            </w14:solidFill>
          </w14:textFill>
        </w:rPr>
        <w:t>5</w:t>
      </w:r>
    </w:p>
    <w:p>
      <w:pPr>
        <w:snapToGrid w:val="0"/>
        <w:ind w:left="1392" w:leftChars="580" w:firstLine="0" w:firstLineChars="0"/>
        <w:rPr>
          <w:color w:val="000000" w:themeColor="text1"/>
          <w14:textFill>
            <w14:solidFill>
              <w14:schemeClr w14:val="tx1"/>
            </w14:solidFill>
          </w14:textFill>
        </w:rPr>
      </w:pPr>
      <w:r>
        <w:rPr>
          <w:i/>
          <w:color w:val="000000" w:themeColor="text1"/>
          <w14:textFill>
            <w14:solidFill>
              <w14:schemeClr w14:val="tx1"/>
            </w14:solidFill>
          </w14:textFill>
        </w:rPr>
        <w:t>A</w:t>
      </w:r>
      <w:r>
        <w:rPr>
          <w:color w:val="000000" w:themeColor="text1"/>
          <w:vertAlign w:val="subscript"/>
          <w14:textFill>
            <w14:solidFill>
              <w14:schemeClr w14:val="tx1"/>
            </w14:solidFill>
          </w14:textFill>
        </w:rPr>
        <w:t>0</w:t>
      </w:r>
      <w:r>
        <w:rPr>
          <w:color w:val="000000" w:themeColor="text1"/>
          <w14:textFill>
            <w14:solidFill>
              <w14:schemeClr w14:val="tx1"/>
            </w14:solidFill>
          </w14:textFill>
        </w:rPr>
        <w:t xml:space="preserve"> = 609.5452</w:t>
      </w:r>
      <w:r>
        <w:rPr>
          <w:rFonts w:hint="eastAsia"/>
          <w:color w:val="000000" w:themeColor="text1"/>
          <w14:textFill>
            <w14:solidFill>
              <w14:schemeClr w14:val="tx1"/>
            </w14:solidFill>
          </w14:textFill>
        </w:rPr>
        <w:t>，</w:t>
      </w:r>
      <w:r>
        <w:rPr>
          <w:i/>
          <w:color w:val="000000" w:themeColor="text1"/>
          <w14:textFill>
            <w14:solidFill>
              <w14:schemeClr w14:val="tx1"/>
            </w14:solidFill>
          </w14:textFill>
        </w:rPr>
        <w:t>A</w:t>
      </w:r>
      <w:r>
        <w:rPr>
          <w:color w:val="000000" w:themeColor="text1"/>
          <w:vertAlign w:val="subscript"/>
          <w14:textFill>
            <w14:solidFill>
              <w14:schemeClr w14:val="tx1"/>
            </w14:solidFill>
          </w14:textFill>
        </w:rPr>
        <w:t>1</w:t>
      </w:r>
      <w:r>
        <w:rPr>
          <w:color w:val="000000" w:themeColor="text1"/>
          <w14:textFill>
            <w14:solidFill>
              <w14:schemeClr w14:val="tx1"/>
            </w14:solidFill>
          </w14:textFill>
        </w:rPr>
        <w:t xml:space="preserve"> = 44.3275</w:t>
      </w:r>
      <w:r>
        <w:rPr>
          <w:rFonts w:hint="eastAsia"/>
          <w:color w:val="000000" w:themeColor="text1"/>
          <w14:textFill>
            <w14:solidFill>
              <w14:schemeClr w14:val="tx1"/>
            </w14:solidFill>
          </w14:textFill>
        </w:rPr>
        <w:t>，</w:t>
      </w:r>
      <w:r>
        <w:rPr>
          <w:i/>
          <w:color w:val="000000" w:themeColor="text1"/>
          <w14:textFill>
            <w14:solidFill>
              <w14:schemeClr w14:val="tx1"/>
            </w14:solidFill>
          </w14:textFill>
        </w:rPr>
        <w:t>A</w:t>
      </w:r>
      <w:r>
        <w:rPr>
          <w:color w:val="000000" w:themeColor="text1"/>
          <w:vertAlign w:val="subscript"/>
          <w14:textFill>
            <w14:solidFill>
              <w14:schemeClr w14:val="tx1"/>
            </w14:solidFill>
          </w14:textFill>
        </w:rPr>
        <w:t>2</w:t>
      </w:r>
      <w:r>
        <w:rPr>
          <w:color w:val="000000" w:themeColor="text1"/>
          <w14:textFill>
            <w14:solidFill>
              <w14:schemeClr w14:val="tx1"/>
            </w14:solidFill>
          </w14:textFill>
        </w:rPr>
        <w:t xml:space="preserve"> = 1.4213</w:t>
      </w:r>
      <w:r>
        <w:rPr>
          <w:rFonts w:hint="eastAsia"/>
          <w:color w:val="000000" w:themeColor="text1"/>
          <w14:textFill>
            <w14:solidFill>
              <w14:schemeClr w14:val="tx1"/>
            </w14:solidFill>
          </w14:textFill>
        </w:rPr>
        <w:t>，</w:t>
      </w:r>
      <w:r>
        <w:rPr>
          <w:i/>
          <w:color w:val="000000" w:themeColor="text1"/>
          <w14:textFill>
            <w14:solidFill>
              <w14:schemeClr w14:val="tx1"/>
            </w14:solidFill>
          </w14:textFill>
        </w:rPr>
        <w:t>A</w:t>
      </w:r>
      <w:r>
        <w:rPr>
          <w:color w:val="000000" w:themeColor="text1"/>
          <w:vertAlign w:val="subscript"/>
          <w14:textFill>
            <w14:solidFill>
              <w14:schemeClr w14:val="tx1"/>
            </w14:solidFill>
          </w14:textFill>
        </w:rPr>
        <w:t>3</w:t>
      </w:r>
      <w:r>
        <w:rPr>
          <w:color w:val="000000" w:themeColor="text1"/>
          <w14:textFill>
            <w14:solidFill>
              <w14:schemeClr w14:val="tx1"/>
            </w14:solidFill>
          </w14:textFill>
        </w:rPr>
        <w:t xml:space="preserve"> = 0.0268</w:t>
      </w:r>
      <w:r>
        <w:rPr>
          <w:rFonts w:hint="eastAsia"/>
          <w:color w:val="000000" w:themeColor="text1"/>
          <w14:textFill>
            <w14:solidFill>
              <w14:schemeClr w14:val="tx1"/>
            </w14:solidFill>
          </w14:textFill>
        </w:rPr>
        <w:t>，</w:t>
      </w:r>
      <w:r>
        <w:rPr>
          <w:i/>
          <w:color w:val="000000" w:themeColor="text1"/>
          <w14:textFill>
            <w14:solidFill>
              <w14:schemeClr w14:val="tx1"/>
            </w14:solidFill>
          </w14:textFill>
        </w:rPr>
        <w:t>A</w:t>
      </w:r>
      <w:r>
        <w:rPr>
          <w:color w:val="000000" w:themeColor="text1"/>
          <w:vertAlign w:val="subscript"/>
          <w14:textFill>
            <w14:solidFill>
              <w14:schemeClr w14:val="tx1"/>
            </w14:solidFill>
          </w14:textFill>
        </w:rPr>
        <w:t>4</w:t>
      </w:r>
      <w:r>
        <w:rPr>
          <w:color w:val="000000" w:themeColor="text1"/>
          <w14:textFill>
            <w14:solidFill>
              <w14:schemeClr w14:val="tx1"/>
            </w14:solidFill>
          </w14:textFill>
        </w:rPr>
        <w:t xml:space="preserve"> = 2.78427</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10</w:t>
      </w:r>
      <w:r>
        <w:rPr>
          <w:color w:val="000000" w:themeColor="text1"/>
          <w:vertAlign w:val="superscript"/>
          <w14:textFill>
            <w14:solidFill>
              <w14:schemeClr w14:val="tx1"/>
            </w14:solidFill>
          </w14:textFill>
        </w:rPr>
        <w:t>-4</w:t>
      </w:r>
      <w:r>
        <w:rPr>
          <w:rFonts w:hint="eastAsia"/>
          <w:color w:val="000000" w:themeColor="text1"/>
          <w14:textFill>
            <w14:solidFill>
              <w14:schemeClr w14:val="tx1"/>
            </w14:solidFill>
          </w14:textFill>
        </w:rPr>
        <w:t>，</w:t>
      </w:r>
      <w:r>
        <w:rPr>
          <w:i/>
          <w:color w:val="000000" w:themeColor="text1"/>
          <w14:textFill>
            <w14:solidFill>
              <w14:schemeClr w14:val="tx1"/>
            </w14:solidFill>
          </w14:textFill>
        </w:rPr>
        <w:t>A</w:t>
      </w:r>
      <w:r>
        <w:rPr>
          <w:color w:val="000000" w:themeColor="text1"/>
          <w:vertAlign w:val="subscript"/>
          <w14:textFill>
            <w14:solidFill>
              <w14:schemeClr w14:val="tx1"/>
            </w14:solidFill>
          </w14:textFill>
        </w:rPr>
        <w:t>5</w:t>
      </w:r>
      <w:r>
        <w:rPr>
          <w:color w:val="000000" w:themeColor="text1"/>
          <w14:textFill>
            <w14:solidFill>
              <w14:schemeClr w14:val="tx1"/>
            </w14:solidFill>
          </w14:textFill>
        </w:rPr>
        <w:t xml:space="preserve"> = </w:t>
      </w:r>
      <w:r>
        <w:rPr>
          <w:rFonts w:hint="eastAsia"/>
          <w:color w:val="000000" w:themeColor="text1"/>
          <w14:textFill>
            <w14:solidFill>
              <w14:schemeClr w14:val="tx1"/>
            </w14:solidFill>
          </w14:textFill>
        </w:rPr>
        <w:t>2.67×10</w:t>
      </w:r>
      <w:r>
        <w:rPr>
          <w:rFonts w:hint="eastAsia"/>
          <w:color w:val="000000" w:themeColor="text1"/>
          <w:vertAlign w:val="superscript"/>
          <w14:textFill>
            <w14:solidFill>
              <w14:schemeClr w14:val="tx1"/>
            </w14:solidFill>
          </w14:textFill>
        </w:rPr>
        <w:t>-6</w:t>
      </w:r>
      <w:r>
        <w:rPr>
          <w:rFonts w:hint="eastAsia"/>
          <w:color w:val="000000" w:themeColor="text1"/>
          <w14:textFill>
            <w14:solidFill>
              <w14:schemeClr w14:val="tx1"/>
            </w14:solidFill>
          </w14:textFill>
        </w:rPr>
        <w:t>；</w:t>
      </w:r>
    </w:p>
    <w:p>
      <w:pPr>
        <w:snapToGrid w:val="0"/>
        <w:ind w:left="768" w:leftChars="320" w:firstLine="480"/>
        <w:rPr>
          <w:color w:val="000000" w:themeColor="text1"/>
          <w14:textFill>
            <w14:solidFill>
              <w14:schemeClr w14:val="tx1"/>
            </w14:solidFill>
          </w14:textFill>
        </w:rPr>
      </w:pPr>
      <w:r>
        <w:rPr>
          <w:rFonts w:hint="eastAsia"/>
          <w:i/>
          <w:color w:val="000000" w:themeColor="text1"/>
          <w14:textFill>
            <w14:solidFill>
              <w14:schemeClr w14:val="tx1"/>
            </w14:solidFill>
          </w14:textFill>
        </w:rPr>
        <w:t>t</w:t>
      </w:r>
      <w:r>
        <w:rPr>
          <w:color w:val="000000" w:themeColor="text1"/>
          <w:szCs w:val="24"/>
          <w14:textFill>
            <w14:solidFill>
              <w14:schemeClr w14:val="tx1"/>
            </w14:solidFill>
          </w14:textFill>
        </w:rPr>
        <w:t>——</w:t>
      </w:r>
      <w:r>
        <w:rPr>
          <w:rFonts w:hint="eastAsia"/>
          <w:color w:val="000000" w:themeColor="text1"/>
          <w14:textFill>
            <w14:solidFill>
              <w14:schemeClr w14:val="tx1"/>
            </w14:solidFill>
          </w14:textFill>
        </w:rPr>
        <w:t>温度（</w:t>
      </w:r>
      <w:r>
        <w:rPr>
          <w:color w:val="000000" w:themeColor="text1"/>
          <w14:textFill>
            <w14:solidFill>
              <w14:schemeClr w14:val="tx1"/>
            </w14:solidFill>
          </w14:textFill>
        </w:rPr>
        <w:t>℃</w:t>
      </w:r>
      <w:r>
        <w:rPr>
          <w:rFonts w:hint="eastAsia"/>
          <w:color w:val="000000" w:themeColor="text1"/>
          <w14:textFill>
            <w14:solidFill>
              <w14:schemeClr w14:val="tx1"/>
            </w14:solidFill>
          </w14:textFill>
        </w:rPr>
        <w:t>）；</w:t>
      </w:r>
    </w:p>
    <w:p>
      <w:pPr>
        <w:snapToGrid w:val="0"/>
        <w:ind w:firstLine="1200" w:firstLineChars="500"/>
        <w:rPr>
          <w:color w:val="000000" w:themeColor="text1"/>
          <w14:textFill>
            <w14:solidFill>
              <w14:schemeClr w14:val="tx1"/>
            </w14:solidFill>
          </w14:textFill>
        </w:rPr>
      </w:pPr>
      <w:r>
        <w:rPr>
          <w:rFonts w:hint="eastAsia"/>
          <w:i/>
          <w:color w:val="000000" w:themeColor="text1"/>
          <w14:textFill>
            <w14:solidFill>
              <w14:schemeClr w14:val="tx1"/>
            </w14:solidFill>
          </w14:textFill>
        </w:rPr>
        <w:t>T</w:t>
      </w:r>
      <w:r>
        <w:rPr>
          <w:color w:val="000000" w:themeColor="text1"/>
          <w:szCs w:val="24"/>
          <w14:textFill>
            <w14:solidFill>
              <w14:schemeClr w14:val="tx1"/>
            </w14:solidFill>
          </w14:textFill>
        </w:rPr>
        <w:t>——</w:t>
      </w:r>
      <w:r>
        <w:rPr>
          <w:rFonts w:hint="eastAsia"/>
          <w:color w:val="000000" w:themeColor="text1"/>
          <w14:textFill>
            <w14:solidFill>
              <w14:schemeClr w14:val="tx1"/>
            </w14:solidFill>
          </w14:textFill>
        </w:rPr>
        <w:t>绝对温度（K），</w:t>
      </w:r>
      <w:r>
        <w:rPr>
          <w:rFonts w:hint="eastAsia"/>
          <w:i/>
          <w:color w:val="000000" w:themeColor="text1"/>
          <w14:textFill>
            <w14:solidFill>
              <w14:schemeClr w14:val="tx1"/>
            </w14:solidFill>
          </w14:textFill>
        </w:rPr>
        <w:t>T=</w:t>
      </w:r>
      <w:r>
        <w:rPr>
          <w:rFonts w:hint="eastAsia"/>
          <w:color w:val="000000" w:themeColor="text1"/>
          <w14:textFill>
            <w14:solidFill>
              <w14:schemeClr w14:val="tx1"/>
            </w14:solidFill>
          </w14:textFill>
        </w:rPr>
        <w:t>273.15</w:t>
      </w:r>
      <w:r>
        <w:rPr>
          <w:rFonts w:hint="eastAsia"/>
          <w:i/>
          <w:color w:val="000000" w:themeColor="text1"/>
          <w14:textFill>
            <w14:solidFill>
              <w14:schemeClr w14:val="tx1"/>
            </w14:solidFill>
          </w14:textFill>
        </w:rPr>
        <w:t>+t</w:t>
      </w:r>
      <w:r>
        <w:rPr>
          <w:rFonts w:hint="eastAsia"/>
          <w:color w:val="000000" w:themeColor="text1"/>
          <w14:textFill>
            <w14:solidFill>
              <w14:schemeClr w14:val="tx1"/>
            </w14:solidFill>
          </w14:textFill>
        </w:rPr>
        <w:t>。</w:t>
      </w:r>
    </w:p>
    <w:p>
      <w:pPr>
        <w:pStyle w:val="52"/>
        <w:rPr>
          <w:color w:val="000000" w:themeColor="text1"/>
          <w14:textFill>
            <w14:solidFill>
              <w14:schemeClr w14:val="tx1"/>
            </w14:solidFill>
          </w14:textFill>
        </w:rPr>
      </w:pPr>
      <w:bookmarkStart w:id="195" w:name="_Toc218069479"/>
      <w:bookmarkStart w:id="196" w:name="_Toc219649869"/>
      <w:bookmarkStart w:id="197" w:name="_Toc219652494"/>
      <w:bookmarkStart w:id="198" w:name="_Toc219662850"/>
      <w:r>
        <w:rPr>
          <w:rFonts w:hint="eastAsia"/>
          <w:b/>
          <w:color w:val="000000" w:themeColor="text1"/>
          <w14:textFill>
            <w14:solidFill>
              <w14:schemeClr w14:val="tx1"/>
            </w14:solidFill>
          </w14:textFill>
        </w:rPr>
        <w:t>4.2</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稳定风速范围</w:t>
      </w:r>
      <w:bookmarkEnd w:id="195"/>
      <w:bookmarkEnd w:id="196"/>
      <w:bookmarkEnd w:id="197"/>
      <w:bookmarkEnd w:id="198"/>
    </w:p>
    <w:p>
      <w:pPr>
        <w:pStyle w:val="33"/>
        <w:rPr>
          <w:color w:val="000000" w:themeColor="text1"/>
          <w14:textFill>
            <w14:solidFill>
              <w14:schemeClr w14:val="tx1"/>
            </w14:solidFill>
          </w14:textFill>
        </w:rPr>
      </w:pPr>
      <w:r>
        <w:rPr>
          <w:rFonts w:hint="eastAsia"/>
          <w:b/>
          <w:bCs/>
          <w:color w:val="000000" w:themeColor="text1"/>
          <w14:textFill>
            <w14:solidFill>
              <w14:schemeClr w14:val="tx1"/>
            </w14:solidFill>
          </w14:textFill>
        </w:rPr>
        <w:t>4</w:t>
      </w:r>
      <w:r>
        <w:rPr>
          <w:b/>
          <w:bCs/>
          <w:color w:val="000000" w:themeColor="text1"/>
          <w14:textFill>
            <w14:solidFill>
              <w14:schemeClr w14:val="tx1"/>
            </w14:solidFill>
          </w14:textFill>
        </w:rPr>
        <w:t>.2.</w:t>
      </w:r>
      <w:r>
        <w:rPr>
          <w:rFonts w:hint="eastAsia"/>
          <w:b/>
          <w:bCs/>
          <w:color w:val="000000" w:themeColor="text1"/>
          <w14:textFill>
            <w14:solidFill>
              <w14:schemeClr w14:val="tx1"/>
            </w14:solidFill>
          </w14:textFill>
        </w:rPr>
        <w:t>1~4.2.3</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稳定风速范围是指满足试验流场指标的最小稳定风速至最大稳定风速的范围。风速过小时风扇转动速度慢，控制指令输入同试验段流场指标反馈之间的时间滞后较长，模型区风速控制难度大，流场品质不稳定，因此不适合开展试验。</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运行时期风洞试验风速的选取应根据相似关系、模型刚度与强度、测试设备量程等综合确定。最大稳定风速可为运行时期风洞试验风速的选取提供依据。</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风速的稳定性可由动压稳定性系数</w:t>
      </w:r>
      <w:r>
        <w:rPr>
          <w:i/>
          <w:color w:val="000000" w:themeColor="text1"/>
          <w14:textFill>
            <w14:solidFill>
              <w14:schemeClr w14:val="tx1"/>
            </w14:solidFill>
          </w14:textFill>
        </w:rPr>
        <w:t>η</w:t>
      </w:r>
      <w:r>
        <w:rPr>
          <w:rFonts w:hint="eastAsia"/>
          <w:color w:val="000000" w:themeColor="text1"/>
          <w14:textFill>
            <w14:solidFill>
              <w14:schemeClr w14:val="tx1"/>
            </w14:solidFill>
          </w14:textFill>
        </w:rPr>
        <w:t>判断，其中动压稳定性系数公式中所用到动压可直接测量获得，也可由风速转换获得。</w:t>
      </w:r>
    </w:p>
    <w:p>
      <w:pPr>
        <w:pStyle w:val="52"/>
        <w:rPr>
          <w:color w:val="000000" w:themeColor="text1"/>
          <w14:textFill>
            <w14:solidFill>
              <w14:schemeClr w14:val="tx1"/>
            </w14:solidFill>
          </w14:textFill>
        </w:rPr>
      </w:pPr>
      <w:bookmarkStart w:id="199" w:name="_Toc218354820"/>
      <w:bookmarkStart w:id="200" w:name="_Toc219649870"/>
      <w:bookmarkStart w:id="201" w:name="_Toc219652495"/>
      <w:bookmarkStart w:id="202" w:name="_Toc219662851"/>
      <w:bookmarkStart w:id="203" w:name="_Toc218069485"/>
      <w:r>
        <w:rPr>
          <w:rFonts w:hint="eastAsia"/>
          <w:b/>
          <w:color w:val="000000" w:themeColor="text1"/>
          <w14:textFill>
            <w14:solidFill>
              <w14:schemeClr w14:val="tx1"/>
            </w14:solidFill>
          </w14:textFill>
        </w:rPr>
        <w:t>4.3</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动压修正系数</w:t>
      </w:r>
      <w:bookmarkEnd w:id="199"/>
      <w:bookmarkEnd w:id="200"/>
      <w:bookmarkEnd w:id="201"/>
      <w:bookmarkEnd w:id="202"/>
    </w:p>
    <w:p>
      <w:pPr>
        <w:pStyle w:val="33"/>
        <w:rPr>
          <w:color w:val="000000" w:themeColor="text1"/>
          <w14:textFill>
            <w14:solidFill>
              <w14:schemeClr w14:val="tx1"/>
            </w14:solidFill>
          </w14:textFill>
        </w:rPr>
      </w:pPr>
      <w:r>
        <w:rPr>
          <w:rFonts w:hint="eastAsia"/>
          <w:b/>
          <w:bCs/>
          <w:color w:val="000000" w:themeColor="text1"/>
          <w14:textFill>
            <w14:solidFill>
              <w14:schemeClr w14:val="tx1"/>
            </w14:solidFill>
          </w14:textFill>
        </w:rPr>
        <w:t>4.3.1~4.3.3</w:t>
      </w:r>
      <w:r>
        <w:rPr>
          <w:rFonts w:hint="eastAsia"/>
          <w:color w:val="000000" w:themeColor="text1"/>
          <w14:textFill>
            <w14:solidFill>
              <w14:schemeClr w14:val="tx1"/>
            </w14:solidFill>
          </w14:textFill>
        </w:rPr>
        <w:t xml:space="preserve">  气流进入试验段后，由于洞壁的影响会产生边界层，且边界层厚度随着与入口距离的增大而变厚，如果风洞沿轴线方向截面大小不变的话，中间的气流受洞壁边界层的影响速度会逐渐增大。为了防止或减弱洞壁边界层的影响，试验段截面会沿轴线方向逐渐增大。但由于边界层的厚度和风速有关系，因此，只有在特定风速附近，截面的增大会完全消除洞壁边界层的影响。</w:t>
      </w:r>
    </w:p>
    <w:p>
      <w:pPr>
        <w:pStyle w:val="33"/>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常规的风洞试验都在转盘所在的模型区进行，但个别试验模型或模型群体在风洞轴线上跨度较大，应该考虑整个模型跨度范围内风洞轴线方向动压的变化，尽量选择动压变化小的试验风速。</w:t>
      </w:r>
    </w:p>
    <w:p>
      <w:pPr>
        <w:pStyle w:val="33"/>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有些试验的控制风速由风洞入口处的风速探头测得，这时也需要注意入口处动压同模型区动压的差别。</w:t>
      </w:r>
      <w:bookmarkEnd w:id="203"/>
      <w:bookmarkStart w:id="204" w:name="_Toc219649871"/>
    </w:p>
    <w:p>
      <w:pPr>
        <w:pStyle w:val="52"/>
        <w:rPr>
          <w:color w:val="000000" w:themeColor="text1"/>
          <w14:textFill>
            <w14:solidFill>
              <w14:schemeClr w14:val="tx1"/>
            </w14:solidFill>
          </w14:textFill>
        </w:rPr>
      </w:pPr>
      <w:bookmarkStart w:id="205" w:name="_Toc219652496"/>
      <w:bookmarkStart w:id="206" w:name="_Toc219662852"/>
      <w:r>
        <w:rPr>
          <w:rFonts w:hint="eastAsia"/>
          <w:b/>
          <w:color w:val="000000" w:themeColor="text1"/>
          <w14:textFill>
            <w14:solidFill>
              <w14:schemeClr w14:val="tx1"/>
            </w14:solidFill>
          </w14:textFill>
        </w:rPr>
        <w:t>4.4</w:t>
      </w:r>
      <w:r>
        <w:rPr>
          <w:rFonts w:hint="eastAsia"/>
          <w:color w:val="000000" w:themeColor="text1"/>
          <w14:textFill>
            <w14:solidFill>
              <w14:schemeClr w14:val="tx1"/>
            </w14:solidFill>
          </w14:textFill>
        </w:rPr>
        <w:t xml:space="preserve">  轴向静压梯度</w:t>
      </w:r>
      <w:bookmarkEnd w:id="204"/>
      <w:bookmarkEnd w:id="205"/>
      <w:bookmarkEnd w:id="206"/>
    </w:p>
    <w:p>
      <w:pPr>
        <w:pStyle w:val="33"/>
        <w:rPr>
          <w:color w:val="000000" w:themeColor="text1"/>
          <w14:textFill>
            <w14:solidFill>
              <w14:schemeClr w14:val="tx1"/>
            </w14:solidFill>
          </w14:textFill>
        </w:rPr>
      </w:pPr>
      <w:r>
        <w:rPr>
          <w:rFonts w:hint="eastAsia"/>
          <w:b/>
          <w:bCs/>
          <w:color w:val="000000" w:themeColor="text1"/>
          <w14:textFill>
            <w14:solidFill>
              <w14:schemeClr w14:val="tx1"/>
            </w14:solidFill>
          </w14:textFill>
        </w:rPr>
        <w:t>4.4.1~4.4.3</w:t>
      </w:r>
      <w:r>
        <w:rPr>
          <w:rFonts w:hint="eastAsia"/>
          <w:color w:val="000000" w:themeColor="text1"/>
          <w14:textFill>
            <w14:solidFill>
              <w14:schemeClr w14:val="tx1"/>
            </w14:solidFill>
          </w14:textFill>
        </w:rPr>
        <w:t xml:space="preserve">  同动压修正系数的说明类似，对于沿风洞轴线跨度较大的模型，应选用轴向静压梯度小的试验风速，有必要时应进行考虑轴向静压梯度的模型区静压变化的修正。</w:t>
      </w:r>
    </w:p>
    <w:p>
      <w:pPr>
        <w:ind w:firstLine="480"/>
        <w:rPr>
          <w:color w:val="000000" w:themeColor="text1"/>
          <w14:textFill>
            <w14:solidFill>
              <w14:schemeClr w14:val="tx1"/>
            </w14:solidFill>
          </w14:textFill>
        </w:rPr>
      </w:pPr>
      <w:r>
        <w:rPr>
          <w:rFonts w:hint="eastAsia"/>
          <w:color w:val="000000" w:themeColor="text1"/>
          <w14:textFill>
            <w14:solidFill>
              <w14:schemeClr w14:val="tx1"/>
            </w14:solidFill>
          </w14:textFill>
        </w:rPr>
        <w:t>测量试验段沿风洞轴线不同位置处的静压，得到对应测点的静压系数沿风洞轴线的分布，之后利用最小二乘法求得风洞试验段的轴向静压梯度。</w:t>
      </w:r>
    </w:p>
    <w:p>
      <w:pPr>
        <w:pStyle w:val="52"/>
        <w:rPr>
          <w:b/>
          <w:color w:val="000000" w:themeColor="text1"/>
          <w14:textFill>
            <w14:solidFill>
              <w14:schemeClr w14:val="tx1"/>
            </w14:solidFill>
          </w14:textFill>
        </w:rPr>
      </w:pPr>
      <w:bookmarkStart w:id="207" w:name="_Toc219649872"/>
      <w:bookmarkStart w:id="208" w:name="_Toc219652497"/>
      <w:bookmarkStart w:id="209" w:name="_Toc219662853"/>
      <w:r>
        <w:rPr>
          <w:rFonts w:hint="eastAsia"/>
          <w:b/>
          <w:color w:val="000000" w:themeColor="text1"/>
          <w14:textFill>
            <w14:solidFill>
              <w14:schemeClr w14:val="tx1"/>
            </w14:solidFill>
          </w14:textFill>
        </w:rPr>
        <w:t>4.5</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动压稳定性</w:t>
      </w:r>
      <w:bookmarkEnd w:id="207"/>
      <w:bookmarkEnd w:id="208"/>
      <w:bookmarkEnd w:id="209"/>
    </w:p>
    <w:p>
      <w:pPr>
        <w:pStyle w:val="33"/>
        <w:rPr>
          <w:color w:val="000000" w:themeColor="text1"/>
          <w14:textFill>
            <w14:solidFill>
              <w14:schemeClr w14:val="tx1"/>
            </w14:solidFill>
          </w14:textFill>
        </w:rPr>
      </w:pPr>
      <w:r>
        <w:rPr>
          <w:rFonts w:hint="eastAsia"/>
          <w:b/>
          <w:bCs/>
          <w:color w:val="000000" w:themeColor="text1"/>
          <w14:textFill>
            <w14:solidFill>
              <w14:schemeClr w14:val="tx1"/>
            </w14:solidFill>
          </w14:textFill>
        </w:rPr>
        <w:t>4</w:t>
      </w:r>
      <w:r>
        <w:rPr>
          <w:b/>
          <w:bCs/>
          <w:color w:val="000000" w:themeColor="text1"/>
          <w14:textFill>
            <w14:solidFill>
              <w14:schemeClr w14:val="tx1"/>
            </w14:solidFill>
          </w14:textFill>
        </w:rPr>
        <w:t>.</w:t>
      </w:r>
      <w:r>
        <w:rPr>
          <w:rFonts w:hint="eastAsia"/>
          <w:b/>
          <w:bCs/>
          <w:color w:val="000000" w:themeColor="text1"/>
          <w14:textFill>
            <w14:solidFill>
              <w14:schemeClr w14:val="tx1"/>
            </w14:solidFill>
          </w14:textFill>
        </w:rPr>
        <w:t>5</w:t>
      </w:r>
      <w:r>
        <w:rPr>
          <w:b/>
          <w:bCs/>
          <w:color w:val="000000" w:themeColor="text1"/>
          <w14:textFill>
            <w14:solidFill>
              <w14:schemeClr w14:val="tx1"/>
            </w14:solidFill>
          </w14:textFill>
        </w:rPr>
        <w:t>.</w:t>
      </w:r>
      <w:r>
        <w:rPr>
          <w:rFonts w:hint="eastAsia"/>
          <w:b/>
          <w:bCs/>
          <w:color w:val="000000" w:themeColor="text1"/>
          <w14:textFill>
            <w14:solidFill>
              <w14:schemeClr w14:val="tx1"/>
            </w14:solidFill>
          </w14:textFill>
        </w:rPr>
        <w:t>1~4.5.</w:t>
      </w:r>
      <w:r>
        <w:rPr>
          <w:b/>
          <w:bCs/>
          <w:color w:val="000000" w:themeColor="text1"/>
          <w14:textFill>
            <w14:solidFill>
              <w14:schemeClr w14:val="tx1"/>
            </w14:solidFill>
          </w14:textFill>
        </w:rPr>
        <w:t>3</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动压稳定性是反映模型区截面动压随时间变化的稳定程度的指标，用动压稳定性系数来表示。该系数越小代表风洞气流稳定性越好。</w:t>
      </w:r>
    </w:p>
    <w:p>
      <w:pPr>
        <w:pStyle w:val="52"/>
        <w:rPr>
          <w:b/>
          <w:color w:val="000000" w:themeColor="text1"/>
          <w14:textFill>
            <w14:solidFill>
              <w14:schemeClr w14:val="tx1"/>
            </w14:solidFill>
          </w14:textFill>
        </w:rPr>
      </w:pPr>
      <w:bookmarkStart w:id="210" w:name="_Toc219649873"/>
      <w:bookmarkStart w:id="211" w:name="_Toc219652498"/>
      <w:bookmarkStart w:id="212" w:name="_Toc219662854"/>
      <w:r>
        <w:rPr>
          <w:rFonts w:hint="eastAsia"/>
          <w:b/>
          <w:color w:val="000000" w:themeColor="text1"/>
          <w14:textFill>
            <w14:solidFill>
              <w14:schemeClr w14:val="tx1"/>
            </w14:solidFill>
          </w14:textFill>
        </w:rPr>
        <w:t>4.6</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速度场</w:t>
      </w:r>
      <w:bookmarkEnd w:id="210"/>
      <w:bookmarkEnd w:id="211"/>
      <w:bookmarkEnd w:id="212"/>
    </w:p>
    <w:p>
      <w:pPr>
        <w:pStyle w:val="33"/>
        <w:rPr>
          <w:color w:val="000000" w:themeColor="text1"/>
          <w14:textFill>
            <w14:solidFill>
              <w14:schemeClr w14:val="tx1"/>
            </w14:solidFill>
          </w14:textFill>
        </w:rPr>
      </w:pPr>
      <w:r>
        <w:rPr>
          <w:rFonts w:hint="eastAsia"/>
          <w:b/>
          <w:bCs/>
          <w:color w:val="000000" w:themeColor="text1"/>
          <w14:textFill>
            <w14:solidFill>
              <w14:schemeClr w14:val="tx1"/>
            </w14:solidFill>
          </w14:textFill>
        </w:rPr>
        <w:t>4</w:t>
      </w:r>
      <w:r>
        <w:rPr>
          <w:b/>
          <w:bCs/>
          <w:color w:val="000000" w:themeColor="text1"/>
          <w14:textFill>
            <w14:solidFill>
              <w14:schemeClr w14:val="tx1"/>
            </w14:solidFill>
          </w14:textFill>
        </w:rPr>
        <w:t>.6.</w:t>
      </w:r>
      <w:r>
        <w:rPr>
          <w:rFonts w:hint="eastAsia"/>
          <w:b/>
          <w:bCs/>
          <w:color w:val="000000" w:themeColor="text1"/>
          <w14:textFill>
            <w14:solidFill>
              <w14:schemeClr w14:val="tx1"/>
            </w14:solidFill>
          </w14:textFill>
        </w:rPr>
        <w:t>1~4.6.</w:t>
      </w:r>
      <w:r>
        <w:rPr>
          <w:b/>
          <w:bCs/>
          <w:color w:val="000000" w:themeColor="text1"/>
          <w14:textFill>
            <w14:solidFill>
              <w14:schemeClr w14:val="tx1"/>
            </w14:solidFill>
          </w14:textFill>
        </w:rPr>
        <w:t>3</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速度场是反映模型区截面风速在不同空间位置分布均匀性的指标，一般用试验段截面风速平均偏差系数来表示。该系数越小代表风洞气流速度在截面上的均匀性越好。</w:t>
      </w:r>
    </w:p>
    <w:p>
      <w:pPr>
        <w:ind w:firstLine="480"/>
        <w:rPr>
          <w:color w:val="000000" w:themeColor="text1"/>
          <w14:textFill>
            <w14:solidFill>
              <w14:schemeClr w14:val="tx1"/>
            </w14:solidFill>
          </w14:textFill>
        </w:rPr>
      </w:pPr>
      <w:r>
        <w:rPr>
          <w:rFonts w:hint="eastAsia"/>
          <w:color w:val="000000" w:themeColor="text1"/>
          <w:szCs w:val="24"/>
          <w14:textFill>
            <w14:solidFill>
              <w14:schemeClr w14:val="tx1"/>
            </w14:solidFill>
          </w14:textFill>
        </w:rPr>
        <w:t>测试截面平均风速</w:t>
      </w:r>
      <w:r>
        <w:rPr>
          <w:rFonts w:hint="eastAsia"/>
          <w:i/>
          <w:color w:val="000000" w:themeColor="text1"/>
          <w14:textFill>
            <w14:solidFill>
              <w14:schemeClr w14:val="tx1"/>
            </w14:solidFill>
          </w14:textFill>
        </w:rPr>
        <w:t>U</w:t>
      </w:r>
      <w:r>
        <w:rPr>
          <w:rFonts w:hint="eastAsia"/>
          <w:color w:val="000000" w:themeColor="text1"/>
          <w:vertAlign w:val="subscript"/>
          <w14:textFill>
            <w14:solidFill>
              <w14:schemeClr w14:val="tx1"/>
            </w14:solidFill>
          </w14:textFill>
        </w:rPr>
        <w:t>n</w:t>
      </w:r>
      <w:r>
        <w:rPr>
          <w:rFonts w:hint="eastAsia"/>
          <w:color w:val="000000" w:themeColor="text1"/>
          <w14:textFill>
            <w14:solidFill>
              <w14:schemeClr w14:val="tx1"/>
            </w14:solidFill>
          </w14:textFill>
        </w:rPr>
        <w:t>表示该截面上</w:t>
      </w:r>
      <w:r>
        <w:rPr>
          <w:rFonts w:hint="eastAsia"/>
          <w:i/>
          <w:color w:val="000000" w:themeColor="text1"/>
          <w14:textFill>
            <w14:solidFill>
              <w14:schemeClr w14:val="tx1"/>
            </w14:solidFill>
          </w14:textFill>
        </w:rPr>
        <w:t>n</w:t>
      </w:r>
      <w:r>
        <w:rPr>
          <w:rFonts w:hint="eastAsia"/>
          <w:color w:val="000000" w:themeColor="text1"/>
          <w14:textFill>
            <w14:solidFill>
              <w14:schemeClr w14:val="tx1"/>
            </w14:solidFill>
          </w14:textFill>
        </w:rPr>
        <w:t>个测点风速的均值，即</w:t>
      </w:r>
    </w:p>
    <w:p>
      <w:pPr>
        <w:autoSpaceDE w:val="0"/>
        <w:autoSpaceDN w:val="0"/>
        <w:adjustRightInd w:val="0"/>
        <w:ind w:firstLine="480"/>
        <w:jc w:val="right"/>
        <w:textAlignment w:val="center"/>
        <w:rPr>
          <w:color w:val="000000" w:themeColor="text1"/>
          <w:kern w:val="0"/>
          <w14:textFill>
            <w14:solidFill>
              <w14:schemeClr w14:val="tx1"/>
            </w14:solidFill>
          </w14:textFill>
        </w:rPr>
      </w:pPr>
      <w:r>
        <w:rPr>
          <w:color w:val="000000" w:themeColor="text1"/>
          <w:kern w:val="0"/>
          <w:position w:val="-16"/>
          <w14:textFill>
            <w14:solidFill>
              <w14:schemeClr w14:val="tx1"/>
            </w14:solidFill>
          </w14:textFill>
        </w:rPr>
        <w:object>
          <v:shape id="_x0000_i1079" o:spt="75" type="#_x0000_t75" style="height:36.85pt;width:289.75pt;" o:ole="t" filled="f" o:preferrelative="t" stroked="f" coordsize="21600,21600">
            <v:path/>
            <v:fill on="f" focussize="0,0"/>
            <v:stroke on="f" joinstyle="miter"/>
            <v:imagedata r:id="rId132" o:title=""/>
            <o:lock v:ext="edit" aspectratio="t"/>
            <w10:wrap type="none"/>
            <w10:anchorlock/>
          </v:shape>
          <o:OLEObject Type="Embed" ProgID="Equation.DSMT4" ShapeID="_x0000_i1079" DrawAspect="Content" ObjectID="_1468075779" r:id="rId131">
            <o:LockedField>false</o:LockedField>
          </o:OLEObject>
        </w:object>
      </w:r>
    </w:p>
    <w:p>
      <w:pPr>
        <w:pStyle w:val="52"/>
        <w:rPr>
          <w:b/>
          <w:color w:val="000000" w:themeColor="text1"/>
          <w14:textFill>
            <w14:solidFill>
              <w14:schemeClr w14:val="tx1"/>
            </w14:solidFill>
          </w14:textFill>
        </w:rPr>
      </w:pPr>
      <w:bookmarkStart w:id="213" w:name="_Toc218069482"/>
      <w:bookmarkStart w:id="214" w:name="_Toc219649874"/>
      <w:bookmarkStart w:id="215" w:name="_Toc219652499"/>
      <w:bookmarkStart w:id="216" w:name="_Toc219662855"/>
      <w:r>
        <w:rPr>
          <w:rFonts w:hint="eastAsia"/>
          <w:b/>
          <w:color w:val="000000" w:themeColor="text1"/>
          <w14:textFill>
            <w14:solidFill>
              <w14:schemeClr w14:val="tx1"/>
            </w14:solidFill>
          </w14:textFill>
        </w:rPr>
        <w:t>4.7</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方向场</w:t>
      </w:r>
      <w:bookmarkEnd w:id="213"/>
      <w:bookmarkEnd w:id="214"/>
      <w:bookmarkEnd w:id="215"/>
      <w:bookmarkEnd w:id="216"/>
    </w:p>
    <w:p>
      <w:pPr>
        <w:pStyle w:val="33"/>
        <w:rPr>
          <w:color w:val="000000" w:themeColor="text1"/>
          <w14:textFill>
            <w14:solidFill>
              <w14:schemeClr w14:val="tx1"/>
            </w14:solidFill>
          </w14:textFill>
        </w:rPr>
      </w:pPr>
      <w:r>
        <w:rPr>
          <w:rFonts w:hint="eastAsia"/>
          <w:b/>
          <w:bCs/>
          <w:color w:val="000000" w:themeColor="text1"/>
          <w14:textFill>
            <w14:solidFill>
              <w14:schemeClr w14:val="tx1"/>
            </w14:solidFill>
          </w14:textFill>
        </w:rPr>
        <w:t>4</w:t>
      </w:r>
      <w:r>
        <w:rPr>
          <w:b/>
          <w:bCs/>
          <w:color w:val="000000" w:themeColor="text1"/>
          <w14:textFill>
            <w14:solidFill>
              <w14:schemeClr w14:val="tx1"/>
            </w14:solidFill>
          </w14:textFill>
        </w:rPr>
        <w:t>.</w:t>
      </w:r>
      <w:r>
        <w:rPr>
          <w:rFonts w:hint="eastAsia"/>
          <w:b/>
          <w:bCs/>
          <w:color w:val="000000" w:themeColor="text1"/>
          <w14:textFill>
            <w14:solidFill>
              <w14:schemeClr w14:val="tx1"/>
            </w14:solidFill>
          </w14:textFill>
        </w:rPr>
        <w:t>7</w:t>
      </w:r>
      <w:r>
        <w:rPr>
          <w:b/>
          <w:bCs/>
          <w:color w:val="000000" w:themeColor="text1"/>
          <w14:textFill>
            <w14:solidFill>
              <w14:schemeClr w14:val="tx1"/>
            </w14:solidFill>
          </w14:textFill>
        </w:rPr>
        <w:t>.</w:t>
      </w:r>
      <w:r>
        <w:rPr>
          <w:rFonts w:hint="eastAsia"/>
          <w:b/>
          <w:bCs/>
          <w:color w:val="000000" w:themeColor="text1"/>
          <w14:textFill>
            <w14:solidFill>
              <w14:schemeClr w14:val="tx1"/>
            </w14:solidFill>
          </w14:textFill>
        </w:rPr>
        <w:t>1~4.7.</w:t>
      </w:r>
      <w:r>
        <w:rPr>
          <w:b/>
          <w:bCs/>
          <w:color w:val="000000" w:themeColor="text1"/>
          <w14:textFill>
            <w14:solidFill>
              <w14:schemeClr w14:val="tx1"/>
            </w14:solidFill>
          </w14:textFill>
        </w:rPr>
        <w:t>3</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方向场是反映模型区截面各点风向同轴线方向夹角的分布情况的指标，一般用试验段截面各点的气流偏角表示。该数值越小表明气流方向同风洞轴线方向的偏差越小。一般用气流竖直偏角和水平偏角来衡量。</w:t>
      </w:r>
    </w:p>
    <w:p>
      <w:pPr>
        <w:pStyle w:val="52"/>
        <w:rPr>
          <w:b/>
          <w:color w:val="000000" w:themeColor="text1"/>
          <w14:textFill>
            <w14:solidFill>
              <w14:schemeClr w14:val="tx1"/>
            </w14:solidFill>
          </w14:textFill>
        </w:rPr>
      </w:pPr>
      <w:bookmarkStart w:id="217" w:name="_Toc219662856"/>
      <w:bookmarkStart w:id="218" w:name="_Toc219652500"/>
      <w:bookmarkStart w:id="219" w:name="_Toc218069484"/>
      <w:bookmarkStart w:id="220" w:name="_Toc219649875"/>
      <w:r>
        <w:rPr>
          <w:rFonts w:hint="eastAsia"/>
          <w:b/>
          <w:color w:val="000000" w:themeColor="text1"/>
          <w14:textFill>
            <w14:solidFill>
              <w14:schemeClr w14:val="tx1"/>
            </w14:solidFill>
          </w14:textFill>
        </w:rPr>
        <w:t>4.8</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湍流强度</w:t>
      </w:r>
      <w:bookmarkEnd w:id="217"/>
      <w:bookmarkEnd w:id="218"/>
      <w:bookmarkEnd w:id="219"/>
      <w:bookmarkEnd w:id="220"/>
    </w:p>
    <w:p>
      <w:pPr>
        <w:ind w:firstLine="0" w:firstLineChars="0"/>
        <w:rPr>
          <w:color w:val="000000" w:themeColor="text1"/>
          <w14:textFill>
            <w14:solidFill>
              <w14:schemeClr w14:val="tx1"/>
            </w14:solidFill>
          </w14:textFill>
        </w:rPr>
      </w:pPr>
      <w:r>
        <w:rPr>
          <w:rFonts w:hint="eastAsia"/>
          <w:b/>
          <w:bCs/>
          <w:color w:val="000000" w:themeColor="text1"/>
          <w14:textFill>
            <w14:solidFill>
              <w14:schemeClr w14:val="tx1"/>
            </w14:solidFill>
          </w14:textFill>
        </w:rPr>
        <w:t>4</w:t>
      </w:r>
      <w:r>
        <w:rPr>
          <w:b/>
          <w:bCs/>
          <w:color w:val="000000" w:themeColor="text1"/>
          <w14:textFill>
            <w14:solidFill>
              <w14:schemeClr w14:val="tx1"/>
            </w14:solidFill>
          </w14:textFill>
        </w:rPr>
        <w:t>.</w:t>
      </w:r>
      <w:r>
        <w:rPr>
          <w:rFonts w:hint="eastAsia"/>
          <w:b/>
          <w:bCs/>
          <w:color w:val="000000" w:themeColor="text1"/>
          <w14:textFill>
            <w14:solidFill>
              <w14:schemeClr w14:val="tx1"/>
            </w14:solidFill>
          </w14:textFill>
        </w:rPr>
        <w:t>8</w:t>
      </w:r>
      <w:r>
        <w:rPr>
          <w:b/>
          <w:bCs/>
          <w:color w:val="000000" w:themeColor="text1"/>
          <w14:textFill>
            <w14:solidFill>
              <w14:schemeClr w14:val="tx1"/>
            </w14:solidFill>
          </w14:textFill>
        </w:rPr>
        <w:t>.</w:t>
      </w:r>
      <w:r>
        <w:rPr>
          <w:rFonts w:hint="eastAsia"/>
          <w:b/>
          <w:bCs/>
          <w:color w:val="000000" w:themeColor="text1"/>
          <w14:textFill>
            <w14:solidFill>
              <w14:schemeClr w14:val="tx1"/>
            </w14:solidFill>
          </w14:textFill>
        </w:rPr>
        <w:t>1~4.8.</w:t>
      </w:r>
      <w:r>
        <w:rPr>
          <w:b/>
          <w:bCs/>
          <w:color w:val="000000" w:themeColor="text1"/>
          <w14:textFill>
            <w14:solidFill>
              <w14:schemeClr w14:val="tx1"/>
            </w14:solidFill>
          </w14:textFill>
        </w:rPr>
        <w:t>3</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湍流强度是反映模型区截面各点气流脉动程度的指标，分别是顺风向、横风向、竖风向三个湍流强度，一般情况下顺风向的湍流强度最大，如无特殊说明湍流强度指的是顺风向的湍流强度。</w:t>
      </w:r>
    </w:p>
    <w:p>
      <w:pPr>
        <w:pStyle w:val="52"/>
        <w:rPr>
          <w:b/>
          <w:color w:val="000000" w:themeColor="text1"/>
          <w14:textFill>
            <w14:solidFill>
              <w14:schemeClr w14:val="tx1"/>
            </w14:solidFill>
          </w14:textFill>
        </w:rPr>
      </w:pPr>
      <w:bookmarkStart w:id="221" w:name="_Toc218069486"/>
      <w:bookmarkStart w:id="222" w:name="_Toc219649876"/>
      <w:bookmarkStart w:id="223" w:name="_Toc219652501"/>
      <w:bookmarkStart w:id="224" w:name="_Toc219662857"/>
      <w:r>
        <w:rPr>
          <w:b/>
          <w:color w:val="000000" w:themeColor="text1"/>
          <w14:textFill>
            <w14:solidFill>
              <w14:schemeClr w14:val="tx1"/>
            </w14:solidFill>
          </w14:textFill>
        </w:rPr>
        <w:t>4</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9</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气流温升</w:t>
      </w:r>
      <w:bookmarkEnd w:id="221"/>
      <w:bookmarkEnd w:id="222"/>
      <w:bookmarkEnd w:id="223"/>
      <w:bookmarkEnd w:id="224"/>
    </w:p>
    <w:p>
      <w:pPr>
        <w:pStyle w:val="33"/>
        <w:rPr>
          <w:color w:val="000000" w:themeColor="text1"/>
          <w14:textFill>
            <w14:solidFill>
              <w14:schemeClr w14:val="tx1"/>
            </w14:solidFill>
          </w14:textFill>
        </w:rPr>
      </w:pPr>
      <w:r>
        <w:rPr>
          <w:rFonts w:hint="eastAsia"/>
          <w:b/>
          <w:bCs/>
          <w:color w:val="000000" w:themeColor="text1"/>
          <w14:textFill>
            <w14:solidFill>
              <w14:schemeClr w14:val="tx1"/>
            </w14:solidFill>
          </w14:textFill>
        </w:rPr>
        <w:t>4</w:t>
      </w:r>
      <w:r>
        <w:rPr>
          <w:b/>
          <w:bCs/>
          <w:color w:val="000000" w:themeColor="text1"/>
          <w14:textFill>
            <w14:solidFill>
              <w14:schemeClr w14:val="tx1"/>
            </w14:solidFill>
          </w14:textFill>
        </w:rPr>
        <w:t>.</w:t>
      </w:r>
      <w:r>
        <w:rPr>
          <w:rFonts w:hint="eastAsia"/>
          <w:b/>
          <w:bCs/>
          <w:color w:val="000000" w:themeColor="text1"/>
          <w14:textFill>
            <w14:solidFill>
              <w14:schemeClr w14:val="tx1"/>
            </w14:solidFill>
          </w14:textFill>
        </w:rPr>
        <w:t>9</w:t>
      </w:r>
      <w:r>
        <w:rPr>
          <w:b/>
          <w:bCs/>
          <w:color w:val="000000" w:themeColor="text1"/>
          <w14:textFill>
            <w14:solidFill>
              <w14:schemeClr w14:val="tx1"/>
            </w14:solidFill>
          </w14:textFill>
        </w:rPr>
        <w:t>.</w:t>
      </w:r>
      <w:r>
        <w:rPr>
          <w:rFonts w:hint="eastAsia"/>
          <w:b/>
          <w:bCs/>
          <w:color w:val="000000" w:themeColor="text1"/>
          <w14:textFill>
            <w14:solidFill>
              <w14:schemeClr w14:val="tx1"/>
            </w14:solidFill>
          </w14:textFill>
        </w:rPr>
        <w:t>1~4.9.3</w:t>
      </w:r>
      <w:r>
        <w:rPr>
          <w:rFonts w:hint="eastAsia"/>
          <w:color w:val="000000" w:themeColor="text1"/>
          <w14:textFill>
            <w14:solidFill>
              <w14:schemeClr w14:val="tx1"/>
            </w14:solidFill>
          </w14:textFill>
        </w:rPr>
        <w:t xml:space="preserve">  回流式风洞长时间运行时，由于电机散热、气流摩擦等原因，会导致洞内空气温度上升，引起空气密度和粘性系数的变化；同时影响热线、热膜等风速测试的结果。因此气流温升是回流式风洞校测的一个重要指标。</w:t>
      </w:r>
    </w:p>
    <w:p>
      <w:pPr>
        <w:pStyle w:val="33"/>
        <w:ind w:firstLine="480" w:firstLineChars="200"/>
        <w:rPr>
          <w:rFonts w:ascii="仿宋" w:hAnsi="仿宋" w:eastAsia="仿宋"/>
          <w:color w:val="000000" w:themeColor="text1"/>
          <w:sz w:val="28"/>
          <w14:textFill>
            <w14:solidFill>
              <w14:schemeClr w14:val="tx1"/>
            </w14:solidFill>
          </w14:textFill>
        </w:rPr>
      </w:pPr>
      <w:r>
        <w:rPr>
          <w:rFonts w:hint="eastAsia"/>
          <w:color w:val="000000" w:themeColor="text1"/>
          <w14:textFill>
            <w14:solidFill>
              <w14:schemeClr w14:val="tx1"/>
            </w14:solidFill>
          </w14:textFill>
        </w:rPr>
        <w:t>相对于钢制洞体，混凝土洞体更不利于散热；实验室内空间小也不利于散热，试验过程中有必要关注温升的情况。</w:t>
      </w:r>
    </w:p>
    <w:p>
      <w:pPr>
        <w:pStyle w:val="51"/>
        <w:rPr>
          <w:b/>
          <w:color w:val="000000" w:themeColor="text1"/>
          <w14:textFill>
            <w14:solidFill>
              <w14:schemeClr w14:val="tx1"/>
            </w14:solidFill>
          </w14:textFill>
        </w:rPr>
      </w:pPr>
      <w:bookmarkStart w:id="225" w:name="_Toc219649877"/>
      <w:bookmarkStart w:id="226" w:name="_Toc219652502"/>
      <w:bookmarkStart w:id="227" w:name="_Toc219662858"/>
      <w:r>
        <w:rPr>
          <w:rFonts w:hint="eastAsia"/>
          <w:b/>
          <w:color w:val="000000" w:themeColor="text1"/>
          <w14:textFill>
            <w14:solidFill>
              <w14:schemeClr w14:val="tx1"/>
            </w14:solidFill>
          </w14:textFill>
        </w:rPr>
        <w:t xml:space="preserve">5 </w:t>
      </w:r>
      <w:r>
        <w:rPr>
          <w:b/>
          <w:color w:val="000000" w:themeColor="text1"/>
          <w14:textFill>
            <w14:solidFill>
              <w14:schemeClr w14:val="tx1"/>
            </w14:solidFill>
          </w14:textFill>
        </w:rPr>
        <w:t xml:space="preserve"> </w:t>
      </w:r>
      <w:r>
        <w:rPr>
          <w:rFonts w:hint="eastAsia"/>
          <w:b/>
          <w:color w:val="000000" w:themeColor="text1"/>
          <w14:textFill>
            <w14:solidFill>
              <w14:schemeClr w14:val="tx1"/>
            </w14:solidFill>
          </w14:textFill>
        </w:rPr>
        <w:t>非流场参数校测</w:t>
      </w:r>
      <w:bookmarkEnd w:id="225"/>
      <w:bookmarkEnd w:id="226"/>
      <w:bookmarkEnd w:id="227"/>
    </w:p>
    <w:p>
      <w:pPr>
        <w:pStyle w:val="52"/>
        <w:rPr>
          <w:b/>
          <w:color w:val="000000" w:themeColor="text1"/>
          <w14:textFill>
            <w14:solidFill>
              <w14:schemeClr w14:val="tx1"/>
            </w14:solidFill>
          </w14:textFill>
        </w:rPr>
      </w:pPr>
      <w:bookmarkStart w:id="228" w:name="_Toc218069488"/>
      <w:bookmarkStart w:id="229" w:name="_Toc219649878"/>
      <w:bookmarkStart w:id="230" w:name="_Toc219652503"/>
      <w:bookmarkStart w:id="231" w:name="_Toc219662859"/>
      <w:r>
        <w:rPr>
          <w:rFonts w:hint="eastAsia"/>
          <w:b/>
          <w:color w:val="000000" w:themeColor="text1"/>
          <w14:textFill>
            <w14:solidFill>
              <w14:schemeClr w14:val="tx1"/>
            </w14:solidFill>
          </w14:textFill>
        </w:rPr>
        <w:t>5.1</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洞外噪声</w:t>
      </w:r>
      <w:bookmarkEnd w:id="228"/>
      <w:bookmarkEnd w:id="229"/>
      <w:bookmarkEnd w:id="230"/>
      <w:bookmarkEnd w:id="231"/>
    </w:p>
    <w:p>
      <w:pPr>
        <w:pStyle w:val="33"/>
        <w:rPr>
          <w:color w:val="000000" w:themeColor="text1"/>
          <w14:textFill>
            <w14:solidFill>
              <w14:schemeClr w14:val="tx1"/>
            </w14:solidFill>
          </w14:textFill>
        </w:rPr>
      </w:pPr>
      <w:r>
        <w:rPr>
          <w:rFonts w:hint="eastAsia"/>
          <w:b/>
          <w:bCs/>
          <w:color w:val="000000" w:themeColor="text1"/>
          <w14:textFill>
            <w14:solidFill>
              <w14:schemeClr w14:val="tx1"/>
            </w14:solidFill>
          </w14:textFill>
        </w:rPr>
        <w:t>5.1.1~5.1.3</w:t>
      </w:r>
      <w:r>
        <w:rPr>
          <w:rFonts w:hint="eastAsia"/>
          <w:color w:val="000000" w:themeColor="text1"/>
          <w14:textFill>
            <w14:solidFill>
              <w14:schemeClr w14:val="tx1"/>
            </w14:solidFill>
          </w14:textFill>
        </w:rPr>
        <w:t xml:space="preserve">  风洞运行的噪声既影响试验人员的感受，也可能对周围环境造成影响，甚至环境噪声过大会引起周围居民的投诉，影响试验的正常进行，因此风洞建设和验收时，有必要对试验人员操作区域（如工作台、测控间等）、洞体附近噪声较大区域（如低速段、高速段、平衡缝等）、实验室外的噪声敏感区域进行噪声测试。有必要时应采取降噪措施。</w:t>
      </w:r>
    </w:p>
    <w:p>
      <w:pPr>
        <w:pStyle w:val="33"/>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0.5</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dB的测量精度是专业声学测量的基本要求，符合国际标准IEC 61672对1级声级计精度的规定。此精度能有效分辨出噪声的主要成分及微小变化，为噪声评估与控制提供可信依据。</w:t>
      </w:r>
    </w:p>
    <w:p>
      <w:pPr>
        <w:pStyle w:val="52"/>
        <w:rPr>
          <w:b/>
          <w:color w:val="000000" w:themeColor="text1"/>
          <w14:textFill>
            <w14:solidFill>
              <w14:schemeClr w14:val="tx1"/>
            </w14:solidFill>
          </w14:textFill>
        </w:rPr>
      </w:pPr>
      <w:bookmarkStart w:id="232" w:name="_Toc219649879"/>
      <w:bookmarkStart w:id="233" w:name="_Toc219652504"/>
      <w:bookmarkStart w:id="234" w:name="_Toc219662860"/>
      <w:r>
        <w:rPr>
          <w:rFonts w:hint="eastAsia"/>
          <w:b/>
          <w:color w:val="000000" w:themeColor="text1"/>
          <w14:textFill>
            <w14:solidFill>
              <w14:schemeClr w14:val="tx1"/>
            </w14:solidFill>
          </w14:textFill>
        </w:rPr>
        <w:t>5.2</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风洞能量比</w:t>
      </w:r>
      <w:bookmarkEnd w:id="232"/>
      <w:bookmarkEnd w:id="233"/>
      <w:bookmarkEnd w:id="234"/>
    </w:p>
    <w:p>
      <w:pPr>
        <w:pStyle w:val="33"/>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风洞能量比是表明风机输入功率转化为风速能量功率的效率。数值越大表明转化效率越高。</w:t>
      </w:r>
    </w:p>
    <w:p>
      <w:pPr>
        <w:pStyle w:val="52"/>
        <w:rPr>
          <w:b/>
          <w:color w:val="000000" w:themeColor="text1"/>
          <w14:textFill>
            <w14:solidFill>
              <w14:schemeClr w14:val="tx1"/>
            </w14:solidFill>
          </w14:textFill>
        </w:rPr>
      </w:pPr>
      <w:bookmarkStart w:id="235" w:name="_Toc219649880"/>
      <w:bookmarkStart w:id="236" w:name="_Toc219652505"/>
      <w:bookmarkStart w:id="237" w:name="_Toc219662861"/>
      <w:r>
        <w:rPr>
          <w:rFonts w:hint="eastAsia"/>
          <w:b/>
          <w:color w:val="000000" w:themeColor="text1"/>
          <w14:textFill>
            <w14:solidFill>
              <w14:schemeClr w14:val="tx1"/>
            </w14:solidFill>
          </w14:textFill>
        </w:rPr>
        <w:t>5.3</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风洞转盘角度</w:t>
      </w:r>
      <w:bookmarkEnd w:id="235"/>
      <w:bookmarkEnd w:id="236"/>
      <w:bookmarkEnd w:id="237"/>
    </w:p>
    <w:p>
      <w:pPr>
        <w:pStyle w:val="33"/>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风洞试验中，模型风向角由风洞转盘控制。因此，转盘的定位精度是影响风向角精度的重要因素。</w:t>
      </w:r>
    </w:p>
    <w:p>
      <w:pPr>
        <w:pStyle w:val="51"/>
        <w:rPr>
          <w:b/>
          <w:color w:val="000000" w:themeColor="text1"/>
          <w14:textFill>
            <w14:solidFill>
              <w14:schemeClr w14:val="tx1"/>
            </w14:solidFill>
          </w14:textFill>
        </w:rPr>
      </w:pPr>
      <w:bookmarkStart w:id="238" w:name="_Toc219649881"/>
      <w:bookmarkStart w:id="239" w:name="_Toc219652506"/>
      <w:bookmarkStart w:id="240" w:name="_Toc219662862"/>
      <w:r>
        <w:rPr>
          <w:rFonts w:hint="eastAsia"/>
          <w:b/>
          <w:color w:val="000000" w:themeColor="text1"/>
          <w14:textFill>
            <w14:solidFill>
              <w14:schemeClr w14:val="tx1"/>
            </w14:solidFill>
          </w14:textFill>
        </w:rPr>
        <w:t xml:space="preserve">6 </w:t>
      </w:r>
      <w:r>
        <w:rPr>
          <w:b/>
          <w:color w:val="000000" w:themeColor="text1"/>
          <w14:textFill>
            <w14:solidFill>
              <w14:schemeClr w14:val="tx1"/>
            </w14:solidFill>
          </w14:textFill>
        </w:rPr>
        <w:t xml:space="preserve"> </w:t>
      </w:r>
      <w:r>
        <w:rPr>
          <w:rFonts w:hint="eastAsia"/>
          <w:b/>
          <w:color w:val="000000" w:themeColor="text1"/>
          <w14:textFill>
            <w14:solidFill>
              <w14:schemeClr w14:val="tx1"/>
            </w14:solidFill>
          </w14:textFill>
        </w:rPr>
        <w:t>大气边界层模拟风场校测</w:t>
      </w:r>
      <w:bookmarkEnd w:id="238"/>
      <w:bookmarkEnd w:id="239"/>
      <w:bookmarkEnd w:id="240"/>
    </w:p>
    <w:p>
      <w:pPr>
        <w:pStyle w:val="52"/>
        <w:rPr>
          <w:color w:val="000000" w:themeColor="text1"/>
          <w14:textFill>
            <w14:solidFill>
              <w14:schemeClr w14:val="tx1"/>
            </w14:solidFill>
          </w14:textFill>
        </w:rPr>
      </w:pPr>
      <w:bookmarkStart w:id="241" w:name="_Toc219649882"/>
      <w:bookmarkStart w:id="242" w:name="_Toc219652507"/>
      <w:bookmarkStart w:id="243" w:name="_Toc219662863"/>
      <w:r>
        <w:rPr>
          <w:rFonts w:hint="eastAsia"/>
          <w:b/>
          <w:color w:val="000000" w:themeColor="text1"/>
          <w14:textFill>
            <w14:solidFill>
              <w14:schemeClr w14:val="tx1"/>
            </w14:solidFill>
          </w14:textFill>
        </w:rPr>
        <w:t>6.</w:t>
      </w:r>
      <w:r>
        <w:rPr>
          <w:b/>
          <w:color w:val="000000" w:themeColor="text1"/>
          <w14:textFill>
            <w14:solidFill>
              <w14:schemeClr w14:val="tx1"/>
            </w14:solidFill>
          </w14:textFill>
        </w:rPr>
        <w:t>1</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模拟方式</w:t>
      </w:r>
      <w:bookmarkEnd w:id="241"/>
      <w:bookmarkEnd w:id="242"/>
      <w:bookmarkEnd w:id="243"/>
    </w:p>
    <w:p>
      <w:pPr>
        <w:ind w:firstLine="0" w:firstLineChars="0"/>
        <w:rPr>
          <w:color w:val="000000" w:themeColor="text1"/>
          <w14:textFill>
            <w14:solidFill>
              <w14:schemeClr w14:val="tx1"/>
            </w14:solidFill>
          </w14:textFill>
        </w:rPr>
      </w:pPr>
      <w:r>
        <w:rPr>
          <w:rFonts w:hint="eastAsia"/>
          <w:b/>
          <w:bCs/>
          <w:color w:val="000000" w:themeColor="text1"/>
          <w14:textFill>
            <w14:solidFill>
              <w14:schemeClr w14:val="tx1"/>
            </w14:solidFill>
          </w14:textFill>
        </w:rPr>
        <w:t>6.1.1</w:t>
      </w:r>
      <w:r>
        <w:rPr>
          <w:rFonts w:hint="eastAsia"/>
          <w:color w:val="000000" w:themeColor="text1"/>
          <w14:textFill>
            <w14:solidFill>
              <w14:schemeClr w14:val="tx1"/>
            </w14:solidFill>
          </w14:textFill>
        </w:rPr>
        <w:t xml:space="preserve">  被动模拟技术是最常用的边界层风场模拟技术，利用安装在试验段入口附近的一排尖塔阵、格栅和按一定规律布置在模型上游风洞地板上的若干排粗糙元来产生所需要的模拟风场。该方法可以形成平均风速剖面，并在接近底板一定高度范围内产生试验所需的湍流强度</w:t>
      </w:r>
      <w:r>
        <w:rPr>
          <w:color w:val="000000" w:themeColor="text1"/>
          <w14:textFill>
            <w14:solidFill>
              <w14:schemeClr w14:val="tx1"/>
            </w14:solidFill>
          </w14:textFill>
        </w:rPr>
        <w:t>。</w:t>
      </w:r>
    </w:p>
    <w:p>
      <w:pPr>
        <w:pStyle w:val="33"/>
        <w:rPr>
          <w:color w:val="000000" w:themeColor="text1"/>
          <w14:textFill>
            <w14:solidFill>
              <w14:schemeClr w14:val="tx1"/>
            </w14:solidFill>
          </w14:textFill>
        </w:rPr>
      </w:pPr>
      <w:r>
        <w:rPr>
          <w:b/>
          <w:bCs/>
          <w:color w:val="000000" w:themeColor="text1"/>
          <w14:textFill>
            <w14:solidFill>
              <w14:schemeClr w14:val="tx1"/>
            </w14:solidFill>
          </w14:textFill>
        </w:rPr>
        <w:t>6</w:t>
      </w:r>
      <w:r>
        <w:rPr>
          <w:rFonts w:hint="eastAsia"/>
          <w:b/>
          <w:bCs/>
          <w:color w:val="000000" w:themeColor="text1"/>
          <w14:textFill>
            <w14:solidFill>
              <w14:schemeClr w14:val="tx1"/>
            </w14:solidFill>
          </w14:textFill>
        </w:rPr>
        <w:t>.1.2</w:t>
      </w:r>
      <w:r>
        <w:rPr>
          <w:rFonts w:hint="eastAsia"/>
          <w:color w:val="000000" w:themeColor="text1"/>
          <w14:textFill>
            <w14:solidFill>
              <w14:schemeClr w14:val="tx1"/>
            </w14:solidFill>
          </w14:textFill>
        </w:rPr>
        <w:t xml:space="preserve">  被动模拟依靠障碍物的尾流形成边界层，主动模拟则依靠运动机构向风洞中的气流注入随机脉动能量形成边界层。典型的主动模拟系统由涡流发生器产生脉动气流，用风速测量仪器在下游测量并获取平均风速、湍流强度及其功率谱等参数，经过多次反馈调整，最终得到需要模拟的大气边界层风场。</w:t>
      </w:r>
    </w:p>
    <w:p>
      <w:pPr>
        <w:pStyle w:val="52"/>
        <w:rPr>
          <w:b/>
          <w:color w:val="000000" w:themeColor="text1"/>
          <w14:textFill>
            <w14:solidFill>
              <w14:schemeClr w14:val="tx1"/>
            </w14:solidFill>
          </w14:textFill>
        </w:rPr>
      </w:pPr>
      <w:bookmarkStart w:id="244" w:name="_Toc219649883"/>
      <w:bookmarkStart w:id="245" w:name="_Toc219652508"/>
      <w:bookmarkStart w:id="246" w:name="_Toc219662864"/>
      <w:r>
        <w:rPr>
          <w:rFonts w:hint="eastAsia"/>
          <w:b/>
          <w:color w:val="000000" w:themeColor="text1"/>
          <w14:textFill>
            <w14:solidFill>
              <w14:schemeClr w14:val="tx1"/>
            </w14:solidFill>
          </w14:textFill>
        </w:rPr>
        <w:t>6.</w:t>
      </w:r>
      <w:r>
        <w:rPr>
          <w:b/>
          <w:color w:val="000000" w:themeColor="text1"/>
          <w14:textFill>
            <w14:solidFill>
              <w14:schemeClr w14:val="tx1"/>
            </w14:solidFill>
          </w14:textFill>
        </w:rPr>
        <w:t>2</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平均风速剖面</w:t>
      </w:r>
      <w:bookmarkEnd w:id="244"/>
      <w:bookmarkEnd w:id="245"/>
      <w:bookmarkEnd w:id="246"/>
    </w:p>
    <w:p>
      <w:pPr>
        <w:pStyle w:val="33"/>
        <w:rPr>
          <w:color w:val="000000" w:themeColor="text1"/>
          <w14:textFill>
            <w14:solidFill>
              <w14:schemeClr w14:val="tx1"/>
            </w14:solidFill>
          </w14:textFill>
        </w:rPr>
      </w:pPr>
      <w:r>
        <w:rPr>
          <w:rFonts w:hint="eastAsia"/>
          <w:b/>
          <w:bCs/>
          <w:color w:val="000000" w:themeColor="text1"/>
          <w14:textFill>
            <w14:solidFill>
              <w14:schemeClr w14:val="tx1"/>
            </w14:solidFill>
          </w14:textFill>
        </w:rPr>
        <w:t>6.2.1</w:t>
      </w:r>
      <w:r>
        <w:rPr>
          <w:rFonts w:hint="eastAsia"/>
          <w:color w:val="000000" w:themeColor="text1"/>
          <w14:textFill>
            <w14:solidFill>
              <w14:schemeClr w14:val="tx1"/>
            </w14:solidFill>
          </w14:textFill>
        </w:rPr>
        <w:t xml:space="preserve">  平均风速剖面是大气边界层模拟风场的重要指标，为保证风剖面模拟的准确性，平均风速剖面测点的数量与间距应具有代表性，能真实反映模拟风剖面的特征参数，并覆盖被测建筑的整个高度范围。对于水平尺度较大的建筑，需要保证横向流场的均匀性，因此本条文规定了横向流场均匀性的测试要求，明确了横向测试位置。</w:t>
      </w:r>
    </w:p>
    <w:p>
      <w:pPr>
        <w:ind w:firstLine="0" w:firstLineChars="0"/>
        <w:rPr>
          <w:color w:val="000000" w:themeColor="text1"/>
          <w14:textFill>
            <w14:solidFill>
              <w14:schemeClr w14:val="tx1"/>
            </w14:solidFill>
          </w14:textFill>
        </w:rPr>
      </w:pPr>
      <w:r>
        <w:rPr>
          <w:rFonts w:hint="eastAsia"/>
          <w:b/>
          <w:bCs/>
          <w:color w:val="000000" w:themeColor="text1"/>
          <w14:textFill>
            <w14:solidFill>
              <w14:schemeClr w14:val="tx1"/>
            </w14:solidFill>
          </w14:textFill>
        </w:rPr>
        <w:t>6.2.3</w:t>
      </w:r>
      <w:r>
        <w:rPr>
          <w:rFonts w:hint="eastAsia"/>
          <w:color w:val="000000" w:themeColor="text1"/>
          <w14:textFill>
            <w14:solidFill>
              <w14:schemeClr w14:val="tx1"/>
            </w14:solidFill>
          </w14:textFill>
        </w:rPr>
        <w:t xml:space="preserve">  根据试验对象所处地貌类别、试验对象、相似关系，确定平均风速剖面曲线。该曲线应与《建筑结构荷载规范》 </w:t>
      </w:r>
      <w:r>
        <w:rPr>
          <w:color w:val="000000" w:themeColor="text1"/>
          <w14:textFill>
            <w14:solidFill>
              <w14:schemeClr w14:val="tx1"/>
            </w14:solidFill>
          </w14:textFill>
        </w:rPr>
        <w:t>GB 50009</w:t>
      </w:r>
      <w:r>
        <w:rPr>
          <w:rFonts w:hint="eastAsia"/>
          <w:color w:val="000000" w:themeColor="text1"/>
          <w14:textFill>
            <w14:solidFill>
              <w14:schemeClr w14:val="tx1"/>
            </w14:solidFill>
          </w14:textFill>
        </w:rPr>
        <w:t xml:space="preserve">-2012或《公路桥梁抗风设计规范》 </w:t>
      </w:r>
      <w:r>
        <w:rPr>
          <w:color w:val="000000" w:themeColor="text1"/>
          <w14:textFill>
            <w14:solidFill>
              <w14:schemeClr w14:val="tx1"/>
            </w14:solidFill>
          </w14:textFill>
        </w:rPr>
        <w:t>JTG/T 3360-01</w:t>
      </w:r>
      <w:r>
        <w:rPr>
          <w:rFonts w:hint="eastAsia"/>
          <w:color w:val="000000" w:themeColor="text1"/>
          <w14:textFill>
            <w14:solidFill>
              <w14:schemeClr w14:val="tx1"/>
            </w14:solidFill>
          </w14:textFill>
        </w:rPr>
        <w:t>-2018中的规定尽量吻合。在模拟精度方面，对平均风速剖面的评估采用相对偏差进行控制。</w:t>
      </w:r>
    </w:p>
    <w:p>
      <w:pPr>
        <w:pStyle w:val="52"/>
        <w:rPr>
          <w:color w:val="000000" w:themeColor="text1"/>
          <w14:textFill>
            <w14:solidFill>
              <w14:schemeClr w14:val="tx1"/>
            </w14:solidFill>
          </w14:textFill>
        </w:rPr>
      </w:pPr>
      <w:bookmarkStart w:id="247" w:name="_Toc219649884"/>
      <w:bookmarkStart w:id="248" w:name="_Toc219652509"/>
      <w:bookmarkStart w:id="249" w:name="_Toc219662865"/>
      <w:r>
        <w:rPr>
          <w:rFonts w:hint="eastAsia"/>
          <w:b/>
          <w:color w:val="000000" w:themeColor="text1"/>
          <w14:textFill>
            <w14:solidFill>
              <w14:schemeClr w14:val="tx1"/>
            </w14:solidFill>
          </w14:textFill>
        </w:rPr>
        <w:t>6.</w:t>
      </w:r>
      <w:r>
        <w:rPr>
          <w:b/>
          <w:color w:val="000000" w:themeColor="text1"/>
          <w14:textFill>
            <w14:solidFill>
              <w14:schemeClr w14:val="tx1"/>
            </w14:solidFill>
          </w14:textFill>
        </w:rPr>
        <w:t>3</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湍流强度剖面</w:t>
      </w:r>
      <w:bookmarkEnd w:id="247"/>
      <w:bookmarkEnd w:id="248"/>
      <w:bookmarkEnd w:id="249"/>
    </w:p>
    <w:p>
      <w:pPr>
        <w:pStyle w:val="33"/>
        <w:rPr>
          <w:color w:val="000000" w:themeColor="text1"/>
          <w14:textFill>
            <w14:solidFill>
              <w14:schemeClr w14:val="tx1"/>
            </w14:solidFill>
          </w14:textFill>
        </w:rPr>
      </w:pPr>
      <w:r>
        <w:rPr>
          <w:rFonts w:hint="eastAsia"/>
          <w:b/>
          <w:bCs/>
          <w:color w:val="000000" w:themeColor="text1"/>
          <w14:textFill>
            <w14:solidFill>
              <w14:schemeClr w14:val="tx1"/>
            </w14:solidFill>
          </w14:textFill>
        </w:rPr>
        <w:t>6.3.1</w:t>
      </w:r>
      <w:r>
        <w:rPr>
          <w:rFonts w:hint="eastAsia"/>
          <w:color w:val="000000" w:themeColor="text1"/>
          <w14:textFill>
            <w14:solidFill>
              <w14:schemeClr w14:val="tx1"/>
            </w14:solidFill>
          </w14:textFill>
        </w:rPr>
        <w:t xml:space="preserve">  大气边界层湍流强度在地面附近较大，随高度增加而逐渐减小。当大气边界层模拟风场的湍流强度剖面与真实值偏差较大时，会对结构脉动风荷载的试验结果产生较大影响。为了验证湍流强度剖面模拟的效果，本条文规定了湍流强度横向测试位置、剖面测点的数量和间距。</w:t>
      </w:r>
    </w:p>
    <w:p>
      <w:pPr>
        <w:pStyle w:val="33"/>
        <w:rPr>
          <w:color w:val="000000" w:themeColor="text1"/>
          <w14:textFill>
            <w14:solidFill>
              <w14:schemeClr w14:val="tx1"/>
            </w14:solidFill>
          </w14:textFill>
        </w:rPr>
      </w:pPr>
      <w:r>
        <w:rPr>
          <w:b/>
          <w:bCs/>
          <w:color w:val="000000" w:themeColor="text1"/>
          <w14:textFill>
            <w14:solidFill>
              <w14:schemeClr w14:val="tx1"/>
            </w14:solidFill>
          </w14:textFill>
        </w:rPr>
        <w:t>6</w:t>
      </w:r>
      <w:r>
        <w:rPr>
          <w:rFonts w:hint="eastAsia"/>
          <w:b/>
          <w:bCs/>
          <w:color w:val="000000" w:themeColor="text1"/>
          <w14:textFill>
            <w14:solidFill>
              <w14:schemeClr w14:val="tx1"/>
            </w14:solidFill>
          </w14:textFill>
        </w:rPr>
        <w:t>.3.3</w:t>
      </w:r>
      <w:r>
        <w:rPr>
          <w:rFonts w:hint="eastAsia"/>
          <w:color w:val="000000" w:themeColor="text1"/>
          <w14:textFill>
            <w14:solidFill>
              <w14:schemeClr w14:val="tx1"/>
            </w14:solidFill>
          </w14:textFill>
        </w:rPr>
        <w:t xml:space="preserve">  与平均风速相比，湍流强度主要影响脉动风荷载，模拟的湍流强度剖面曲线，应与《建筑结构荷载规范》 </w:t>
      </w:r>
      <w:r>
        <w:rPr>
          <w:color w:val="000000" w:themeColor="text1"/>
          <w14:textFill>
            <w14:solidFill>
              <w14:schemeClr w14:val="tx1"/>
            </w14:solidFill>
          </w14:textFill>
        </w:rPr>
        <w:t>GB 50009</w:t>
      </w:r>
      <w:r>
        <w:rPr>
          <w:rFonts w:hint="eastAsia"/>
          <w:color w:val="000000" w:themeColor="text1"/>
          <w14:textFill>
            <w14:solidFill>
              <w14:schemeClr w14:val="tx1"/>
            </w14:solidFill>
          </w14:textFill>
        </w:rPr>
        <w:t xml:space="preserve">-2012或《公路桥梁抗风设计规范》 </w:t>
      </w:r>
      <w:r>
        <w:rPr>
          <w:color w:val="000000" w:themeColor="text1"/>
          <w14:textFill>
            <w14:solidFill>
              <w14:schemeClr w14:val="tx1"/>
            </w14:solidFill>
          </w14:textFill>
        </w:rPr>
        <w:t>JTG/T 3360-01</w:t>
      </w:r>
      <w:r>
        <w:rPr>
          <w:rFonts w:hint="eastAsia"/>
          <w:color w:val="000000" w:themeColor="text1"/>
          <w14:textFill>
            <w14:solidFill>
              <w14:schemeClr w14:val="tx1"/>
            </w14:solidFill>
          </w14:textFill>
        </w:rPr>
        <w:t>-2018中的规定尽量吻合。在模拟精度方面，对湍流强度剖面的评估采用绝对偏差进行控制。</w:t>
      </w:r>
    </w:p>
    <w:p>
      <w:pPr>
        <w:pStyle w:val="52"/>
        <w:rPr>
          <w:b/>
          <w:color w:val="000000" w:themeColor="text1"/>
          <w14:textFill>
            <w14:solidFill>
              <w14:schemeClr w14:val="tx1"/>
            </w14:solidFill>
          </w14:textFill>
        </w:rPr>
      </w:pPr>
      <w:bookmarkStart w:id="250" w:name="_Toc219662866"/>
      <w:bookmarkStart w:id="251" w:name="_Toc219652510"/>
      <w:bookmarkStart w:id="252" w:name="_Toc219649885"/>
      <w:r>
        <w:rPr>
          <w:rFonts w:hint="eastAsia"/>
          <w:b/>
          <w:color w:val="000000" w:themeColor="text1"/>
          <w14:textFill>
            <w14:solidFill>
              <w14:schemeClr w14:val="tx1"/>
            </w14:solidFill>
          </w14:textFill>
        </w:rPr>
        <w:t>6.</w:t>
      </w:r>
      <w:r>
        <w:rPr>
          <w:b/>
          <w:color w:val="000000" w:themeColor="text1"/>
          <w14:textFill>
            <w14:solidFill>
              <w14:schemeClr w14:val="tx1"/>
            </w14:solidFill>
          </w14:textFill>
        </w:rPr>
        <w:t>4</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湍流积分尺度</w:t>
      </w:r>
      <w:bookmarkEnd w:id="250"/>
      <w:bookmarkEnd w:id="251"/>
      <w:bookmarkEnd w:id="252"/>
    </w:p>
    <w:p>
      <w:pPr>
        <w:pStyle w:val="33"/>
        <w:rPr>
          <w:color w:val="000000" w:themeColor="text1"/>
          <w14:textFill>
            <w14:solidFill>
              <w14:schemeClr w14:val="tx1"/>
            </w14:solidFill>
          </w14:textFill>
        </w:rPr>
      </w:pPr>
      <w:r>
        <w:rPr>
          <w:b/>
          <w:bCs/>
          <w:color w:val="000000" w:themeColor="text1"/>
          <w14:textFill>
            <w14:solidFill>
              <w14:schemeClr w14:val="tx1"/>
            </w14:solidFill>
          </w14:textFill>
        </w:rPr>
        <w:t>6</w:t>
      </w:r>
      <w:r>
        <w:rPr>
          <w:rFonts w:hint="eastAsia"/>
          <w:b/>
          <w:bCs/>
          <w:color w:val="000000" w:themeColor="text1"/>
          <w14:textFill>
            <w14:solidFill>
              <w14:schemeClr w14:val="tx1"/>
            </w14:solidFill>
          </w14:textFill>
        </w:rPr>
        <w:t>.4.1~6.4.3</w:t>
      </w:r>
      <w:r>
        <w:rPr>
          <w:rFonts w:hint="eastAsia"/>
          <w:color w:val="000000" w:themeColor="text1"/>
          <w14:textFill>
            <w14:solidFill>
              <w14:schemeClr w14:val="tx1"/>
            </w14:solidFill>
          </w14:textFill>
        </w:rPr>
        <w:t xml:space="preserve">  湍流积分尺度是旋涡的平均尺寸的度量，实际大气边界层中的旋涡尺度随高度的增加而增大，相应的湍流积分尺度具有同样的变化规律。</w:t>
      </w:r>
    </w:p>
    <w:p>
      <w:pPr>
        <w:pStyle w:val="52"/>
        <w:rPr>
          <w:b/>
          <w:color w:val="000000" w:themeColor="text1"/>
          <w14:textFill>
            <w14:solidFill>
              <w14:schemeClr w14:val="tx1"/>
            </w14:solidFill>
          </w14:textFill>
        </w:rPr>
      </w:pPr>
      <w:bookmarkStart w:id="253" w:name="_Toc219649886"/>
      <w:bookmarkStart w:id="254" w:name="_Toc219652511"/>
      <w:bookmarkStart w:id="255" w:name="_Toc219662867"/>
      <w:r>
        <w:rPr>
          <w:rFonts w:hint="eastAsia"/>
          <w:b/>
          <w:color w:val="000000" w:themeColor="text1"/>
          <w14:textFill>
            <w14:solidFill>
              <w14:schemeClr w14:val="tx1"/>
            </w14:solidFill>
          </w14:textFill>
        </w:rPr>
        <w:t>6.</w:t>
      </w:r>
      <w:r>
        <w:rPr>
          <w:b/>
          <w:color w:val="000000" w:themeColor="text1"/>
          <w14:textFill>
            <w14:solidFill>
              <w14:schemeClr w14:val="tx1"/>
            </w14:solidFill>
          </w14:textFill>
        </w:rPr>
        <w:t>5</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脉动风功率谱</w:t>
      </w:r>
      <w:bookmarkEnd w:id="253"/>
      <w:bookmarkEnd w:id="254"/>
      <w:bookmarkEnd w:id="255"/>
    </w:p>
    <w:p>
      <w:pPr>
        <w:ind w:firstLine="0" w:firstLineChars="0"/>
        <w:rPr>
          <w:color w:val="000000" w:themeColor="text1"/>
          <w14:textFill>
            <w14:solidFill>
              <w14:schemeClr w14:val="tx1"/>
            </w14:solidFill>
          </w14:textFill>
        </w:rPr>
      </w:pPr>
      <w:r>
        <w:rPr>
          <w:rFonts w:hint="eastAsia"/>
          <w:b/>
          <w:bCs/>
          <w:color w:val="000000" w:themeColor="text1"/>
          <w14:textFill>
            <w14:solidFill>
              <w14:schemeClr w14:val="tx1"/>
            </w14:solidFill>
          </w14:textFill>
        </w:rPr>
        <w:t>6.5.1~6.5.3</w:t>
      </w:r>
      <w:r>
        <w:rPr>
          <w:rFonts w:hint="eastAsia"/>
          <w:color w:val="000000" w:themeColor="text1"/>
          <w14:textFill>
            <w14:solidFill>
              <w14:schemeClr w14:val="tx1"/>
            </w14:solidFill>
          </w14:textFill>
        </w:rPr>
        <w:t xml:space="preserve">  在大气边界层风场中存在着大小不一、相互牵连的旋涡，流场中的运动能量通过惯性从“大尺度涡”向“中尺度涡”再向“小尺度涡”和“微尺度涡”传递，最终被空气的粘性所耗散。</w:t>
      </w:r>
      <w:r>
        <w:rPr>
          <w:color w:val="000000" w:themeColor="text1"/>
          <w14:textFill>
            <w14:solidFill>
              <w14:schemeClr w14:val="tx1"/>
            </w14:solidFill>
          </w14:textFill>
        </w:rPr>
        <w:t>高频微尺度</w:t>
      </w:r>
      <w:r>
        <w:rPr>
          <w:rFonts w:hint="eastAsia"/>
          <w:color w:val="000000" w:themeColor="text1"/>
          <w14:textFill>
            <w14:solidFill>
              <w14:schemeClr w14:val="tx1"/>
            </w14:solidFill>
          </w14:textFill>
        </w:rPr>
        <w:t>旋涡</w:t>
      </w:r>
      <w:r>
        <w:rPr>
          <w:color w:val="000000" w:themeColor="text1"/>
          <w14:textFill>
            <w14:solidFill>
              <w14:schemeClr w14:val="tx1"/>
            </w14:solidFill>
          </w14:textFill>
        </w:rPr>
        <w:t>剪切变形和粘性应力是影响能量耗散的关键</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无能量补给时，粘性越大，</w:t>
      </w:r>
      <w:r>
        <w:rPr>
          <w:rFonts w:hint="eastAsia"/>
          <w:color w:val="000000" w:themeColor="text1"/>
          <w14:textFill>
            <w14:solidFill>
              <w14:schemeClr w14:val="tx1"/>
            </w14:solidFill>
          </w14:textFill>
        </w:rPr>
        <w:t>动能损失</w:t>
      </w:r>
      <w:r>
        <w:rPr>
          <w:color w:val="000000" w:themeColor="text1"/>
          <w14:textFill>
            <w14:solidFill>
              <w14:schemeClr w14:val="tx1"/>
            </w14:solidFill>
          </w14:textFill>
        </w:rPr>
        <w:t>衰减越快。风速脉动源于各类旋涡的周期运动，</w:t>
      </w:r>
      <w:r>
        <w:rPr>
          <w:rFonts w:hint="eastAsia"/>
          <w:color w:val="000000" w:themeColor="text1"/>
          <w14:textFill>
            <w14:solidFill>
              <w14:schemeClr w14:val="tx1"/>
            </w14:solidFill>
          </w14:textFill>
        </w:rPr>
        <w:t>小尺度的旋涡引起高频风速脉动，能量相对较小；大尺度的旋涡引起低频风速脉动，能量相对较高。风速脉动可以看成是由许多频率和幅值不同的速度波组成。脉动风功率谱描述的是湍流运动能量随频率或波长的分布情况，也即反映了每个频率成分的脉动或者说不同尺寸旋涡的运动对风速脉动的贡献程度。</w:t>
      </w:r>
    </w:p>
    <w:p>
      <w:pPr>
        <w:pStyle w:val="51"/>
        <w:rPr>
          <w:b/>
          <w:color w:val="000000" w:themeColor="text1"/>
          <w14:textFill>
            <w14:solidFill>
              <w14:schemeClr w14:val="tx1"/>
            </w14:solidFill>
          </w14:textFill>
        </w:rPr>
      </w:pPr>
      <w:bookmarkStart w:id="256" w:name="_Toc219649887"/>
      <w:bookmarkStart w:id="257" w:name="_Toc219652512"/>
      <w:bookmarkStart w:id="258" w:name="_Toc219662868"/>
      <w:r>
        <w:rPr>
          <w:rFonts w:hint="eastAsia"/>
          <w:b/>
          <w:color w:val="000000" w:themeColor="text1"/>
          <w14:textFill>
            <w14:solidFill>
              <w14:schemeClr w14:val="tx1"/>
            </w14:solidFill>
          </w14:textFill>
        </w:rPr>
        <w:t xml:space="preserve">7 </w:t>
      </w:r>
      <w:r>
        <w:rPr>
          <w:b/>
          <w:color w:val="000000" w:themeColor="text1"/>
          <w14:textFill>
            <w14:solidFill>
              <w14:schemeClr w14:val="tx1"/>
            </w14:solidFill>
          </w14:textFill>
        </w:rPr>
        <w:t xml:space="preserve"> </w:t>
      </w:r>
      <w:r>
        <w:rPr>
          <w:rFonts w:hint="eastAsia"/>
          <w:b/>
          <w:color w:val="000000" w:themeColor="text1"/>
          <w14:textFill>
            <w14:solidFill>
              <w14:schemeClr w14:val="tx1"/>
            </w14:solidFill>
          </w14:textFill>
        </w:rPr>
        <w:t>多风扇风洞流场校测</w:t>
      </w:r>
      <w:bookmarkEnd w:id="256"/>
      <w:bookmarkEnd w:id="257"/>
      <w:bookmarkEnd w:id="258"/>
    </w:p>
    <w:p>
      <w:pPr>
        <w:pStyle w:val="52"/>
        <w:rPr>
          <w:color w:val="000000" w:themeColor="text1"/>
          <w14:textFill>
            <w14:solidFill>
              <w14:schemeClr w14:val="tx1"/>
            </w14:solidFill>
          </w14:textFill>
        </w:rPr>
      </w:pPr>
      <w:bookmarkStart w:id="259" w:name="_Toc219649888"/>
      <w:bookmarkStart w:id="260" w:name="_Toc219652513"/>
      <w:bookmarkStart w:id="261" w:name="_Toc219662869"/>
      <w:r>
        <w:rPr>
          <w:rFonts w:hint="eastAsia"/>
          <w:b/>
          <w:color w:val="000000" w:themeColor="text1"/>
          <w14:textFill>
            <w14:solidFill>
              <w14:schemeClr w14:val="tx1"/>
            </w14:solidFill>
          </w14:textFill>
        </w:rPr>
        <w:t>7.1</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常规校测内容</w:t>
      </w:r>
      <w:bookmarkEnd w:id="259"/>
      <w:bookmarkEnd w:id="260"/>
      <w:bookmarkEnd w:id="261"/>
    </w:p>
    <w:p>
      <w:pPr>
        <w:pStyle w:val="33"/>
        <w:rPr>
          <w:color w:val="000000" w:themeColor="text1"/>
          <w14:textFill>
            <w14:solidFill>
              <w14:schemeClr w14:val="tx1"/>
            </w14:solidFill>
          </w14:textFill>
        </w:rPr>
      </w:pPr>
      <w:r>
        <w:rPr>
          <w:rFonts w:hint="eastAsia"/>
          <w:b/>
          <w:bCs/>
          <w:color w:val="000000" w:themeColor="text1"/>
          <w14:textFill>
            <w14:solidFill>
              <w14:schemeClr w14:val="tx1"/>
            </w14:solidFill>
          </w14:textFill>
        </w:rPr>
        <w:t>7.1.1~7.1.2</w:t>
      </w:r>
      <w:r>
        <w:rPr>
          <w:rFonts w:hint="eastAsia"/>
          <w:color w:val="000000" w:themeColor="text1"/>
          <w14:textFill>
            <w14:solidFill>
              <w14:schemeClr w14:val="tx1"/>
            </w14:solidFill>
          </w14:textFill>
        </w:rPr>
        <w:t xml:space="preserve">  为了掌握多风扇风洞的基础风场参数，首先需要对多风扇风洞涉及的常规大气边界层风洞流场指标进行测试。</w:t>
      </w:r>
    </w:p>
    <w:p>
      <w:pPr>
        <w:pStyle w:val="33"/>
        <w:ind w:firstLine="480" w:firstLineChars="200"/>
        <w:rPr>
          <w:color w:val="000000" w:themeColor="text1"/>
          <w14:textFill>
            <w14:solidFill>
              <w14:schemeClr w14:val="tx1"/>
            </w14:solidFill>
          </w14:textFill>
        </w:rPr>
      </w:pPr>
      <w:r>
        <w:rPr>
          <w:rFonts w:hint="eastAsia"/>
          <w:color w:val="000000" w:themeColor="text1"/>
          <w14:textFill>
            <w14:solidFill>
              <w14:schemeClr w14:val="tx1"/>
            </w14:solidFill>
          </w14:textFill>
        </w:rPr>
        <w:t>多风扇风洞各驱动单元的电机、变频器及机械特性存在差异，使其动态响应能力、输出效率及长期运行特性可能不完全一致。有必要检验因单元性能差异对试验段流场造成的影响，确保多风扇系统协同工作能达到并维持设计所要求的流场品质。</w:t>
      </w:r>
    </w:p>
    <w:p>
      <w:pPr>
        <w:pStyle w:val="52"/>
        <w:rPr>
          <w:color w:val="000000" w:themeColor="text1"/>
          <w14:textFill>
            <w14:solidFill>
              <w14:schemeClr w14:val="tx1"/>
            </w14:solidFill>
          </w14:textFill>
        </w:rPr>
      </w:pPr>
      <w:bookmarkStart w:id="262" w:name="_Toc219649889"/>
      <w:bookmarkStart w:id="263" w:name="_Toc219652514"/>
      <w:bookmarkStart w:id="264" w:name="_Toc219662870"/>
      <w:r>
        <w:rPr>
          <w:rFonts w:hint="eastAsia"/>
          <w:b/>
          <w:color w:val="000000" w:themeColor="text1"/>
          <w14:textFill>
            <w14:solidFill>
              <w14:schemeClr w14:val="tx1"/>
            </w14:solidFill>
          </w14:textFill>
        </w:rPr>
        <w:t>7.2</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风速梯度分布</w:t>
      </w:r>
      <w:bookmarkEnd w:id="262"/>
      <w:bookmarkEnd w:id="263"/>
      <w:bookmarkEnd w:id="264"/>
    </w:p>
    <w:p>
      <w:pPr>
        <w:ind w:firstLine="0" w:firstLineChars="0"/>
        <w:rPr>
          <w:color w:val="000000" w:themeColor="text1"/>
          <w14:textFill>
            <w14:solidFill>
              <w14:schemeClr w14:val="tx1"/>
            </w14:solidFill>
          </w14:textFill>
        </w:rPr>
      </w:pPr>
      <w:r>
        <w:rPr>
          <w:b/>
          <w:bCs/>
          <w:color w:val="000000" w:themeColor="text1"/>
          <w14:textFill>
            <w14:solidFill>
              <w14:schemeClr w14:val="tx1"/>
            </w14:solidFill>
          </w14:textFill>
        </w:rPr>
        <w:t>7</w:t>
      </w:r>
      <w:r>
        <w:rPr>
          <w:rFonts w:hint="eastAsia"/>
          <w:b/>
          <w:bCs/>
          <w:color w:val="000000" w:themeColor="text1"/>
          <w14:textFill>
            <w14:solidFill>
              <w14:schemeClr w14:val="tx1"/>
            </w14:solidFill>
          </w14:textFill>
        </w:rPr>
        <w:t>.2.1~7.2.3</w:t>
      </w:r>
      <w:r>
        <w:rPr>
          <w:rFonts w:hint="eastAsia"/>
          <w:color w:val="000000" w:themeColor="text1"/>
          <w14:textFill>
            <w14:solidFill>
              <w14:schemeClr w14:val="tx1"/>
            </w14:solidFill>
          </w14:textFill>
        </w:rPr>
        <w:t xml:space="preserve">  </w:t>
      </w:r>
      <w:r>
        <w:rPr>
          <w:color w:val="000000" w:themeColor="text1"/>
          <w14:textFill>
            <w14:solidFill>
              <w14:schemeClr w14:val="tx1"/>
            </w14:solidFill>
          </w14:textFill>
        </w:rPr>
        <w:t>调控</w:t>
      </w:r>
      <w:r>
        <w:rPr>
          <w:rFonts w:hint="eastAsia"/>
          <w:color w:val="000000" w:themeColor="text1"/>
          <w14:textFill>
            <w14:solidFill>
              <w14:schemeClr w14:val="tx1"/>
            </w14:solidFill>
          </w14:textFill>
        </w:rPr>
        <w:t>不同风扇转速，形成上下或左右方向的速度剪切流，用以模拟大气边界层中的风速分布特性。通过规定风速梯度分布的测点数量与间距，测试典型截面风速梯度分布，从而定量评估风洞实际生成的风速梯度与目标风速梯度之间的差异，确保形成的流场满足特定试验的精度要求。</w:t>
      </w:r>
    </w:p>
    <w:p>
      <w:pPr>
        <w:pStyle w:val="52"/>
        <w:rPr>
          <w:color w:val="000000" w:themeColor="text1"/>
          <w14:textFill>
            <w14:solidFill>
              <w14:schemeClr w14:val="tx1"/>
            </w14:solidFill>
          </w14:textFill>
        </w:rPr>
      </w:pPr>
      <w:bookmarkStart w:id="265" w:name="_Toc219649890"/>
      <w:bookmarkStart w:id="266" w:name="_Toc219652515"/>
      <w:bookmarkStart w:id="267" w:name="_Toc219662871"/>
      <w:r>
        <w:rPr>
          <w:b/>
          <w:color w:val="000000" w:themeColor="text1"/>
          <w14:textFill>
            <w14:solidFill>
              <w14:schemeClr w14:val="tx1"/>
            </w14:solidFill>
          </w14:textFill>
        </w:rPr>
        <w:t>7</w:t>
      </w:r>
      <w:r>
        <w:rPr>
          <w:rFonts w:hint="eastAsia"/>
          <w:b/>
          <w:color w:val="000000" w:themeColor="text1"/>
          <w14:textFill>
            <w14:solidFill>
              <w14:schemeClr w14:val="tx1"/>
            </w14:solidFill>
          </w14:textFill>
        </w:rPr>
        <w:t>.3</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风速频响特性</w:t>
      </w:r>
      <w:bookmarkEnd w:id="265"/>
      <w:bookmarkEnd w:id="266"/>
      <w:bookmarkEnd w:id="267"/>
    </w:p>
    <w:p>
      <w:pPr>
        <w:ind w:firstLine="0" w:firstLineChars="0"/>
        <w:rPr>
          <w:color w:val="000000" w:themeColor="text1"/>
          <w14:textFill>
            <w14:solidFill>
              <w14:schemeClr w14:val="tx1"/>
            </w14:solidFill>
          </w14:textFill>
        </w:rPr>
      </w:pPr>
      <w:r>
        <w:rPr>
          <w:rFonts w:hint="eastAsia"/>
          <w:b/>
          <w:bCs/>
          <w:color w:val="000000" w:themeColor="text1"/>
          <w14:textFill>
            <w14:solidFill>
              <w14:schemeClr w14:val="tx1"/>
            </w14:solidFill>
          </w14:textFill>
        </w:rPr>
        <w:t>7.3.1~7.3.2</w:t>
      </w:r>
      <w:r>
        <w:rPr>
          <w:rFonts w:hint="eastAsia"/>
          <w:color w:val="000000" w:themeColor="text1"/>
          <w14:textFill>
            <w14:solidFill>
              <w14:schemeClr w14:val="tx1"/>
            </w14:solidFill>
          </w14:textFill>
        </w:rPr>
        <w:t xml:space="preserve">  风速频响特性表明试验风速对风扇提供的周期性激励的响应能力。风扇的平均转速、波动转速变化时，测试试验段典型位置的风速响应，明确试验风速能够稳定响应的频率范围，判断风洞是否能够满足动态气流试验的需求。</w:t>
      </w:r>
    </w:p>
    <w:p>
      <w:pPr>
        <w:pStyle w:val="52"/>
        <w:rPr>
          <w:color w:val="000000" w:themeColor="text1"/>
          <w14:textFill>
            <w14:solidFill>
              <w14:schemeClr w14:val="tx1"/>
            </w14:solidFill>
          </w14:textFill>
        </w:rPr>
      </w:pPr>
      <w:bookmarkStart w:id="268" w:name="_Toc219649891"/>
      <w:bookmarkStart w:id="269" w:name="_Toc219652516"/>
      <w:bookmarkStart w:id="270" w:name="_Toc219662872"/>
      <w:r>
        <w:rPr>
          <w:b/>
          <w:color w:val="000000" w:themeColor="text1"/>
          <w14:textFill>
            <w14:solidFill>
              <w14:schemeClr w14:val="tx1"/>
            </w14:solidFill>
          </w14:textFill>
        </w:rPr>
        <w:t>7</w:t>
      </w:r>
      <w:r>
        <w:rPr>
          <w:rFonts w:hint="eastAsia"/>
          <w:b/>
          <w:color w:val="000000" w:themeColor="text1"/>
          <w14:textFill>
            <w14:solidFill>
              <w14:schemeClr w14:val="tx1"/>
            </w14:solidFill>
          </w14:textFill>
        </w:rPr>
        <w:t>.4</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风速阶跃响应</w:t>
      </w:r>
      <w:bookmarkEnd w:id="268"/>
      <w:bookmarkEnd w:id="269"/>
      <w:bookmarkEnd w:id="270"/>
    </w:p>
    <w:p>
      <w:pPr>
        <w:ind w:firstLine="0" w:firstLineChars="0"/>
        <w:rPr>
          <w:color w:val="000000" w:themeColor="text1"/>
          <w14:textFill>
            <w14:solidFill>
              <w14:schemeClr w14:val="tx1"/>
            </w14:solidFill>
          </w14:textFill>
        </w:rPr>
      </w:pPr>
      <w:r>
        <w:rPr>
          <w:rFonts w:hint="eastAsia"/>
          <w:b/>
          <w:bCs/>
          <w:color w:val="000000" w:themeColor="text1"/>
          <w14:textFill>
            <w14:solidFill>
              <w14:schemeClr w14:val="tx1"/>
            </w14:solidFill>
          </w14:textFill>
        </w:rPr>
        <w:t>7.4.1~7.4.2</w:t>
      </w:r>
      <w:r>
        <w:rPr>
          <w:rFonts w:hint="eastAsia"/>
          <w:color w:val="000000" w:themeColor="text1"/>
          <w14:textFill>
            <w14:solidFill>
              <w14:schemeClr w14:val="tx1"/>
            </w14:solidFill>
          </w14:textFill>
        </w:rPr>
        <w:t xml:space="preserve">  多风扇风洞在风速阶跃过程中的响应时间，反映了电机的综合性能。测试风速在不同目标值之间阶跃所需的时间，评估风洞驱动系统、控制系统及流场的综合动态响应能力、稳定性与可靠性。</w:t>
      </w:r>
    </w:p>
    <w:p>
      <w:pPr>
        <w:pStyle w:val="52"/>
        <w:rPr>
          <w:b/>
          <w:color w:val="000000" w:themeColor="text1"/>
          <w14:textFill>
            <w14:solidFill>
              <w14:schemeClr w14:val="tx1"/>
            </w14:solidFill>
          </w14:textFill>
        </w:rPr>
      </w:pPr>
      <w:bookmarkStart w:id="271" w:name="_Toc219649892"/>
      <w:bookmarkStart w:id="272" w:name="_Toc219652517"/>
      <w:bookmarkStart w:id="273" w:name="_Toc219662873"/>
      <w:r>
        <w:rPr>
          <w:b/>
          <w:color w:val="000000" w:themeColor="text1"/>
          <w14:textFill>
            <w14:solidFill>
              <w14:schemeClr w14:val="tx1"/>
            </w14:solidFill>
          </w14:textFill>
        </w:rPr>
        <w:t>7</w:t>
      </w:r>
      <w:r>
        <w:rPr>
          <w:rFonts w:hint="eastAsia"/>
          <w:b/>
          <w:color w:val="000000" w:themeColor="text1"/>
          <w14:textFill>
            <w14:solidFill>
              <w14:schemeClr w14:val="tx1"/>
            </w14:solidFill>
          </w14:textFill>
        </w:rPr>
        <w:t>.5</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局部区域速度场</w:t>
      </w:r>
      <w:bookmarkEnd w:id="271"/>
      <w:bookmarkEnd w:id="272"/>
      <w:bookmarkEnd w:id="273"/>
    </w:p>
    <w:p>
      <w:pPr>
        <w:ind w:firstLine="0" w:firstLineChars="0"/>
        <w:rPr>
          <w:color w:val="000000" w:themeColor="text1"/>
          <w14:textFill>
            <w14:solidFill>
              <w14:schemeClr w14:val="tx1"/>
            </w14:solidFill>
          </w14:textFill>
        </w:rPr>
      </w:pPr>
      <w:r>
        <w:rPr>
          <w:rFonts w:hint="eastAsia"/>
          <w:b/>
          <w:bCs/>
          <w:color w:val="000000" w:themeColor="text1"/>
          <w14:textFill>
            <w14:solidFill>
              <w14:schemeClr w14:val="tx1"/>
            </w14:solidFill>
          </w14:textFill>
        </w:rPr>
        <w:t>7.5.1~7.5.3</w:t>
      </w:r>
      <w:r>
        <w:rPr>
          <w:rFonts w:hint="eastAsia"/>
          <w:color w:val="000000" w:themeColor="text1"/>
          <w14:textFill>
            <w14:solidFill>
              <w14:schemeClr w14:val="tx1"/>
            </w14:solidFill>
          </w14:textFill>
        </w:rPr>
        <w:t xml:space="preserve">  在风洞内测试独立驱动风扇单元有效作用区域内的风速分布，为风洞流场品质的整体评估与优化提供基础数据。</w:t>
      </w:r>
    </w:p>
    <w:p>
      <w:pPr>
        <w:pStyle w:val="51"/>
        <w:rPr>
          <w:b/>
          <w:color w:val="000000" w:themeColor="text1"/>
          <w14:textFill>
            <w14:solidFill>
              <w14:schemeClr w14:val="tx1"/>
            </w14:solidFill>
          </w14:textFill>
        </w:rPr>
      </w:pPr>
      <w:bookmarkStart w:id="274" w:name="_Toc219649893"/>
      <w:bookmarkStart w:id="275" w:name="_Toc219652518"/>
      <w:bookmarkStart w:id="276" w:name="_Toc219662874"/>
      <w:r>
        <w:rPr>
          <w:rFonts w:hint="eastAsia"/>
          <w:b/>
          <w:color w:val="000000" w:themeColor="text1"/>
          <w14:textFill>
            <w14:solidFill>
              <w14:schemeClr w14:val="tx1"/>
            </w14:solidFill>
          </w14:textFill>
        </w:rPr>
        <w:t xml:space="preserve">8 </w:t>
      </w:r>
      <w:r>
        <w:rPr>
          <w:b/>
          <w:color w:val="000000" w:themeColor="text1"/>
          <w14:textFill>
            <w14:solidFill>
              <w14:schemeClr w14:val="tx1"/>
            </w14:solidFill>
          </w14:textFill>
        </w:rPr>
        <w:t xml:space="preserve"> </w:t>
      </w:r>
      <w:r>
        <w:rPr>
          <w:rFonts w:hint="eastAsia"/>
          <w:b/>
          <w:color w:val="000000" w:themeColor="text1"/>
          <w14:textFill>
            <w14:solidFill>
              <w14:schemeClr w14:val="tx1"/>
            </w14:solidFill>
          </w14:textFill>
        </w:rPr>
        <w:t>大气边界层风洞流场品质评价</w:t>
      </w:r>
      <w:bookmarkEnd w:id="274"/>
      <w:bookmarkEnd w:id="275"/>
      <w:bookmarkEnd w:id="276"/>
    </w:p>
    <w:p>
      <w:pPr>
        <w:pStyle w:val="52"/>
        <w:rPr>
          <w:color w:val="000000" w:themeColor="text1"/>
          <w14:textFill>
            <w14:solidFill>
              <w14:schemeClr w14:val="tx1"/>
            </w14:solidFill>
          </w14:textFill>
        </w:rPr>
      </w:pPr>
      <w:bookmarkStart w:id="277" w:name="_Toc218354844"/>
      <w:bookmarkStart w:id="278" w:name="_Toc219649894"/>
      <w:bookmarkStart w:id="279" w:name="_Toc219652519"/>
      <w:bookmarkStart w:id="280" w:name="_Toc219662875"/>
      <w:r>
        <w:rPr>
          <w:rFonts w:hint="eastAsia"/>
          <w:b/>
          <w:color w:val="000000" w:themeColor="text1"/>
          <w14:textFill>
            <w14:solidFill>
              <w14:schemeClr w14:val="tx1"/>
            </w14:solidFill>
          </w14:textFill>
        </w:rPr>
        <w:t>8.1</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空风洞流场品质评价</w:t>
      </w:r>
      <w:bookmarkEnd w:id="277"/>
      <w:bookmarkEnd w:id="278"/>
      <w:bookmarkEnd w:id="279"/>
      <w:bookmarkEnd w:id="280"/>
    </w:p>
    <w:p>
      <w:pPr>
        <w:ind w:firstLine="0" w:firstLineChars="0"/>
        <w:rPr>
          <w:color w:val="000000" w:themeColor="text1"/>
          <w14:textFill>
            <w14:solidFill>
              <w14:schemeClr w14:val="tx1"/>
            </w14:solidFill>
          </w14:textFill>
        </w:rPr>
      </w:pPr>
      <w:r>
        <w:rPr>
          <w:rFonts w:hint="eastAsia"/>
          <w:b/>
          <w:bCs/>
          <w:color w:val="000000" w:themeColor="text1"/>
          <w14:textFill>
            <w14:solidFill>
              <w14:schemeClr w14:val="tx1"/>
            </w14:solidFill>
          </w14:textFill>
        </w:rPr>
        <w:t>8.1.2</w:t>
      </w:r>
      <w:r>
        <w:rPr>
          <w:rFonts w:hint="eastAsia"/>
          <w:color w:val="000000" w:themeColor="text1"/>
          <w14:textFill>
            <w14:solidFill>
              <w14:schemeClr w14:val="tx1"/>
            </w14:solidFill>
          </w14:textFill>
        </w:rPr>
        <w:t xml:space="preserve">  速度场、方向场、湍流强度评价中满足要求的测点数量占比不小于95%。</w:t>
      </w:r>
    </w:p>
    <w:p>
      <w:pPr>
        <w:pStyle w:val="52"/>
        <w:rPr>
          <w:b/>
          <w:color w:val="000000" w:themeColor="text1"/>
          <w14:textFill>
            <w14:solidFill>
              <w14:schemeClr w14:val="tx1"/>
            </w14:solidFill>
          </w14:textFill>
        </w:rPr>
      </w:pPr>
      <w:bookmarkStart w:id="281" w:name="_Toc219649895"/>
      <w:bookmarkStart w:id="282" w:name="_Toc219652520"/>
      <w:bookmarkStart w:id="283" w:name="_Toc219662876"/>
      <w:r>
        <w:rPr>
          <w:rFonts w:hint="eastAsia"/>
          <w:b/>
          <w:color w:val="000000" w:themeColor="text1"/>
          <w14:textFill>
            <w14:solidFill>
              <w14:schemeClr w14:val="tx1"/>
            </w14:solidFill>
          </w14:textFill>
        </w:rPr>
        <w:t>8.3</w:t>
      </w:r>
      <w:r>
        <w:rPr>
          <w:color w:val="000000" w:themeColor="text1"/>
          <w14:textFill>
            <w14:solidFill>
              <w14:schemeClr w14:val="tx1"/>
            </w14:solidFill>
          </w14:textFill>
        </w:rPr>
        <w:t xml:space="preserve">  </w:t>
      </w:r>
      <w:r>
        <w:rPr>
          <w:rFonts w:hint="eastAsia"/>
          <w:color w:val="000000" w:themeColor="text1"/>
          <w14:textFill>
            <w14:solidFill>
              <w14:schemeClr w14:val="tx1"/>
            </w14:solidFill>
          </w14:textFill>
        </w:rPr>
        <w:t>多风扇风洞流场品质评价</w:t>
      </w:r>
      <w:bookmarkEnd w:id="281"/>
      <w:bookmarkEnd w:id="282"/>
      <w:bookmarkEnd w:id="283"/>
    </w:p>
    <w:p>
      <w:pPr>
        <w:ind w:firstLine="0" w:firstLineChars="0"/>
        <w:rPr>
          <w:color w:val="000000" w:themeColor="text1"/>
          <w14:textFill>
            <w14:solidFill>
              <w14:schemeClr w14:val="tx1"/>
            </w14:solidFill>
          </w14:textFill>
        </w:rPr>
      </w:pPr>
      <w:r>
        <w:rPr>
          <w:rFonts w:hint="eastAsia"/>
          <w:b/>
          <w:bCs/>
          <w:color w:val="000000" w:themeColor="text1"/>
          <w14:textFill>
            <w14:solidFill>
              <w14:schemeClr w14:val="tx1"/>
            </w14:solidFill>
          </w14:textFill>
        </w:rPr>
        <w:t>8.3.2</w:t>
      </w:r>
      <w:r>
        <w:rPr>
          <w:rFonts w:hint="eastAsia"/>
          <w:color w:val="000000" w:themeColor="text1"/>
          <w14:textFill>
            <w14:solidFill>
              <w14:schemeClr w14:val="tx1"/>
            </w14:solidFill>
          </w14:textFill>
        </w:rPr>
        <w:t xml:space="preserve">  实测风速结果需要进行滤波处理，将滤波结果和设计风速结果对比。风速幅值为滤波后的峰峰幅值的平均值，测试时长不少于5个风速变化周期。</w:t>
      </w:r>
    </w:p>
    <w:p>
      <w:pPr>
        <w:ind w:firstLine="480"/>
        <w:rPr>
          <w:color w:val="000000" w:themeColor="text1"/>
          <w14:textFill>
            <w14:solidFill>
              <w14:schemeClr w14:val="tx1"/>
            </w14:solidFill>
          </w14:textFill>
        </w:rPr>
      </w:pPr>
    </w:p>
    <w:sectPr>
      <w:type w:val="oddPage"/>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华文仿宋"/>
    <w:panose1 w:val="02010600030101010101"/>
    <w:charset w:val="86"/>
    <w:family w:val="auto"/>
    <w:pitch w:val="default"/>
    <w:sig w:usb0="00000000" w:usb1="00000000" w:usb2="00000016" w:usb3="00000000" w:csb0="0004000F" w:csb1="00000000"/>
  </w:font>
  <w:font w:name="等线">
    <w:altName w:val="华文仿宋"/>
    <w:panose1 w:val="00000000000000000000"/>
    <w:charset w:val="86"/>
    <w:family w:val="auto"/>
    <w:pitch w:val="default"/>
    <w:sig w:usb0="00000000" w:usb1="00000000" w:usb2="00000000" w:usb3="00000000" w:csb0="00000000" w:csb1="00000000"/>
  </w:font>
  <w:font w:name="等线">
    <w:altName w:val="URW Bookman"/>
    <w:panose1 w:val="00000000000000000000"/>
    <w:charset w:val="00"/>
    <w:family w:val="auto"/>
    <w:pitch w:val="default"/>
    <w:sig w:usb0="00000000" w:usb1="00000000" w:usb2="00000000" w:usb3="00000000" w:csb0="00000000" w:csb1="00000000"/>
  </w:font>
  <w:font w:name="等线 Light">
    <w:altName w:val="华文仿宋"/>
    <w:panose1 w:val="02010600030101010101"/>
    <w:charset w:val="86"/>
    <w:family w:val="auto"/>
    <w:pitch w:val="default"/>
    <w:sig w:usb0="00000000" w:usb1="00000000" w:usb2="00000016" w:usb3="00000000" w:csb0="0004000F" w:csb1="00000000"/>
  </w:font>
  <w:font w:name="Arial Unicode MS">
    <w:altName w:val="DejaVu Sans"/>
    <w:panose1 w:val="020B0604020202020204"/>
    <w:charset w:val="00"/>
    <w:family w:val="roman"/>
    <w:pitch w:val="default"/>
    <w:sig w:usb0="00000000" w:usb1="00000000" w:usb2="00000000" w:usb3="00000000" w:csb0="00000001" w:csb1="00000000"/>
  </w:font>
  <w:font w:name="Cambria Math">
    <w:altName w:val="DejaVu Math TeX Gyre"/>
    <w:panose1 w:val="02040503050406030204"/>
    <w:charset w:val="00"/>
    <w:family w:val="roman"/>
    <w:pitch w:val="default"/>
    <w:sig w:usb0="00000000" w:usb1="00000000" w:usb2="02000000" w:usb3="00000000" w:csb0="0000019F" w:csb1="00000000"/>
  </w:font>
  <w:font w:name="仿宋">
    <w:altName w:val="方正仿宋_GBK"/>
    <w:panose1 w:val="02010609060101010101"/>
    <w:charset w:val="86"/>
    <w:family w:val="modern"/>
    <w:pitch w:val="default"/>
    <w:sig w:usb0="00000000" w:usb1="00000000" w:usb2="00000016" w:usb3="00000000" w:csb0="00040001" w:csb1="00000000"/>
  </w:font>
  <w:font w:name="方正黑体_GBK">
    <w:panose1 w:val="02000000000000000000"/>
    <w:charset w:val="86"/>
    <w:family w:val="auto"/>
    <w:pitch w:val="default"/>
    <w:sig w:usb0="00000001" w:usb1="08000000" w:usb2="00000000" w:usb3="00000000" w:csb0="00040000" w:csb1="00000000"/>
  </w:font>
  <w:font w:name="URW Bookman">
    <w:panose1 w:val="00000400000000000000"/>
    <w:charset w:val="00"/>
    <w:family w:val="auto"/>
    <w:pitch w:val="default"/>
    <w:sig w:usb0="00000287" w:usb1="00000800" w:usb2="00000000" w:usb3="00000000" w:csb0="600000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Liberation Serif">
    <w:panose1 w:val="02020603050405020304"/>
    <w:charset w:val="00"/>
    <w:family w:val="auto"/>
    <w:pitch w:val="default"/>
    <w:sig w:usb0="A00002AF" w:usb1="500078FB" w:usb2="00000000" w:usb3="00000000" w:csb0="6000009F" w:csb1="DFD70000"/>
  </w:font>
  <w:font w:name="等线 Light">
    <w:altName w:val="URW Bookman"/>
    <w:panose1 w:val="00000000000000000000"/>
    <w:charset w:val="00"/>
    <w:family w:val="auto"/>
    <w:pitch w:val="default"/>
    <w:sig w:usb0="00000000" w:usb1="00000000" w:usb2="00000000" w:usb3="00000000" w:csb0="00000000" w:csb1="00000000"/>
  </w:font>
  <w:font w:name="DejaVu Math TeX Gyre">
    <w:panose1 w:val="02000503000000000000"/>
    <w:charset w:val="00"/>
    <w:family w:val="auto"/>
    <w:pitch w:val="default"/>
    <w:sig w:usb0="A10000EF" w:usb1="4201F9EE" w:usb2="02000000" w:usb3="00000000" w:csb0="60000193" w:csb1="0DD40000"/>
  </w:font>
  <w:font w:name="方正仿宋_GBK">
    <w:panose1 w:val="02000000000000000000"/>
    <w:charset w:val="86"/>
    <w:family w:val="auto"/>
    <w:pitch w:val="default"/>
    <w:sig w:usb0="00000001" w:usb1="0800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0" w:firstLineChars="0"/>
    </w:pPr>
  </w:p>
  <w:p>
    <w:pPr>
      <w:pStyle w:val="12"/>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jc w:val="right"/>
    </w:pPr>
  </w:p>
  <w:p>
    <w:pPr>
      <w:pStyle w:val="12"/>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i/>
      </w:rPr>
      <w:id w:val="-651359256"/>
      <w:docPartObj>
        <w:docPartGallery w:val="autotext"/>
      </w:docPartObj>
    </w:sdtPr>
    <w:sdtEndPr>
      <w:rPr>
        <w:rFonts w:ascii="Times New Roman" w:hAnsi="Times New Roman" w:eastAsia="宋体" w:cs="Times New Roman"/>
        <w:i w:val="0"/>
        <w:sz w:val="24"/>
      </w:rPr>
    </w:sdtEndPr>
    <w:sdtContent>
      <w:p>
        <w:pPr>
          <w:pStyle w:val="12"/>
          <w:ind w:firstLine="360"/>
          <w:jc w:val="right"/>
          <w:rPr>
            <w:rFonts w:ascii="Times New Roman" w:hAnsi="Times New Roman" w:eastAsia="宋体" w:cs="Times New Roman"/>
            <w:sz w:val="24"/>
          </w:rPr>
        </w:pPr>
        <w:r>
          <w:rPr>
            <w:rFonts w:ascii="Times New Roman" w:hAnsi="Times New Roman" w:eastAsia="宋体" w:cs="Times New Roman"/>
            <w:sz w:val="24"/>
          </w:rPr>
          <w:fldChar w:fldCharType="begin"/>
        </w:r>
        <w:r>
          <w:rPr>
            <w:rFonts w:ascii="Times New Roman" w:hAnsi="Times New Roman" w:eastAsia="宋体" w:cs="Times New Roman"/>
            <w:sz w:val="24"/>
          </w:rPr>
          <w:instrText xml:space="preserve">PAGE   \* MERGEFORMAT</w:instrText>
        </w:r>
        <w:r>
          <w:rPr>
            <w:rFonts w:ascii="Times New Roman" w:hAnsi="Times New Roman" w:eastAsia="宋体" w:cs="Times New Roman"/>
            <w:sz w:val="24"/>
          </w:rPr>
          <w:fldChar w:fldCharType="separate"/>
        </w:r>
        <w:r>
          <w:rPr>
            <w:rFonts w:ascii="Times New Roman" w:hAnsi="Times New Roman" w:eastAsia="宋体" w:cs="Times New Roman"/>
            <w:sz w:val="24"/>
            <w:lang w:val="zh-CN"/>
          </w:rPr>
          <w:t>13</w:t>
        </w:r>
        <w:r>
          <w:rPr>
            <w:rFonts w:ascii="Times New Roman" w:hAnsi="Times New Roman" w:eastAsia="宋体" w:cs="Times New Roman"/>
            <w:sz w:val="24"/>
          </w:rPr>
          <w:fldChar w:fldCharType="end"/>
        </w:r>
      </w:p>
    </w:sdtContent>
  </w:sdt>
  <w:p>
    <w:pPr>
      <w:pStyle w:val="12"/>
      <w:ind w:firstLine="360"/>
      <w:rPr>
        <w:i/>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i/>
      </w:rPr>
      <w:id w:val="147639652"/>
      <w:docPartObj>
        <w:docPartGallery w:val="autotext"/>
      </w:docPartObj>
    </w:sdtPr>
    <w:sdtEndPr>
      <w:rPr>
        <w:rFonts w:ascii="宋体" w:hAnsi="宋体" w:eastAsia="宋体"/>
        <w:i/>
        <w:sz w:val="24"/>
      </w:rPr>
    </w:sdtEndPr>
    <w:sdtContent>
      <w:p>
        <w:pPr>
          <w:pStyle w:val="12"/>
          <w:ind w:firstLine="360"/>
          <w:rPr>
            <w:rFonts w:ascii="宋体" w:hAnsi="宋体" w:eastAsia="宋体"/>
            <w:i/>
            <w:sz w:val="24"/>
          </w:rPr>
        </w:pPr>
        <w:r>
          <w:rPr>
            <w:rFonts w:ascii="Times New Roman" w:hAnsi="Times New Roman" w:eastAsia="宋体" w:cs="Times New Roman"/>
            <w:sz w:val="24"/>
          </w:rPr>
          <w:fldChar w:fldCharType="begin"/>
        </w:r>
        <w:r>
          <w:rPr>
            <w:rFonts w:ascii="Times New Roman" w:hAnsi="Times New Roman" w:eastAsia="宋体" w:cs="Times New Roman"/>
            <w:sz w:val="24"/>
          </w:rPr>
          <w:instrText xml:space="preserve">PAGE   \* MERGEFORMAT</w:instrText>
        </w:r>
        <w:r>
          <w:rPr>
            <w:rFonts w:ascii="Times New Roman" w:hAnsi="Times New Roman" w:eastAsia="宋体" w:cs="Times New Roman"/>
            <w:sz w:val="24"/>
          </w:rPr>
          <w:fldChar w:fldCharType="separate"/>
        </w:r>
        <w:r>
          <w:rPr>
            <w:rFonts w:ascii="Times New Roman" w:hAnsi="Times New Roman" w:eastAsia="宋体" w:cs="Times New Roman"/>
            <w:sz w:val="24"/>
            <w:lang w:val="zh-CN"/>
          </w:rPr>
          <w:t>12</w:t>
        </w:r>
        <w:r>
          <w:rPr>
            <w:rFonts w:ascii="Times New Roman" w:hAnsi="Times New Roman" w:eastAsia="宋体" w:cs="Times New Roman"/>
            <w:sz w:val="24"/>
          </w:rPr>
          <w:fldChar w:fldCharType="end"/>
        </w:r>
      </w:p>
    </w:sdtContent>
  </w:sdt>
  <w:p>
    <w:pPr>
      <w:pStyle w:val="12"/>
      <w:ind w:firstLine="360"/>
      <w:rPr>
        <w:i/>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360"/>
      <w:rPr>
        <w:i/>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266" w:firstLineChars="111"/>
      <w:rPr>
        <w:rFonts w:ascii="宋体" w:hAnsi="宋体" w:eastAsia="宋体"/>
        <w:i/>
        <w:sz w:val="24"/>
      </w:rPr>
    </w:pPr>
  </w:p>
  <w:p>
    <w:pPr>
      <w:pStyle w:val="12"/>
      <w:ind w:firstLine="360"/>
      <w:rPr>
        <w:i/>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i/>
      </w:rPr>
      <w:id w:val="29383309"/>
      <w:docPartObj>
        <w:docPartGallery w:val="autotext"/>
      </w:docPartObj>
    </w:sdtPr>
    <w:sdtEndPr>
      <w:rPr>
        <w:rFonts w:ascii="Times New Roman" w:hAnsi="Times New Roman" w:cs="Times New Roman"/>
        <w:i w:val="0"/>
        <w:sz w:val="24"/>
      </w:rPr>
    </w:sdtEndPr>
    <w:sdtContent>
      <w:p>
        <w:pPr>
          <w:pStyle w:val="12"/>
          <w:ind w:firstLine="360"/>
          <w:rPr>
            <w:rFonts w:ascii="Times New Roman" w:hAnsi="Times New Roman" w:cs="Times New Roman"/>
            <w:sz w:val="24"/>
          </w:rPr>
        </w:pPr>
        <w:r>
          <w:rPr>
            <w:rFonts w:ascii="Times New Roman" w:hAnsi="Times New Roman" w:cs="Times New Roman"/>
            <w:sz w:val="24"/>
          </w:rPr>
          <w:fldChar w:fldCharType="begin"/>
        </w:r>
        <w:r>
          <w:rPr>
            <w:rFonts w:ascii="Times New Roman" w:hAnsi="Times New Roman" w:cs="Times New Roman"/>
            <w:sz w:val="24"/>
          </w:rPr>
          <w:instrText xml:space="preserve">PAGE   \* MERGEFORMAT</w:instrText>
        </w:r>
        <w:r>
          <w:rPr>
            <w:rFonts w:ascii="Times New Roman" w:hAnsi="Times New Roman" w:cs="Times New Roman"/>
            <w:sz w:val="24"/>
          </w:rPr>
          <w:fldChar w:fldCharType="separate"/>
        </w:r>
        <w:r>
          <w:rPr>
            <w:rFonts w:ascii="Times New Roman" w:hAnsi="Times New Roman" w:cs="Times New Roman"/>
            <w:sz w:val="24"/>
            <w:lang w:val="zh-CN"/>
          </w:rPr>
          <w:t>48</w:t>
        </w:r>
        <w:r>
          <w:rPr>
            <w:rFonts w:ascii="Times New Roman" w:hAnsi="Times New Roman" w:cs="Times New Roman"/>
            <w:sz w:val="24"/>
          </w:rPr>
          <w:fldChar w:fldCharType="end"/>
        </w:r>
      </w:p>
    </w:sdtContent>
  </w:sdt>
  <w:p>
    <w:pPr>
      <w:pStyle w:val="12"/>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480"/>
      </w:pPr>
      <w:r>
        <w:separator/>
      </w:r>
    </w:p>
  </w:footnote>
  <w:footnote w:type="continuationSeparator" w:id="1">
    <w:p>
      <w:pPr>
        <w:spacing w:line="24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0" w:firstLineChars="0"/>
      <w:jc w:val="both"/>
      <w:rPr>
        <w:i/>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rPr>
        <w:rFonts w:ascii="宋体" w:hAnsi="宋体" w:eastAsia="宋体"/>
        <w:i/>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firstLine="360"/>
      <w:rPr>
        <w:i/>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24"/>
  <w:evenAndOddHeaders w:val="true"/>
  <w:drawingGridHorizontalSpacing w:val="120"/>
  <w:drawingGridVerticalSpacing w:val="163"/>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4529"/>
    <w:rsid w:val="00000633"/>
    <w:rsid w:val="0000145C"/>
    <w:rsid w:val="0000333B"/>
    <w:rsid w:val="00003CEF"/>
    <w:rsid w:val="000064A2"/>
    <w:rsid w:val="000118CA"/>
    <w:rsid w:val="00011BC0"/>
    <w:rsid w:val="000138E4"/>
    <w:rsid w:val="00015AAC"/>
    <w:rsid w:val="00015CDB"/>
    <w:rsid w:val="00016544"/>
    <w:rsid w:val="00017F12"/>
    <w:rsid w:val="00022DFB"/>
    <w:rsid w:val="00026AA2"/>
    <w:rsid w:val="00027657"/>
    <w:rsid w:val="00031124"/>
    <w:rsid w:val="000358C0"/>
    <w:rsid w:val="00036F09"/>
    <w:rsid w:val="0004249D"/>
    <w:rsid w:val="00042CC4"/>
    <w:rsid w:val="00045438"/>
    <w:rsid w:val="000476BC"/>
    <w:rsid w:val="000505C2"/>
    <w:rsid w:val="00052C9C"/>
    <w:rsid w:val="00053B61"/>
    <w:rsid w:val="00054286"/>
    <w:rsid w:val="0005527C"/>
    <w:rsid w:val="0005623C"/>
    <w:rsid w:val="00057A72"/>
    <w:rsid w:val="000615D8"/>
    <w:rsid w:val="00070D87"/>
    <w:rsid w:val="000724F5"/>
    <w:rsid w:val="0007401E"/>
    <w:rsid w:val="00074A54"/>
    <w:rsid w:val="0007723B"/>
    <w:rsid w:val="000807E9"/>
    <w:rsid w:val="00083AC9"/>
    <w:rsid w:val="000867C9"/>
    <w:rsid w:val="00086A05"/>
    <w:rsid w:val="00090A13"/>
    <w:rsid w:val="000910BA"/>
    <w:rsid w:val="00096AD3"/>
    <w:rsid w:val="00097766"/>
    <w:rsid w:val="000A1289"/>
    <w:rsid w:val="000A2288"/>
    <w:rsid w:val="000B2B4A"/>
    <w:rsid w:val="000B64A7"/>
    <w:rsid w:val="000B6668"/>
    <w:rsid w:val="000B7DB9"/>
    <w:rsid w:val="000C0045"/>
    <w:rsid w:val="000C0049"/>
    <w:rsid w:val="000C370A"/>
    <w:rsid w:val="000C3A58"/>
    <w:rsid w:val="000C58AE"/>
    <w:rsid w:val="000C59C5"/>
    <w:rsid w:val="000D14D7"/>
    <w:rsid w:val="000D4242"/>
    <w:rsid w:val="000D6047"/>
    <w:rsid w:val="000D7220"/>
    <w:rsid w:val="000E280B"/>
    <w:rsid w:val="000E59C8"/>
    <w:rsid w:val="000F0701"/>
    <w:rsid w:val="000F2DAE"/>
    <w:rsid w:val="000F3BCF"/>
    <w:rsid w:val="000F502F"/>
    <w:rsid w:val="001068F0"/>
    <w:rsid w:val="00112250"/>
    <w:rsid w:val="00115F5B"/>
    <w:rsid w:val="001176B0"/>
    <w:rsid w:val="001201B2"/>
    <w:rsid w:val="00120CBC"/>
    <w:rsid w:val="00121CCF"/>
    <w:rsid w:val="00122D03"/>
    <w:rsid w:val="00126BE4"/>
    <w:rsid w:val="001305DA"/>
    <w:rsid w:val="00130AE9"/>
    <w:rsid w:val="0013644F"/>
    <w:rsid w:val="001371B3"/>
    <w:rsid w:val="001405BA"/>
    <w:rsid w:val="00142416"/>
    <w:rsid w:val="00143253"/>
    <w:rsid w:val="00151EF1"/>
    <w:rsid w:val="00156B66"/>
    <w:rsid w:val="00156B9D"/>
    <w:rsid w:val="00156F86"/>
    <w:rsid w:val="00163799"/>
    <w:rsid w:val="00166380"/>
    <w:rsid w:val="001701A0"/>
    <w:rsid w:val="0018742F"/>
    <w:rsid w:val="001879D0"/>
    <w:rsid w:val="00190939"/>
    <w:rsid w:val="0019099C"/>
    <w:rsid w:val="00191193"/>
    <w:rsid w:val="00194BC2"/>
    <w:rsid w:val="001950FB"/>
    <w:rsid w:val="00195262"/>
    <w:rsid w:val="001B3CF5"/>
    <w:rsid w:val="001B554C"/>
    <w:rsid w:val="001B790D"/>
    <w:rsid w:val="001C0409"/>
    <w:rsid w:val="001C4FB6"/>
    <w:rsid w:val="001C75E9"/>
    <w:rsid w:val="001D10B6"/>
    <w:rsid w:val="001D1A83"/>
    <w:rsid w:val="001D4613"/>
    <w:rsid w:val="001E0F0D"/>
    <w:rsid w:val="001E5356"/>
    <w:rsid w:val="001E56BA"/>
    <w:rsid w:val="001E6C07"/>
    <w:rsid w:val="001F4FFC"/>
    <w:rsid w:val="00202273"/>
    <w:rsid w:val="00206038"/>
    <w:rsid w:val="002061C7"/>
    <w:rsid w:val="002118C6"/>
    <w:rsid w:val="00214B2C"/>
    <w:rsid w:val="00216FA2"/>
    <w:rsid w:val="0021788A"/>
    <w:rsid w:val="0022234E"/>
    <w:rsid w:val="00222819"/>
    <w:rsid w:val="00223D12"/>
    <w:rsid w:val="00226A71"/>
    <w:rsid w:val="00230235"/>
    <w:rsid w:val="00232124"/>
    <w:rsid w:val="00234C36"/>
    <w:rsid w:val="002362AD"/>
    <w:rsid w:val="0023632A"/>
    <w:rsid w:val="00236348"/>
    <w:rsid w:val="00240105"/>
    <w:rsid w:val="00241D50"/>
    <w:rsid w:val="002425B1"/>
    <w:rsid w:val="002433DF"/>
    <w:rsid w:val="00243F41"/>
    <w:rsid w:val="00245D7B"/>
    <w:rsid w:val="00246119"/>
    <w:rsid w:val="00246776"/>
    <w:rsid w:val="002507F4"/>
    <w:rsid w:val="00250C77"/>
    <w:rsid w:val="00251F16"/>
    <w:rsid w:val="0026241E"/>
    <w:rsid w:val="00263DD5"/>
    <w:rsid w:val="0026433A"/>
    <w:rsid w:val="0027097A"/>
    <w:rsid w:val="00273218"/>
    <w:rsid w:val="00274892"/>
    <w:rsid w:val="00274D2B"/>
    <w:rsid w:val="00277CB1"/>
    <w:rsid w:val="0028083D"/>
    <w:rsid w:val="00281143"/>
    <w:rsid w:val="0028189D"/>
    <w:rsid w:val="0028361C"/>
    <w:rsid w:val="002879DE"/>
    <w:rsid w:val="00287B2D"/>
    <w:rsid w:val="00295525"/>
    <w:rsid w:val="00297327"/>
    <w:rsid w:val="002A1028"/>
    <w:rsid w:val="002A4844"/>
    <w:rsid w:val="002A5CA2"/>
    <w:rsid w:val="002B052E"/>
    <w:rsid w:val="002B3C84"/>
    <w:rsid w:val="002B40D0"/>
    <w:rsid w:val="002C014A"/>
    <w:rsid w:val="002C285E"/>
    <w:rsid w:val="002C3B92"/>
    <w:rsid w:val="002C584D"/>
    <w:rsid w:val="002D3735"/>
    <w:rsid w:val="002D4E98"/>
    <w:rsid w:val="002E196E"/>
    <w:rsid w:val="002E3172"/>
    <w:rsid w:val="002E33D2"/>
    <w:rsid w:val="002E6DF4"/>
    <w:rsid w:val="002F1640"/>
    <w:rsid w:val="002F50CC"/>
    <w:rsid w:val="00300BAD"/>
    <w:rsid w:val="00300CE3"/>
    <w:rsid w:val="00302796"/>
    <w:rsid w:val="003042DF"/>
    <w:rsid w:val="003044EA"/>
    <w:rsid w:val="003051C5"/>
    <w:rsid w:val="00307663"/>
    <w:rsid w:val="003116C0"/>
    <w:rsid w:val="003127D5"/>
    <w:rsid w:val="00316DDC"/>
    <w:rsid w:val="0031708E"/>
    <w:rsid w:val="00317FBA"/>
    <w:rsid w:val="00320B35"/>
    <w:rsid w:val="00323861"/>
    <w:rsid w:val="00324A8B"/>
    <w:rsid w:val="00326741"/>
    <w:rsid w:val="00327E68"/>
    <w:rsid w:val="003304AA"/>
    <w:rsid w:val="00330E61"/>
    <w:rsid w:val="00334902"/>
    <w:rsid w:val="00336246"/>
    <w:rsid w:val="00345388"/>
    <w:rsid w:val="003508F5"/>
    <w:rsid w:val="00353E2B"/>
    <w:rsid w:val="00360307"/>
    <w:rsid w:val="003633F2"/>
    <w:rsid w:val="00363E9B"/>
    <w:rsid w:val="00367FE6"/>
    <w:rsid w:val="003726E4"/>
    <w:rsid w:val="00374EB8"/>
    <w:rsid w:val="00375001"/>
    <w:rsid w:val="00380345"/>
    <w:rsid w:val="00381AE3"/>
    <w:rsid w:val="00381E78"/>
    <w:rsid w:val="00383C7B"/>
    <w:rsid w:val="00385A37"/>
    <w:rsid w:val="00390DE0"/>
    <w:rsid w:val="00393742"/>
    <w:rsid w:val="00396E36"/>
    <w:rsid w:val="003971EB"/>
    <w:rsid w:val="00397B02"/>
    <w:rsid w:val="003A0128"/>
    <w:rsid w:val="003B7AE8"/>
    <w:rsid w:val="003B7BC8"/>
    <w:rsid w:val="003C1009"/>
    <w:rsid w:val="003E25EC"/>
    <w:rsid w:val="003E4216"/>
    <w:rsid w:val="003E459E"/>
    <w:rsid w:val="003F23E3"/>
    <w:rsid w:val="003F741E"/>
    <w:rsid w:val="00400C6E"/>
    <w:rsid w:val="00403FA6"/>
    <w:rsid w:val="00404E28"/>
    <w:rsid w:val="00405CF2"/>
    <w:rsid w:val="00411A2D"/>
    <w:rsid w:val="00412986"/>
    <w:rsid w:val="004129D1"/>
    <w:rsid w:val="00417F48"/>
    <w:rsid w:val="004231E5"/>
    <w:rsid w:val="00424DEB"/>
    <w:rsid w:val="004250AC"/>
    <w:rsid w:val="004264F6"/>
    <w:rsid w:val="0042715C"/>
    <w:rsid w:val="0042795D"/>
    <w:rsid w:val="00431AA7"/>
    <w:rsid w:val="00434BAC"/>
    <w:rsid w:val="004354A9"/>
    <w:rsid w:val="00435E9E"/>
    <w:rsid w:val="00437A9E"/>
    <w:rsid w:val="004431A3"/>
    <w:rsid w:val="00452E33"/>
    <w:rsid w:val="00457AC7"/>
    <w:rsid w:val="00461D8A"/>
    <w:rsid w:val="0046243F"/>
    <w:rsid w:val="004648FA"/>
    <w:rsid w:val="0046563D"/>
    <w:rsid w:val="00470C4B"/>
    <w:rsid w:val="00475491"/>
    <w:rsid w:val="00477CAB"/>
    <w:rsid w:val="00480A56"/>
    <w:rsid w:val="00480EE3"/>
    <w:rsid w:val="004811FA"/>
    <w:rsid w:val="00482F68"/>
    <w:rsid w:val="00483EAB"/>
    <w:rsid w:val="00485EF1"/>
    <w:rsid w:val="00486CB2"/>
    <w:rsid w:val="00486DE8"/>
    <w:rsid w:val="00487E77"/>
    <w:rsid w:val="00494AEE"/>
    <w:rsid w:val="00494CEA"/>
    <w:rsid w:val="00495307"/>
    <w:rsid w:val="00495E40"/>
    <w:rsid w:val="004960C2"/>
    <w:rsid w:val="004961BD"/>
    <w:rsid w:val="004965E7"/>
    <w:rsid w:val="004A2AAC"/>
    <w:rsid w:val="004A428B"/>
    <w:rsid w:val="004A46EA"/>
    <w:rsid w:val="004B0B07"/>
    <w:rsid w:val="004B1A6A"/>
    <w:rsid w:val="004B28CF"/>
    <w:rsid w:val="004B3DF4"/>
    <w:rsid w:val="004B4AB9"/>
    <w:rsid w:val="004B4F98"/>
    <w:rsid w:val="004B6A19"/>
    <w:rsid w:val="004C267E"/>
    <w:rsid w:val="004C669B"/>
    <w:rsid w:val="004C683F"/>
    <w:rsid w:val="004D1D67"/>
    <w:rsid w:val="004D34EF"/>
    <w:rsid w:val="004D501A"/>
    <w:rsid w:val="004E02B2"/>
    <w:rsid w:val="004E391A"/>
    <w:rsid w:val="004E4AB6"/>
    <w:rsid w:val="004E4BC3"/>
    <w:rsid w:val="004E5486"/>
    <w:rsid w:val="004E5861"/>
    <w:rsid w:val="004F0020"/>
    <w:rsid w:val="004F13D9"/>
    <w:rsid w:val="004F2054"/>
    <w:rsid w:val="004F75FF"/>
    <w:rsid w:val="00511372"/>
    <w:rsid w:val="00513E89"/>
    <w:rsid w:val="005176DA"/>
    <w:rsid w:val="0052051D"/>
    <w:rsid w:val="005243BC"/>
    <w:rsid w:val="00526CB0"/>
    <w:rsid w:val="00526DE5"/>
    <w:rsid w:val="00526E3F"/>
    <w:rsid w:val="005279E5"/>
    <w:rsid w:val="005325C1"/>
    <w:rsid w:val="005328CB"/>
    <w:rsid w:val="005414C2"/>
    <w:rsid w:val="005435CB"/>
    <w:rsid w:val="00544C36"/>
    <w:rsid w:val="00547F22"/>
    <w:rsid w:val="005521FC"/>
    <w:rsid w:val="0056044B"/>
    <w:rsid w:val="00561E2A"/>
    <w:rsid w:val="00562C67"/>
    <w:rsid w:val="005721AB"/>
    <w:rsid w:val="00573558"/>
    <w:rsid w:val="00574B16"/>
    <w:rsid w:val="00580765"/>
    <w:rsid w:val="00581014"/>
    <w:rsid w:val="0058281B"/>
    <w:rsid w:val="00590C50"/>
    <w:rsid w:val="00591E7F"/>
    <w:rsid w:val="0059235B"/>
    <w:rsid w:val="00592C7E"/>
    <w:rsid w:val="0059344C"/>
    <w:rsid w:val="005A30D8"/>
    <w:rsid w:val="005A4B60"/>
    <w:rsid w:val="005A4C26"/>
    <w:rsid w:val="005A5EFC"/>
    <w:rsid w:val="005A61D4"/>
    <w:rsid w:val="005A7041"/>
    <w:rsid w:val="005B0FE1"/>
    <w:rsid w:val="005B12C6"/>
    <w:rsid w:val="005B3C89"/>
    <w:rsid w:val="005B40CD"/>
    <w:rsid w:val="005B4A1C"/>
    <w:rsid w:val="005B5E44"/>
    <w:rsid w:val="005C0AFC"/>
    <w:rsid w:val="005C24DC"/>
    <w:rsid w:val="005C2660"/>
    <w:rsid w:val="005C31A3"/>
    <w:rsid w:val="005C50F3"/>
    <w:rsid w:val="005D3628"/>
    <w:rsid w:val="005D45C7"/>
    <w:rsid w:val="005E62E3"/>
    <w:rsid w:val="005E7F36"/>
    <w:rsid w:val="005F3429"/>
    <w:rsid w:val="005F514B"/>
    <w:rsid w:val="006027EB"/>
    <w:rsid w:val="0061191B"/>
    <w:rsid w:val="006155B4"/>
    <w:rsid w:val="006210FE"/>
    <w:rsid w:val="00621BAD"/>
    <w:rsid w:val="00622C03"/>
    <w:rsid w:val="00623832"/>
    <w:rsid w:val="00625CFE"/>
    <w:rsid w:val="006310FD"/>
    <w:rsid w:val="00631CBF"/>
    <w:rsid w:val="00635528"/>
    <w:rsid w:val="006409BE"/>
    <w:rsid w:val="00643763"/>
    <w:rsid w:val="006437D5"/>
    <w:rsid w:val="00644923"/>
    <w:rsid w:val="006460D2"/>
    <w:rsid w:val="00650247"/>
    <w:rsid w:val="00662874"/>
    <w:rsid w:val="00662A95"/>
    <w:rsid w:val="006633C5"/>
    <w:rsid w:val="0067572D"/>
    <w:rsid w:val="00684269"/>
    <w:rsid w:val="006849B3"/>
    <w:rsid w:val="00685A35"/>
    <w:rsid w:val="00687102"/>
    <w:rsid w:val="006926A8"/>
    <w:rsid w:val="00697535"/>
    <w:rsid w:val="006A0DCE"/>
    <w:rsid w:val="006A0F0D"/>
    <w:rsid w:val="006A427B"/>
    <w:rsid w:val="006A4A4A"/>
    <w:rsid w:val="006A5138"/>
    <w:rsid w:val="006A6100"/>
    <w:rsid w:val="006A649A"/>
    <w:rsid w:val="006A74E4"/>
    <w:rsid w:val="006B0BF1"/>
    <w:rsid w:val="006B1723"/>
    <w:rsid w:val="006B1DE1"/>
    <w:rsid w:val="006B2EAA"/>
    <w:rsid w:val="006B4BA1"/>
    <w:rsid w:val="006B5558"/>
    <w:rsid w:val="006B6C0D"/>
    <w:rsid w:val="006C01AA"/>
    <w:rsid w:val="006C2649"/>
    <w:rsid w:val="006C2748"/>
    <w:rsid w:val="006D5A34"/>
    <w:rsid w:val="006E07F4"/>
    <w:rsid w:val="006E0E11"/>
    <w:rsid w:val="006E0FC3"/>
    <w:rsid w:val="006E2244"/>
    <w:rsid w:val="006E22C8"/>
    <w:rsid w:val="006E3A0C"/>
    <w:rsid w:val="006E3A56"/>
    <w:rsid w:val="006E6CA0"/>
    <w:rsid w:val="006F723A"/>
    <w:rsid w:val="00700009"/>
    <w:rsid w:val="00700687"/>
    <w:rsid w:val="00700D0A"/>
    <w:rsid w:val="00706DAF"/>
    <w:rsid w:val="00707CF9"/>
    <w:rsid w:val="00710298"/>
    <w:rsid w:val="00711680"/>
    <w:rsid w:val="00711909"/>
    <w:rsid w:val="00712DF8"/>
    <w:rsid w:val="00713828"/>
    <w:rsid w:val="00716042"/>
    <w:rsid w:val="007161C0"/>
    <w:rsid w:val="007212EC"/>
    <w:rsid w:val="00723F00"/>
    <w:rsid w:val="007275F0"/>
    <w:rsid w:val="007300DC"/>
    <w:rsid w:val="00731470"/>
    <w:rsid w:val="007325B6"/>
    <w:rsid w:val="00732B3C"/>
    <w:rsid w:val="0073332A"/>
    <w:rsid w:val="00742697"/>
    <w:rsid w:val="007439DD"/>
    <w:rsid w:val="00743BD1"/>
    <w:rsid w:val="00744665"/>
    <w:rsid w:val="00745D78"/>
    <w:rsid w:val="00747CAA"/>
    <w:rsid w:val="00752B12"/>
    <w:rsid w:val="00753B05"/>
    <w:rsid w:val="00761B75"/>
    <w:rsid w:val="00766069"/>
    <w:rsid w:val="00773FB8"/>
    <w:rsid w:val="0077679A"/>
    <w:rsid w:val="00777CF2"/>
    <w:rsid w:val="00781A3F"/>
    <w:rsid w:val="0078285C"/>
    <w:rsid w:val="00782DFE"/>
    <w:rsid w:val="007832E7"/>
    <w:rsid w:val="00786950"/>
    <w:rsid w:val="00786C89"/>
    <w:rsid w:val="0079394B"/>
    <w:rsid w:val="00794582"/>
    <w:rsid w:val="007972E7"/>
    <w:rsid w:val="00797867"/>
    <w:rsid w:val="007979B5"/>
    <w:rsid w:val="007A095B"/>
    <w:rsid w:val="007A2B24"/>
    <w:rsid w:val="007A48A5"/>
    <w:rsid w:val="007A53F7"/>
    <w:rsid w:val="007A6CF2"/>
    <w:rsid w:val="007A6FBF"/>
    <w:rsid w:val="007A73C6"/>
    <w:rsid w:val="007B0731"/>
    <w:rsid w:val="007B0F82"/>
    <w:rsid w:val="007B15D9"/>
    <w:rsid w:val="007B3989"/>
    <w:rsid w:val="007B529A"/>
    <w:rsid w:val="007C324E"/>
    <w:rsid w:val="007C5093"/>
    <w:rsid w:val="007C7024"/>
    <w:rsid w:val="007C7926"/>
    <w:rsid w:val="007D0E02"/>
    <w:rsid w:val="007D5380"/>
    <w:rsid w:val="007E44FC"/>
    <w:rsid w:val="007E5B0E"/>
    <w:rsid w:val="007F04DA"/>
    <w:rsid w:val="007F116E"/>
    <w:rsid w:val="007F27FF"/>
    <w:rsid w:val="007F46D4"/>
    <w:rsid w:val="007F7441"/>
    <w:rsid w:val="0080373D"/>
    <w:rsid w:val="00805856"/>
    <w:rsid w:val="00806900"/>
    <w:rsid w:val="00806F85"/>
    <w:rsid w:val="00811E70"/>
    <w:rsid w:val="0081220E"/>
    <w:rsid w:val="0081410C"/>
    <w:rsid w:val="00814A5A"/>
    <w:rsid w:val="008155A9"/>
    <w:rsid w:val="0082133B"/>
    <w:rsid w:val="00821FBE"/>
    <w:rsid w:val="00833528"/>
    <w:rsid w:val="00834D7F"/>
    <w:rsid w:val="00836A99"/>
    <w:rsid w:val="0083744B"/>
    <w:rsid w:val="008405AA"/>
    <w:rsid w:val="008435F0"/>
    <w:rsid w:val="00844B7C"/>
    <w:rsid w:val="0085033F"/>
    <w:rsid w:val="00850C52"/>
    <w:rsid w:val="00850DD0"/>
    <w:rsid w:val="00854F15"/>
    <w:rsid w:val="00862B2D"/>
    <w:rsid w:val="00864A3F"/>
    <w:rsid w:val="0086548E"/>
    <w:rsid w:val="0086703D"/>
    <w:rsid w:val="00867B46"/>
    <w:rsid w:val="00871610"/>
    <w:rsid w:val="008742D0"/>
    <w:rsid w:val="008744BD"/>
    <w:rsid w:val="008746F3"/>
    <w:rsid w:val="008770DE"/>
    <w:rsid w:val="00881EB1"/>
    <w:rsid w:val="0088418B"/>
    <w:rsid w:val="00884C98"/>
    <w:rsid w:val="00887E73"/>
    <w:rsid w:val="00890059"/>
    <w:rsid w:val="0089080A"/>
    <w:rsid w:val="008930AA"/>
    <w:rsid w:val="0089591A"/>
    <w:rsid w:val="00895981"/>
    <w:rsid w:val="008966D4"/>
    <w:rsid w:val="008A059E"/>
    <w:rsid w:val="008A7563"/>
    <w:rsid w:val="008A78F5"/>
    <w:rsid w:val="008B09E1"/>
    <w:rsid w:val="008B1403"/>
    <w:rsid w:val="008B6200"/>
    <w:rsid w:val="008B65FC"/>
    <w:rsid w:val="008C060F"/>
    <w:rsid w:val="008C54E4"/>
    <w:rsid w:val="008C57CC"/>
    <w:rsid w:val="008C622A"/>
    <w:rsid w:val="008D17C4"/>
    <w:rsid w:val="008D1874"/>
    <w:rsid w:val="008D2ABB"/>
    <w:rsid w:val="008D6543"/>
    <w:rsid w:val="008D7E3A"/>
    <w:rsid w:val="008E04EC"/>
    <w:rsid w:val="008E06B6"/>
    <w:rsid w:val="008E107E"/>
    <w:rsid w:val="008E278F"/>
    <w:rsid w:val="008E769F"/>
    <w:rsid w:val="008F1A19"/>
    <w:rsid w:val="008F24AD"/>
    <w:rsid w:val="008F2A03"/>
    <w:rsid w:val="008F7691"/>
    <w:rsid w:val="008F7F5A"/>
    <w:rsid w:val="009003A2"/>
    <w:rsid w:val="00900A2F"/>
    <w:rsid w:val="00900D8B"/>
    <w:rsid w:val="009034EB"/>
    <w:rsid w:val="00903E7F"/>
    <w:rsid w:val="0090437F"/>
    <w:rsid w:val="00904B3C"/>
    <w:rsid w:val="0090527C"/>
    <w:rsid w:val="009053E9"/>
    <w:rsid w:val="009111C9"/>
    <w:rsid w:val="00913D2B"/>
    <w:rsid w:val="00915B94"/>
    <w:rsid w:val="009177F0"/>
    <w:rsid w:val="00921F8E"/>
    <w:rsid w:val="009225CF"/>
    <w:rsid w:val="00922AE3"/>
    <w:rsid w:val="00922E3E"/>
    <w:rsid w:val="009235F1"/>
    <w:rsid w:val="00924216"/>
    <w:rsid w:val="009333DC"/>
    <w:rsid w:val="00940BE3"/>
    <w:rsid w:val="00941180"/>
    <w:rsid w:val="00942C2E"/>
    <w:rsid w:val="009458C5"/>
    <w:rsid w:val="00945F98"/>
    <w:rsid w:val="00952779"/>
    <w:rsid w:val="0095578F"/>
    <w:rsid w:val="00955912"/>
    <w:rsid w:val="00955BFC"/>
    <w:rsid w:val="00957A47"/>
    <w:rsid w:val="00960F1B"/>
    <w:rsid w:val="00963813"/>
    <w:rsid w:val="00963E3A"/>
    <w:rsid w:val="00966A31"/>
    <w:rsid w:val="00971677"/>
    <w:rsid w:val="00973A5E"/>
    <w:rsid w:val="00973FD6"/>
    <w:rsid w:val="009770F7"/>
    <w:rsid w:val="00981385"/>
    <w:rsid w:val="00981B60"/>
    <w:rsid w:val="0098565B"/>
    <w:rsid w:val="0098733E"/>
    <w:rsid w:val="0099065D"/>
    <w:rsid w:val="00990E2D"/>
    <w:rsid w:val="00994515"/>
    <w:rsid w:val="00995CD6"/>
    <w:rsid w:val="009A2567"/>
    <w:rsid w:val="009A25E4"/>
    <w:rsid w:val="009A2FA9"/>
    <w:rsid w:val="009B1D52"/>
    <w:rsid w:val="009B28FA"/>
    <w:rsid w:val="009B35A4"/>
    <w:rsid w:val="009B4398"/>
    <w:rsid w:val="009C24F1"/>
    <w:rsid w:val="009C2E32"/>
    <w:rsid w:val="009C346E"/>
    <w:rsid w:val="009C363F"/>
    <w:rsid w:val="009C5259"/>
    <w:rsid w:val="009C6F29"/>
    <w:rsid w:val="009E5750"/>
    <w:rsid w:val="009E7CF3"/>
    <w:rsid w:val="009F05AF"/>
    <w:rsid w:val="009F1352"/>
    <w:rsid w:val="009F48B2"/>
    <w:rsid w:val="009F4C76"/>
    <w:rsid w:val="009F67AE"/>
    <w:rsid w:val="00A00E35"/>
    <w:rsid w:val="00A02160"/>
    <w:rsid w:val="00A023A5"/>
    <w:rsid w:val="00A037EC"/>
    <w:rsid w:val="00A039CD"/>
    <w:rsid w:val="00A0696C"/>
    <w:rsid w:val="00A06B65"/>
    <w:rsid w:val="00A10D1D"/>
    <w:rsid w:val="00A10FC4"/>
    <w:rsid w:val="00A132DB"/>
    <w:rsid w:val="00A15A20"/>
    <w:rsid w:val="00A164B7"/>
    <w:rsid w:val="00A216AF"/>
    <w:rsid w:val="00A22C74"/>
    <w:rsid w:val="00A271A3"/>
    <w:rsid w:val="00A301A1"/>
    <w:rsid w:val="00A30202"/>
    <w:rsid w:val="00A30304"/>
    <w:rsid w:val="00A3425C"/>
    <w:rsid w:val="00A348F3"/>
    <w:rsid w:val="00A35B0D"/>
    <w:rsid w:val="00A35FBD"/>
    <w:rsid w:val="00A378F0"/>
    <w:rsid w:val="00A41F8F"/>
    <w:rsid w:val="00A42934"/>
    <w:rsid w:val="00A43838"/>
    <w:rsid w:val="00A52BAF"/>
    <w:rsid w:val="00A54429"/>
    <w:rsid w:val="00A55FB8"/>
    <w:rsid w:val="00A569FE"/>
    <w:rsid w:val="00A61BE0"/>
    <w:rsid w:val="00A70400"/>
    <w:rsid w:val="00A72CA3"/>
    <w:rsid w:val="00A735FF"/>
    <w:rsid w:val="00A75B61"/>
    <w:rsid w:val="00A80032"/>
    <w:rsid w:val="00A8081C"/>
    <w:rsid w:val="00A81CF7"/>
    <w:rsid w:val="00A85EFE"/>
    <w:rsid w:val="00A87526"/>
    <w:rsid w:val="00A9095D"/>
    <w:rsid w:val="00A91104"/>
    <w:rsid w:val="00A9566F"/>
    <w:rsid w:val="00A96ABF"/>
    <w:rsid w:val="00AA11BA"/>
    <w:rsid w:val="00AA26D5"/>
    <w:rsid w:val="00AA4C9F"/>
    <w:rsid w:val="00AA56C4"/>
    <w:rsid w:val="00AA65F5"/>
    <w:rsid w:val="00AA7748"/>
    <w:rsid w:val="00AA7930"/>
    <w:rsid w:val="00AB3F88"/>
    <w:rsid w:val="00AC0C60"/>
    <w:rsid w:val="00AC3820"/>
    <w:rsid w:val="00AC3C27"/>
    <w:rsid w:val="00AD0FE5"/>
    <w:rsid w:val="00AD158C"/>
    <w:rsid w:val="00AD487E"/>
    <w:rsid w:val="00AE2669"/>
    <w:rsid w:val="00AE3881"/>
    <w:rsid w:val="00AE48AD"/>
    <w:rsid w:val="00AE78B1"/>
    <w:rsid w:val="00AF00F5"/>
    <w:rsid w:val="00AF0781"/>
    <w:rsid w:val="00AF4416"/>
    <w:rsid w:val="00B016ED"/>
    <w:rsid w:val="00B07542"/>
    <w:rsid w:val="00B07810"/>
    <w:rsid w:val="00B107EC"/>
    <w:rsid w:val="00B12C2C"/>
    <w:rsid w:val="00B1743A"/>
    <w:rsid w:val="00B21580"/>
    <w:rsid w:val="00B21BA3"/>
    <w:rsid w:val="00B23E41"/>
    <w:rsid w:val="00B23FD5"/>
    <w:rsid w:val="00B260EF"/>
    <w:rsid w:val="00B32C27"/>
    <w:rsid w:val="00B43822"/>
    <w:rsid w:val="00B43A29"/>
    <w:rsid w:val="00B43DF7"/>
    <w:rsid w:val="00B4437D"/>
    <w:rsid w:val="00B52BEF"/>
    <w:rsid w:val="00B5359A"/>
    <w:rsid w:val="00B63346"/>
    <w:rsid w:val="00B64D4F"/>
    <w:rsid w:val="00B66DC5"/>
    <w:rsid w:val="00B7066E"/>
    <w:rsid w:val="00B7118C"/>
    <w:rsid w:val="00B71437"/>
    <w:rsid w:val="00B7216B"/>
    <w:rsid w:val="00B726BA"/>
    <w:rsid w:val="00B726E2"/>
    <w:rsid w:val="00B72F8F"/>
    <w:rsid w:val="00B829B8"/>
    <w:rsid w:val="00B86F87"/>
    <w:rsid w:val="00BA16CF"/>
    <w:rsid w:val="00BA4032"/>
    <w:rsid w:val="00BA414E"/>
    <w:rsid w:val="00BC213C"/>
    <w:rsid w:val="00BC22E6"/>
    <w:rsid w:val="00BC3C57"/>
    <w:rsid w:val="00BC4C4D"/>
    <w:rsid w:val="00BC5FE7"/>
    <w:rsid w:val="00BC7434"/>
    <w:rsid w:val="00BC7D79"/>
    <w:rsid w:val="00BD0028"/>
    <w:rsid w:val="00BD12A3"/>
    <w:rsid w:val="00BD2662"/>
    <w:rsid w:val="00BD2D68"/>
    <w:rsid w:val="00BD30A0"/>
    <w:rsid w:val="00BD31A0"/>
    <w:rsid w:val="00BD4F0B"/>
    <w:rsid w:val="00BD5F1E"/>
    <w:rsid w:val="00BD6106"/>
    <w:rsid w:val="00BE5CC2"/>
    <w:rsid w:val="00BE758E"/>
    <w:rsid w:val="00BE76AE"/>
    <w:rsid w:val="00BF4AA4"/>
    <w:rsid w:val="00BF5B58"/>
    <w:rsid w:val="00BF7525"/>
    <w:rsid w:val="00C0227D"/>
    <w:rsid w:val="00C02BB3"/>
    <w:rsid w:val="00C02E31"/>
    <w:rsid w:val="00C03538"/>
    <w:rsid w:val="00C06976"/>
    <w:rsid w:val="00C07233"/>
    <w:rsid w:val="00C21739"/>
    <w:rsid w:val="00C25910"/>
    <w:rsid w:val="00C259D6"/>
    <w:rsid w:val="00C25C88"/>
    <w:rsid w:val="00C30F1B"/>
    <w:rsid w:val="00C319DE"/>
    <w:rsid w:val="00C33858"/>
    <w:rsid w:val="00C34529"/>
    <w:rsid w:val="00C35D6A"/>
    <w:rsid w:val="00C365E3"/>
    <w:rsid w:val="00C36648"/>
    <w:rsid w:val="00C45273"/>
    <w:rsid w:val="00C47972"/>
    <w:rsid w:val="00C47B53"/>
    <w:rsid w:val="00C535B0"/>
    <w:rsid w:val="00C607EF"/>
    <w:rsid w:val="00C62146"/>
    <w:rsid w:val="00C62D56"/>
    <w:rsid w:val="00C64C86"/>
    <w:rsid w:val="00C66A6A"/>
    <w:rsid w:val="00C71059"/>
    <w:rsid w:val="00C77646"/>
    <w:rsid w:val="00C82C7A"/>
    <w:rsid w:val="00C8647E"/>
    <w:rsid w:val="00C86B45"/>
    <w:rsid w:val="00C87F8A"/>
    <w:rsid w:val="00C91443"/>
    <w:rsid w:val="00C91C52"/>
    <w:rsid w:val="00C9390E"/>
    <w:rsid w:val="00C94566"/>
    <w:rsid w:val="00C96599"/>
    <w:rsid w:val="00C96EF2"/>
    <w:rsid w:val="00CA1600"/>
    <w:rsid w:val="00CA1FEE"/>
    <w:rsid w:val="00CA3C3F"/>
    <w:rsid w:val="00CA3FC8"/>
    <w:rsid w:val="00CA60A9"/>
    <w:rsid w:val="00CA66A7"/>
    <w:rsid w:val="00CA6E83"/>
    <w:rsid w:val="00CB256D"/>
    <w:rsid w:val="00CB3C0F"/>
    <w:rsid w:val="00CB5CF5"/>
    <w:rsid w:val="00CB5EF4"/>
    <w:rsid w:val="00CB6858"/>
    <w:rsid w:val="00CC1428"/>
    <w:rsid w:val="00CC3FBF"/>
    <w:rsid w:val="00CC5182"/>
    <w:rsid w:val="00CC563D"/>
    <w:rsid w:val="00CD5457"/>
    <w:rsid w:val="00CD5867"/>
    <w:rsid w:val="00CD664D"/>
    <w:rsid w:val="00CD6A88"/>
    <w:rsid w:val="00CD704E"/>
    <w:rsid w:val="00CE0B7C"/>
    <w:rsid w:val="00CE36BC"/>
    <w:rsid w:val="00CE3FE6"/>
    <w:rsid w:val="00CF10D3"/>
    <w:rsid w:val="00CF163D"/>
    <w:rsid w:val="00CF220B"/>
    <w:rsid w:val="00CF49B9"/>
    <w:rsid w:val="00CF52E6"/>
    <w:rsid w:val="00CF5EA6"/>
    <w:rsid w:val="00CF650D"/>
    <w:rsid w:val="00D04300"/>
    <w:rsid w:val="00D04FFD"/>
    <w:rsid w:val="00D05200"/>
    <w:rsid w:val="00D058B9"/>
    <w:rsid w:val="00D05CB9"/>
    <w:rsid w:val="00D06610"/>
    <w:rsid w:val="00D158B8"/>
    <w:rsid w:val="00D21EF8"/>
    <w:rsid w:val="00D22852"/>
    <w:rsid w:val="00D30F4B"/>
    <w:rsid w:val="00D33317"/>
    <w:rsid w:val="00D378A6"/>
    <w:rsid w:val="00D37C3D"/>
    <w:rsid w:val="00D37D57"/>
    <w:rsid w:val="00D4522D"/>
    <w:rsid w:val="00D45CA9"/>
    <w:rsid w:val="00D47468"/>
    <w:rsid w:val="00D5344C"/>
    <w:rsid w:val="00D54E6C"/>
    <w:rsid w:val="00D552FE"/>
    <w:rsid w:val="00D559F9"/>
    <w:rsid w:val="00D65DCF"/>
    <w:rsid w:val="00D67EBF"/>
    <w:rsid w:val="00D71DCB"/>
    <w:rsid w:val="00D734E6"/>
    <w:rsid w:val="00D7607C"/>
    <w:rsid w:val="00D760D1"/>
    <w:rsid w:val="00D76B3D"/>
    <w:rsid w:val="00D7756D"/>
    <w:rsid w:val="00D77799"/>
    <w:rsid w:val="00D777DC"/>
    <w:rsid w:val="00D85660"/>
    <w:rsid w:val="00D911B1"/>
    <w:rsid w:val="00D9170C"/>
    <w:rsid w:val="00D9358D"/>
    <w:rsid w:val="00D968A7"/>
    <w:rsid w:val="00DA50E2"/>
    <w:rsid w:val="00DA77AC"/>
    <w:rsid w:val="00DA782C"/>
    <w:rsid w:val="00DB0FCB"/>
    <w:rsid w:val="00DC2602"/>
    <w:rsid w:val="00DC33A2"/>
    <w:rsid w:val="00DC6CB3"/>
    <w:rsid w:val="00DD0256"/>
    <w:rsid w:val="00DD32F9"/>
    <w:rsid w:val="00DD43FE"/>
    <w:rsid w:val="00DD7E86"/>
    <w:rsid w:val="00DE0E86"/>
    <w:rsid w:val="00DF0B22"/>
    <w:rsid w:val="00DF18A6"/>
    <w:rsid w:val="00DF2CD2"/>
    <w:rsid w:val="00DF7084"/>
    <w:rsid w:val="00DF7545"/>
    <w:rsid w:val="00DF76B8"/>
    <w:rsid w:val="00E01556"/>
    <w:rsid w:val="00E05244"/>
    <w:rsid w:val="00E07AAE"/>
    <w:rsid w:val="00E10199"/>
    <w:rsid w:val="00E13BEC"/>
    <w:rsid w:val="00E15264"/>
    <w:rsid w:val="00E164AE"/>
    <w:rsid w:val="00E16626"/>
    <w:rsid w:val="00E213E4"/>
    <w:rsid w:val="00E32D37"/>
    <w:rsid w:val="00E33270"/>
    <w:rsid w:val="00E3529C"/>
    <w:rsid w:val="00E357EA"/>
    <w:rsid w:val="00E35A16"/>
    <w:rsid w:val="00E35D4F"/>
    <w:rsid w:val="00E45BF0"/>
    <w:rsid w:val="00E476C0"/>
    <w:rsid w:val="00E5067D"/>
    <w:rsid w:val="00E53172"/>
    <w:rsid w:val="00E54364"/>
    <w:rsid w:val="00E578AE"/>
    <w:rsid w:val="00E66FC7"/>
    <w:rsid w:val="00E74CC3"/>
    <w:rsid w:val="00E80195"/>
    <w:rsid w:val="00E821E5"/>
    <w:rsid w:val="00E82945"/>
    <w:rsid w:val="00E8294E"/>
    <w:rsid w:val="00E83042"/>
    <w:rsid w:val="00E86096"/>
    <w:rsid w:val="00E87191"/>
    <w:rsid w:val="00E87AFC"/>
    <w:rsid w:val="00E90207"/>
    <w:rsid w:val="00E93258"/>
    <w:rsid w:val="00E93F18"/>
    <w:rsid w:val="00EA1226"/>
    <w:rsid w:val="00EA2B3A"/>
    <w:rsid w:val="00EA3CBD"/>
    <w:rsid w:val="00EA4657"/>
    <w:rsid w:val="00EA5283"/>
    <w:rsid w:val="00EA63BD"/>
    <w:rsid w:val="00EA66EA"/>
    <w:rsid w:val="00EB01F2"/>
    <w:rsid w:val="00EB2A64"/>
    <w:rsid w:val="00EB5DDF"/>
    <w:rsid w:val="00EB616C"/>
    <w:rsid w:val="00EB7CB8"/>
    <w:rsid w:val="00EC0E04"/>
    <w:rsid w:val="00EC2EA5"/>
    <w:rsid w:val="00ED00A9"/>
    <w:rsid w:val="00ED02E2"/>
    <w:rsid w:val="00ED1524"/>
    <w:rsid w:val="00ED40C4"/>
    <w:rsid w:val="00ED538D"/>
    <w:rsid w:val="00ED6905"/>
    <w:rsid w:val="00ED7BB4"/>
    <w:rsid w:val="00EE3436"/>
    <w:rsid w:val="00F02FC2"/>
    <w:rsid w:val="00F056F1"/>
    <w:rsid w:val="00F063A5"/>
    <w:rsid w:val="00F151F2"/>
    <w:rsid w:val="00F157A4"/>
    <w:rsid w:val="00F16451"/>
    <w:rsid w:val="00F17752"/>
    <w:rsid w:val="00F20C0C"/>
    <w:rsid w:val="00F21A56"/>
    <w:rsid w:val="00F26157"/>
    <w:rsid w:val="00F2729A"/>
    <w:rsid w:val="00F27963"/>
    <w:rsid w:val="00F31117"/>
    <w:rsid w:val="00F34282"/>
    <w:rsid w:val="00F36955"/>
    <w:rsid w:val="00F37678"/>
    <w:rsid w:val="00F37B15"/>
    <w:rsid w:val="00F41448"/>
    <w:rsid w:val="00F443F5"/>
    <w:rsid w:val="00F53FD5"/>
    <w:rsid w:val="00F546B9"/>
    <w:rsid w:val="00F633D9"/>
    <w:rsid w:val="00F65C66"/>
    <w:rsid w:val="00F717EE"/>
    <w:rsid w:val="00F723F8"/>
    <w:rsid w:val="00F73997"/>
    <w:rsid w:val="00F765CF"/>
    <w:rsid w:val="00F76B02"/>
    <w:rsid w:val="00F76E4A"/>
    <w:rsid w:val="00F76FAF"/>
    <w:rsid w:val="00F7762C"/>
    <w:rsid w:val="00F77A13"/>
    <w:rsid w:val="00F8080F"/>
    <w:rsid w:val="00F818AC"/>
    <w:rsid w:val="00F82DAB"/>
    <w:rsid w:val="00F82ED5"/>
    <w:rsid w:val="00F83426"/>
    <w:rsid w:val="00F841B6"/>
    <w:rsid w:val="00F86FE4"/>
    <w:rsid w:val="00F90642"/>
    <w:rsid w:val="00F91BCD"/>
    <w:rsid w:val="00F9319E"/>
    <w:rsid w:val="00F95780"/>
    <w:rsid w:val="00F97B2F"/>
    <w:rsid w:val="00FA5924"/>
    <w:rsid w:val="00FA6D2A"/>
    <w:rsid w:val="00FB0D72"/>
    <w:rsid w:val="00FB1253"/>
    <w:rsid w:val="00FB35C4"/>
    <w:rsid w:val="00FB417C"/>
    <w:rsid w:val="00FB7ABE"/>
    <w:rsid w:val="00FB7EBA"/>
    <w:rsid w:val="00FC0697"/>
    <w:rsid w:val="00FD1535"/>
    <w:rsid w:val="00FD2147"/>
    <w:rsid w:val="00FD2F02"/>
    <w:rsid w:val="00FD32AD"/>
    <w:rsid w:val="00FD3B14"/>
    <w:rsid w:val="00FD440A"/>
    <w:rsid w:val="00FD79F8"/>
    <w:rsid w:val="00FE0CF4"/>
    <w:rsid w:val="00FE22FF"/>
    <w:rsid w:val="00FE3905"/>
    <w:rsid w:val="00FE3C63"/>
    <w:rsid w:val="00FE7D88"/>
    <w:rsid w:val="00FF2151"/>
    <w:rsid w:val="00FF3728"/>
    <w:rsid w:val="00FF37C2"/>
    <w:rsid w:val="00FF5627"/>
    <w:rsid w:val="00FF67E9"/>
    <w:rsid w:val="00FF686A"/>
    <w:rsid w:val="00FF7858"/>
    <w:rsid w:val="5F5E85B8"/>
    <w:rsid w:val="7FFBD421"/>
    <w:rsid w:val="FFAFC8A3"/>
    <w:rsid w:val="FFBD8F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00" w:lineRule="auto"/>
      <w:ind w:firstLine="200" w:firstLineChars="200"/>
      <w:jc w:val="both"/>
    </w:pPr>
    <w:rPr>
      <w:rFonts w:ascii="Times New Roman" w:hAnsi="Times New Roman" w:eastAsia="宋体" w:cs="Times New Roman"/>
      <w:kern w:val="2"/>
      <w:sz w:val="24"/>
      <w:szCs w:val="20"/>
      <w:lang w:val="en-US" w:eastAsia="zh-CN" w:bidi="ar-SA"/>
    </w:rPr>
  </w:style>
  <w:style w:type="paragraph" w:styleId="2">
    <w:name w:val="heading 1"/>
    <w:basedOn w:val="1"/>
    <w:next w:val="1"/>
    <w:link w:val="26"/>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7"/>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4">
    <w:name w:val="toc 7"/>
    <w:basedOn w:val="1"/>
    <w:next w:val="1"/>
    <w:unhideWhenUsed/>
    <w:qFormat/>
    <w:uiPriority w:val="39"/>
    <w:pPr>
      <w:ind w:left="1440"/>
      <w:jc w:val="left"/>
    </w:pPr>
    <w:rPr>
      <w:rFonts w:asciiTheme="minorHAnsi" w:eastAsiaTheme="minorHAnsi"/>
      <w:sz w:val="18"/>
      <w:szCs w:val="18"/>
    </w:rPr>
  </w:style>
  <w:style w:type="paragraph" w:styleId="5">
    <w:name w:val="caption"/>
    <w:basedOn w:val="1"/>
    <w:next w:val="1"/>
    <w:unhideWhenUsed/>
    <w:qFormat/>
    <w:uiPriority w:val="35"/>
    <w:rPr>
      <w:rFonts w:eastAsia="黑体" w:asciiTheme="majorHAnsi" w:hAnsiTheme="majorHAnsi" w:cstheme="majorBidi"/>
      <w:sz w:val="20"/>
    </w:rPr>
  </w:style>
  <w:style w:type="paragraph" w:styleId="6">
    <w:name w:val="annotation text"/>
    <w:basedOn w:val="1"/>
    <w:link w:val="40"/>
    <w:semiHidden/>
    <w:unhideWhenUsed/>
    <w:qFormat/>
    <w:uiPriority w:val="99"/>
    <w:pPr>
      <w:jc w:val="left"/>
    </w:pPr>
  </w:style>
  <w:style w:type="paragraph" w:styleId="7">
    <w:name w:val="toc 5"/>
    <w:basedOn w:val="1"/>
    <w:next w:val="1"/>
    <w:unhideWhenUsed/>
    <w:qFormat/>
    <w:uiPriority w:val="39"/>
    <w:pPr>
      <w:ind w:left="960"/>
      <w:jc w:val="left"/>
    </w:pPr>
    <w:rPr>
      <w:rFonts w:asciiTheme="minorHAnsi" w:eastAsiaTheme="minorHAnsi"/>
      <w:sz w:val="18"/>
      <w:szCs w:val="18"/>
    </w:rPr>
  </w:style>
  <w:style w:type="paragraph" w:styleId="8">
    <w:name w:val="toc 3"/>
    <w:basedOn w:val="1"/>
    <w:next w:val="1"/>
    <w:unhideWhenUsed/>
    <w:qFormat/>
    <w:uiPriority w:val="39"/>
    <w:pPr>
      <w:ind w:left="480"/>
      <w:jc w:val="left"/>
    </w:pPr>
    <w:rPr>
      <w:rFonts w:asciiTheme="minorHAnsi" w:eastAsiaTheme="minorHAnsi"/>
      <w:i/>
      <w:iCs/>
      <w:sz w:val="20"/>
    </w:rPr>
  </w:style>
  <w:style w:type="paragraph" w:styleId="9">
    <w:name w:val="toc 8"/>
    <w:basedOn w:val="1"/>
    <w:next w:val="1"/>
    <w:unhideWhenUsed/>
    <w:qFormat/>
    <w:uiPriority w:val="39"/>
    <w:pPr>
      <w:ind w:left="1680"/>
      <w:jc w:val="left"/>
    </w:pPr>
    <w:rPr>
      <w:rFonts w:asciiTheme="minorHAnsi" w:eastAsiaTheme="minorHAnsi"/>
      <w:sz w:val="18"/>
      <w:szCs w:val="18"/>
    </w:rPr>
  </w:style>
  <w:style w:type="paragraph" w:styleId="10">
    <w:name w:val="Date"/>
    <w:basedOn w:val="1"/>
    <w:next w:val="1"/>
    <w:link w:val="30"/>
    <w:semiHidden/>
    <w:unhideWhenUsed/>
    <w:qFormat/>
    <w:uiPriority w:val="99"/>
    <w:pPr>
      <w:ind w:left="100" w:leftChars="2500"/>
    </w:pPr>
  </w:style>
  <w:style w:type="paragraph" w:styleId="11">
    <w:name w:val="Balloon Text"/>
    <w:basedOn w:val="1"/>
    <w:link w:val="39"/>
    <w:semiHidden/>
    <w:unhideWhenUsed/>
    <w:qFormat/>
    <w:uiPriority w:val="99"/>
    <w:pPr>
      <w:spacing w:line="240" w:lineRule="auto"/>
    </w:pPr>
    <w:rPr>
      <w:sz w:val="18"/>
      <w:szCs w:val="18"/>
    </w:rPr>
  </w:style>
  <w:style w:type="paragraph" w:styleId="12">
    <w:name w:val="footer"/>
    <w:basedOn w:val="1"/>
    <w:link w:val="2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13">
    <w:name w:val="header"/>
    <w:basedOn w:val="1"/>
    <w:link w:val="28"/>
    <w:unhideWhenUsed/>
    <w:qFormat/>
    <w:uiPriority w:val="99"/>
    <w:pPr>
      <w:tabs>
        <w:tab w:val="center" w:pos="4153"/>
        <w:tab w:val="right" w:pos="8306"/>
      </w:tabs>
      <w:snapToGrid w:val="0"/>
      <w:jc w:val="center"/>
    </w:pPr>
    <w:rPr>
      <w:rFonts w:asciiTheme="minorHAnsi" w:hAnsiTheme="minorHAnsi" w:eastAsiaTheme="minorEastAsia" w:cstheme="minorBidi"/>
      <w:sz w:val="18"/>
      <w:szCs w:val="18"/>
    </w:rPr>
  </w:style>
  <w:style w:type="paragraph" w:styleId="14">
    <w:name w:val="toc 1"/>
    <w:basedOn w:val="1"/>
    <w:next w:val="1"/>
    <w:unhideWhenUsed/>
    <w:qFormat/>
    <w:uiPriority w:val="39"/>
    <w:pPr>
      <w:spacing w:before="120" w:after="120"/>
      <w:jc w:val="left"/>
    </w:pPr>
    <w:rPr>
      <w:rFonts w:asciiTheme="minorHAnsi" w:eastAsiaTheme="minorHAnsi"/>
      <w:b/>
      <w:bCs/>
      <w:caps/>
      <w:sz w:val="20"/>
    </w:rPr>
  </w:style>
  <w:style w:type="paragraph" w:styleId="15">
    <w:name w:val="toc 4"/>
    <w:basedOn w:val="1"/>
    <w:next w:val="1"/>
    <w:unhideWhenUsed/>
    <w:qFormat/>
    <w:uiPriority w:val="39"/>
    <w:pPr>
      <w:ind w:left="720"/>
      <w:jc w:val="left"/>
    </w:pPr>
    <w:rPr>
      <w:rFonts w:asciiTheme="minorHAnsi" w:eastAsiaTheme="minorHAnsi"/>
      <w:sz w:val="18"/>
      <w:szCs w:val="18"/>
    </w:rPr>
  </w:style>
  <w:style w:type="paragraph" w:styleId="16">
    <w:name w:val="toc 6"/>
    <w:basedOn w:val="1"/>
    <w:next w:val="1"/>
    <w:unhideWhenUsed/>
    <w:qFormat/>
    <w:uiPriority w:val="39"/>
    <w:pPr>
      <w:ind w:left="1200"/>
      <w:jc w:val="left"/>
    </w:pPr>
    <w:rPr>
      <w:rFonts w:asciiTheme="minorHAnsi" w:eastAsiaTheme="minorHAnsi"/>
      <w:sz w:val="18"/>
      <w:szCs w:val="18"/>
    </w:rPr>
  </w:style>
  <w:style w:type="paragraph" w:styleId="17">
    <w:name w:val="toc 2"/>
    <w:basedOn w:val="1"/>
    <w:next w:val="1"/>
    <w:unhideWhenUsed/>
    <w:qFormat/>
    <w:uiPriority w:val="39"/>
    <w:pPr>
      <w:ind w:left="240"/>
      <w:jc w:val="left"/>
    </w:pPr>
    <w:rPr>
      <w:rFonts w:asciiTheme="minorHAnsi" w:eastAsiaTheme="minorHAnsi"/>
      <w:smallCaps/>
      <w:sz w:val="20"/>
    </w:rPr>
  </w:style>
  <w:style w:type="paragraph" w:styleId="18">
    <w:name w:val="toc 9"/>
    <w:basedOn w:val="1"/>
    <w:next w:val="1"/>
    <w:unhideWhenUsed/>
    <w:qFormat/>
    <w:uiPriority w:val="39"/>
    <w:pPr>
      <w:ind w:left="1920"/>
      <w:jc w:val="left"/>
    </w:pPr>
    <w:rPr>
      <w:rFonts w:asciiTheme="minorHAnsi" w:eastAsiaTheme="minorHAnsi"/>
      <w:sz w:val="18"/>
      <w:szCs w:val="18"/>
    </w:rPr>
  </w:style>
  <w:style w:type="paragraph" w:styleId="19">
    <w:name w:val="Normal (Web)"/>
    <w:basedOn w:val="1"/>
    <w:semiHidden/>
    <w:unhideWhenUsed/>
    <w:qFormat/>
    <w:uiPriority w:val="99"/>
    <w:pPr>
      <w:spacing w:beforeAutospacing="1" w:afterAutospacing="1"/>
      <w:jc w:val="left"/>
    </w:pPr>
    <w:rPr>
      <w:kern w:val="0"/>
    </w:rPr>
  </w:style>
  <w:style w:type="paragraph" w:styleId="20">
    <w:name w:val="annotation subject"/>
    <w:basedOn w:val="6"/>
    <w:next w:val="6"/>
    <w:link w:val="41"/>
    <w:semiHidden/>
    <w:unhideWhenUsed/>
    <w:qFormat/>
    <w:uiPriority w:val="99"/>
    <w:rPr>
      <w:b/>
      <w:bCs/>
    </w:rPr>
  </w:style>
  <w:style w:type="table" w:styleId="22">
    <w:name w:val="Table Grid"/>
    <w:basedOn w:val="21"/>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Hyperlink"/>
    <w:basedOn w:val="23"/>
    <w:unhideWhenUsed/>
    <w:qFormat/>
    <w:uiPriority w:val="99"/>
    <w:rPr>
      <w:color w:val="467886" w:themeColor="hyperlink"/>
      <w:u w:val="single"/>
      <w14:textFill>
        <w14:solidFill>
          <w14:schemeClr w14:val="hlink"/>
        </w14:solidFill>
      </w14:textFill>
    </w:rPr>
  </w:style>
  <w:style w:type="character" w:styleId="25">
    <w:name w:val="annotation reference"/>
    <w:basedOn w:val="23"/>
    <w:semiHidden/>
    <w:unhideWhenUsed/>
    <w:qFormat/>
    <w:uiPriority w:val="99"/>
    <w:rPr>
      <w:sz w:val="21"/>
      <w:szCs w:val="21"/>
    </w:rPr>
  </w:style>
  <w:style w:type="character" w:customStyle="1" w:styleId="26">
    <w:name w:val="标题 1 字符"/>
    <w:basedOn w:val="23"/>
    <w:link w:val="2"/>
    <w:qFormat/>
    <w:uiPriority w:val="9"/>
    <w:rPr>
      <w:rFonts w:ascii="Times New Roman" w:hAnsi="Times New Roman" w:eastAsia="宋体" w:cs="Times New Roman"/>
      <w:b/>
      <w:bCs/>
      <w:kern w:val="44"/>
      <w:sz w:val="44"/>
      <w:szCs w:val="44"/>
    </w:rPr>
  </w:style>
  <w:style w:type="character" w:customStyle="1" w:styleId="27">
    <w:name w:val="标题 2 字符"/>
    <w:basedOn w:val="23"/>
    <w:link w:val="3"/>
    <w:semiHidden/>
    <w:qFormat/>
    <w:uiPriority w:val="9"/>
    <w:rPr>
      <w:rFonts w:asciiTheme="majorHAnsi" w:hAnsiTheme="majorHAnsi" w:eastAsiaTheme="majorEastAsia" w:cstheme="majorBidi"/>
      <w:b/>
      <w:bCs/>
      <w:sz w:val="32"/>
      <w:szCs w:val="32"/>
    </w:rPr>
  </w:style>
  <w:style w:type="character" w:customStyle="1" w:styleId="28">
    <w:name w:val="页眉 字符"/>
    <w:basedOn w:val="23"/>
    <w:link w:val="13"/>
    <w:qFormat/>
    <w:uiPriority w:val="99"/>
    <w:rPr>
      <w:sz w:val="18"/>
      <w:szCs w:val="18"/>
    </w:rPr>
  </w:style>
  <w:style w:type="character" w:customStyle="1" w:styleId="29">
    <w:name w:val="页脚 字符"/>
    <w:basedOn w:val="23"/>
    <w:link w:val="12"/>
    <w:qFormat/>
    <w:uiPriority w:val="99"/>
    <w:rPr>
      <w:sz w:val="18"/>
      <w:szCs w:val="18"/>
    </w:rPr>
  </w:style>
  <w:style w:type="character" w:customStyle="1" w:styleId="30">
    <w:name w:val="日期 字符"/>
    <w:basedOn w:val="23"/>
    <w:link w:val="10"/>
    <w:semiHidden/>
    <w:qFormat/>
    <w:uiPriority w:val="99"/>
    <w:rPr>
      <w:rFonts w:ascii="Times New Roman" w:hAnsi="Times New Roman" w:eastAsia="宋体" w:cs="Times New Roman"/>
      <w:szCs w:val="20"/>
    </w:rPr>
  </w:style>
  <w:style w:type="paragraph" w:customStyle="1" w:styleId="31">
    <w:name w:val="章标题"/>
    <w:basedOn w:val="2"/>
    <w:link w:val="53"/>
    <w:qFormat/>
    <w:uiPriority w:val="0"/>
    <w:pPr>
      <w:pageBreakBefore/>
      <w:spacing w:before="360" w:after="360" w:line="360" w:lineRule="auto"/>
      <w:jc w:val="center"/>
    </w:pPr>
    <w:rPr>
      <w:rFonts w:cs="宋体"/>
      <w:b w:val="0"/>
      <w:sz w:val="30"/>
      <w:szCs w:val="28"/>
    </w:rPr>
  </w:style>
  <w:style w:type="paragraph" w:customStyle="1" w:styleId="32">
    <w:name w:val="节标题"/>
    <w:basedOn w:val="3"/>
    <w:link w:val="55"/>
    <w:qFormat/>
    <w:uiPriority w:val="0"/>
    <w:pPr>
      <w:spacing w:line="360" w:lineRule="auto"/>
      <w:jc w:val="center"/>
    </w:pPr>
    <w:rPr>
      <w:rFonts w:ascii="Times New Roman" w:hAnsi="Times New Roman" w:eastAsia="黑体"/>
      <w:sz w:val="28"/>
    </w:rPr>
  </w:style>
  <w:style w:type="paragraph" w:customStyle="1" w:styleId="33">
    <w:name w:val="条"/>
    <w:basedOn w:val="1"/>
    <w:qFormat/>
    <w:uiPriority w:val="0"/>
    <w:pPr>
      <w:ind w:firstLine="0" w:firstLineChars="0"/>
    </w:pPr>
    <w:rPr>
      <w:szCs w:val="28"/>
    </w:rPr>
  </w:style>
  <w:style w:type="paragraph" w:customStyle="1" w:styleId="34">
    <w:name w:val="款"/>
    <w:basedOn w:val="1"/>
    <w:qFormat/>
    <w:uiPriority w:val="0"/>
    <w:pPr>
      <w:ind w:firstLine="400" w:firstLineChars="400"/>
    </w:pPr>
    <w:rPr>
      <w:sz w:val="28"/>
      <w:szCs w:val="28"/>
    </w:rPr>
  </w:style>
  <w:style w:type="paragraph" w:customStyle="1" w:styleId="35">
    <w:name w:val="项"/>
    <w:basedOn w:val="1"/>
    <w:qFormat/>
    <w:uiPriority w:val="0"/>
    <w:pPr>
      <w:ind w:left="600" w:leftChars="600" w:firstLine="600" w:firstLineChars="600"/>
    </w:pPr>
    <w:rPr>
      <w:szCs w:val="28"/>
    </w:rPr>
  </w:style>
  <w:style w:type="paragraph" w:customStyle="1" w:styleId="36">
    <w:name w:val="图题表题"/>
    <w:basedOn w:val="1"/>
    <w:qFormat/>
    <w:uiPriority w:val="0"/>
    <w:pPr>
      <w:spacing w:line="360" w:lineRule="auto"/>
      <w:jc w:val="center"/>
    </w:pPr>
    <w:rPr>
      <w:rFonts w:cs="宋体"/>
      <w:b/>
      <w:sz w:val="21"/>
      <w:szCs w:val="28"/>
    </w:rPr>
  </w:style>
  <w:style w:type="paragraph" w:customStyle="1" w:styleId="37">
    <w:name w:val="font6"/>
    <w:basedOn w:val="1"/>
    <w:qFormat/>
    <w:uiPriority w:val="0"/>
    <w:pPr>
      <w:widowControl/>
      <w:spacing w:before="100" w:beforeAutospacing="1" w:after="100" w:afterAutospacing="1"/>
      <w:ind w:firstLine="0" w:firstLineChars="0"/>
      <w:jc w:val="left"/>
    </w:pPr>
    <w:rPr>
      <w:rFonts w:eastAsia="Arial Unicode MS"/>
      <w:kern w:val="0"/>
      <w:szCs w:val="24"/>
    </w:rPr>
  </w:style>
  <w:style w:type="paragraph" w:customStyle="1" w:styleId="38">
    <w:name w:val="TOC Heading"/>
    <w:basedOn w:val="2"/>
    <w:next w:val="1"/>
    <w:unhideWhenUsed/>
    <w:qFormat/>
    <w:uiPriority w:val="39"/>
    <w:pPr>
      <w:widowControl/>
      <w:spacing w:before="240" w:after="0" w:line="259" w:lineRule="auto"/>
      <w:ind w:firstLine="0" w:firstLineChars="0"/>
      <w:jc w:val="left"/>
      <w:outlineLvl w:val="9"/>
    </w:pPr>
    <w:rPr>
      <w:rFonts w:asciiTheme="majorHAnsi" w:hAnsiTheme="majorHAnsi" w:eastAsiaTheme="majorEastAsia" w:cstheme="majorBidi"/>
      <w:b w:val="0"/>
      <w:bCs w:val="0"/>
      <w:color w:val="104862" w:themeColor="accent1" w:themeShade="BF"/>
      <w:kern w:val="0"/>
      <w:sz w:val="32"/>
      <w:szCs w:val="32"/>
    </w:rPr>
  </w:style>
  <w:style w:type="character" w:customStyle="1" w:styleId="39">
    <w:name w:val="批注框文本 字符"/>
    <w:basedOn w:val="23"/>
    <w:link w:val="11"/>
    <w:semiHidden/>
    <w:qFormat/>
    <w:uiPriority w:val="99"/>
    <w:rPr>
      <w:rFonts w:ascii="Times New Roman" w:hAnsi="Times New Roman" w:eastAsia="宋体" w:cs="Times New Roman"/>
      <w:sz w:val="18"/>
      <w:szCs w:val="18"/>
    </w:rPr>
  </w:style>
  <w:style w:type="character" w:customStyle="1" w:styleId="40">
    <w:name w:val="批注文字 字符"/>
    <w:basedOn w:val="23"/>
    <w:link w:val="6"/>
    <w:semiHidden/>
    <w:qFormat/>
    <w:uiPriority w:val="99"/>
    <w:rPr>
      <w:rFonts w:ascii="Times New Roman" w:hAnsi="Times New Roman" w:eastAsia="宋体" w:cs="Times New Roman"/>
      <w:sz w:val="24"/>
      <w:szCs w:val="20"/>
    </w:rPr>
  </w:style>
  <w:style w:type="character" w:customStyle="1" w:styleId="41">
    <w:name w:val="批注主题 字符"/>
    <w:basedOn w:val="40"/>
    <w:link w:val="20"/>
    <w:semiHidden/>
    <w:qFormat/>
    <w:uiPriority w:val="99"/>
    <w:rPr>
      <w:rFonts w:ascii="Times New Roman" w:hAnsi="Times New Roman" w:eastAsia="宋体" w:cs="Times New Roman"/>
      <w:b/>
      <w:bCs/>
      <w:sz w:val="24"/>
      <w:szCs w:val="20"/>
    </w:rPr>
  </w:style>
  <w:style w:type="paragraph" w:customStyle="1" w:styleId="42">
    <w:name w:val="Revision"/>
    <w:hidden/>
    <w:semiHidden/>
    <w:qFormat/>
    <w:uiPriority w:val="99"/>
    <w:rPr>
      <w:rFonts w:ascii="Times New Roman" w:hAnsi="Times New Roman" w:eastAsia="宋体" w:cs="Times New Roman"/>
      <w:kern w:val="2"/>
      <w:sz w:val="24"/>
      <w:szCs w:val="20"/>
      <w:lang w:val="en-US" w:eastAsia="zh-CN" w:bidi="ar-SA"/>
    </w:rPr>
  </w:style>
  <w:style w:type="character" w:styleId="43">
    <w:name w:val="Placeholder Text"/>
    <w:basedOn w:val="23"/>
    <w:semiHidden/>
    <w:qFormat/>
    <w:uiPriority w:val="99"/>
    <w:rPr>
      <w:color w:val="808080"/>
    </w:rPr>
  </w:style>
  <w:style w:type="table" w:customStyle="1" w:styleId="44">
    <w:name w:val="网格型1"/>
    <w:basedOn w:val="21"/>
    <w:qFormat/>
    <w:uiPriority w:val="3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5">
    <w:name w:val="网格型2"/>
    <w:basedOn w:val="21"/>
    <w:qFormat/>
    <w:uiPriority w:val="3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6">
    <w:name w:val="网格型3"/>
    <w:basedOn w:val="21"/>
    <w:qFormat/>
    <w:uiPriority w:val="3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7">
    <w:name w:val="网格型4"/>
    <w:basedOn w:val="21"/>
    <w:qFormat/>
    <w:uiPriority w:val="3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48">
    <w:name w:val="网格型5"/>
    <w:basedOn w:val="21"/>
    <w:qFormat/>
    <w:uiPriority w:val="3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9">
    <w:name w:val="二级标题"/>
    <w:next w:val="50"/>
    <w:qFormat/>
    <w:uiPriority w:val="0"/>
    <w:pPr>
      <w:spacing w:before="240" w:after="240" w:line="400" w:lineRule="exact"/>
    </w:pPr>
    <w:rPr>
      <w:rFonts w:ascii="黑体" w:hAnsi="宋体" w:eastAsia="黑体" w:cs="Times New Roman"/>
      <w:bCs/>
      <w:kern w:val="0"/>
      <w:sz w:val="26"/>
      <w:szCs w:val="20"/>
      <w:lang w:val="en-US" w:eastAsia="zh-CN" w:bidi="ar-SA"/>
    </w:rPr>
  </w:style>
  <w:style w:type="paragraph" w:customStyle="1" w:styleId="50">
    <w:name w:val="三级标题"/>
    <w:next w:val="1"/>
    <w:qFormat/>
    <w:uiPriority w:val="0"/>
    <w:pPr>
      <w:spacing w:before="120" w:after="120" w:line="400" w:lineRule="exact"/>
    </w:pPr>
    <w:rPr>
      <w:rFonts w:ascii="黑体" w:hAnsi="宋体" w:eastAsia="黑体" w:cs="Times New Roman"/>
      <w:bCs/>
      <w:kern w:val="0"/>
      <w:sz w:val="24"/>
      <w:szCs w:val="20"/>
      <w:lang w:val="en-US" w:eastAsia="zh-CN" w:bidi="ar-SA"/>
    </w:rPr>
  </w:style>
  <w:style w:type="paragraph" w:customStyle="1" w:styleId="51">
    <w:name w:val="章标题2"/>
    <w:basedOn w:val="31"/>
    <w:link w:val="54"/>
    <w:qFormat/>
    <w:uiPriority w:val="0"/>
    <w:pPr>
      <w:ind w:firstLine="0" w:firstLineChars="0"/>
    </w:pPr>
  </w:style>
  <w:style w:type="paragraph" w:customStyle="1" w:styleId="52">
    <w:name w:val="节标题2"/>
    <w:basedOn w:val="32"/>
    <w:link w:val="56"/>
    <w:qFormat/>
    <w:uiPriority w:val="0"/>
    <w:pPr>
      <w:ind w:firstLine="0" w:firstLineChars="0"/>
    </w:pPr>
    <w:rPr>
      <w:b w:val="0"/>
    </w:rPr>
  </w:style>
  <w:style w:type="character" w:customStyle="1" w:styleId="53">
    <w:name w:val="章标题 字符"/>
    <w:basedOn w:val="26"/>
    <w:link w:val="31"/>
    <w:qFormat/>
    <w:uiPriority w:val="0"/>
    <w:rPr>
      <w:rFonts w:ascii="Times New Roman" w:hAnsi="Times New Roman" w:eastAsia="宋体" w:cs="宋体"/>
      <w:b w:val="0"/>
      <w:kern w:val="44"/>
      <w:sz w:val="30"/>
      <w:szCs w:val="28"/>
    </w:rPr>
  </w:style>
  <w:style w:type="character" w:customStyle="1" w:styleId="54">
    <w:name w:val="章标题2 字符"/>
    <w:basedOn w:val="53"/>
    <w:link w:val="51"/>
    <w:qFormat/>
    <w:uiPriority w:val="0"/>
    <w:rPr>
      <w:rFonts w:ascii="Times New Roman" w:hAnsi="Times New Roman" w:eastAsia="宋体" w:cs="宋体"/>
      <w:kern w:val="44"/>
      <w:sz w:val="30"/>
      <w:szCs w:val="28"/>
    </w:rPr>
  </w:style>
  <w:style w:type="character" w:customStyle="1" w:styleId="55">
    <w:name w:val="节标题 字符"/>
    <w:basedOn w:val="27"/>
    <w:link w:val="32"/>
    <w:qFormat/>
    <w:uiPriority w:val="0"/>
    <w:rPr>
      <w:rFonts w:ascii="Times New Roman" w:hAnsi="Times New Roman" w:eastAsia="黑体" w:cstheme="majorBidi"/>
      <w:sz w:val="28"/>
      <w:szCs w:val="32"/>
    </w:rPr>
  </w:style>
  <w:style w:type="character" w:customStyle="1" w:styleId="56">
    <w:name w:val="节标题2 字符"/>
    <w:basedOn w:val="55"/>
    <w:link w:val="52"/>
    <w:qFormat/>
    <w:uiPriority w:val="0"/>
    <w:rPr>
      <w:rFonts w:ascii="Times New Roman" w:hAnsi="Times New Roman" w:eastAsia="黑体" w:cstheme="majorBidi"/>
      <w:b w:val="0"/>
      <w:sz w:val="28"/>
      <w:szCs w:val="32"/>
    </w:rPr>
  </w:style>
</w:styles>
</file>

<file path=word/_rels/document.xml.rels><?xml version="1.0" encoding="UTF-8" standalone="yes"?>
<Relationships xmlns="http://schemas.openxmlformats.org/package/2006/relationships"><Relationship Id="rId99" Type="http://schemas.openxmlformats.org/officeDocument/2006/relationships/oleObject" Target="embeddings/oleObject40.bin"/><Relationship Id="rId98" Type="http://schemas.openxmlformats.org/officeDocument/2006/relationships/image" Target="media/image39.wmf"/><Relationship Id="rId97" Type="http://schemas.openxmlformats.org/officeDocument/2006/relationships/oleObject" Target="embeddings/oleObject39.bin"/><Relationship Id="rId96" Type="http://schemas.openxmlformats.org/officeDocument/2006/relationships/image" Target="media/image38.wmf"/><Relationship Id="rId95" Type="http://schemas.openxmlformats.org/officeDocument/2006/relationships/oleObject" Target="embeddings/oleObject38.bin"/><Relationship Id="rId94" Type="http://schemas.openxmlformats.org/officeDocument/2006/relationships/image" Target="media/image37.wmf"/><Relationship Id="rId93" Type="http://schemas.openxmlformats.org/officeDocument/2006/relationships/oleObject" Target="embeddings/oleObject37.bin"/><Relationship Id="rId92" Type="http://schemas.openxmlformats.org/officeDocument/2006/relationships/image" Target="media/image36.wmf"/><Relationship Id="rId91" Type="http://schemas.openxmlformats.org/officeDocument/2006/relationships/oleObject" Target="embeddings/oleObject36.bin"/><Relationship Id="rId90" Type="http://schemas.openxmlformats.org/officeDocument/2006/relationships/image" Target="media/image35.wmf"/><Relationship Id="rId9" Type="http://schemas.openxmlformats.org/officeDocument/2006/relationships/footer" Target="footer2.xml"/><Relationship Id="rId89" Type="http://schemas.openxmlformats.org/officeDocument/2006/relationships/oleObject" Target="embeddings/oleObject35.bin"/><Relationship Id="rId88" Type="http://schemas.openxmlformats.org/officeDocument/2006/relationships/image" Target="media/image34.wmf"/><Relationship Id="rId87" Type="http://schemas.openxmlformats.org/officeDocument/2006/relationships/oleObject" Target="embeddings/oleObject34.bin"/><Relationship Id="rId86" Type="http://schemas.openxmlformats.org/officeDocument/2006/relationships/image" Target="media/image33.wmf"/><Relationship Id="rId85" Type="http://schemas.openxmlformats.org/officeDocument/2006/relationships/oleObject" Target="embeddings/oleObject33.bin"/><Relationship Id="rId84" Type="http://schemas.openxmlformats.org/officeDocument/2006/relationships/image" Target="media/image32.wmf"/><Relationship Id="rId83" Type="http://schemas.openxmlformats.org/officeDocument/2006/relationships/oleObject" Target="embeddings/oleObject32.bin"/><Relationship Id="rId82" Type="http://schemas.openxmlformats.org/officeDocument/2006/relationships/image" Target="media/image31.wmf"/><Relationship Id="rId81" Type="http://schemas.openxmlformats.org/officeDocument/2006/relationships/oleObject" Target="embeddings/oleObject31.bin"/><Relationship Id="rId80" Type="http://schemas.openxmlformats.org/officeDocument/2006/relationships/image" Target="media/image30.wmf"/><Relationship Id="rId8" Type="http://schemas.openxmlformats.org/officeDocument/2006/relationships/footer" Target="footer1.xml"/><Relationship Id="rId79" Type="http://schemas.openxmlformats.org/officeDocument/2006/relationships/oleObject" Target="embeddings/oleObject30.bin"/><Relationship Id="rId78" Type="http://schemas.openxmlformats.org/officeDocument/2006/relationships/image" Target="media/image29.wmf"/><Relationship Id="rId77" Type="http://schemas.openxmlformats.org/officeDocument/2006/relationships/oleObject" Target="embeddings/oleObject29.bin"/><Relationship Id="rId76" Type="http://schemas.openxmlformats.org/officeDocument/2006/relationships/image" Target="media/image28.wmf"/><Relationship Id="rId75" Type="http://schemas.openxmlformats.org/officeDocument/2006/relationships/oleObject" Target="embeddings/oleObject28.bin"/><Relationship Id="rId74" Type="http://schemas.openxmlformats.org/officeDocument/2006/relationships/image" Target="media/image27.wmf"/><Relationship Id="rId73" Type="http://schemas.openxmlformats.org/officeDocument/2006/relationships/oleObject" Target="embeddings/oleObject27.bin"/><Relationship Id="rId72" Type="http://schemas.openxmlformats.org/officeDocument/2006/relationships/image" Target="media/image26.png"/><Relationship Id="rId71" Type="http://schemas.openxmlformats.org/officeDocument/2006/relationships/oleObject" Target="embeddings/oleObject26.bin"/><Relationship Id="rId70" Type="http://schemas.openxmlformats.org/officeDocument/2006/relationships/image" Target="media/image25.wmf"/><Relationship Id="rId7" Type="http://schemas.openxmlformats.org/officeDocument/2006/relationships/header" Target="header3.xml"/><Relationship Id="rId69" Type="http://schemas.openxmlformats.org/officeDocument/2006/relationships/oleObject" Target="embeddings/oleObject25.bin"/><Relationship Id="rId68" Type="http://schemas.openxmlformats.org/officeDocument/2006/relationships/image" Target="media/image24.wmf"/><Relationship Id="rId67" Type="http://schemas.openxmlformats.org/officeDocument/2006/relationships/oleObject" Target="embeddings/oleObject24.bin"/><Relationship Id="rId66" Type="http://schemas.openxmlformats.org/officeDocument/2006/relationships/image" Target="media/image23.wmf"/><Relationship Id="rId65" Type="http://schemas.openxmlformats.org/officeDocument/2006/relationships/oleObject" Target="embeddings/oleObject23.bin"/><Relationship Id="rId64" Type="http://schemas.openxmlformats.org/officeDocument/2006/relationships/image" Target="media/image22.wmf"/><Relationship Id="rId63" Type="http://schemas.openxmlformats.org/officeDocument/2006/relationships/oleObject" Target="embeddings/oleObject22.bin"/><Relationship Id="rId62" Type="http://schemas.openxmlformats.org/officeDocument/2006/relationships/image" Target="media/image21.wmf"/><Relationship Id="rId61" Type="http://schemas.openxmlformats.org/officeDocument/2006/relationships/oleObject" Target="embeddings/oleObject21.bin"/><Relationship Id="rId60" Type="http://schemas.openxmlformats.org/officeDocument/2006/relationships/image" Target="media/image20.wmf"/><Relationship Id="rId6" Type="http://schemas.openxmlformats.org/officeDocument/2006/relationships/header" Target="header2.xml"/><Relationship Id="rId59" Type="http://schemas.openxmlformats.org/officeDocument/2006/relationships/oleObject" Target="embeddings/oleObject20.bin"/><Relationship Id="rId58" Type="http://schemas.openxmlformats.org/officeDocument/2006/relationships/image" Target="media/image19.wmf"/><Relationship Id="rId57" Type="http://schemas.openxmlformats.org/officeDocument/2006/relationships/oleObject" Target="embeddings/oleObject19.bin"/><Relationship Id="rId56" Type="http://schemas.openxmlformats.org/officeDocument/2006/relationships/image" Target="media/image18.wmf"/><Relationship Id="rId55" Type="http://schemas.openxmlformats.org/officeDocument/2006/relationships/oleObject" Target="embeddings/oleObject18.bin"/><Relationship Id="rId54" Type="http://schemas.openxmlformats.org/officeDocument/2006/relationships/image" Target="media/image17.wmf"/><Relationship Id="rId53" Type="http://schemas.openxmlformats.org/officeDocument/2006/relationships/oleObject" Target="embeddings/oleObject17.bin"/><Relationship Id="rId52" Type="http://schemas.openxmlformats.org/officeDocument/2006/relationships/image" Target="media/image16.wmf"/><Relationship Id="rId51" Type="http://schemas.openxmlformats.org/officeDocument/2006/relationships/oleObject" Target="embeddings/oleObject16.bin"/><Relationship Id="rId50" Type="http://schemas.openxmlformats.org/officeDocument/2006/relationships/image" Target="media/image15.wmf"/><Relationship Id="rId5" Type="http://schemas.openxmlformats.org/officeDocument/2006/relationships/header" Target="header1.xml"/><Relationship Id="rId49" Type="http://schemas.openxmlformats.org/officeDocument/2006/relationships/oleObject" Target="embeddings/oleObject15.bin"/><Relationship Id="rId48" Type="http://schemas.openxmlformats.org/officeDocument/2006/relationships/image" Target="media/image14.wmf"/><Relationship Id="rId47" Type="http://schemas.openxmlformats.org/officeDocument/2006/relationships/oleObject" Target="embeddings/oleObject14.bin"/><Relationship Id="rId46" Type="http://schemas.openxmlformats.org/officeDocument/2006/relationships/image" Target="media/image13.wmf"/><Relationship Id="rId45" Type="http://schemas.openxmlformats.org/officeDocument/2006/relationships/oleObject" Target="embeddings/oleObject13.bin"/><Relationship Id="rId44" Type="http://schemas.openxmlformats.org/officeDocument/2006/relationships/image" Target="media/image12.wmf"/><Relationship Id="rId43" Type="http://schemas.openxmlformats.org/officeDocument/2006/relationships/oleObject" Target="embeddings/oleObject12.bin"/><Relationship Id="rId42" Type="http://schemas.openxmlformats.org/officeDocument/2006/relationships/image" Target="media/image11.wmf"/><Relationship Id="rId41" Type="http://schemas.openxmlformats.org/officeDocument/2006/relationships/oleObject" Target="embeddings/oleObject11.bin"/><Relationship Id="rId40" Type="http://schemas.openxmlformats.org/officeDocument/2006/relationships/image" Target="media/image10.wmf"/><Relationship Id="rId4" Type="http://schemas.openxmlformats.org/officeDocument/2006/relationships/endnotes" Target="endnotes.xml"/><Relationship Id="rId39" Type="http://schemas.openxmlformats.org/officeDocument/2006/relationships/oleObject" Target="embeddings/oleObject10.bin"/><Relationship Id="rId38" Type="http://schemas.openxmlformats.org/officeDocument/2006/relationships/image" Target="media/image9.wmf"/><Relationship Id="rId37" Type="http://schemas.openxmlformats.org/officeDocument/2006/relationships/oleObject" Target="embeddings/oleObject9.bin"/><Relationship Id="rId36" Type="http://schemas.openxmlformats.org/officeDocument/2006/relationships/image" Target="media/image8.wmf"/><Relationship Id="rId35" Type="http://schemas.openxmlformats.org/officeDocument/2006/relationships/oleObject" Target="embeddings/oleObject8.bin"/><Relationship Id="rId34" Type="http://schemas.openxmlformats.org/officeDocument/2006/relationships/image" Target="media/image7.wmf"/><Relationship Id="rId33" Type="http://schemas.openxmlformats.org/officeDocument/2006/relationships/oleObject" Target="embeddings/oleObject7.bin"/><Relationship Id="rId32" Type="http://schemas.openxmlformats.org/officeDocument/2006/relationships/image" Target="media/image6.wmf"/><Relationship Id="rId31" Type="http://schemas.openxmlformats.org/officeDocument/2006/relationships/oleObject" Target="embeddings/oleObject6.bin"/><Relationship Id="rId30" Type="http://schemas.openxmlformats.org/officeDocument/2006/relationships/image" Target="media/image5.wmf"/><Relationship Id="rId3" Type="http://schemas.openxmlformats.org/officeDocument/2006/relationships/footnotes" Target="footnotes.xml"/><Relationship Id="rId29" Type="http://schemas.openxmlformats.org/officeDocument/2006/relationships/oleObject" Target="embeddings/oleObject5.bin"/><Relationship Id="rId28" Type="http://schemas.openxmlformats.org/officeDocument/2006/relationships/image" Target="media/image4.wmf"/><Relationship Id="rId27" Type="http://schemas.openxmlformats.org/officeDocument/2006/relationships/oleObject" Target="embeddings/oleObject4.bin"/><Relationship Id="rId26" Type="http://schemas.openxmlformats.org/officeDocument/2006/relationships/image" Target="media/image3.wmf"/><Relationship Id="rId25" Type="http://schemas.openxmlformats.org/officeDocument/2006/relationships/oleObject" Target="embeddings/oleObject3.bin"/><Relationship Id="rId24" Type="http://schemas.openxmlformats.org/officeDocument/2006/relationships/image" Target="media/image2.wmf"/><Relationship Id="rId23" Type="http://schemas.openxmlformats.org/officeDocument/2006/relationships/oleObject" Target="embeddings/oleObject2.bin"/><Relationship Id="rId22" Type="http://schemas.openxmlformats.org/officeDocument/2006/relationships/image" Target="media/image1.wmf"/><Relationship Id="rId21" Type="http://schemas.openxmlformats.org/officeDocument/2006/relationships/oleObject" Target="embeddings/oleObject1.bin"/><Relationship Id="rId20" Type="http://schemas.openxmlformats.org/officeDocument/2006/relationships/theme" Target="theme/theme1.xml"/><Relationship Id="rId2" Type="http://schemas.openxmlformats.org/officeDocument/2006/relationships/settings" Target="settings.xml"/><Relationship Id="rId19" Type="http://schemas.openxmlformats.org/officeDocument/2006/relationships/footer" Target="footer9.xml"/><Relationship Id="rId18" Type="http://schemas.openxmlformats.org/officeDocument/2006/relationships/footer" Target="footer8.xml"/><Relationship Id="rId17" Type="http://schemas.openxmlformats.org/officeDocument/2006/relationships/footer" Target="footer7.xml"/><Relationship Id="rId16" Type="http://schemas.openxmlformats.org/officeDocument/2006/relationships/footer" Target="footer6.xml"/><Relationship Id="rId15" Type="http://schemas.openxmlformats.org/officeDocument/2006/relationships/footer" Target="footer5.xml"/><Relationship Id="rId14" Type="http://schemas.openxmlformats.org/officeDocument/2006/relationships/header" Target="header6.xml"/><Relationship Id="rId134" Type="http://schemas.openxmlformats.org/officeDocument/2006/relationships/fontTable" Target="fontTable.xml"/><Relationship Id="rId133" Type="http://schemas.openxmlformats.org/officeDocument/2006/relationships/customXml" Target="../customXml/item1.xml"/><Relationship Id="rId132" Type="http://schemas.openxmlformats.org/officeDocument/2006/relationships/image" Target="media/image57.wmf"/><Relationship Id="rId131" Type="http://schemas.openxmlformats.org/officeDocument/2006/relationships/oleObject" Target="embeddings/oleObject55.bin"/><Relationship Id="rId130" Type="http://schemas.openxmlformats.org/officeDocument/2006/relationships/image" Target="media/image56.wmf"/><Relationship Id="rId13" Type="http://schemas.openxmlformats.org/officeDocument/2006/relationships/header" Target="header5.xml"/><Relationship Id="rId129" Type="http://schemas.openxmlformats.org/officeDocument/2006/relationships/oleObject" Target="embeddings/oleObject54.bin"/><Relationship Id="rId128" Type="http://schemas.openxmlformats.org/officeDocument/2006/relationships/image" Target="media/image55.wmf"/><Relationship Id="rId127" Type="http://schemas.openxmlformats.org/officeDocument/2006/relationships/oleObject" Target="embeddings/oleObject53.bin"/><Relationship Id="rId126" Type="http://schemas.openxmlformats.org/officeDocument/2006/relationships/image" Target="media/image54.png"/><Relationship Id="rId125" Type="http://schemas.openxmlformats.org/officeDocument/2006/relationships/image" Target="media/image53.png"/><Relationship Id="rId124" Type="http://schemas.openxmlformats.org/officeDocument/2006/relationships/image" Target="media/image52.png"/><Relationship Id="rId123" Type="http://schemas.openxmlformats.org/officeDocument/2006/relationships/image" Target="media/image51.wmf"/><Relationship Id="rId122" Type="http://schemas.openxmlformats.org/officeDocument/2006/relationships/oleObject" Target="embeddings/oleObject52.bin"/><Relationship Id="rId121" Type="http://schemas.openxmlformats.org/officeDocument/2006/relationships/image" Target="media/image50.wmf"/><Relationship Id="rId120" Type="http://schemas.openxmlformats.org/officeDocument/2006/relationships/oleObject" Target="embeddings/oleObject51.bin"/><Relationship Id="rId12" Type="http://schemas.openxmlformats.org/officeDocument/2006/relationships/header" Target="header4.xml"/><Relationship Id="rId119" Type="http://schemas.openxmlformats.org/officeDocument/2006/relationships/image" Target="media/image49.wmf"/><Relationship Id="rId118" Type="http://schemas.openxmlformats.org/officeDocument/2006/relationships/oleObject" Target="embeddings/oleObject50.bin"/><Relationship Id="rId117" Type="http://schemas.openxmlformats.org/officeDocument/2006/relationships/image" Target="media/image48.wmf"/><Relationship Id="rId116" Type="http://schemas.openxmlformats.org/officeDocument/2006/relationships/oleObject" Target="embeddings/oleObject49.bin"/><Relationship Id="rId115" Type="http://schemas.openxmlformats.org/officeDocument/2006/relationships/image" Target="media/image47.wmf"/><Relationship Id="rId114" Type="http://schemas.openxmlformats.org/officeDocument/2006/relationships/oleObject" Target="embeddings/oleObject48.bin"/><Relationship Id="rId113" Type="http://schemas.openxmlformats.org/officeDocument/2006/relationships/image" Target="media/image46.wmf"/><Relationship Id="rId112" Type="http://schemas.openxmlformats.org/officeDocument/2006/relationships/oleObject" Target="embeddings/oleObject47.bin"/><Relationship Id="rId111" Type="http://schemas.openxmlformats.org/officeDocument/2006/relationships/image" Target="media/image45.wmf"/><Relationship Id="rId110" Type="http://schemas.openxmlformats.org/officeDocument/2006/relationships/oleObject" Target="embeddings/oleObject46.bin"/><Relationship Id="rId11" Type="http://schemas.openxmlformats.org/officeDocument/2006/relationships/footer" Target="footer4.xml"/><Relationship Id="rId109" Type="http://schemas.openxmlformats.org/officeDocument/2006/relationships/image" Target="media/image44.wmf"/><Relationship Id="rId108" Type="http://schemas.openxmlformats.org/officeDocument/2006/relationships/oleObject" Target="embeddings/oleObject45.bin"/><Relationship Id="rId107" Type="http://schemas.openxmlformats.org/officeDocument/2006/relationships/image" Target="media/image43.wmf"/><Relationship Id="rId106" Type="http://schemas.openxmlformats.org/officeDocument/2006/relationships/oleObject" Target="embeddings/oleObject44.bin"/><Relationship Id="rId105" Type="http://schemas.openxmlformats.org/officeDocument/2006/relationships/oleObject" Target="embeddings/oleObject43.bin"/><Relationship Id="rId104" Type="http://schemas.openxmlformats.org/officeDocument/2006/relationships/image" Target="media/image42.wmf"/><Relationship Id="rId103" Type="http://schemas.openxmlformats.org/officeDocument/2006/relationships/oleObject" Target="embeddings/oleObject42.bin"/><Relationship Id="rId102" Type="http://schemas.openxmlformats.org/officeDocument/2006/relationships/image" Target="media/image41.wmf"/><Relationship Id="rId101" Type="http://schemas.openxmlformats.org/officeDocument/2006/relationships/oleObject" Target="embeddings/oleObject41.bin"/><Relationship Id="rId100" Type="http://schemas.openxmlformats.org/officeDocument/2006/relationships/image" Target="media/image40.wmf"/><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56</Pages>
  <Words>3952</Words>
  <Characters>22533</Characters>
  <Lines>187</Lines>
  <Paragraphs>52</Paragraphs>
  <TotalTime>666</TotalTime>
  <ScaleCrop>false</ScaleCrop>
  <LinksUpToDate>false</LinksUpToDate>
  <CharactersWithSpaces>26433</CharactersWithSpaces>
  <Application>WPS Office_11.8.2.10505_F1E327BC-269C-435d-A152-05C5408002CA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2026-01-18T19:01:00Z</dcterms:created>
  <dc:creator>huawei</dc:creator>
  <cp:lastModifiedBy>cecs</cp:lastModifiedBy>
  <cp:lastPrinted>2026-01-19T17:12:00Z</cp:lastPrinted>
  <dcterms:modified xsi:type="dcterms:W3CDTF">2026-01-20T15:04:49Z</dcterms:modified>
  <cp:revision>82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KSOProductBuildVer">
    <vt:lpwstr>2052-11.8.2.10505</vt:lpwstr>
  </property>
</Properties>
</file>